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3E22E720" w14:textId="77777777" w:rsidR="00A705C0" w:rsidRDefault="003F4EDF"><w:pPr><w:spacing w:before="1440" w:after="80"/><w:jc w:val="center"/></w:pPr><w:r><w:rPr><w:b/><w:bCs/><w:color w:val="7C6EF0"/><w:sz w:val="96"/><w:szCs w:val="96"/></w:rPr><w:t>grupal</w:t></w:r></w:p><w:p w14:paraId="5C097DBB" w14:textId="77777777" w:rsidR="00A705C0" w:rsidRDefault="003F4EDF"><w:pPr><w:spacing w:after="80"/><w:jc w:val="center"/></w:pPr><w:r><w:rPr><w:color w:val="8B8AA0"/><w:sz w:val="28"/><w:szCs w:val="28"/></w:rPr><w:t xml:space="preserve">Finanzas Grupales · </w:t></w:r><w:proofErr w:type="spellStart"/><w:r><w:rPr><w:color w:val="8B8AA0"/><w:sz w:val="28"/><w:szCs w:val="28"/></w:rPr><w:t>Blockchain</w:t></w:r><w:proofErr w:type="spellEnd"/></w:p><w:p w14:paraId="7329573B" w14:textId="77777777" w:rsidR="00A705C0" w:rsidRDefault="003F4EDF"><w:pPr><w:spacing w:before="240" w:after="80"/><w:jc w:val="center"/></w:pPr><w:r><w:rPr><w:b/><w:bCs/><w:color w:val="555555"/><w:sz w:val="24"/><w:szCs w:val="24"/></w:rPr><w:t>DOCUMENTO MAESTRO DEL PROYECTO</w:t></w:r></w:p><w:p w14:paraId="14046CA5" w14:textId="77777777" w:rsidR="00A705C0" w:rsidRDefault="003F4EDF"><w:pPr><w:spacing w:before="80" w:after="80"/><w:jc w:val="center"/></w:pPr><w:r><w:rPr><w:color w:val="999999"/><w:sz w:val="20"/><w:szCs w:val="20"/></w:rPr><w:t xml:space="preserve">Versión </w:t></w:r><w:proofErr w:type="gramStart"/><w:r><w:rPr><w:color w:val="999999"/><w:sz w:val="20"/><w:szCs w:val="20"/></w:rPr><w:t>1.0  |</w:t></w:r><w:proofErr w:type="gramEnd"/><w:r><w:rPr><w:color w:val="999999"/><w:sz w:val="20"/><w:szCs w:val="20"/></w:rPr><w:t xml:space="preserve">  Mayo 2026  |  Simulador MVP</w:t></w:r></w:p><w:p w14:paraId="08C8B350" w14:textId="77777777" w:rsidR="00A705C0" w:rsidRDefault="00A705C0"><w:pPr><w:pBdr><w:bottom w:val="single" w:sz="4" w:space="1" w:color="E0DDFF"/></w:pBdr><w:spacing w:before="200" w:after="200"/></w:pPr></w:p><w:p w14:paraId="1693AE7A" w14:textId="77777777" w:rsidR="00A705C0" w:rsidRDefault="003F4EDF"><w:pPr><w:pStyle w:val="Ttulo1"/></w:pPr><w:r><w:rPr><w:color w:val="7C6EF0"/></w:rPr><w:t>1. Visión General del Producto</w:t></w:r></w:p><w:p w14:paraId="3A992A74" w14:textId="77777777" w:rsidR="00A705C0" w:rsidRDefault="003F4EDF"><w:pPr><w:spacing w:before="60" w:after="100"/></w:pPr><w:r><w:rPr><w:color w:val="333333"/></w:rPr><w:t xml:space="preserve">Grupal es una plataforma </w:t></w:r><w:proofErr w:type="spellStart"/><w:r><w:rPr><w:color w:val="333333"/></w:rPr><w:t>fintech</w:t></w:r><w:proofErr w:type="spellEnd"/><w:r><w:rPr><w:color w:val="333333"/></w:rPr><w:t xml:space="preserve"> de gestión financiera grupal que integra tres módulos principales: fondos colectivos para pagos compartidos, una tarjeta débito grupal temporal con autorización </w:t></w:r><w:proofErr w:type="spellStart"/><w:r><w:rPr><w:color w:val="333333"/></w:rPr><w:t>multi-firma</w:t></w:r><w:proofErr w:type="spellEnd"/><w:r><w:rPr><w:color w:val="333333"/></w:rPr><w:t xml:space="preserve">, y un fondo de inversión conjunta en </w:t></w:r><w:proofErr w:type="spellStart"/><w:r><w:rPr><w:color w:val="333333"/></w:rPr><w:t>blockchain</w:t></w:r><w:proofErr w:type="spellEnd"/><w:r><w:rPr><w:color w:val="333333"/></w:rPr><w:t xml:space="preserve"> co</w:t></w:r><w:r><w:rPr><w:color w:val="333333"/></w:rPr><w:t>n rendimientos proporcionales a la participación de cada usuario.</w:t></w:r></w:p><w:p w14:paraId="20FE7D75" w14:textId="77777777" w:rsidR="00A705C0" w:rsidRDefault="003F4EDF"><w:pPr><w:spacing w:before="60" w:after="100"/></w:pPr><w:r><w:rPr><w:color w:val="333333"/></w:rPr><w:t>La aplicación funciona como simulador para efectos de presentación académica, modelando todos los flujos como si la plataforma contara con las licencias y alianzas regulatorias necesarias en</w:t></w:r><w:r><w:rPr><w:color w:val="333333"/></w:rPr><w:t xml:space="preserve"> Colombia.</w:t></w:r></w:p><w:p w14:paraId="5E1FB8C2" w14:textId="77777777" w:rsidR="00A705C0" w:rsidRDefault="003F4EDF"><w:pPr><w:pStyle w:val="Ttulo2"/></w:pPr><w:r><w:rPr><w:color w:val="2D2D2D"/></w:rPr><w:t>1.1 Módulos principales</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2800"/><w:gridCol w:w="4000"/><w:gridCol w:w="2560"/></w:tblGrid><w:tr w:rsidR="00A705C0" w14:paraId="2E492D09" w14:textId="77777777"><w:tblPrEx><w:tblCellMar><w:top w:w="0" w:type="dxa"/><w:bottom w:w="0" w:type="dxa"/></w:tblCellMar></w:tblPrEx><w:trPr><w:tblHeader/></w:trPr><w:tc><w:tcPr><w:tcW w:w="28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01FFE0B8" w14:textId="77777777" w:rsidR="00A705C0" w:rsidRDefault="003F4EDF"><w:r><w:rPr><w:b/><w:bCs/><w:color w:val="FFFFFF"/><w:sz w:val="20"/><w:szCs w:val="20"/></w:rPr><w:t>Módulo</w:t></w:r></w:p></w:tc><w:tc><w:tcPr><w:tcW w:w="40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505C9815" w14:textId="77777777" w:rsidR="00A705C0" w:rsidRDefault="003F4EDF"><w:r><w:rPr><w:b/><w:bCs/><w:color w:val="FFFFFF"/><w:sz w:val="20"/><w:szCs w:val="20"/></w:rPr><w:t>Función</w:t></w:r></w:p></w:tc><w:tc><w:tcPr><w:tcW w:w="256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0B43420A" w14:textId="77777777" w:rsidR="00A705C0" w:rsidRDefault="003F4EDF"><w:r><w:rPr><w:b/><w:bCs/><w:color w:val="FFFFFF"/><w:sz w:val="20"/><w:szCs w:val="20"/></w:rPr><w:t>Estado en simulador</w:t></w:r></w:p></w:tc></w:tr><w:tr w:rsidR="00A705C0" w14:paraId="26178F44"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8517CF9" w14:textId="77777777" w:rsidR="00A705C0" w:rsidRDefault="003F4EDF"><w:r><w:rPr><w:color w:val="333333"/><w:sz w:val="20"/><w:szCs w:val="20"/></w:rPr><w:t>Fondos Grupales</w:t></w:r></w:p></w:tc><w:tc><w:tcPr><w:tcW w:w="4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793439F7" w14:textId="77777777" w:rsidR="00A705C0" w:rsidRDefault="003F4EDF"><w:r><w:rPr><w:color w:val="333333"/><w:sz w:val="20"/><w:szCs w:val="20"/></w:rPr><w:t>Recolección y división automática de aportes</w:t></w:r></w:p></w:tc><w:tc><w:tcPr><w:tcW w:w="25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3A0ACF1" w14:textId="77777777" w:rsidR="00A705C0" w:rsidRDefault="003F4EDF"><w:r><w:rPr><w:color w:val="333333"/><w:sz w:val="20"/><w:szCs w:val="20"/></w:rPr><w:t>Funcional</w:t></w:r></w:p></w:tc></w:tr><w:tr w:rsidR="00A705C0" w14:paraId="4922947A"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0DFE4E3" w14:textId="77777777" w:rsidR="00A705C0" w:rsidRDefault="003F4EDF"><w:r><w:rPr><w:color w:val="333333"/><w:sz w:val="20"/><w:szCs w:val="20"/></w:rPr><w:t>Tarjeta Débito Grupal</w:t></w:r></w:p></w:tc><w:tc><w:tcPr><w:tcW w:w="40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585CD9B7" w14:textId="77777777" w:rsidR="00A705C0" w:rsidRDefault="003F4EDF"><w:r><w:rPr><w:color w:val="333333"/><w:sz w:val="20"/><w:szCs w:val="20"/></w:rPr><w:t xml:space="preserve">Tarjeta temporal </w:t></w:r><w:proofErr w:type="spellStart"/><w:r><w:rPr><w:color w:val="333333"/><w:sz w:val="20"/><w:szCs w:val="20"/></w:rPr><w:t>multi-autorización</w:t></w:r><w:proofErr w:type="spellEnd"/><w:r><w:rPr><w:color w:val="333333"/><w:sz w:val="20"/><w:szCs w:val="20"/></w:rPr><w:t xml:space="preserve"> para uso del fondo</w:t></w:r></w:p></w:tc><w:tc><w:tcPr><w:tcW w:w="25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D19280E" w14:textId="77777777" w:rsidR="00A705C0" w:rsidRDefault="003F4EDF"><w:r><w:rPr><w:color w:val="333333"/><w:sz w:val="20"/><w:szCs w:val="20"/></w:rPr><w:t>Diseñado</w:t></w:r></w:p></w:tc></w:tr><w:tr w:rsidR="00A705C0" w14:paraId="154EE617"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EA6DBAB" w14:textId="77777777" w:rsidR="00A705C0" w:rsidRDefault="003F4EDF"><w:r><w:rPr><w:color w:val="333333"/><w:sz w:val="20"/><w:szCs w:val="20"/></w:rPr><w:t xml:space="preserve">Fondo de Inversión </w:t></w:r><w:proofErr w:type="spellStart"/><w:r><w:rPr><w:color w:val="333333"/><w:sz w:val="20"/><w:szCs w:val="20"/></w:rPr><w:t>Blockchain</w:t></w:r><w:proofErr w:type="spellEnd"/></w:p></w:tc><w:tc><w:tcPr><w:tcW w:w="4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724616AB" w14:textId="77777777" w:rsidR="00A705C0" w:rsidRDefault="003F4EDF"><w:r><w:rPr><w:color w:val="333333"/><w:sz w:val="20"/><w:szCs w:val="20"/></w:rPr><w:t>Inversión conjunta con rendimiento proporcional al aporte</w:t></w:r></w:p></w:tc><w:tc><w:tcPr><w:tcW w:w="25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5E09F60" w14:textId="77777777" w:rsidR="00A705C0" w:rsidRDefault="003F4EDF"><w:r><w:rPr><w:color w:val="333333"/><w:sz w:val="20"/><w:szCs w:val="20"/></w:rPr><w:t>Diseñado</w:t></w:r></w:p></w:tc></w:tr><w:tr w:rsidR="00A705C0" w14:paraId="6E35FC0D"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EDDCD63" w14:textId="77777777" w:rsidR="00A705C0" w:rsidRDefault="003F4EDF"><w:r><w:rPr><w:color w:val="333333"/><w:sz w:val="20"/><w:szCs w:val="20"/></w:rPr><w:t>Calculadora de Rentabilidad</w:t></w:r></w:p></w:tc><w:tc><w:tcPr><w:tcW w:w="40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E1CF7F3" w14:textId="77777777" w:rsidR="00A705C0" w:rsidRDefault="003F4EDF"><w:r><w:rPr><w:color w:val="333333"/><w:sz w:val="20"/><w:szCs w:val="20"/></w:rPr><w:t>Simulación de interés simple y compuesto</w:t></w:r></w:p></w:tc><w:tc><w:tcPr><w:tcW w:w="25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8610CD3" w14:textId="77777777" w:rsidR="00A705C0" w:rsidRDefault="003F4EDF"><w:r><w:rPr><w:color w:val="333333"/><w:sz w:val="20"/><w:szCs w:val="20"/></w:rPr><w:t>Funcional</w:t></w:r></w:p></w:tc></w:tr><w:tr w:rsidR="00A705C0" w14:paraId="69CE822C"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813732A" w14:textId="77777777" w:rsidR="00A705C0" w:rsidRDefault="003F4EDF"><w:r><w:rPr><w:color w:val="333333"/><w:sz w:val="20"/><w:szCs w:val="20"/></w:rPr><w:t>KYC / Verificación</w:t></w:r></w:p></w:tc><w:tc><w:tcPr><w:tcW w:w="4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D35D03A" w14:textId="77777777" w:rsidR="00A705C0" w:rsidRDefault="003F4EDF"><w:r><w:rPr><w:color w:val="333333"/><w:sz w:val="20"/><w:szCs w:val="20"/></w:rPr><w:t>Validación de identidad y cumplimiento UIAF</w:t></w:r></w:p></w:tc><w:tc><w:tcPr><w:tcW w:w="25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481FCDC" w14:textId="77777777" w:rsidR="00A705C0" w:rsidRDefault="003F4EDF"><w:r><w:rPr><w:color w:val="333333"/><w:sz w:val="20"/><w:szCs w:val="20"/></w:rPr><w:t>Simulado</w:t></w:r></w:p></w:tc></w:tr></w:tbl><w:p w14:paraId="3264D4A9" w14:textId="77777777" w:rsidR="00A705C0" w:rsidRDefault="003F4EDF"><w:r><w:br w:type="page"/></w:r></w:p><w:p w14:paraId="613F28D7" w14:textId="77777777" w:rsidR="00A705C0" w:rsidRDefault="003F4EDF"><w:pPr><w:pStyle w:val="Ttulo1"/></w:pPr><w:r><w:rPr><w:color w:val="7C6EF0"/></w:rPr><w:lastRenderedPageBreak/><w:t>2. Flujo Completo: Fondo Grupal + Tarjeta Temporal</w:t></w:r></w:p><w:p w14:paraId="4F0EAAF4" w14:textId="77777777" w:rsidR="00A705C0" w:rsidRDefault="003F4EDF"><w:pPr><w:pStyle w:val="Ttulo2"/></w:pPr><w:r><w:rPr><w:color w:val="2D2D2D"/></w:rPr><w:t>2.1 Creación del fondo</w:t></w:r></w:p><w:p w14:paraId="00C12D3C" w14:textId="77777777" w:rsidR="00A705C0" w:rsidRDefault="003F4EDF"><w:pPr><w:pStyle w:val="Prrafodelista"/><w:numPr><w:ilvl w:val="0"/><w:numId w:val="2"/></w:numPr><w:spacing w:before="40" w:after="40"/></w:pPr><w:r><w:rPr><w:color w:val="333333"/></w:rPr><w:t>El creador del fondo abre la app y toca 'Nuevo fondo'.</w:t></w:r></w:p><w:p w14:paraId="0DF0FB11" w14:textId="77777777" w:rsidR="00A705C0" w:rsidRDefault="003F4EDF"><w:pPr><w:pStyle w:val="Prrafodelista"/><w:numPr><w:ilvl w:val="0"/><w:numId w:val="2"/></w:numPr><w:spacing w:before="40" w:after="40"/></w:pPr><w:r><w:rPr><w:color w:val="333333"/></w:rPr><w:t>Define nombre, meta en COP, tipo de división (partes iguales, porcentaje personalizado o libre) y fecha límite opcional.</w:t></w:r></w:p><w:p w14:paraId="70DC6B5A" w14:textId="77777777" w:rsidR="00A705C0" w:rsidRDefault="003F4EDF"><w:pPr><w:pStyle w:val="Prrafodelista"/><w:numPr><w:ilvl w:val="0"/><w:numId w:val="2"/></w:numPr><w:spacing w:before="40" w:after="40"/></w:pPr><w:r><w:rPr><w:color w:val="333333"/></w:rPr><w:t>Selecciona participantes desde sus contactos o por correo/número de celular.</w:t></w:r></w:p><w:p w14:paraId="530F5F88" w14:textId="77777777" w:rsidR="00A705C0" w:rsidRDefault="003F4EDF"><w:pPr><w:pStyle w:val="Prrafodelista"/><w:numPr><w:ilvl w:val="0"/><w:numId w:val="2"/></w:numPr><w:spacing w:before="40" w:after="40"/></w:pPr><w:r><w:rPr><w:color w:val="333333"/></w:rPr><w:t xml:space="preserve">El </w:t></w:r><w:r><w:rPr><w:color w:val="333333"/></w:rPr><w:t xml:space="preserve">sistema genera un </w:t></w:r><w:proofErr w:type="spellStart"/><w:r><w:rPr><w:color w:val="333333"/></w:rPr><w:t>smart</w:t></w:r><w:proofErr w:type="spellEnd"/><w:r><w:rPr><w:color w:val="333333"/></w:rPr><w:t xml:space="preserve"> </w:t></w:r><w:proofErr w:type="spellStart"/><w:r><w:rPr><w:color w:val="333333"/></w:rPr><w:t>contract</w:t></w:r><w:proofErr w:type="spellEnd"/><w:r><w:rPr><w:color w:val="333333"/></w:rPr><w:t xml:space="preserve"> simulado con hash único y un link de invitación personalizado.</w:t></w:r></w:p><w:p w14:paraId="0FD0C1FF" w14:textId="77777777" w:rsidR="00A705C0" w:rsidRDefault="003F4EDF"><w:pPr><w:pStyle w:val="Prrafodelista"/><w:numPr><w:ilvl w:val="0"/><w:numId w:val="2"/></w:numPr><w:spacing w:before="40" w:after="40"/></w:pPr><w:r><w:rPr><w:color w:val="333333"/></w:rPr><w:t>El link se comparte por WhatsApp, SMS o cualquier plataforma de mensajería directamente desde la app.</w:t></w:r></w:p><w:p w14:paraId="56AF0217" w14:textId="77777777" w:rsidR="00A705C0" w:rsidRDefault="00A705C0"><w:pPr><w:spacing w:before="120" w:after="8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9360"/></w:tblGrid><w:tr w:rsidR="00A705C0" w14:paraId="20B6D4F9" w14:textId="77777777"><w:tblPrEx><w:tblCellMar><w:top w:w="0" w:type="dxa"/><w:bottom w:w="0" w:type="dxa"/></w:tblCellMar></w:tblPrEx><w:tc><w:tcPr><w:tcW w:w="0" w:type="auto"/><w:tcBorders><w:top w:val="single" w:sz="4" w:space="0" w:color="7C6EF0"/><w:left w:val="single" w:sz="12" w:space="0" w:color="7C6EF0"/><w:bottom w:val="single" w:sz="4" w:space="0" w:color="7C6EF0"/><w:right w:val="single" w:sz="4" w:space="0" w:color="7C6EF0"/></w:tcBorders><w:shd w:val="clear" w:color="auto" w:fill="F0EDFF"/><w:tcMar><w:top w:w="120" w:type="dxa"/><w:left w:w="180" w:type="dxa"/><w:bottom w:w="120" w:type="dxa"/><w:right w:w="180" w:type="dxa"/></w:tcMar></w:tcPr><w:p w14:paraId="12F01DE0" w14:textId="77777777" w:rsidR="00A705C0" w:rsidRDefault="003F4EDF"><w:r><w:rPr><w:i/><w:iCs/><w:color w:val="333333"/><w:sz w:val="20"/><w:szCs w:val="20"/></w:rPr><w:t>Flujo de invitación: Creador selecciona contactos → App g</w:t></w:r><w:r><w:rPr><w:i/><w:iCs/><w:color w:val="333333"/><w:sz w:val="20"/><w:szCs w:val="20"/></w:rPr><w:t>enera link único por participante → Link se comparte (WhatsApp / SMS) → Participante toca el link → Se une al fondo y ve su cuota asignada → Realiza el aporte desde la app.</w:t></w:r></w:p></w:tc></w:tr></w:tbl><w:p w14:paraId="21150995" w14:textId="77777777" w:rsidR="00A705C0" w:rsidRDefault="003F4EDF"><w:pPr><w:pStyle w:val="Ttulo2"/></w:pPr><w:r><w:rPr><w:color w:val="2D2D2D"/></w:rPr><w:t>2.2 Aportes de los participantes</w:t></w:r></w:p><w:p w14:paraId="3F1D6AA7" w14:textId="77777777" w:rsidR="00A705C0" w:rsidRDefault="003F4EDF"><w:pPr><w:pStyle w:val="Prrafodelista"/><w:numPr><w:ilvl w:val="0"/><w:numId w:val="2"/></w:numPr><w:spacing w:before="40" w:after="40"/></w:pPr><w:r><w:rPr><w:color w:val="333333"/></w:rPr><w:t xml:space="preserve">Cada participante recibe una notificación </w:t></w:r><w:proofErr w:type="spellStart"/><w:r><w:rPr><w:color w:val="333333"/></w:rPr><w:t>push</w:t></w:r><w:proofErr w:type="spellEnd"/><w:r><w:rPr><w:color w:val="333333"/></w:rPr><w:t xml:space="preserve"> con el monto que le corresponde.</w:t></w:r></w:p><w:p w14:paraId="6691541E" w14:textId="77777777" w:rsidR="00A705C0" w:rsidRDefault="003F4EDF"><w:pPr><w:pStyle w:val="Prrafodelista"/><w:numPr><w:ilvl w:val="0"/><w:numId w:val="2"/></w:numPr><w:spacing w:before="40" w:after="40"/></w:pPr><w:r><w:rPr><w:color w:val="333333"/></w:rPr><w:t>Ingresa a la app, ve el detalle del fondo y su estado (pendiente / pagado).</w:t></w:r></w:p><w:p w14:paraId="7054FFBA" w14:textId="77777777" w:rsidR="00A705C0" w:rsidRDefault="003F4EDF"><w:pPr><w:pStyle w:val="Prrafodelista"/><w:numPr><w:ilvl w:val="0"/><w:numId w:val="2"/></w:numPr><w:spacing w:before="40" w:after="40"/></w:pPr><w:r><w:rPr><w:color w:val="333333"/></w:rPr><w:t xml:space="preserve">Realiza el aporte usando los métodos de pago disponibles: PSE, </w:t></w:r><w:proofErr w:type="spellStart"/><w:r><w:rPr><w:color w:val="333333"/></w:rPr><w:t>Nequi</w:t></w:r><w:proofErr w:type="spellEnd"/><w:r><w:rPr><w:color w:val="333333"/></w:rPr><w:t xml:space="preserve">, </w:t></w:r><w:proofErr w:type="spellStart"/><w:r><w:rPr><w:color w:val="333333"/></w:rPr><w:t>Daviplata</w:t></w:r><w:proofErr w:type="spellEnd"/><w:r><w:rPr><w:color w:val="333333"/></w:rPr><w:t xml:space="preserve"> o saldo en app.</w:t></w:r></w:p><w:p w14:paraId="07E373F1" w14:textId="77777777" w:rsidR="00A705C0" w:rsidRDefault="003F4EDF"><w:pPr><w:pStyle w:val="Prrafodelista"/><w:numPr><w:ilvl w:val="0"/><w:numId w:val="2"/></w:numPr><w:spacing w:before="40" w:after="40"/></w:pPr><w:r><w:rPr><w:color w:val="333333"/></w:rPr><w:t xml:space="preserve">El </w:t></w:r><w:proofErr w:type="spellStart"/><w:r><w:rPr><w:color w:val="333333"/></w:rPr><w:t>s</w:t></w:r><w:r><w:rPr><w:color w:val="333333"/></w:rPr><w:t>mart</w:t></w:r><w:proofErr w:type="spellEnd"/><w:r><w:rPr><w:color w:val="333333"/></w:rPr><w:t xml:space="preserve"> </w:t></w:r><w:proofErr w:type="spellStart"/><w:r><w:rPr><w:color w:val="333333"/></w:rPr><w:t>contract</w:t></w:r><w:proofErr w:type="spellEnd"/><w:r><w:rPr><w:color w:val="333333"/></w:rPr><w:t xml:space="preserve"> registra el aporte en </w:t></w:r><w:proofErr w:type="spellStart"/><w:r><w:rPr><w:color w:val="333333"/></w:rPr><w:t>blockchain</w:t></w:r><w:proofErr w:type="spellEnd"/><w:r><w:rPr><w:color w:val="333333"/></w:rPr><w:t xml:space="preserve"> con </w:t></w:r><w:proofErr w:type="spellStart"/><w:r><w:rPr><w:color w:val="333333"/></w:rPr><w:t>timestamp</w:t></w:r><w:proofErr w:type="spellEnd"/><w:r><w:rPr><w:color w:val="333333"/></w:rPr><w:t xml:space="preserve"> y hash de transacción.</w:t></w:r></w:p><w:p w14:paraId="3BE39149" w14:textId="77777777" w:rsidR="00A705C0" w:rsidRDefault="003F4EDF"><w:pPr><w:pStyle w:val="Prrafodelista"/><w:numPr><w:ilvl w:val="0"/><w:numId w:val="2"/></w:numPr><w:spacing w:before="40" w:after="40"/></w:pPr><w:r><w:rPr><w:color w:val="333333"/></w:rPr><w:t>El creador puede ver en tiempo real quién ha aportado y quién está pendiente.</w:t></w:r></w:p><w:p w14:paraId="244961DB" w14:textId="77777777" w:rsidR="00A705C0" w:rsidRDefault="003F4EDF"><w:pPr><w:pStyle w:val="Ttulo2"/></w:pPr><w:r><w:rPr><w:color w:val="2D2D2D"/></w:rPr><w:t>2.3 Generación de la Tarjeta Débito Grupal</w:t></w:r></w:p><w:p w14:paraId="2E3BDB36" w14:textId="77777777" w:rsidR="00A705C0" w:rsidRDefault="003F4EDF"><w:pPr><w:spacing w:before="60" w:after="100"/></w:pPr><w:r><w:rPr><w:color w:val="333333"/></w:rPr><w:t>Una vez que el fondo alcanza el monto objetivo (o e</w:t></w:r><w:r><w:rPr><w:color w:val="333333"/></w:rPr><w:t>l porcentaje mínimo configurado), se habilita la opción de generar una tarjeta débito virtual temporal. Este es el mecanismo central que diferencia a Grupal de otras soluciones: la tarjeta solo se activa con el consentimiento explícito de todos los partici</w:t></w:r><w:r><w:rPr><w:color w:val="333333"/></w:rPr><w:t>pantes.</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759"/><w:gridCol w:w="5016"/><w:gridCol w:w="3585"/></w:tblGrid><w:tr w:rsidR="00A705C0" w14:paraId="3AEA0307" w14:textId="77777777"><w:tblPrEx><w:tblCellMar><w:top w:w="0" w:type="dxa"/><w:bottom w:w="0" w:type="dxa"/></w:tblCellMar></w:tblPrEx><w:trPr><w:tblHeader/></w:trPr><w:tc><w:tcPr><w:tcW w:w="72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4955797D" w14:textId="77777777" w:rsidR="00A705C0" w:rsidRDefault="003F4EDF"><w:r><w:rPr><w:b/><w:bCs/><w:color w:val="FFFFFF"/><w:sz w:val="20"/><w:szCs w:val="20"/></w:rPr><w:t>Paso</w:t></w:r></w:p></w:tc><w:tc><w:tcPr><w:tcW w:w="504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6F228633" w14:textId="77777777" w:rsidR="00A705C0" w:rsidRDefault="003F4EDF"><w:r><w:rPr><w:b/><w:bCs/><w:color w:val="FFFFFF"/><w:sz w:val="20"/><w:szCs w:val="20"/></w:rPr><w:t>Acción</w:t></w:r></w:p></w:tc><w:tc><w:tcPr><w:tcW w:w="36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1A8351E8" w14:textId="77777777" w:rsidR="00A705C0" w:rsidRDefault="003F4EDF"><w:r><w:rPr><w:b/><w:bCs/><w:color w:val="FFFFFF"/><w:sz w:val="20"/><w:szCs w:val="20"/></w:rPr><w:t>Responsable</w:t></w:r></w:p></w:tc></w:tr><w:tr w:rsidR="00A705C0" w14:paraId="73660027" w14:textId="77777777"><w:tblPrEx><w:tblCellMar><w:top w:w="0" w:type="dxa"/><w:bottom w:w="0" w:type="dxa"/></w:tblCellMar></w:tblPrEx><w:tc><w:tcPr><w:tcW w:w="72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E8303E7" w14:textId="77777777" w:rsidR="00A705C0" w:rsidRDefault="003F4EDF"><w:r><w:rPr><w:color w:val="333333"/><w:sz w:val="20"/><w:szCs w:val="20"/></w:rPr><w:t>1</w:t></w:r></w:p></w:tc><w:tc><w:tcPr><w:tcW w:w="504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3397F06" w14:textId="77777777" w:rsidR="00A705C0" w:rsidRDefault="003F4EDF"><w:r><w:rPr><w:color w:val="333333"/><w:sz w:val="20"/><w:szCs w:val="20"/></w:rPr><w:t>El fondo alcanza el 100% del objetivo</w:t></w:r></w:p></w:tc><w:tc><w:tcPr><w:tcW w:w="36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FCAD54F" w14:textId="77777777" w:rsidR="00A705C0" w:rsidRDefault="003F4EDF"><w:r><w:rPr><w:color w:val="333333"/><w:sz w:val="20"/><w:szCs w:val="20"/></w:rPr><w:t>Sistema automático</w:t></w:r></w:p></w:tc></w:tr><w:tr w:rsidR="00A705C0" w14:paraId="28C0CC8A" w14:textId="77777777"><w:tblPrEx><w:tblCellMar><w:top w:w="0" w:type="dxa"/><w:bottom w:w="0" w:type="dxa"/></w:tblCellMar></w:tblPrEx><w:tc><w:tcPr><w:tcW w:w="72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2B20CACF" w14:textId="77777777" w:rsidR="00A705C0" w:rsidRDefault="003F4EDF"><w:r><w:rPr><w:color w:val="333333"/><w:sz w:val="20"/><w:szCs w:val="20"/></w:rPr><w:t>2</w:t></w:r></w:p></w:tc><w:tc><w:tcPr><w:tcW w:w="504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24113DBE" w14:textId="77777777" w:rsidR="00A705C0" w:rsidRDefault="003F4EDF"><w:r><w:rPr><w:color w:val="333333"/><w:sz w:val="20"/><w:szCs w:val="20"/></w:rPr><w:t>Se muestra botón 'Generar tarjeta grupal' en el detalle del fondo</w:t></w:r></w:p></w:tc><w:tc><w:tcPr><w:tcW w:w="36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47A73FF" w14:textId="77777777" w:rsidR="00A705C0" w:rsidRDefault="003F4EDF"><w:r><w:rPr><w:color w:val="333333"/><w:sz w:val="20"/><w:szCs w:val="20"/></w:rPr><w:t>Sistema</w:t></w:r></w:p></w:tc></w:tr><w:tr w:rsidR="00A705C0" w14:paraId="50FB7B93" w14:textId="77777777"><w:tblPrEx><w:tblCellMar><w:top w:w="0" w:type="dxa"/><w:bottom w:w="0" w:type="dxa"/></w:tblCellMar></w:tblPrEx><w:tc><w:tcPr><w:tcW w:w="72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77387E1" w14:textId="77777777" w:rsidR="00A705C0" w:rsidRDefault="003F4EDF"><w:r><w:rPr><w:color w:val="333333"/><w:sz w:val="20"/><w:szCs w:val="20"/></w:rPr><w:t>3</w:t></w:r></w:p></w:tc><w:tc><w:tcPr><w:tcW w:w="504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763069A0" w14:textId="77777777" w:rsidR="00A705C0" w:rsidRDefault="003F4EDF"><w:r><w:rPr><w:color w:val="333333"/><w:sz w:val="20"/><w:szCs w:val="20"/></w:rPr><w:t>Cada participante recibe notificación: 'Tu autorización es requerida'</w:t></w:r></w:p></w:tc><w:tc><w:tcPr><w:tcW w:w="36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A510361" w14:textId="77777777" w:rsidR="00A705C0" w:rsidRDefault="003F4EDF"><w:r><w:rPr><w:color w:val="333333"/><w:sz w:val="20"/><w:szCs w:val="20"/></w:rPr><w:t>Sistema</w:t></w:r></w:p></w:tc></w:tr><w:tr w:rsidR="00A705C0" w14:paraId="1CD1D869" w14:textId="77777777"><w:tblPrEx><w:tblCellMar><w:top w:w="0" w:type="dxa"/><w:bottom w:w="0" w:type="dxa"/></w:tblCellMar></w:tblPrEx><w:tc><w:tcPr><w:tcW w:w="72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5AC0A05A" w14:textId="77777777" w:rsidR="00A705C0" w:rsidRDefault="003F4EDF"><w:r><w:rPr><w:color w:val="333333"/><w:sz w:val="20"/><w:szCs w:val="20"/></w:rPr><w:t>4</w:t></w:r></w:p></w:tc><w:tc><w:tcPr><w:tcW w:w="504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2AD47064" w14:textId="77777777" w:rsidR="00A705C0" w:rsidRDefault="003F4EDF"><w:r><w:rPr><w:color w:val="333333"/><w:sz w:val="20"/><w:szCs w:val="20"/></w:rPr><w:t>Cada usuario entra al fondo y toca 'Autorizar tarjeta'</w:t></w:r></w:p></w:tc><w:tc><w:tcPr><w:tcW w:w="36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2E8820C" w14:textId="77777777" w:rsidR="00A705C0" w:rsidRDefault="003F4EDF"><w:r><w:rPr><w:color w:val="333333"/><w:sz w:val="20"/><w:szCs w:val="20"/></w:rPr><w:t>Cada participante</w:t></w:r></w:p></w:tc></w:tr><w:tr w:rsidR="00A705C0" w14:paraId="4F695EF5" w14:textId="77777777"><w:tblPrEx><w:tblCellMar><w:top w:w="0" w:type="dxa"/><w:bottom w:w="0" w:type="dxa"/></w:tblCellMar></w:tblPrEx><w:tc><w:tcPr><w:tcW w:w="72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967E3A6" w14:textId="77777777" w:rsidR="00A705C0" w:rsidRDefault="003F4EDF"><w:r><w:rPr><w:color w:val="333333"/><w:sz w:val="20"/><w:szCs w:val="20"/></w:rPr><w:t>5</w:t></w:r></w:p></w:tc><w:tc><w:tcPr><w:tcW w:w="504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1953749" w14:textId="77777777" w:rsidR="00A705C0" w:rsidRDefault="003F4EDF"><w:r><w:rPr><w:color w:val="333333"/><w:sz w:val="20"/><w:szCs w:val="20"/></w:rPr><w:t xml:space="preserve">El </w:t></w:r><w:proofErr w:type="spellStart"/><w:r><w:rPr><w:color w:val="333333"/><w:sz w:val="20"/><w:szCs w:val="20"/></w:rPr><w:t>smart</w:t></w:r><w:proofErr w:type="spellEnd"/><w:r><w:rPr><w:color w:val="333333"/><w:sz w:val="20"/><w:szCs w:val="20"/></w:rPr><w:t xml:space="preserve"> </w:t></w:r><w:proofErr w:type="spellStart"/><w:r><w:rPr><w:color w:val="333333"/><w:sz w:val="20"/><w:szCs w:val="20"/></w:rPr><w:t>contract</w:t></w:r><w:proofErr w:type="spellEnd"/><w:r><w:rPr><w:color w:val="333333"/><w:sz w:val="20"/><w:szCs w:val="20"/></w:rPr><w:t xml:space="preserve"> verifica que TODOS los participantes han autorizado</w:t></w:r></w:p></w:tc><w:tc><w:tcPr><w:tcW w:w="36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476DF82" w14:textId="77777777" w:rsidR="00A705C0" w:rsidRDefault="003F4EDF"><w:r><w:rPr><w:color w:val="333333"/><w:sz w:val="20"/><w:szCs w:val="20"/></w:rPr><w:t xml:space="preserve">Smart </w:t></w:r><w:proofErr w:type="spellStart"/><w:r><w:rPr><w:color w:val="333333"/><w:sz w:val="20"/><w:szCs w:val="20"/></w:rPr><w:t>contract</w:t></w:r><w:proofErr w:type="spellEnd"/></w:p></w:tc></w:tr><w:tr w:rsidR="00A705C0" w14:paraId="5C317186" w14:textId="77777777"><w:tblPrEx><w:tblCellMar><w:top w:w="0" w:type="dxa"/><w:bottom w:w="0" w:type="dxa"/></w:tblCellMar></w:tblPrEx><w:tc><w:tcPr><w:tcW w:w="72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186CC9F4" w14:textId="77777777" w:rsidR="00A705C0" w:rsidRDefault="003F4EDF"><w:r><w:rPr><w:color w:val="333333"/><w:sz w:val="20"/><w:szCs w:val="20"/></w:rPr><w:t>6</w:t></w:r></w:p></w:tc><w:tc><w:tcPr><w:tcW w:w="504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208C4D2A" w14:textId="77777777" w:rsidR="00A705C0" w:rsidRDefault="003F4EDF"><w:r><w:rPr><w:color w:val="333333"/><w:sz w:val="20"/><w:szCs w:val="20"/></w:rPr><w:t>Se genera la tarjeta débito virtual con número, CVV y fecha de vencimiento temporal</w:t></w:r></w:p></w:tc><w:tc><w:tcPr><w:tcW w:w="36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1790E96" w14:textId="77777777" w:rsidR="00A705C0" w:rsidRDefault="003F4EDF"><w:r><w:rPr><w:color w:val="333333"/><w:sz w:val="20"/><w:szCs w:val="20"/></w:rPr><w:t>Sistema / Pasarela</w:t></w:r></w:p></w:tc></w:tr><w:tr w:rsidR="00A705C0" w14:paraId="2FE7F463" w14:textId="77777777"><w:tblPrEx><w:tblCellMar><w:top w:w="0" w:type="dxa"/><w:bottom w:w="0" w:type="dxa"/></w:tblCellMar></w:tblPrEx><w:tc><w:tcPr><w:tcW w:w="72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FDD0422" w14:textId="77777777" w:rsidR="00A705C0" w:rsidRDefault="003F4EDF"><w:r><w:rPr><w:color w:val="333333"/><w:sz w:val="20"/><w:szCs w:val="20"/></w:rPr><w:lastRenderedPageBreak/><w:t>7</w:t></w:r></w:p></w:tc><w:tc><w:tcPr><w:tcW w:w="504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CF4801F" w14:textId="77777777" w:rsidR="00A705C0" w:rsidRDefault="003F4EDF"><w:r><w:rPr><w:color w:val="333333"/><w:sz w:val="20"/><w:szCs w:val="20"/></w:rPr><w:t>Cada participante puede agregar la tarjeta a Google Pay o Apple Pay</w:t></w:r></w:p></w:tc><w:tc><w:tcPr><w:tcW w:w="36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1AE3CACE" w14:textId="77777777" w:rsidR="00A705C0" w:rsidRDefault="003F4EDF"><w:r><w:rPr><w:color w:val="333333"/><w:sz w:val="20"/><w:szCs w:val="20"/></w:rPr><w:t>Cada participante</w:t></w:r></w:p></w:tc></w:tr><w:tr w:rsidR="00A705C0" w14:paraId="48A58B32" w14:textId="77777777"><w:tblPrEx><w:tblCellMar><w:top w:w="0" w:type="dxa"/><w:bottom w:w="0" w:type="dxa"/></w:tblCellMar></w:tblPrEx><w:tc><w:tcPr><w:tcW w:w="72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097529A" w14:textId="77777777" w:rsidR="00A705C0" w:rsidRDefault="003F4EDF"><w:r><w:rPr><w:color w:val="333333"/><w:sz w:val="20"/><w:szCs w:val="20"/></w:rPr><w:t>8</w:t></w:r></w:p></w:tc><w:tc><w:tcPr><w:tcW w:w="504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848D993" w14:textId="77777777" w:rsidR="00A705C0" w:rsidRDefault="003F4EDF"><w:r><w:rPr><w:color w:val="333333"/><w:sz w:val="20"/><w:szCs w:val="20"/></w:rPr><w:t>La tarjeta vence automáticamente al gastarse el saldo o en la fecha límite</w:t></w:r></w:p></w:tc><w:tc><w:tcPr><w:tcW w:w="36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1DCFD185" w14:textId="77777777" w:rsidR="00A705C0" w:rsidRDefault="003F4EDF"><w:r><w:rPr><w:color w:val="333333"/><w:sz w:val="20"/><w:szCs w:val="20"/></w:rPr><w:t>Sistema</w:t></w:r></w:p></w:tc></w:tr></w:tbl><w:p w14:paraId="11D9D9A1" w14:textId="77777777" w:rsidR="00A705C0" w:rsidRDefault="00A705C0"><w:pPr><w:spacing w:before="120" w:after="8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9360"/></w:tblGrid><w:tr w:rsidR="00A705C0" w14:paraId="2FF993D5" w14:textId="77777777"><w:tblPrEx><w:tblCellMar><w:top w:w="0" w:type="dxa"/><w:bottom w:w="0" w:type="dxa"/></w:tblCellMar></w:tblPrEx><w:tc><w:tcPr><w:tcW w:w="0" w:type="auto"/><w:tcBorders><w:top w:val="single" w:sz="4" w:space="0" w:color="FBBF24"/><w:left w:val="single" w:sz="12" w:space="0" w:color="FBBF24"/><w:bottom w:val="single" w:sz="4" w:space="0" w:color="FBBF24"/><w:right w:val="single" w:sz="4" w:space="0" w:color="FBBF24"/></w:tcBorders><w:shd w:val="clear" w:color="auto" w:fill="FFF8E7"/><w:tcMar><w:top w:w="120" w:type="dxa"/><w:left w:w="180" w:type="dxa"/><w:bottom w:w="120" w:type="dxa"/><w:right w:w="180" w:type="dxa"/></w:tcMar></w:tcPr><w:p w14:paraId="6D7EAE82" w14:textId="77777777" w:rsidR="00A705C0" w:rsidRDefault="003F4EDF"><w:r><w:rPr><w:i/><w:iCs/><w:color w:val="333333"/><w:sz w:val="20"/><w:szCs w:val="20"/></w:rPr><w:t xml:space="preserve">IMPORTANTE — </w:t></w:r><w:proofErr w:type="spellStart"/><w:r><w:rPr><w:i/><w:iCs/><w:color w:val="333333"/><w:sz w:val="20"/><w:szCs w:val="20"/></w:rPr><w:t>Anti-monopolio</w:t></w:r><w:proofErr w:type="spellEnd"/><w:r><w:rPr><w:i/><w:iCs/><w:color w:val="333333"/><w:sz w:val="20"/><w:szCs w:val="20"/></w:rPr><w:t xml:space="preserve"> de fondos: Si un participante NO autoriza en un plazo de 48 horas, el sistema envía recordatorios. Si pasadas 72 horas no hay respuesta, el creador puede elegir: extender el plazo, excluir al participante inactivo (con devolució</w:t></w:r><w:r><w:rPr><w:i/><w:iCs/><w:color w:val="333333"/><w:sz w:val="20"/><w:szCs w:val="20"/></w:rPr><w:t>n de su aporte), o cancelar la tarjeta y repartir los fondos.</w:t></w:r></w:p></w:tc></w:tr></w:tbl><w:p w14:paraId="14A92DB8" w14:textId="77777777" w:rsidR="00A705C0" w:rsidRDefault="003F4EDF"><w:pPr><w:pStyle w:val="Ttulo2"/></w:pPr><w:r><w:rPr><w:color w:val="2D2D2D"/></w:rPr><w:t>2.4 Uso de la tarjeta y cierre del fondo</w:t></w:r></w:p><w:p w14:paraId="394BAF6E" w14:textId="77777777" w:rsidR="00A705C0" w:rsidRDefault="003F4EDF"><w:pPr><w:pStyle w:val="Prrafodelista"/><w:numPr><w:ilvl w:val="0"/><w:numId w:val="3"/></w:numPr><w:spacing w:before="40" w:after="40"/></w:pPr><w:r><w:rPr><w:color w:val="333333"/></w:rPr><w:t>Todos los participantes tienen acceso a la misma tarjeta virtual.</w:t></w:r></w:p><w:p w14:paraId="2795E2A8" w14:textId="77777777" w:rsidR="00A705C0" w:rsidRDefault="003F4EDF"><w:pPr><w:pStyle w:val="Prrafodelista"/><w:numPr><w:ilvl w:val="0"/><w:numId w:val="3"/></w:numPr><w:spacing w:before="40" w:after="40"/></w:pPr><w:r><w:rPr><w:color w:val="333333"/></w:rPr><w:t xml:space="preserve">Las compras se registran en el historial de actividad del fondo en </w:t></w:r><w:proofErr w:type="spellStart"/><w:r><w:rPr><w:color w:val="333333"/></w:rPr><w:t>blockchain</w:t></w:r><w:proofErr w:type="spellEnd"/><w:r><w:rPr><w:color w:val="333333"/></w:rPr><w:t>.</w:t></w:r></w:p><w:p w14:paraId="3C251CC0" w14:textId="77777777" w:rsidR="00A705C0" w:rsidRDefault="003F4EDF"><w:pPr><w:pStyle w:val="Prrafodelista"/><w:numPr><w:ilvl w:val="0"/><w:numId w:val="3"/></w:numPr><w:spacing w:before="40" w:after="40"/></w:pPr><w:r><w:rPr><w:color w:val="333333"/></w:rPr><w:t>Al agotarse el saldo, la tarjeta se desactiva automáticamente.</w:t></w:r></w:p><w:p w14:paraId="76CCC3CB" w14:textId="77777777" w:rsidR="00A705C0" w:rsidRDefault="003F4EDF"><w:pPr><w:pStyle w:val="Prrafodelista"/><w:numPr><w:ilvl w:val="0"/><w:numId w:val="3"/></w:numPr><w:spacing w:before="40" w:after="40"/></w:pPr><w:r><w:rPr><w:color w:val="333333"/></w:rPr><w:t xml:space="preserve">El fondo queda marcado como 'Cerrado' y el historial queda inmutable en </w:t></w:r><w:proofErr w:type="spellStart"/><w:r><w:rPr><w:color w:val="333333"/></w:rPr><w:t>blockchain</w:t></w:r><w:proofErr w:type="spellEnd"/><w:r><w:rPr><w:color w:val="333333"/></w:rPr><w:t>.</w:t></w:r></w:p><w:p w14:paraId="28803EFB" w14:textId="77777777" w:rsidR="00A705C0" w:rsidRDefault="003F4EDF"><w:pPr><w:pStyle w:val="Prrafodelista"/><w:numPr><w:ilvl w:val="0"/><w:numId w:val="3"/></w:numPr><w:spacing w:before="40" w:after="40"/></w:pPr><w:r><w:rPr><w:color w:val="333333"/></w:rPr><w:t>Se genera un resumen de gastos visible para todos los miembros.</w:t></w:r></w:p><w:p w14:paraId="5AFCDCF4" w14:textId="77777777" w:rsidR="00A705C0" w:rsidRDefault="003F4EDF"><w:r><w:br w:type="page"/></w:r></w:p><w:p w14:paraId="31B55834" w14:textId="77777777" w:rsidR="00A705C0" w:rsidRDefault="003F4EDF"><w:pPr><w:pStyle w:val="Ttulo1"/></w:pPr><w:r><w:rPr><w:color w:val="7C6EF0"/></w:rPr><w:lastRenderedPageBreak/><w:t xml:space="preserve">3. Fondo de Inversión Conjunta en </w:t></w:r><w:proofErr w:type="spellStart"/><w:r><w:rPr><w:color w:val="7C6EF0"/></w:rPr><w:t>Blockchain</w:t></w:r><w:proofErr w:type="spellEnd"/></w:p><w:p w14:paraId="15059B62" w14:textId="77777777" w:rsidR="00A705C0" w:rsidRDefault="003F4EDF"><w:pPr><w:pStyle w:val="Ttulo2"/></w:pPr><w:r><w:rPr><w:color w:val="2D2D2D"/></w:rPr><w:t>3.1 Concepto y propósito</w:t></w:r></w:p><w:p w14:paraId="1326C5F0" w14:textId="77777777" w:rsidR="00A705C0" w:rsidRDefault="003F4EDF"><w:pPr><w:spacing w:before="60" w:after="100"/></w:pPr><w:r><w:rPr><w:color w:val="333333"/></w:rPr><w:t>El fondo de inversión conjunta permi</w:t></w:r><w:r><w:rPr><w:color w:val="333333"/></w:rPr><w:t>te que un grupo de usuarios una su capital para acceder a instrumentos de mayor rendimiento del que obtendrían individualmente. Cuanto mayor sea el monto invertido en conjunto, mayor es el poder de negociación y acceso a tasas preferenciales.</w:t></w:r></w:p><w:p w14:paraId="518438AA" w14:textId="77777777" w:rsidR="00A705C0" w:rsidRDefault="003F4EDF"><w:pPr><w:spacing w:before="60" w:after="100"/></w:pPr><w:r><w:rPr><w:color w:val="333333"/></w:rPr><w:t xml:space="preserve">La </w:t></w:r><w:proofErr w:type="spellStart"/><w:r><w:rPr><w:color w:val="333333"/></w:rPr><w:t>blockchain</w:t></w:r><w:proofErr w:type="spellEnd"/><w:r><w:rPr><w:color w:val="333333"/></w:rPr><w:t xml:space="preserve"> garantiza que cada participante tenga visibilidad total de su porcentaje de propiedad, los rendimientos generados y el historial completo de movimientos, sin depender de la confianza en un solo individuo.</w:t></w:r></w:p><w:p w14:paraId="587EBF9A" w14:textId="77777777" w:rsidR="00A705C0" w:rsidRDefault="003F4EDF"><w:pPr><w:pStyle w:val="Ttulo2"/></w:pPr><w:r><w:rPr><w:color w:val="2D2D2D"/></w:rPr><w:t>3.2 Modelo de participación proporcional</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3120"/><w:gridCol w:w="6240"/></w:tblGrid><w:tr w:rsidR="00A705C0" w14:paraId="1268C3BB" w14:textId="77777777"><w:tblPrEx><w:tblCellMar><w:top w:w="0" w:type="dxa"/><w:bottom w:w="0" w:type="dxa"/></w:tblCellMar></w:tblPrEx><w:trPr><w:tblHeader/></w:trPr><w:tc><w:tcPr><w:tcW w:w="312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11895BBA" w14:textId="77777777" w:rsidR="00A705C0" w:rsidRDefault="003F4EDF"><w:r><w:rPr><w:b/><w:bCs/><w:color w:val="FFFFFF"/><w:sz w:val="20"/><w:szCs w:val="20"/></w:rPr><w:t>Concepto</w:t></w:r></w:p></w:tc><w:tc><w:tcPr><w:tcW w:w="624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5D90ADCF" w14:textId="77777777" w:rsidR="00A705C0" w:rsidRDefault="003F4EDF"><w:r><w:rPr><w:b/><w:bCs/><w:color w:val="FFFFFF"/><w:sz w:val="20"/><w:szCs w:val="20"/></w:rPr><w:t>Descripción</w:t></w:r></w:p></w:tc></w:tr><w:tr w:rsidR="00A705C0" w14:paraId="2CBF836E" w14:textId="77777777"><w:tblPrEx><w:tblCellMar><w:top w:w="0" w:type="dxa"/><w:bottom w:w="0" w:type="dxa"/></w:tblCellMar></w:tblPrEx><w:tc><w:tcPr><w:tcW w:w="312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58299521" w14:textId="77777777" w:rsidR="00A705C0" w:rsidRDefault="003F4EDF"><w:r><w:rPr><w:color w:val="333333"/><w:sz w:val="20"/><w:szCs w:val="20"/></w:rPr><w:t>Aporte mínimo</w:t></w:r></w:p></w:tc><w:tc><w:tcPr><w:tcW w:w="624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E4AF5AB" w14:textId="77777777" w:rsidR="00A705C0" w:rsidRDefault="003F4EDF"><w:r><w:rPr><w:color w:val="333333"/><w:sz w:val="20"/><w:szCs w:val="20"/></w:rPr><w:t>El creador define el monto mínimo de entrada (</w:t></w:r><w:proofErr w:type="spellStart"/><w:r><w:rPr><w:color w:val="333333"/><w:sz w:val="20"/><w:szCs w:val="20"/></w:rPr><w:t>ej</w:t></w:r><w:proofErr w:type="spellEnd"/><w:r><w:rPr><w:color w:val="333333"/><w:sz w:val="20"/><w:szCs w:val="20"/></w:rPr><w:t>: $100,000 COP).</w:t></w:r></w:p></w:tc></w:tr><w:tr w:rsidR="00A705C0" w14:paraId="236C3952" w14:textId="77777777"><w:tblPrEx><w:tblCellMar><w:top w:w="0" w:type="dxa"/><w:bottom w:w="0" w:type="dxa"/></w:tblCellMar></w:tblPrEx><w:tc><w:tcPr><w:tcW w:w="312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A21D26D" w14:textId="77777777" w:rsidR="00A705C0" w:rsidRDefault="003F4EDF"><w:r><w:rPr><w:color w:val="333333"/><w:sz w:val="20"/><w:szCs w:val="20"/></w:rPr><w:t>Porcentaje de propiedad</w:t></w:r></w:p></w:tc><w:tc><w:tcPr><w:tcW w:w="624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E9273AC" w14:textId="77777777" w:rsidR="00A705C0" w:rsidRDefault="003F4EDF"><w:r><w:rPr><w:color w:val="333333"/><w:sz w:val="20"/><w:szCs w:val="20"/></w:rPr><w:t>Se calcula automáticamente: (aporte del usuario / total del fondo) × 100.</w:t></w:r></w:p></w:tc></w:tr><w:tr w:rsidR="00A705C0" w14:paraId="5C64BBB9" w14:textId="77777777"><w:tblPrEx><w:tblCellMar><w:top w:w="0" w:type="dxa"/><w:bottom w:w="0" w:type="dxa"/></w:tblCellMar></w:tblPrEx><w:tc><w:tcPr><w:tcW w:w="312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9DFBC3C" w14:textId="77777777" w:rsidR="00A705C0" w:rsidRDefault="003F4EDF"><w:r><w:rPr><w:color w:val="333333"/><w:sz w:val="20"/><w:szCs w:val="20"/></w:rPr><w:t>Rendimiento proporcional</w:t></w:r></w:p></w:tc><w:tc><w:tcPr><w:tcW w:w="624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744FB2C" w14:textId="77777777" w:rsidR="00A705C0" w:rsidRDefault="003F4EDF"><w:r><w:rPr><w:color w:val="333333"/><w:sz w:val="20"/><w:szCs w:val="20"/></w:rPr><w:t>Cada usuario recibe ganancias en proporción exacta a su porcentaje.</w:t></w:r></w:p></w:tc></w:tr><w:tr w:rsidR="00A705C0" w14:paraId="53B6B083" w14:textId="77777777"><w:tblPrEx><w:tblCellMar><w:top w:w="0" w:type="dxa"/><w:bottom w:w="0" w:type="dxa"/></w:tblCellMar></w:tblPrEx><w:tc><w:tcPr><w:tcW w:w="312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1F8281E6" w14:textId="77777777" w:rsidR="00A705C0" w:rsidRDefault="003F4EDF"><w:r><w:rPr><w:color w:val="333333"/><w:sz w:val="20"/><w:szCs w:val="20"/></w:rPr><w:t>Transparencia</w:t></w:r></w:p></w:tc><w:tc><w:tcPr><w:tcW w:w="624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CBE184A" w14:textId="77777777" w:rsidR="00A705C0" w:rsidRDefault="003F4EDF"><w:r><w:rPr><w:color w:val="333333"/><w:sz w:val="20"/><w:szCs w:val="20"/></w:rPr><w:t xml:space="preserve">El </w:t></w:r><w:proofErr w:type="spellStart"/><w:r><w:rPr><w:color w:val="333333"/><w:sz w:val="20"/><w:szCs w:val="20"/></w:rPr><w:t>smart</w:t></w:r><w:proofErr w:type="spellEnd"/><w:r><w:rPr><w:color w:val="333333"/><w:sz w:val="20"/><w:szCs w:val="20"/></w:rPr><w:t xml:space="preserve"> </w:t></w:r><w:proofErr w:type="spellStart"/><w:r><w:rPr><w:color w:val="333333"/><w:sz w:val="20"/><w:szCs w:val="20"/></w:rPr><w:t>contract</w:t></w:r><w:proofErr w:type="spellEnd"/><w:r><w:rPr><w:color w:val="333333"/><w:sz w:val="20"/><w:szCs w:val="20"/></w:rPr><w:t xml:space="preserve"> registra cada aporte, porcentaje y retiro en </w:t></w:r><w:proofErr w:type="spellStart"/><w:r><w:rPr><w:color w:val="333333"/><w:sz w:val="20"/><w:szCs w:val="20"/></w:rPr><w:t>blockchain</w:t></w:r><w:proofErr w:type="spellEnd"/><w:r><w:rPr><w:color w:val="333333"/><w:sz w:val="20"/><w:szCs w:val="20"/></w:rPr><w:t>.</w:t></w:r></w:p></w:tc></w:tr><w:tr w:rsidR="00A705C0" w14:paraId="2E510E31" w14:textId="77777777"><w:tblPrEx><w:tblCellMar><w:top w:w="0" w:type="dxa"/><w:bottom w:w="0" w:type="dxa"/></w:tblCellMar></w:tblPrEx><w:tc><w:tcPr><w:tcW w:w="312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29E8582" w14:textId="77777777" w:rsidR="00A705C0" w:rsidRDefault="003F4EDF"><w:r><w:rPr><w:color w:val="333333"/><w:sz w:val="20"/><w:szCs w:val="20"/></w:rPr><w:t>Reinversión o retiro</w:t></w:r></w:p></w:tc><w:tc><w:tcPr><w:tcW w:w="624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6747FA1" w14:textId="77777777" w:rsidR="00A705C0" w:rsidRDefault="003F4EDF"><w:r><w:rPr><w:color w:val="333333"/><w:sz w:val="20"/><w:szCs w:val="20"/></w:rPr><w:t>Al vencer el plazo, cada usuario elige reinvertir o retirar su parte.</w:t></w:r></w:p></w:tc></w:tr></w:tbl><w:p w14:paraId="769A4B4F" w14:textId="77777777" w:rsidR="00A705C0" w:rsidRDefault="003F4EDF"><w:pPr><w:pStyle w:val="Ttulo2"/></w:pPr><w:r><w:rPr><w:color w:val="2D2D2D"/></w:rPr><w:t>3.3 Ejemplo de funcionamiento</w:t></w:r></w:p><w:p w14:paraId="184809EA" w14:textId="77777777" w:rsidR="00A705C0" w:rsidRDefault="00A705C0"><w:pPr><w:spacing w:before="120" w:after="80"/></w:pP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9360"/></w:tblGrid><w:tr w:rsidR="00A705C0" w14:paraId="0CF2FB9D" w14:textId="77777777"><w:tblPrEx><w:tblCellMar><w:top w:w="0" w:type="dxa"/><w:bottom w:w="0" w:type="dxa"/></w:tblCellMar></w:tblPrEx><w:tc><w:tcPr><w:tcW w:w="0" w:type="auto"/><w:tcBorders><w:top w:val="single" w:sz="4" w:space="0" w:color="34D399"/><w:left w:val="single" w:sz="12" w:space="0" w:color="34D399"/><w:bottom w:val="single" w:sz="4" w:space="0" w:color="34D399"/><w:right w:val="single" w:sz="4" w:space="0" w:color="34D399"/></w:tcBorders><w:shd w:val="clear" w:color="auto" w:fill="F0FFF4"/><w:tcMar><w:top w:w="120" w:type="dxa"/><w:left w:w="180" w:type="dxa"/><w:bottom w:w="120" w:type="dxa"/><w:right w:w="180" w:type="dxa"/></w:tcMar></w:tcPr><w:p w14:paraId="1EB1255C" w14:textId="77777777" w:rsidR="00A705C0" w:rsidRDefault="003F4EDF"><w:r><w:rPr><w:i/><w:iCs/><w:color w:val="333333"/><w:sz w:val="20"/><w:szCs w:val="20"/></w:rPr><w:t>Ejemplo: Fondo de inversión '</w:t></w:r><w:proofErr w:type="spellStart"/><w:r><w:rPr><w:i/><w:iCs/><w:color w:val="333333"/><w:sz w:val="20"/><w:szCs w:val="20"/></w:rPr><w:t>Tech</w:t></w:r><w:proofErr w:type="spellEnd"/><w:r><w:rPr><w:i/><w:iCs/><w:color w:val="333333"/><w:sz w:val="20"/><w:szCs w:val="20"/></w:rPr><w:t xml:space="preserve"> 2026' con 4 participantes.  Juan David aporta $500,000 (50%) — María Paula $250,000 (25%) — Carlos $150,000 (15%) — Laura $100,000 (10%). Total: $1,000,000.  El fondo genera un rendimiento del 18% EA en 12 meses = $180,000</w:t></w:r><w:r><w:rPr><w:i/><w:iCs/><w:color w:val="333333"/><w:sz w:val="20"/><w:szCs w:val="20"/></w:rPr><w:t xml:space="preserve"> de ganancia.  Juan David recibe: $90,000 | María Paula: $45,000 | Carlos: $27,000 | Laura: $18,000.  El </w:t></w:r><w:proofErr w:type="spellStart"/><w:r><w:rPr><w:i/><w:iCs/><w:color w:val="333333"/><w:sz w:val="20"/><w:szCs w:val="20"/></w:rPr><w:t>smart</w:t></w:r><w:proofErr w:type="spellEnd"/><w:r><w:rPr><w:i/><w:iCs/><w:color w:val="333333"/><w:sz w:val="20"/><w:szCs w:val="20"/></w:rPr><w:t xml:space="preserve"> </w:t></w:r><w:proofErr w:type="spellStart"/><w:r><w:rPr><w:i/><w:iCs/><w:color w:val="333333"/><w:sz w:val="20"/><w:szCs w:val="20"/></w:rPr><w:t>contract</w:t></w:r><w:proofErr w:type="spellEnd"/><w:r><w:rPr><w:i/><w:iCs/><w:color w:val="333333"/><w:sz w:val="20"/><w:szCs w:val="20"/></w:rPr><w:t xml:space="preserve"> ejecuta la distribución automáticamente al vencimiento.</w:t></w:r></w:p></w:tc></w:tr></w:tbl><w:p w14:paraId="60AB6A8F" w14:textId="77777777" w:rsidR="00A705C0" w:rsidRDefault="003F4EDF"><w:pPr><w:pStyle w:val="Ttulo2"/></w:pPr><w:r><w:rPr><w:color w:val="2D2D2D"/></w:rPr><w:t>3.4 Flujo de creación del fondo de inversión</w:t></w:r></w:p><w:p w14:paraId="2B23D674" w14:textId="77777777" w:rsidR="00A705C0" w:rsidRDefault="003F4EDF"><w:pPr><w:pStyle w:val="Prrafodelista"/><w:numPr><w:ilvl w:val="0"/><w:numId w:val="2"/></w:numPr><w:spacing w:before="40" w:after="40"/></w:pPr><w:r><w:rPr><w:color w:val="333333"/></w:rPr><w:t>Creador elige 'Fondo de inversión' al crear un nuevo fondo.</w:t></w:r></w:p><w:p w14:paraId="18E6E634" w14:textId="77777777" w:rsidR="00A705C0" w:rsidRDefault="003F4EDF"><w:pPr><w:pStyle w:val="Prrafodelista"/><w:numPr><w:ilvl w:val="0"/><w:numId w:val="2"/></w:numPr><w:spacing w:before="40" w:after="40"/></w:pPr><w:r><w:rPr><w:color w:val="333333"/></w:rPr><w:t>Define: nombre, instrumento objetivo (CDT simulado, cripto, etc.), tasa esperada, plazo en meses y aporte mínimo.</w:t></w:r></w:p><w:p w14:paraId="6D1A05FF" w14:textId="77777777" w:rsidR="00A705C0" w:rsidRDefault="003F4EDF"><w:pPr><w:pStyle w:val="Prrafodelista"/><w:numPr><w:ilvl w:val="0"/><w:numId w:val="2"/></w:numPr><w:spacing w:before="40" w:after="40"/></w:pPr><w:r><w:rPr><w:color w:val="333333"/></w:rPr><w:t xml:space="preserve">Invita participantes por link (mismo </w:t></w:r><w:r><w:rPr><w:color w:val="333333"/></w:rPr><w:t>flujo que fondo grupal).</w:t></w:r></w:p><w:p w14:paraId="1A64EED1" w14:textId="77777777" w:rsidR="00A705C0" w:rsidRDefault="003F4EDF"><w:pPr><w:pStyle w:val="Prrafodelista"/><w:numPr><w:ilvl w:val="0"/><w:numId w:val="2"/></w:numPr><w:spacing w:before="40" w:after="40"/></w:pPr><w:r><w:rPr><w:color w:val="333333"/></w:rPr><w:t>Cada participante define su monto de aporte (puede ser diferente entre usuarios).</w:t></w:r></w:p><w:p w14:paraId="2D2A800C" w14:textId="77777777" w:rsidR="00A705C0" w:rsidRDefault="003F4EDF"><w:pPr><w:pStyle w:val="Prrafodelista"/><w:numPr><w:ilvl w:val="0"/><w:numId w:val="2"/></w:numPr><w:spacing w:before="40" w:after="40"/></w:pPr><w:r><w:rPr><w:color w:val="333333"/></w:rPr><w:t xml:space="preserve">El </w:t></w:r><w:proofErr w:type="spellStart"/><w:r><w:rPr><w:color w:val="333333"/></w:rPr><w:t>smart</w:t></w:r><w:proofErr w:type="spellEnd"/><w:r><w:rPr><w:color w:val="333333"/></w:rPr><w:t xml:space="preserve"> </w:t></w:r><w:proofErr w:type="spellStart"/><w:r><w:rPr><w:color w:val="333333"/></w:rPr><w:t>contract</w:t></w:r><w:proofErr w:type="spellEnd"/><w:r><w:rPr><w:color w:val="333333"/></w:rPr><w:t xml:space="preserve"> calcula y registra el porcentaje de propiedad de cada uno.</w:t></w:r></w:p><w:p w14:paraId="527F2812" w14:textId="77777777" w:rsidR="00A705C0" w:rsidRDefault="003F4EDF"><w:pPr><w:pStyle w:val="Prrafodelista"/><w:numPr><w:ilvl w:val="0"/><w:numId w:val="2"/></w:numPr><w:spacing w:before="40" w:after="40"/></w:pPr><w:r><w:rPr><w:color w:val="333333"/></w:rPr><w:t>Al vencer el plazo, el sistema calcula rendimientos y ejecuta la distrib</w:t></w:r><w:r><w:rPr><w:color w:val="333333"/></w:rPr><w:t>ución.</w:t></w:r></w:p><w:p w14:paraId="733120F7" w14:textId="77777777" w:rsidR="00A705C0" w:rsidRDefault="003F4EDF"><w:pPr><w:pStyle w:val="Prrafodelista"/><w:numPr><w:ilvl w:val="0"/><w:numId w:val="2"/></w:numPr><w:spacing w:before="40" w:after="40"/></w:pPr><w:r><w:rPr><w:color w:val="333333"/></w:rPr><w:t>Cada usuario recibe notificación con su ganancia y elige reinvertir o retirar.</w:t></w:r></w:p><w:p w14:paraId="3ECA892F" w14:textId="77777777" w:rsidR="00A705C0" w:rsidRDefault="003F4EDF"><w:pPr><w:pStyle w:val="Ttulo2"/></w:pPr><w:r><w:rPr><w:color w:val="2D2D2D"/></w:rPr><w:t xml:space="preserve">3.5 Papel de la </w:t></w:r><w:proofErr w:type="spellStart"/><w:r><w:rPr><w:color w:val="2D2D2D"/></w:rPr><w:t>blockchain</w:t></w:r><w:proofErr w:type="spellEnd"/><w:r><w:rPr><w:color w:val="2D2D2D"/></w:rPr><w:t xml:space="preserve"> en el fondo de inversión</w:t></w:r></w:p><w:p w14:paraId="7AFDA7D0" w14:textId="77777777" w:rsidR="00A705C0" w:rsidRDefault="003F4EDF"><w:pPr><w:pStyle w:val="Prrafodelista"/><w:numPr><w:ilvl w:val="0"/><w:numId w:val="3"/></w:numPr><w:spacing w:before="40" w:after="40"/></w:pPr><w:r><w:rPr><w:color w:val="333333"/></w:rPr><w:lastRenderedPageBreak/><w:t>Registro inmutable de aportes y porcentajes en el momento de creación.</w:t></w:r></w:p><w:p w14:paraId="701BCB4C" w14:textId="77777777" w:rsidR="00A705C0" w:rsidRDefault="003F4EDF"><w:pPr><w:pStyle w:val="Prrafodelista"/><w:numPr><w:ilvl w:val="0"/><w:numId w:val="3"/></w:numPr><w:spacing w:before="40" w:after="40"/></w:pPr><w:r><w:rPr><w:color w:val="333333"/></w:rPr><w:t>Ejecución automática de la distribución de rend</w:t></w:r><w:r><w:rPr><w:color w:val="333333"/></w:rPr><w:t xml:space="preserve">imientos </w:t></w:r><w:proofErr w:type="spellStart"/><w:r><w:rPr><w:color w:val="333333"/></w:rPr><w:t>via</w:t></w:r><w:proofErr w:type="spellEnd"/><w:r><w:rPr><w:color w:val="333333"/></w:rPr><w:t xml:space="preserve"> </w:t></w:r><w:proofErr w:type="spellStart"/><w:r><w:rPr><w:color w:val="333333"/></w:rPr><w:t>smart</w:t></w:r><w:proofErr w:type="spellEnd"/><w:r><w:rPr><w:color w:val="333333"/></w:rPr><w:t xml:space="preserve"> </w:t></w:r><w:proofErr w:type="spellStart"/><w:r><w:rPr><w:color w:val="333333"/></w:rPr><w:t>contract</w:t></w:r><w:proofErr w:type="spellEnd"/><w:r><w:rPr><w:color w:val="333333"/></w:rPr><w:t>.</w:t></w:r></w:p><w:p w14:paraId="755322CF" w14:textId="77777777" w:rsidR="00A705C0" w:rsidRDefault="003F4EDF"><w:pPr><w:pStyle w:val="Prrafodelista"/><w:numPr><w:ilvl w:val="0"/><w:numId w:val="3"/></w:numPr><w:spacing w:before="40" w:after="40"/></w:pPr><w:r><w:rPr><w:color w:val="333333"/></w:rPr><w:t>Historial auditable de cada operación del fondo.</w:t></w:r></w:p><w:p w14:paraId="116B5750" w14:textId="77777777" w:rsidR="00A705C0" w:rsidRDefault="003F4EDF"><w:pPr><w:pStyle w:val="Prrafodelista"/><w:numPr><w:ilvl w:val="0"/><w:numId w:val="3"/></w:numPr><w:spacing w:before="40" w:after="40"/></w:pPr><w:r><w:rPr><w:color w:val="333333"/></w:rPr><w:t>Eliminación del punto único de falla (ningún participante puede alterar los porcentajes).</w:t></w:r></w:p><w:p w14:paraId="5E015221" w14:textId="77777777" w:rsidR="00A705C0" w:rsidRDefault="003F4EDF"><w:pPr><w:pStyle w:val="Prrafodelista"/><w:numPr><w:ilvl w:val="0"/><w:numId w:val="3"/></w:numPr><w:spacing w:before="40" w:after="40"/></w:pPr><w:r><w:rPr><w:color w:val="333333"/></w:rPr><w:t xml:space="preserve">Posibilidad de integración futura con </w:t></w:r><w:proofErr w:type="spellStart"/><w:r><w:rPr><w:color w:val="333333"/></w:rPr><w:t>DeFi</w:t></w:r><w:proofErr w:type="spellEnd"/><w:r><w:rPr><w:color w:val="333333"/></w:rPr><w:t xml:space="preserve"> o protocolos de rendimiento real.</w:t></w:r></w:p><w:p w14:paraId="73B8B36C" w14:textId="77777777" w:rsidR="00A705C0" w:rsidRDefault="003F4EDF"><w:r><w:br w:type="page"/></w:r></w:p><w:p w14:paraId="0FC8249B" w14:textId="77777777" w:rsidR="00A705C0" w:rsidRDefault="003F4EDF"><w:pPr><w:pStyle w:val="Ttulo1"/></w:pPr><w:r><w:rPr><w:color w:val="7C6EF0"/></w:rPr><w:lastRenderedPageBreak/><w:t>4. Marco Legal en Colombia</w:t></w:r></w:p><w:p w14:paraId="0C311738" w14:textId="77777777" w:rsidR="00A705C0" w:rsidRDefault="003F4EDF"><w:pPr><w:pStyle w:val="Ttulo2"/></w:pPr><w:r><w:rPr><w:color w:val="2D2D2D"/></w:rPr><w:t>4.1 Normativa aplicable al manejo de fondos</w:t></w:r></w:p><w:p w14:paraId="525468B4" w14:textId="77777777" w:rsidR="00A705C0" w:rsidRDefault="003F4EDF"><w:pPr><w:spacing w:before="60" w:after="100"/></w:pPr><w:r><w:rPr><w:color w:val="333333"/></w:rPr><w:t xml:space="preserve">El proyecto involucra el manejo de dinero de terceros, lo que activa múltiples regulaciones colombianas. A </w:t></w:r><w:proofErr w:type="gramStart"/><w:r><w:rPr><w:color w:val="333333"/></w:rPr><w:t>continuación</w:t></w:r><w:proofErr w:type="gramEnd"/><w:r><w:rPr><w:color w:val="333333"/></w:rPr><w:t xml:space="preserve"> se presenta cada marco legal relevante y cómo aplica a Grupal:</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2800"/><w:gridCol w:w="3000"/><w:gridCol w:w="3560"/></w:tblGrid><w:tr w:rsidR="00A705C0" w14:paraId="45E6F767" w14:textId="77777777"><w:tblPrEx><w:tblCellMar><w:top w:w="0" w:type="dxa"/><w:bottom w:w="0" w:type="dxa"/></w:tblCellMar></w:tblPrEx><w:trPr><w:tblHeader/></w:trPr><w:tc><w:tcPr><w:tcW w:w="28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0B41A56C" w14:textId="77777777" w:rsidR="00A705C0" w:rsidRDefault="003F4EDF"><w:r><w:rPr><w:b/><w:bCs/><w:color w:val="FFFFFF"/><w:sz w:val="20"/><w:szCs w:val="20"/></w:rPr><w:t>Ma</w:t></w:r><w:r><w:rPr><w:b/><w:bCs/><w:color w:val="FFFFFF"/><w:sz w:val="20"/><w:szCs w:val="20"/></w:rPr><w:t>rco legal</w:t></w:r></w:p></w:tc><w:tc><w:tcPr><w:tcW w:w="30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7073E684" w14:textId="77777777" w:rsidR="00A705C0" w:rsidRDefault="003F4EDF"><w:r><w:rPr><w:b/><w:bCs/><w:color w:val="FFFFFF"/><w:sz w:val="20"/><w:szCs w:val="20"/></w:rPr><w:t>Qué regula</w:t></w:r></w:p></w:tc><w:tc><w:tcPr><w:tcW w:w="356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295F3E54" w14:textId="77777777" w:rsidR="00A705C0" w:rsidRDefault="003F4EDF"><w:r><w:rPr><w:b/><w:bCs/><w:color w:val="FFFFFF"/><w:sz w:val="20"/><w:szCs w:val="20"/></w:rPr><w:t>Implicación para Grupal</w:t></w:r></w:p></w:tc></w:tr><w:tr w:rsidR="00A705C0" w14:paraId="7CADD327"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8AE10EB" w14:textId="77777777" w:rsidR="00A705C0" w:rsidRDefault="003F4EDF"><w:r><w:rPr><w:color w:val="333333"/><w:sz w:val="20"/><w:szCs w:val="20"/></w:rPr><w:t>Decreto 663 de 1993 (Estatuto Orgánico del Sistema Financiero)</w:t></w:r></w:p></w:tc><w:tc><w:tcPr><w:tcW w:w="3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58CBF3CB" w14:textId="77777777" w:rsidR="00A705C0" w:rsidRDefault="003F4EDF"><w:r><w:rPr><w:color w:val="333333"/><w:sz w:val="20"/><w:szCs w:val="20"/></w:rPr><w:t>Captación de dinero del público. Solo entidades autorizadas por la SFC pueden captar.</w:t></w:r></w:p></w:tc><w:tc><w:tcPr><w:tcW w:w="35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3548638" w14:textId="77777777" w:rsidR="00A705C0" w:rsidRDefault="003F4EDF"><w:r><w:rPr><w:color w:val="333333"/><w:sz w:val="20"/><w:szCs w:val="20"/></w:rPr><w:t>Grupal NO puede captar dinero directamente. Debe operar como intermediario tecnológico o mediante alianza con una entidad autorizada.</w:t></w:r></w:p></w:tc></w:tr><w:tr w:rsidR="00A705C0" w14:paraId="43E00CD3"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38A83F1" w14:textId="77777777" w:rsidR="00A705C0" w:rsidRDefault="003F4EDF"><w:r><w:rPr><w:color w:val="333333"/><w:sz w:val="20"/><w:szCs w:val="20"/></w:rPr><w:t>Circular Externa 029 de 2014 (Superintendencia Financiera)</w:t></w:r></w:p></w:tc><w:tc><w:tcPr><w:tcW w:w="30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3F4894B" w14:textId="77777777" w:rsidR="00A705C0" w:rsidRDefault="003F4EDF"><w:r><w:rPr><w:color w:val="333333"/><w:sz w:val="20"/><w:szCs w:val="20"/></w:rPr><w:t>Regula los pagos electrónicos, billeteras digitales y operadores de red de pago.</w:t></w:r></w:p></w:tc><w:tc><w:tcPr><w:tcW w:w="35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743ECCC" w14:textId="77777777" w:rsidR="00A705C0" w:rsidRDefault="003F4EDF"><w:r><w:rPr><w:color w:val="333333"/><w:sz w:val="20"/><w:szCs w:val="20"/></w:rPr><w:t>Si Grupal almacena saldos de usuarios, debe aliarse con un operador de red de pago autorizado (</w:t></w:r><w:proofErr w:type="spellStart"/><w:r><w:rPr><w:color w:val="333333"/><w:sz w:val="20"/><w:szCs w:val="20"/></w:rPr><w:t>ej</w:t></w:r><w:proofErr w:type="spellEnd"/><w:r><w:rPr><w:color w:val="333333"/><w:sz w:val="20"/><w:szCs w:val="20"/></w:rPr><w:t xml:space="preserve">: </w:t></w:r><w:proofErr w:type="spellStart"/><w:r><w:rPr><w:color w:val="333333"/><w:sz w:val="20"/><w:szCs w:val="20"/></w:rPr><w:t>Movii</w:t></w:r><w:proofErr w:type="spellEnd"/><w:r><w:rPr><w:color w:val="333333"/><w:sz w:val="20"/><w:szCs w:val="20"/></w:rPr><w:t xml:space="preserve">, </w:t></w:r><w:proofErr w:type="spellStart"/><w:r><w:rPr><w:color w:val="333333"/><w:sz w:val="20"/><w:szCs w:val="20"/></w:rPr><w:t>Movilred</w:t></w:r><w:proofErr w:type="spellEnd"/><w:r><w:rPr><w:color w:val="333333"/><w:sz w:val="20"/><w:szCs w:val="20"/></w:rPr><w:t>) o con un banco.</w:t></w:r></w:p></w:tc></w:tr><w:tr w:rsidR="00A705C0" w14:paraId="1AD72583"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558D5C5" w14:textId="77777777" w:rsidR="00A705C0" w:rsidRDefault="003F4EDF"><w:r><w:rPr><w:color w:val="333333"/><w:sz w:val="20"/><w:szCs w:val="20"/></w:rPr><w:t xml:space="preserve">Ley 1581 de 2012 </w:t></w:r><w:r><w:rPr><w:color w:val="333333"/><w:sz w:val="20"/><w:szCs w:val="20"/></w:rPr><w:t>(Habeas Data / Protección de datos)</w:t></w:r></w:p></w:tc><w:tc><w:tcPr><w:tcW w:w="3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C0D953F" w14:textId="77777777" w:rsidR="00A705C0" w:rsidRDefault="003F4EDF"><w:r><w:rPr><w:color w:val="333333"/><w:sz w:val="20"/><w:szCs w:val="20"/></w:rPr><w:t>Protección de datos personales de los usuarios.</w:t></w:r></w:p></w:tc><w:tc><w:tcPr><w:tcW w:w="35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702371F1" w14:textId="77777777" w:rsidR="00A705C0" w:rsidRDefault="003F4EDF"><w:r><w:rPr><w:color w:val="333333"/><w:sz w:val="20"/><w:szCs w:val="20"/></w:rPr><w:t>La app debe tener política de privacidad, solicitar consentimiento explícito y permitir a los usuarios consultar, rectificar y eliminar sus datos.</w:t></w:r></w:p></w:tc></w:tr><w:tr w:rsidR="00A705C0" w14:paraId="202349A4"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AC6C8EA" w14:textId="77777777" w:rsidR="00A705C0" w:rsidRDefault="003F4EDF"><w:r><w:rPr><w:color w:val="333333"/><w:sz w:val="20"/><w:szCs w:val="20"/></w:rPr><w:t>Ley 1273 de 2009 (Delitos informáticos)</w:t></w:r></w:p></w:tc><w:tc><w:tcPr><w:tcW w:w="30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71686EF" w14:textId="77777777" w:rsidR="00A705C0" w:rsidRDefault="003F4EDF"><w:r><w:rPr><w:color w:val="333333"/><w:sz w:val="20"/><w:szCs w:val="20"/></w:rPr><w:t>Tipifica delitos como acceso no autorizado, fraude y manipulación de datos digitales.</w:t></w:r></w:p></w:tc><w:tc><w:tcPr><w:tcW w:w="35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6435511" w14:textId="77777777" w:rsidR="00A705C0" w:rsidRDefault="003F4EDF"><w:r><w:rPr><w:color w:val="333333"/><w:sz w:val="20"/><w:szCs w:val="20"/></w:rPr><w:t>Grupal debe implementar seguridad robusta, cifrado y registros de auditoría para no incurrir en responsabilidad.</w:t></w:r></w:p></w:tc></w:tr><w:tr w:rsidR="00A705C0" w14:paraId="393156E1"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4CCD19A" w14:textId="77777777" w:rsidR="00A705C0" w:rsidRDefault="003F4EDF"><w:r><w:rPr><w:color w:val="333333"/><w:sz w:val="20"/><w:szCs w:val="20"/></w:rPr><w:t>SARLAFT / Resolución 885 de 2021 (Prevención lavado de activos)</w:t></w:r></w:p></w:tc><w:tc><w:tcPr><w:tcW w:w="3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091BD30" w14:textId="77777777" w:rsidR="00A705C0" w:rsidRDefault="003F4EDF"><w:r><w:rPr><w:color w:val="333333"/><w:sz w:val="20"/><w:szCs w:val="20"/></w:rPr><w:t>Obliga a implementar mecanismos de prevención de lavado de activos y financiación del terrorismo.</w:t></w:r></w:p></w:tc><w:tc><w:tcPr><w:tcW w:w="35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213B5C7" w14:textId="77777777" w:rsidR="00A705C0" w:rsidRDefault="003F4EDF"><w:r><w:rPr><w:color w:val="333333"/><w:sz w:val="20"/><w:szCs w:val="20"/></w:rPr><w:t>La plataforma debe aplicar KYC (</w:t></w:r><w:proofErr w:type="spellStart"/><w:r><w:rPr><w:color w:val="333333"/><w:sz w:val="20"/><w:szCs w:val="20"/></w:rPr><w:t>Know</w:t></w:r><w:proofErr w:type="spellEnd"/><w:r><w:rPr><w:color w:val="333333"/><w:sz w:val="20"/><w:szCs w:val="20"/></w:rPr><w:t xml:space="preserve"> </w:t></w:r><w:proofErr w:type="spellStart"/><w:r><w:rPr><w:color w:val="333333"/><w:sz w:val="20"/><w:szCs w:val="20"/></w:rPr><w:t>Your</w:t></w:r><w:proofErr w:type="spellEnd"/><w:r><w:rPr><w:color w:val="333333"/><w:sz w:val="20"/><w:szCs w:val="20"/></w:rPr><w:t xml:space="preserve"> </w:t></w:r><w:proofErr w:type="spellStart"/><w:r><w:rPr><w:color w:val="333333"/><w:sz w:val="20"/><w:szCs w:val="20"/></w:rPr><w:t>Customer</w:t></w:r><w:proofErr w:type="spellEnd"/><w:r><w:rPr><w:color w:val="333333"/><w:sz w:val="20"/><w:szCs w:val="20"/></w:rPr><w:t>), monitorear transacciones sospechosas y re</w:t></w:r><w:r><w:rPr><w:color w:val="333333"/><w:sz w:val="20"/><w:szCs w:val="20"/></w:rPr><w:t>portar a la UIAF.</w:t></w:r></w:p></w:tc></w:tr><w:tr w:rsidR="00A705C0" w14:paraId="693D38DD"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4DEC96F" w14:textId="77777777" w:rsidR="00A705C0" w:rsidRDefault="003F4EDF"><w:r><w:rPr><w:color w:val="333333"/><w:sz w:val="20"/><w:szCs w:val="20"/></w:rPr><w:t>Decreto 2555 de 2010</w:t></w:r></w:p></w:tc><w:tc><w:tcPr><w:tcW w:w="30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1E27D0A" w14:textId="77777777" w:rsidR="00A705C0" w:rsidRDefault="003F4EDF"><w:r><w:rPr><w:color w:val="333333"/><w:sz w:val="20"/><w:szCs w:val="20"/></w:rPr><w:t>Marco general de regulación del sistema financiero, asegurador y del mercado de valores.</w:t></w:r></w:p></w:tc><w:tc><w:tcPr><w:tcW w:w="35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8E3E10B" w14:textId="77777777" w:rsidR="00A705C0" w:rsidRDefault="003F4EDF"><w:r><w:rPr><w:color w:val="333333"/><w:sz w:val="20"/><w:szCs w:val="20"/></w:rPr><w:t>Si el fondo de inversión conjunta accede a instrumentos del mercado de valores, Grupal podría requerir autorización como intermediario.</w:t></w:r></w:p></w:tc></w:tr><w:tr w:rsidR="00A705C0" w14:paraId="65407CDA"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CBB5644" w14:textId="77777777" w:rsidR="00A705C0" w:rsidRDefault="003F4EDF"><w:r><w:rPr><w:color w:val="333333"/><w:sz w:val="20"/><w:szCs w:val="20"/></w:rPr><w:t>Circular Básica Jurídica SFC – Capítulo sobre SEDPE</w:t></w:r></w:p></w:tc><w:tc><w:tcPr><w:tcW w:w="3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9E962B1" w14:textId="77777777" w:rsidR="00A705C0" w:rsidRDefault="003F4EDF"><w:r><w:rPr><w:color w:val="333333"/><w:sz w:val="20"/><w:szCs w:val="20"/></w:rPr><w:t>Regula las Sociedades Especializadas en Depósitos y Pagos Electrónicos.</w:t></w:r></w:p></w:tc><w:tc><w:tcPr><w:tcW w:w="35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97C0109" w14:textId="77777777" w:rsidR="00A705C0" w:rsidRDefault="003F4EDF"><w:r><w:rPr><w:color w:val="333333"/><w:sz w:val="20"/><w:szCs w:val="20"/></w:rPr><w:t>Un modelo de SEDPE es viable para Grupal en fase avanzada: permite almacenar dinero electrónico sin ser banco, con capital mínimo de $10,000 SMLMV aprox.</w:t></w:r></w:p></w:tc></w:tr></w:tbl><w:p w14:paraId="76029514" w14:textId="77777777" w:rsidR="00A705C0" w:rsidRDefault="003F4EDF"><w:pPr><w:pStyle w:val="Ttulo2"/></w:pPr><w:r><w:rPr><w:color w:val="2D2D2D"/></w:rPr><w:t>4.2 Riesgo de captación ilegal</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9360"/></w:tblGrid><w:tr w:rsidR="00A705C0" w14:paraId="087D680A" w14:textId="77777777"><w:tblPrEx><w:tblCellMar><w:top w:w="0" w:type="dxa"/><w:bottom w:w="0" w:type="dxa"/></w:tblCellMar></w:tblPrEx><w:tc><w:tcPr><w:tcW w:w="0" w:type="auto"/><w:tcBorders><w:top w:val="single" w:sz="4" w:space="0" w:color="F87171"/><w:left w:val="single" w:sz="12" w:space="0" w:color="F87171"/><w:bottom w:val="single" w:sz="4" w:space="0" w:color="F87171"/><w:right w:val="single" w:sz="4" w:space="0" w:color="F87171"/></w:tcBorders><w:shd w:val="clear" w:color="auto" w:fill="FFF0F0"/><w:tcMar><w:top w:w="120" w:type="dxa"/><w:left w:w="180" w:type="dxa"/><w:bottom w:w="120" w:type="dxa"/><w:right w:w="180" w:type="dxa"/></w:tcMar></w:tcPr><w:p w14:paraId="5C1E10F5" w14:textId="77777777" w:rsidR="00A705C0" w:rsidRDefault="003F4EDF"><w:r><w:rPr><w:i/><w:iCs/><w:color w:val="333333"/><w:sz w:val="20"/><w:szCs w:val="20"/></w:rPr><w:t>RIESGO CRÍTICO: El Artículo 108 del EOSF prohíbe captar dinero del público sin autorización de la Superintendencia Financiera. La captación masiva e ilegal (conocida como 'pirámide') conlleva sanciones penales de hasta 10 año</w:t></w:r><w:r><w:rPr><w:i/><w:iCs/><w:color w:val="333333"/><w:sz w:val="20"/><w:szCs w:val="20"/></w:rPr><w:t>s de prisión. Grupal NUNCA debe recibir dinero directamente en cuentas propias. El dinero siempre debe fluir a través de una entidad financiera regulada aliada.</w:t></w:r></w:p></w:tc></w:tr></w:tbl><w:p w14:paraId="4E0D03BA" w14:textId="77777777" w:rsidR="00A705C0" w:rsidRDefault="003F4EDF"><w:pPr><w:pStyle w:val="Ttulo2"/></w:pPr><w:r><w:rPr><w:color w:val="2D2D2D"/></w:rPr><w:t>4.3 Modelos de operación viables sin licencia propia</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2000"/><w:gridCol w:w="3000"/><w:gridCol w:w="2160"/><w:gridCol w:w="2200"/></w:tblGrid><w:tr w:rsidR="00A705C0" w14:paraId="76C10C2A" w14:textId="77777777"><w:tblPrEx><w:tblCellMar><w:top w:w="0" w:type="dxa"/><w:bottom w:w="0" w:type="dxa"/></w:tblCellMar></w:tblPrEx><w:trPr><w:tblHeader/></w:trPr><w:tc><w:tcPr><w:tcW w:w="20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6454C3F8" w14:textId="77777777" w:rsidR="00A705C0" w:rsidRDefault="003F4EDF"><w:r><w:rPr><w:b/><w:bCs/><w:color w:val="FFFFFF"/><w:sz w:val="20"/><w:szCs w:val="20"/></w:rPr><w:lastRenderedPageBreak/><w:t>Modelo</w:t></w:r></w:p></w:tc><w:tc><w:tcPr><w:tcW w:w="30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22EEF349" w14:textId="77777777" w:rsidR="00A705C0" w:rsidRDefault="003F4EDF"><w:r><w:rPr><w:b/><w:bCs/><w:color w:val="FFFFFF"/><w:sz w:val="20"/><w:szCs w:val="20"/></w:rPr><w:t>Descripción</w:t></w:r></w:p></w:tc><w:tc><w:tcPr><w:tcW w:w="216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43F80A77" w14:textId="77777777" w:rsidR="00A705C0" w:rsidRDefault="003F4EDF"><w:r><w:rPr><w:b/><w:bCs/><w:color w:val="FFFFFF"/><w:sz w:val="20"/><w:szCs w:val="20"/></w:rPr><w:t>Ventaja</w:t></w:r></w:p></w:tc><w:tc><w:tcPr><w:tcW w:w="22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1DB653FE" w14:textId="77777777" w:rsidR="00A705C0" w:rsidRDefault="003F4EDF"><w:r><w:rPr><w:b/><w:bCs/><w:color w:val="FFFFFF"/><w:sz w:val="20"/><w:szCs w:val="20"/></w:rPr><w:t>Limitación</w:t></w:r></w:p></w:tc></w:tr><w:tr w:rsidR="00A705C0" w14:paraId="6B02D906" w14:textId="77777777"><w:tblPrEx><w:tblCellMar><w:top w:w="0" w:type="dxa"/><w:bottom w:w="0" w:type="dxa"/></w:tblCellMar></w:tblPrEx><w:tc><w:tcPr><w:tcW w:w="2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6FC9FBE" w14:textId="77777777" w:rsidR="00A705C0" w:rsidRDefault="003F4EDF"><w:r><w:rPr><w:color w:val="333333"/><w:sz w:val="20"/><w:szCs w:val="20"/></w:rPr><w:t xml:space="preserve">Alianza con banco o </w:t></w:r><w:proofErr w:type="spellStart"/><w:r><w:rPr><w:color w:val="333333"/><w:sz w:val="20"/><w:szCs w:val="20"/></w:rPr><w:t>fintech</w:t></w:r><w:proofErr w:type="spellEnd"/></w:p></w:tc><w:tc><w:tcPr><w:tcW w:w="3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48918DD" w14:textId="77777777" w:rsidR="00A705C0" w:rsidRDefault="003F4EDF"><w:r><w:rPr><w:color w:val="333333"/><w:sz w:val="20"/><w:szCs w:val="20"/></w:rPr><w:t xml:space="preserve">Grupal actúa como </w:t></w:r><w:proofErr w:type="spellStart"/><w:r><w:rPr><w:color w:val="333333"/><w:sz w:val="20"/><w:szCs w:val="20"/></w:rPr><w:t>frontend</w:t></w:r><w:proofErr w:type="spellEnd"/><w:r><w:rPr><w:color w:val="333333"/><w:sz w:val="20"/><w:szCs w:val="20"/></w:rPr><w:t>; el dinero lo administra el banco aliado (</w:t></w:r><w:proofErr w:type="spellStart"/><w:r><w:rPr><w:color w:val="333333"/><w:sz w:val="20"/><w:szCs w:val="20"/></w:rPr><w:t>ej</w:t></w:r><w:proofErr w:type="spellEnd"/><w:r><w:rPr><w:color w:val="333333"/><w:sz w:val="20"/><w:szCs w:val="20"/></w:rPr><w:t xml:space="preserve">: Bancolombia, </w:t></w:r><w:proofErr w:type="spellStart"/><w:r><w:rPr><w:color w:val="333333"/><w:sz w:val="20"/><w:szCs w:val="20"/></w:rPr><w:t>Nequi</w:t></w:r><w:proofErr w:type="spellEnd"/><w:r><w:rPr><w:color w:val="333333"/><w:sz w:val="20"/><w:szCs w:val="20"/></w:rPr><w:t xml:space="preserve">, </w:t></w:r><w:proofErr w:type="spellStart"/><w:r><w:rPr><w:color w:val="333333"/><w:sz w:val="20"/><w:szCs w:val="20"/></w:rPr><w:t>Rappipay</w:t></w:r><w:proofErr w:type="spellEnd"/><w:r><w:rPr><w:color w:val="333333"/><w:sz w:val="20"/><w:szCs w:val="20"/></w:rPr><w:t>).</w:t></w:r></w:p></w:tc><w:tc><w:tcPr><w:tcW w:w="21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1A8B8BC9" w14:textId="77777777" w:rsidR="00A705C0" w:rsidRDefault="003F4EDF"><w:r><w:rPr><w:color w:val="333333"/><w:sz w:val="20"/><w:szCs w:val="20"/></w:rPr><w:t>Sin inversión regulatoria inicial.</w:t></w:r></w:p></w:tc><w:tc><w:tcPr><w:tcW w:w="22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767E6C04" w14:textId="77777777" w:rsidR="00A705C0" w:rsidRDefault="003F4EDF"><w:r><w:rPr><w:color w:val="333333"/><w:sz w:val="20"/><w:szCs w:val="20"/></w:rPr><w:t>Dependencia del aliado; márgenes reducidos.</w:t></w:r></w:p></w:tc></w:tr><w:tr w:rsidR="00A705C0" w14:paraId="21593488" w14:textId="77777777"><w:tblPrEx><w:tblCellMar><w:top w:w="0" w:type="dxa"/><w:bottom w:w="0" w:type="dxa"/></w:tblCellMar></w:tblPrEx><w:tc><w:tcPr><w:tcW w:w="20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74CB9E2" w14:textId="77777777" w:rsidR="00A705C0" w:rsidRPr="003F4EDF" w:rsidRDefault="003F4EDF"><w:pPr><w:rPr><w:lang w:val="en-US"/></w:rPr></w:pPr><w:r w:rsidRPr="003F4EDF"><w:rPr><w:color w:val="333333"/><w:sz w:val="20"/><w:szCs w:val="20"/><w:lang w:val="en-US"/></w:rPr><w:t>BaaS (Banking as a Service)</w:t></w:r></w:p></w:tc><w:tc><w:tcPr><w:tcW w:w="30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583F2F0" w14:textId="77777777" w:rsidR="00A705C0" w:rsidRDefault="003F4EDF"><w:r><w:rPr><w:color w:val="333333"/><w:sz w:val="20"/><w:szCs w:val="20"/></w:rPr><w:t xml:space="preserve">Uso de plataformas como </w:t></w:r><w:proofErr w:type="spellStart"/><w:r><w:rPr><w:color w:val="333333"/><w:sz w:val="20"/><w:szCs w:val="20"/></w:rPr><w:t>Kushki</w:t></w:r><w:proofErr w:type="spellEnd"/><w:r><w:rPr><w:color w:val="333333"/><w:sz w:val="20"/><w:szCs w:val="20"/></w:rPr><w:t xml:space="preserve">, </w:t></w:r><w:proofErr w:type="spellStart"/><w:r><w:rPr><w:color w:val="333333"/><w:sz w:val="20"/><w:szCs w:val="20"/></w:rPr><w:t>PayU</w:t></w:r><w:proofErr w:type="spellEnd"/><w:r><w:rPr><w:color w:val="333333"/><w:sz w:val="20"/><w:szCs w:val="20"/></w:rPr><w:t xml:space="preserve"> o </w:t></w:r><w:proofErr w:type="spellStart"/><w:r><w:rPr><w:color w:val="333333"/><w:sz w:val="20"/><w:szCs w:val="20"/></w:rPr><w:t>Conekta</w:t></w:r><w:proofErr w:type="spellEnd"/><w:r><w:rPr><w:color w:val="333333"/><w:sz w:val="20"/><w:szCs w:val="20"/></w:rPr><w:t xml:space="preserve"> que proveen </w:t></w:r><w:proofErr w:type="spellStart"/><w:r><w:rPr><w:color w:val="333333"/><w:sz w:val="20"/><w:szCs w:val="20"/></w:rPr><w:t>APIs</w:t></w:r><w:proofErr w:type="spellEnd"/><w:r><w:rPr><w:color w:val="333333"/><w:sz w:val="20"/><w:szCs w:val="20"/></w:rPr><w:t xml:space="preserve"> de pago y custodia regulada.</w:t></w:r></w:p></w:tc><w:tc><w:tcPr><w:tcW w:w="21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20BA0E1" w14:textId="77777777" w:rsidR="00A705C0" w:rsidRDefault="003F4EDF"><w:r><w:rPr><w:color w:val="333333"/><w:sz w:val="20"/><w:szCs w:val="20"/></w:rPr><w:t>Integración técnica rápida.</w:t></w:r></w:p></w:tc><w:tc><w:tcPr><w:tcW w:w="22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3279A5B" w14:textId="77777777" w:rsidR="00A705C0" w:rsidRDefault="003F4EDF"><w:r><w:rPr><w:color w:val="333333"/><w:sz w:val="20"/><w:szCs w:val="20"/></w:rPr><w:t>Costos por transacción más altos.</w:t></w:r></w:p></w:tc></w:tr><w:tr w:rsidR="00A705C0" w14:paraId="448987F5" w14:textId="77777777"><w:tblPrEx><w:tblCellMar><w:top w:w="0" w:type="dxa"/><w:bottom w:w="0" w:type="dxa"/></w:tblCellMar></w:tblPrEx><w:tc><w:tcPr><w:tcW w:w="2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764103F9" w14:textId="77777777" w:rsidR="00A705C0" w:rsidRDefault="003F4EDF"><w:r><w:rPr><w:color w:val="333333"/><w:sz w:val="20"/><w:szCs w:val="20"/></w:rPr><w:t>SEDPE propia (fase avanzada)</w:t></w:r></w:p></w:tc><w:tc><w:tcPr><w:tcW w:w="3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7424BA3" w14:textId="77777777" w:rsidR="00A705C0" w:rsidRDefault="003F4EDF"><w:r><w:rPr><w:color w:val="333333"/><w:sz w:val="20"/><w:szCs w:val="20"/></w:rPr><w:t>Constituir una SEDPE ante la SFC para poder custodiar dinero electrónico de usuarios.</w:t></w:r></w:p></w:tc><w:tc><w:tcPr><w:tcW w:w="21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55C8083" w14:textId="77777777" w:rsidR="00A705C0" w:rsidRDefault="003F4EDF"><w:r><w:rPr><w:color w:val="333333"/><w:sz w:val="20"/><w:szCs w:val="20"/></w:rPr><w:t>Control total del negocio.</w:t></w:r></w:p></w:tc><w:tc><w:tcPr><w:tcW w:w="22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8BAE254" w14:textId="77777777" w:rsidR="00A705C0" w:rsidRDefault="003F4EDF"><w:r><w:rPr><w:color w:val="333333"/><w:sz w:val="20"/><w:szCs w:val="20"/></w:rPr><w:t>Capital mínimo ~$4.500 millones COP; proceso de autorización 12-18 meses.</w:t></w:r></w:p></w:tc></w:tr><w:tr w:rsidR="00A705C0" w14:paraId="58A3EC22" w14:textId="77777777"><w:tblPrEx><w:tblCellMar><w:top w:w="0" w:type="dxa"/><w:bottom w:w="0" w:type="dxa"/></w:tblCellMar></w:tblPrEx><w:tc><w:tcPr><w:tcW w:w="20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B319ADE" w14:textId="77777777" w:rsidR="00A705C0" w:rsidRDefault="003F4EDF"><w:r><w:rPr><w:color w:val="333333"/><w:sz w:val="20"/><w:szCs w:val="20"/></w:rPr><w:t xml:space="preserve">Modelo de cuentas </w:t></w:r><w:proofErr w:type="spellStart"/><w:r><w:rPr><w:color w:val="333333"/><w:sz w:val="20"/><w:szCs w:val="20"/></w:rPr><w:t>escrow</w:t></w:r><w:proofErr w:type="spellEnd"/></w:p></w:tc><w:tc><w:tcPr><w:tcW w:w="30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90F20D2" w14:textId="77777777" w:rsidR="00A705C0" w:rsidRDefault="003F4EDF"><w:r><w:rPr><w:color w:val="333333"/><w:sz w:val="20"/><w:szCs w:val="20"/></w:rPr><w:t xml:space="preserve">Cada fondo abre una cuenta </w:t></w:r><w:proofErr w:type="spellStart"/><w:r><w:rPr><w:color w:val="333333"/><w:sz w:val="20"/><w:szCs w:val="20"/></w:rPr><w:t>escrow</w:t></w:r><w:proofErr w:type="spellEnd"/><w:r><w:rPr><w:color w:val="333333"/><w:sz w:val="20"/><w:szCs w:val="20"/></w:rPr><w:t xml:space="preserve"> en un banco aliado; el banco custodia el dinero bajo instrucciones del </w:t></w:r><w:proofErr w:type="spellStart"/><w:r><w:rPr><w:color w:val="333333"/><w:sz w:val="20"/><w:szCs w:val="20"/></w:rPr><w:t>smart</w:t></w:r><w:proofErr w:type="spellEnd"/><w:r><w:rPr><w:color w:val="333333"/><w:sz w:val="20"/><w:szCs w:val="20"/></w:rPr><w:t xml:space="preserve"> </w:t></w:r><w:proofErr w:type="spellStart"/><w:r><w:rPr><w:color w:val="333333"/><w:sz w:val="20"/><w:szCs w:val="20"/></w:rPr><w:t>contract</w:t></w:r><w:proofErr w:type="spellEnd"/><w:r><w:rPr><w:color w:val="333333"/><w:sz w:val="20"/><w:szCs w:val="20"/></w:rPr><w:t>.</w:t></w:r></w:p></w:tc><w:tc><w:tcPr><w:tcW w:w="21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46B00F8" w14:textId="77777777" w:rsidR="00A705C0" w:rsidRDefault="003F4EDF"><w:r><w:rPr><w:color w:val="333333"/><w:sz w:val="20"/><w:szCs w:val="20"/></w:rPr><w:t>Alta seguridad y transparencia.</w:t></w:r></w:p></w:tc><w:tc><w:tcPr><w:tcW w:w="22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1810D40E" w14:textId="77777777" w:rsidR="00A705C0" w:rsidRDefault="003F4EDF"><w:r><w:rPr><w:color w:val="333333"/><w:sz w:val="20"/><w:szCs w:val="20"/></w:rPr><w:t>Complejidad operativa y costos bancarios por fondo.</w:t></w:r></w:p></w:tc></w:tr></w:tbl><w:p w14:paraId="23A6C665" w14:textId="77777777" w:rsidR="00A705C0" w:rsidRDefault="003F4EDF"><w:pPr><w:pStyle w:val="Ttulo2"/></w:pPr><w:r><w:rPr><w:color w:val="2D2D2D"/></w:rPr><w:t xml:space="preserve">4.4 Regulación de </w:t></w:r><w:proofErr w:type="spellStart"/><w:r><w:rPr><w:color w:val="2D2D2D"/></w:rPr><w:t>blockchain</w:t></w:r><w:proofErr w:type="spellEnd"/><w:r><w:rPr><w:color w:val="2D2D2D"/></w:rPr><w:t xml:space="preserve"> y </w:t></w:r><w:proofErr w:type="spellStart"/><w:r><w:rPr><w:color w:val="2D2D2D"/></w:rPr><w:t>criptoactivos</w:t></w:r><w:proofErr w:type="spellEnd"/><w:r><w:rPr><w:color w:val="2D2D2D"/></w:rPr><w:t xml:space="preserve"> en Colombia</w:t></w:r></w:p><w:p w14:paraId="5015D5B3" w14:textId="77777777" w:rsidR="00A705C0" w:rsidRDefault="003F4EDF"><w:pPr><w:pStyle w:val="Prrafodelista"/><w:numPr><w:ilvl w:val="0"/><w:numId w:val="3"/></w:numPr><w:spacing w:before="40" w:after="40"/></w:pPr><w:r><w:rPr><w:color w:val="333333"/></w:rPr><w:t>El Banco de la República NO reconoce las criptomonedas como moneda de curso legal en Colombia.</w:t></w:r></w:p><w:p w14:paraId="70B41907" w14:textId="77777777" w:rsidR="00A705C0" w:rsidRDefault="003F4EDF"><w:pPr><w:pStyle w:val="Prrafodelista"/><w:numPr><w:ilvl w:val="0"/><w:numId w:val="3"/></w:numPr><w:spacing w:before="40" w:after="40"/></w:pPr><w:r><w:rPr><w:color w:val="333333"/></w:rPr><w:t xml:space="preserve">La DIAN emitió el Concepto 20436 de 2021: los </w:t></w:r><w:proofErr w:type="spellStart"/><w:r><w:rPr><w:color w:val="333333"/></w:rPr><w:t>criptoactivos</w:t></w:r><w:proofErr w:type="spellEnd"/><w:r><w:rPr><w:color w:val="333333"/></w:rPr><w:t xml:space="preserve"> son activos intangibles y generan renta grav</w:t></w:r><w:r><w:rPr><w:color w:val="333333"/></w:rPr><w:t>able en Colombia.</w:t></w:r></w:p><w:p w14:paraId="48311C0D" w14:textId="77777777" w:rsidR="00A705C0" w:rsidRDefault="003F4EDF"><w:pPr><w:pStyle w:val="Prrafodelista"/><w:numPr><w:ilvl w:val="0"/><w:numId w:val="3"/></w:numPr><w:spacing w:before="40" w:after="40"/></w:pPr><w:r><w:rPr><w:color w:val="333333"/></w:rPr><w:t xml:space="preserve">La Circular Externa 078 de 2016 de la SFC advirtió sobre los riesgos de las </w:t></w:r><w:proofErr w:type="gramStart"/><w:r><w:rPr><w:color w:val="333333"/></w:rPr><w:t>criptomonedas</w:t></w:r><w:proofErr w:type="gramEnd"/><w:r><w:rPr><w:color w:val="333333"/></w:rPr><w:t xml:space="preserve"> pero NO las prohibió.</w:t></w:r></w:p><w:p w14:paraId="1F0DF7F7" w14:textId="77777777" w:rsidR="00A705C0" w:rsidRDefault="003F4EDF"><w:pPr><w:pStyle w:val="Prrafodelista"/><w:numPr><w:ilvl w:val="0"/><w:numId w:val="3"/></w:numPr><w:spacing w:before="40" w:after="40"/></w:pPr><w:r><w:rPr><w:color w:val="333333"/></w:rPr><w:t>El Sandbox regulatorio de la SFC (</w:t></w:r><w:proofErr w:type="spellStart"/><w:r><w:rPr><w:color w:val="333333"/></w:rPr><w:t>sandbox</w:t></w:r><w:proofErr w:type="spellEnd"/><w:r><w:rPr><w:color w:val="333333"/></w:rPr><w:t xml:space="preserve"> </w:t></w:r><w:proofErr w:type="spellStart"/><w:r><w:rPr><w:color w:val="333333"/></w:rPr><w:t>fintech</w:t></w:r><w:proofErr w:type="spellEnd"/><w:r><w:rPr><w:color w:val="333333"/></w:rPr><w:t>) permite operar en modo prueba con supervisión sin tener licencia plena.</w:t></w:r></w:p><w:p w14:paraId="75EE7F04" w14:textId="77777777" w:rsidR="00A705C0" w:rsidRDefault="003F4EDF"><w:pPr><w:pStyle w:val="Prrafodelista"/><w:numPr><w:ilvl w:val="0"/><w:numId w:val="3"/></w:numPr><w:spacing w:before="40" w:after="40"/></w:pPr><w:r><w:rPr><w:color w:val="333333"/></w:rPr><w:t>Par</w:t></w:r><w:r><w:rPr><w:color w:val="333333"/></w:rPr><w:t xml:space="preserve">a el simulador académico: el uso de </w:t></w:r><w:proofErr w:type="spellStart"/><w:r><w:rPr><w:color w:val="333333"/></w:rPr><w:t>blockchain</w:t></w:r><w:proofErr w:type="spellEnd"/><w:r><w:rPr><w:color w:val="333333"/></w:rPr><w:t xml:space="preserve"> como registro de trazabilidad (no como moneda) es completamente legal y no requiere autorización especial.</w:t></w:r></w:p><w:p w14:paraId="598BB6CF" w14:textId="77777777" w:rsidR="00A705C0" w:rsidRDefault="003F4EDF"><w:pPr><w:pStyle w:val="Ttulo2"/></w:pPr><w:r><w:rPr><w:color w:val="2D2D2D"/></w:rPr><w:t>4.5 KYC y prevención de lavado de activos (SARLAFT)</w:t></w:r></w:p><w:p w14:paraId="5FF114DD" w14:textId="77777777" w:rsidR="00A705C0" w:rsidRDefault="003F4EDF"><w:pPr><w:spacing w:before="60" w:after="100"/></w:pPr><w:r><w:rPr><w:color w:val="333333"/></w:rPr><w:t>Todo usuario que opere en la plataforma debe pasar</w:t></w:r><w:r><w:rPr><w:color w:val="333333"/></w:rPr><w:t xml:space="preserve"> por un proceso de verificación de identidad (KYC). Los requisitos mínimos son:</w:t></w:r></w:p><w:p w14:paraId="3EBA512E" w14:textId="77777777" w:rsidR="00A705C0" w:rsidRDefault="003F4EDF"><w:pPr><w:pStyle w:val="Prrafodelista"/><w:numPr><w:ilvl w:val="0"/><w:numId w:val="3"/></w:numPr><w:spacing w:before="40" w:after="40"/></w:pPr><w:r><w:rPr><w:color w:val="333333"/></w:rPr><w:t>Nombre completo y número de cédula de ciudadanía.</w:t></w:r></w:p><w:p w14:paraId="0CC924F6" w14:textId="77777777" w:rsidR="00A705C0" w:rsidRDefault="003F4EDF"><w:pPr><w:pStyle w:val="Prrafodelista"/><w:numPr><w:ilvl w:val="0"/><w:numId w:val="3"/></w:numPr><w:spacing w:before="40" w:after="40"/></w:pPr><w:r><w:rPr><w:color w:val="333333"/></w:rPr><w:t>Foto del documento de identidad (anverso y reverso).</w:t></w:r></w:p><w:p w14:paraId="1B9B9D47" w14:textId="77777777" w:rsidR="00A705C0" w:rsidRDefault="003F4EDF"><w:pPr><w:pStyle w:val="Prrafodelista"/><w:numPr><w:ilvl w:val="0"/><w:numId w:val="3"/></w:numPr><w:spacing w:before="40" w:after="40"/></w:pPr><w:proofErr w:type="spellStart"/><w:r><w:rPr><w:color w:val="333333"/></w:rPr><w:t>Selfie</w:t></w:r><w:proofErr w:type="spellEnd"/><w:r><w:rPr><w:color w:val="333333"/></w:rPr><w:t xml:space="preserve"> en tiempo real (</w:t></w:r><w:proofErr w:type="spellStart"/><w:r><w:rPr><w:color w:val="333333"/></w:rPr><w:t>liveness</w:t></w:r><w:proofErr w:type="spellEnd"/><w:r><w:rPr><w:color w:val="333333"/></w:rPr><w:t xml:space="preserve"> </w:t></w:r><w:proofErr w:type="spellStart"/><w:r><w:rPr><w:color w:val="333333"/></w:rPr><w:t>check</w:t></w:r><w:proofErr w:type="spellEnd"/><w:r><w:rPr><w:color w:val="333333"/></w:rPr><w:t>) para verificar que el documento co</w:t></w:r><w:r><w:rPr><w:color w:val="333333"/></w:rPr><w:t>rresponde al usuario.</w:t></w:r></w:p><w:p w14:paraId="3BED7134" w14:textId="77777777" w:rsidR="00A705C0" w:rsidRDefault="003F4EDF"><w:pPr><w:pStyle w:val="Prrafodelista"/><w:numPr><w:ilvl w:val="0"/><w:numId w:val="3"/></w:numPr><w:spacing w:before="40" w:after="40"/></w:pPr><w:r><w:rPr><w:color w:val="333333"/></w:rPr><w:t>Número de celular verificado por OTP.</w:t></w:r></w:p><w:p w14:paraId="1F1CAB83" w14:textId="77777777" w:rsidR="00A705C0" w:rsidRDefault="003F4EDF"><w:pPr><w:pStyle w:val="Prrafodelista"/><w:numPr><w:ilvl w:val="0"/><w:numId w:val="3"/></w:numPr><w:spacing w:before="40" w:after="40"/></w:pPr><w:r><w:rPr><w:color w:val="333333"/></w:rPr><w:t>Declaración de origen de fondos para montos superiores a 5 SMLMV (~$6.5 millones COP en 2026).</w:t></w:r></w:p><w:p w14:paraId="29EC8F57" w14:textId="77777777" w:rsidR="00A705C0" w:rsidRDefault="003F4EDF"><w:pPr><w:pStyle w:val="Prrafodelista"/><w:numPr><w:ilvl w:val="0"/><w:numId w:val="3"/></w:numPr><w:spacing w:before="40" w:after="40"/></w:pPr><w:r><w:rPr><w:color w:val="333333"/></w:rPr><w:t>Reporte a la UIAF de transacciones sospechosas o en efectivo superiores a 450 SMLMV.</w:t></w:r></w:p><w:p w14:paraId="7343D2C5" w14:textId="2ED10E9C" w:rsidR="00A705C0" w:rsidRPr="003F4EDF" w:rsidRDefault="00A705C0"><w:pPr><w:rPr><w:u w:val="single"/></w:rPr></w:pPr></w:p><w:p w14:paraId="0BF9CB6D" w14:textId="77777777" w:rsidR="00A705C0" w:rsidRDefault="003F4EDF"><w:pPr><w:pStyle w:val="Ttulo1"/></w:pPr><w:r><w:rPr><w:color w:val="7C6EF0"/></w:rPr><w:t>5. Arquitectura del Sistema</w:t></w:r></w:p><w:p w14:paraId="08FDD1D1" w14:textId="77777777" w:rsidR="00A705C0" w:rsidRDefault="003F4EDF"><w:pPr><w:pStyle w:val="Ttulo2"/></w:pPr><w:r><w:rPr><w:color w:val="2D2D2D"/></w:rPr><w:t>5.1 Diagrama de capas</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2200"/><w:gridCol w:w="3760"/><w:gridCol w:w="3400"/></w:tblGrid><w:tr w:rsidR="00A705C0" w14:paraId="4491A92E" w14:textId="77777777"><w:tblPrEx><w:tblCellMar><w:top w:w="0" w:type="dxa"/><w:bottom w:w="0" w:type="dxa"/></w:tblCellMar></w:tblPrEx><w:trPr><w:tblHeader/></w:trPr><w:tc><w:tcPr><w:tcW w:w="22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0C6701C4" w14:textId="77777777" w:rsidR="00A705C0" w:rsidRDefault="003F4EDF"><w:r><w:rPr><w:b/><w:bCs/><w:color w:val="FFFFFF"/><w:sz w:val="20"/><w:szCs w:val="20"/></w:rPr><w:t>Capa</w:t></w:r></w:p></w:tc><w:tc><w:tcPr><w:tcW w:w="376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66BB7093" w14:textId="77777777" w:rsidR="00A705C0" w:rsidRDefault="003F4EDF"><w:r><w:rPr><w:b/><w:bCs/><w:color w:val="FFFFFF"/><w:sz w:val="20"/><w:szCs w:val="20"/></w:rPr><w:t>Componentes</w:t></w:r></w:p></w:tc><w:tc><w:tcPr><w:tcW w:w="34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3FDAB655" w14:textId="77777777" w:rsidR="00A705C0" w:rsidRDefault="003F4EDF"><w:r><w:rPr><w:b/><w:bCs/><w:color w:val="FFFFFF"/><w:sz w:val="20"/><w:szCs w:val="20"/></w:rPr><w:t>Tecnología sugerida</w:t></w:r></w:p></w:tc></w:tr><w:tr w:rsidR="00A705C0" w14:paraId="713D5217" w14:textId="77777777"><w:tblPrEx><w:tblCellMar><w:top w:w="0" w:type="dxa"/><w:bottom w:w="0" w:type="dxa"/></w:tblCellMar></w:tblPrEx><w:tc><w:tcPr><w:tcW w:w="22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3141C6F" w14:textId="77777777" w:rsidR="00A705C0" w:rsidRDefault="003F4EDF"><w:proofErr w:type="spellStart"/><w:r><w:rPr><w:color w:val="333333"/><w:sz w:val="20"/><w:szCs w:val="20"/></w:rPr><w:t>Frontend</w:t></w:r><w:proofErr w:type="spellEnd"/><w:r><w:rPr><w:color w:val="333333"/><w:sz w:val="20"/><w:szCs w:val="20"/></w:rPr><w:t xml:space="preserve"> (App)</w:t></w:r></w:p></w:tc><w:tc><w:tcPr><w:tcW w:w="37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5593962E" w14:textId="77777777" w:rsidR="00A705C0" w:rsidRDefault="003F4EDF"><w:r><w:rPr><w:color w:val="333333"/><w:sz w:val="20"/><w:szCs w:val="20"/></w:rPr><w:t>Pantallas de usuario, flujos de pago, visualización de fondos, tarjeta virtual.</w:t></w:r></w:p></w:tc><w:tc><w:tcPr><w:tcW w:w="34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19F543F8" w14:textId="77777777" w:rsidR="00A705C0" w:rsidRDefault="003F4EDF"><w:proofErr w:type="spellStart"/><w:r><w:rPr><w:color w:val="333333"/><w:sz w:val="20"/><w:szCs w:val="20"/></w:rPr><w:t>React</w:t></w:r><w:proofErr w:type="spellEnd"/><w:r><w:rPr><w:color w:val="333333"/><w:sz w:val="20"/><w:szCs w:val="20"/></w:rPr><w:t xml:space="preserve"> Native / </w:t></w:r><w:proofErr w:type="spellStart"/><w:r><w:rPr><w:color w:val="333333"/><w:sz w:val="20"/><w:szCs w:val="20"/></w:rPr><w:t>Flutter</w:t></w:r><w:proofErr w:type="spellEnd"/><w:r><w:rPr><w:color w:val="333333"/><w:sz w:val="20"/><w:szCs w:val="20"/></w:rPr><w:t xml:space="preserve"> (o PWA como simulador)</w:t></w:r></w:p></w:tc></w:tr><w:tr w:rsidR="00A705C0" w14:paraId="723E6F46" w14:textId="77777777"><w:tblPrEx><w:tblCellMar><w:top w:w="0" w:type="dxa"/><w:bottom w:w="0" w:type="dxa"/></w:tblCellMar></w:tblPrEx><w:tc><w:tcPr><w:tcW w:w="22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588323C1" w14:textId="77777777" w:rsidR="00A705C0" w:rsidRDefault="003F4EDF"><w:proofErr w:type="spellStart"/><w:r><w:rPr><w:color w:val="333333"/><w:sz w:val="20"/><w:szCs w:val="20"/></w:rPr><w:t>Backend</w:t></w:r><w:proofErr w:type="spellEnd"/><w:r><w:rPr><w:color w:val="333333"/><w:sz w:val="20"/><w:szCs w:val="20"/></w:rPr><w:t xml:space="preserve"> (API)</w:t></w:r></w:p></w:tc><w:tc><w:tcPr><w:tcW w:w="37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9FF966E" w14:textId="77777777" w:rsidR="00A705C0" w:rsidRDefault="003F4EDF"><w:r><w:rPr><w:color w:val="333333"/><w:sz w:val="20"/><w:szCs w:val="20"/></w:rPr><w:t xml:space="preserve">Gestión de usuarios, fondos, transacciones, notificaciones </w:t></w:r><w:proofErr w:type="spellStart"/><w:r><w:rPr><w:color w:val="333333"/><w:sz w:val="20"/><w:szCs w:val="20"/></w:rPr><w:t>push</w:t></w:r><w:proofErr w:type="spellEnd"/><w:r><w:rPr><w:color w:val="333333"/><w:sz w:val="20"/><w:szCs w:val="20"/></w:rPr><w:t>, lógica de negocio.</w:t></w:r></w:p></w:tc><w:tc><w:tcPr><w:tcW w:w="34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1D3AC258" w14:textId="77777777" w:rsidR="00A705C0" w:rsidRDefault="003F4EDF"><w:r><w:rPr><w:color w:val="333333"/><w:sz w:val="20"/><w:szCs w:val="20"/></w:rPr><w:t>Node.js + Express / Django + DRF</w:t></w:r></w:p></w:tc></w:tr><w:tr w:rsidR="00A705C0" w14:paraId="3D9FB097" w14:textId="77777777"><w:tblPrEx><w:tblCellMar><w:top w:w="0" w:type="dxa"/><w:bottom w:w="0" w:type="dxa"/></w:tblCellMar></w:tblPrEx><w:tc><w:tcPr><w:tcW w:w="22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03FD14E" w14:textId="77777777" w:rsidR="00A705C0" w:rsidRDefault="003F4EDF"><w:r><w:rPr><w:color w:val="333333"/><w:sz w:val="20"/><w:szCs w:val="20"/></w:rPr><w:t>Base de datos</w:t></w:r></w:p></w:tc><w:tc><w:tcPr><w:tcW w:w="37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B4D875D" w14:textId="77777777" w:rsidR="00A705C0" w:rsidRDefault="003F4EDF"><w:r><w:rPr><w:color w:val="333333"/><w:sz w:val="20"/><w:szCs w:val="20"/></w:rPr><w:t>Usuarios, fondos, aportes, estados de autorización, historial.</w:t></w:r></w:p></w:tc><w:tc><w:tcPr><w:tcW w:w="34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84EAF16" w14:textId="77777777" w:rsidR="00A705C0" w:rsidRDefault="003F4EDF"><w:r><w:rPr><w:color w:val="333333"/><w:sz w:val="20"/><w:szCs w:val="20"/></w:rPr><w:t>PostgreSQL + Redis (cache)</w:t></w:r></w:p></w:tc></w:tr><w:tr w:rsidR="00A705C0" w14:paraId="571B5D00" w14:textId="77777777"><w:tblPrEx><w:tblCellMar><w:top w:w="0" w:type="dxa"/><w:bottom w:w="0" w:type="dxa"/></w:tblCellMar></w:tblPrEx><w:tc><w:tcPr><w:tcW w:w="22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2466347" w14:textId="77777777" w:rsidR="00A705C0" w:rsidRDefault="003F4EDF"><w:proofErr w:type="spellStart"/><w:r><w:rPr><w:color w:val="333333"/><w:sz w:val="20"/><w:szCs w:val="20"/></w:rPr><w:t>Blockchain</w:t></w:r><w:proofErr w:type="spellEnd"/></w:p></w:tc><w:tc><w:tcPr><w:tcW w:w="37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515B6D23" w14:textId="77777777" w:rsidR="00A705C0" w:rsidRDefault="003F4EDF"><w:r><w:rPr><w:color w:val="333333"/><w:sz w:val="20"/><w:szCs w:val="20"/></w:rPr><w:t xml:space="preserve">Smart </w:t></w:r><w:proofErr w:type="spellStart"/><w:r><w:rPr><w:color w:val="333333"/><w:sz w:val="20"/><w:szCs w:val="20"/></w:rPr><w:t>contracts</w:t></w:r><w:proofErr w:type="spellEnd"/><w:r><w:rPr><w:color w:val="333333"/><w:sz w:val="20"/><w:szCs w:val="20"/></w:rPr><w:t xml:space="preserve"> para fondos, registro de transacciones, distribución de rendimientos.</w:t></w:r></w:p></w:tc><w:tc><w:tcPr><w:tcW w:w="34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B76C975" w14:textId="77777777" w:rsidR="00A705C0" w:rsidRDefault="003F4EDF"><w:proofErr w:type="spellStart"/><w:r><w:rPr><w:color w:val="333333"/><w:sz w:val="20"/><w:szCs w:val="20"/></w:rPr><w:t>Polygon</w:t></w:r><w:proofErr w:type="spellEnd"/><w:r><w:rPr><w:color w:val="333333"/><w:sz w:val="20"/><w:szCs w:val="20"/></w:rPr><w:t xml:space="preserve"> (Ethereum L2) o </w:t></w:r><w:proofErr w:type="spellStart"/><w:r><w:rPr><w:color w:val="333333"/><w:sz w:val="20"/><w:szCs w:val="20"/></w:rPr><w:t>Stellar</w:t></w:r><w:proofErr w:type="spellEnd"/><w:r><w:rPr><w:color w:val="333333"/><w:sz w:val="20"/><w:szCs w:val="20"/></w:rPr><w:t xml:space="preserve"> para bajos costos</w:t></w:r></w:p></w:tc></w:tr><w:tr w:rsidR="00A705C0" w14:paraId="0893FCA0" w14:textId="77777777"><w:tblPrEx><w:tblCellMar><w:top w:w="0" w:type="dxa"/><w:bottom w:w="0" w:type="dxa"/></w:tblCellMar></w:tblPrEx><w:tc><w:tcPr><w:tcW w:w="22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FCBBE7D" w14:textId="77777777" w:rsidR="00A705C0" w:rsidRDefault="003F4EDF"><w:r><w:rPr><w:color w:val="333333"/><w:sz w:val="20"/><w:szCs w:val="20"/></w:rPr><w:t>Integración de pagos</w:t></w:r></w:p></w:tc><w:tc><w:tcPr><w:tcW w:w="37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5657940E" w14:textId="77777777" w:rsidR="00A705C0" w:rsidRDefault="003F4EDF"><w:r><w:rPr><w:color w:val="333333"/><w:sz w:val="20"/><w:szCs w:val="20"/></w:rPr><w:t xml:space="preserve">PSE, </w:t></w:r><w:proofErr w:type="spellStart"/><w:r><w:rPr><w:color w:val="333333"/><w:sz w:val="20"/><w:szCs w:val="20"/></w:rPr><w:t>Nequi</w:t></w:r><w:proofErr w:type="spellEnd"/><w:r><w:rPr><w:color w:val="333333"/><w:sz w:val="20"/><w:szCs w:val="20"/></w:rPr><w:t xml:space="preserve">, </w:t></w:r><w:proofErr w:type="spellStart"/><w:r><w:rPr><w:color w:val="333333"/><w:sz w:val="20"/><w:szCs w:val="20"/></w:rPr><w:t>Daviplata</w:t></w:r><w:proofErr w:type="spellEnd"/><w:r><w:rPr><w:color w:val="333333"/><w:sz w:val="20"/><w:szCs w:val="20"/></w:rPr><w:t>, tarjeta débito virtual.</w:t></w:r></w:p></w:tc><w:tc><w:tcPr><w:tcW w:w="34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78D7C455" w14:textId="77777777" w:rsidR="00A705C0" w:rsidRDefault="003F4EDF"><w:proofErr w:type="spellStart"/><w:r><w:rPr><w:color w:val="333333"/><w:sz w:val="20"/><w:szCs w:val="20"/></w:rPr><w:t>Kushki</w:t></w:r><w:proofErr w:type="spellEnd"/><w:r><w:rPr><w:color w:val="333333"/><w:sz w:val="20"/><w:szCs w:val="20"/></w:rPr><w:t xml:space="preserve">, </w:t></w:r><w:proofErr w:type="spellStart"/><w:r><w:rPr><w:color w:val="333333"/><w:sz w:val="20"/><w:szCs w:val="20"/></w:rPr><w:t>PayU</w:t></w:r><w:proofErr w:type="spellEnd"/><w:r><w:rPr><w:color w:val="333333"/><w:sz w:val="20"/><w:szCs w:val="20"/></w:rPr><w:t>, o alianza bancaria</w:t></w:r></w:p></w:tc></w:tr><w:tr w:rsidR="00A705C0" w14:paraId="4C4972DF" w14:textId="77777777"><w:tblPrEx><w:tblCellMar><w:top w:w="0" w:type="dxa"/><w:bottom w:w="0" w:type="dxa"/></w:tblCellMar></w:tblPrEx><w:tc><w:tcPr><w:tcW w:w="22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04F3076" w14:textId="77777777" w:rsidR="00A705C0" w:rsidRDefault="003F4EDF"><w:r><w:rPr><w:color w:val="333333"/><w:sz w:val="20"/><w:szCs w:val="20"/></w:rPr><w:t>KYC / AML</w:t></w:r></w:p></w:tc><w:tc><w:tcPr><w:tcW w:w="37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902EA65" w14:textId="77777777" w:rsidR="00A705C0" w:rsidRDefault="003F4EDF"><w:r><w:rPr><w:color w:val="333333"/><w:sz w:val="20"/><w:szCs w:val="20"/></w:rPr><w:t xml:space="preserve">Verificación de identidad, </w:t></w:r><w:proofErr w:type="spellStart"/><w:r><w:rPr><w:color w:val="333333"/><w:sz w:val="20"/><w:szCs w:val="20"/></w:rPr><w:t>liveness</w:t></w:r><w:proofErr w:type="spellEnd"/><w:r><w:rPr><w:color w:val="333333"/><w:sz w:val="20"/><w:szCs w:val="20"/></w:rPr><w:t>, validación de listas restrictivas.</w:t></w:r></w:p></w:tc><w:tc><w:tcPr><w:tcW w:w="34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2FE70221" w14:textId="77777777" w:rsidR="00A705C0" w:rsidRDefault="003F4EDF"><w:proofErr w:type="spellStart"/><w:r><w:rPr><w:color w:val="333333"/><w:sz w:val="20"/><w:szCs w:val="20"/></w:rPr><w:t>Jumio</w:t></w:r><w:proofErr w:type="spellEnd"/><w:r><w:rPr><w:color w:val="333333"/><w:sz w:val="20"/><w:szCs w:val="20"/></w:rPr><w:t xml:space="preserve">, </w:t></w:r><w:proofErr w:type="spellStart"/><w:r><w:rPr><w:color w:val="333333"/><w:sz w:val="20"/><w:szCs w:val="20"/></w:rPr><w:t>MetaMap</w:t></w:r><w:proofErr w:type="spellEnd"/><w:r><w:rPr><w:color w:val="333333"/><w:sz w:val="20"/><w:szCs w:val="20"/></w:rPr><w:t xml:space="preserve">, o </w:t></w:r><w:proofErr w:type="spellStart"/><w:r><w:rPr><w:color w:val="333333"/><w:sz w:val="20"/><w:szCs w:val="20"/></w:rPr><w:t>Truora</w:t></w:r><w:proofErr w:type="spellEnd"/></w:p></w:tc></w:tr><w:tr w:rsidR="00A705C0" w14:paraId="74BE046B" w14:textId="77777777"><w:tblPrEx><w:tblCellMar><w:top w:w="0" w:type="dxa"/><w:bottom w:w="0" w:type="dxa"/></w:tblCellMar></w:tblPrEx><w:tc><w:tcPr><w:tcW w:w="22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8C8A868" w14:textId="77777777" w:rsidR="00A705C0" w:rsidRDefault="003F4EDF"><w:r><w:rPr><w:color w:val="333333"/><w:sz w:val="20"/><w:szCs w:val="20"/></w:rPr><w:t>Notificaciones</w:t></w:r></w:p></w:tc><w:tc><w:tcPr><w:tcW w:w="37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4F17DFE" w14:textId="77777777" w:rsidR="00A705C0" w:rsidRDefault="003F4EDF"><w:proofErr w:type="spellStart"/><w:r><w:rPr><w:color w:val="333333"/><w:sz w:val="20"/><w:szCs w:val="20"/></w:rPr><w:t>Push</w:t></w:r><w:proofErr w:type="spellEnd"/><w:r><w:rPr><w:color w:val="333333"/><w:sz w:val="20"/><w:szCs w:val="20"/></w:rPr><w:t xml:space="preserve"> </w:t></w:r><w:proofErr w:type="spellStart"/><w:r><w:rPr><w:color w:val="333333"/><w:sz w:val="20"/><w:szCs w:val="20"/></w:rPr><w:t>notifications</w:t></w:r><w:proofErr w:type="spellEnd"/><w:r><w:rPr><w:color w:val="333333"/><w:sz w:val="20"/><w:szCs w:val="20"/></w:rPr><w:t>, SMS, alertas de aportes y autorizaciones.</w:t></w:r></w:p></w:tc><w:tc><w:tcPr><w:tcW w:w="34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F7B3571" w14:textId="77777777" w:rsidR="00A705C0" w:rsidRDefault="003F4EDF"><w:proofErr w:type="spellStart"/><w:r><w:rPr><w:color w:val="333333"/><w:sz w:val="20"/><w:szCs w:val="20"/></w:rPr><w:t>Firebase</w:t></w:r><w:proofErr w:type="spellEnd"/><w:r><w:rPr><w:color w:val="333333"/><w:sz w:val="20"/><w:szCs w:val="20"/></w:rPr><w:t xml:space="preserve"> FCM + </w:t></w:r><w:proofErr w:type="spellStart"/><w:r><w:rPr><w:color w:val="333333"/><w:sz w:val="20"/><w:szCs w:val="20"/></w:rPr><w:t>Twilio</w:t></w:r><w:proofErr w:type="spellEnd"/></w:p></w:tc></w:tr><w:tr w:rsidR="00A705C0" w:rsidRPr="003F4EDF" w14:paraId="7E5E1DCA" w14:textId="77777777"><w:tblPrEx><w:tblCellMar><w:top w:w="0" w:type="dxa"/><w:bottom w:w="0" w:type="dxa"/></w:tblCellMar></w:tblPrEx><w:tc><w:tcPr><w:tcW w:w="22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8BC6AF1" w14:textId="77777777" w:rsidR="00A705C0" w:rsidRDefault="003F4EDF"><w:r><w:rPr><w:color w:val="333333"/><w:sz w:val="20"/><w:szCs w:val="20"/></w:rPr><w:t>Tarjeta virtual</w:t></w:r></w:p></w:tc><w:tc><w:tcPr><w:tcW w:w="37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2F5F72F3" w14:textId="77777777" w:rsidR="00A705C0" w:rsidRDefault="003F4EDF"><w:r><w:rPr><w:color w:val="333333"/><w:sz w:val="20"/><w:szCs w:val="20"/></w:rPr><w:t>Emisión de tarjetas débito temporales vía BIN sponsor.</w:t></w:r></w:p></w:tc><w:tc><w:tcPr><w:tcW w:w="34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BC98E1E" w14:textId="77777777" w:rsidR="00A705C0" w:rsidRPr="003F4EDF" w:rsidRDefault="003F4EDF"><w:pPr><w:rPr><w:lang w:val="en-US"/></w:rPr></w:pPr><w:r w:rsidRPr="003F4EDF"><w:rPr><w:color w:val="333333"/><w:sz w:val="20"/><w:szCs w:val="20"/><w:lang w:val="en-US"/></w:rPr><w:t>Pomelo, Stripe Issuing, o Dock</w:t></w:r></w:p></w:tc></w:tr></w:tbl><w:p w14:paraId="7BA9C930" w14:textId="77777777" w:rsidR="00A705C0" w:rsidRDefault="003F4EDF"><w:pPr><w:pStyle w:val="Ttulo2"/></w:pPr><w:r><w:rPr><w:color w:val="2D2D2D"/></w:rPr><w:t>5.2 Flujo de datos del fondo grupal</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9360"/></w:tblGrid><w:tr w:rsidR="00A705C0" w14:paraId="57CB9677" w14:textId="77777777"><w:tblPrEx><w:tblCellMar><w:top w:w="0" w:type="dxa"/><w:bottom w:w="0" w:type="dxa"/></w:tblCellMar></w:tblPrEx><w:tc><w:tcPr><w:tcW w:w="0" w:type="auto"/><w:tcBorders><w:top w:val="single" w:sz="4" w:space="0" w:color="7C6EF0"/><w:left w:val="single" w:sz="12" w:space="0" w:color="7C6EF0"/><w:bottom w:val="single" w:sz="4" w:space="0" w:color="7C6EF0"/><w:right w:val="single" w:sz="4" w:space="0" w:color="7C6EF0"/></w:tcBorders><w:shd w:val="clear" w:color="auto" w:fill="F0EDFF"/><w:tcMar><w:top w:w="120" w:type="dxa"/><w:left w:w="180" w:type="dxa"/><w:bottom w:w="120" w:type="dxa"/><w:right w:w="180" w:type="dxa"/></w:tcMar></w:tcPr><w:p w14:paraId="3B982B8D" w14:textId="77777777" w:rsidR="00A705C0" w:rsidRDefault="003F4EDF"><w:r><w:rPr><w:i/><w:iCs/><w:color w:val="333333"/><w:sz w:val="20"/><w:szCs w:val="20"/></w:rPr><w:t xml:space="preserve">Usuario crea fondo → </w:t></w:r><w:proofErr w:type="spellStart"/><w:r><w:rPr><w:i/><w:iCs/><w:color w:val="333333"/><w:sz w:val="20"/><w:szCs w:val="20"/></w:rPr><w:t>Backend</w:t></w:r><w:proofErr w:type="spellEnd"/><w:r><w:rPr><w:i/><w:iCs/><w:color w:val="333333"/><w:sz w:val="20"/><w:szCs w:val="20"/></w:rPr><w:t xml:space="preserve"> genera UUID del fondo → Smart </w:t></w:r><w:proofErr w:type="spellStart"/><w:r><w:rPr><w:i/><w:iCs/><w:color w:val="333333"/><w:sz w:val="20"/><w:szCs w:val="20"/></w:rPr><w:t>contract</w:t></w:r><w:proofErr w:type="spellEnd"/><w:r><w:rPr><w:i/><w:iCs/><w:color w:val="333333"/><w:sz w:val="20"/><w:szCs w:val="20"/></w:rPr><w:t xml:space="preserve"> </w:t></w:r><w:proofErr w:type="spellStart"/><w:r><w:rPr><w:i/><w:iCs/><w:color w:val="333333"/><w:sz w:val="20"/><w:szCs w:val="20"/></w:rPr><w:t>deployado</w:t></w:r><w:proofErr w:type="spellEnd"/><w:r><w:rPr><w:i/><w:iCs/><w:color w:val="333333"/><w:sz w:val="20"/><w:szCs w:val="20"/></w:rPr><w:t xml:space="preserve"> en </w:t></w:r><w:proofErr w:type="spellStart"/><w:r><w:rPr><w:i/><w:iCs/><w:color w:val="333333"/><w:sz w:val="20"/><w:szCs w:val="20"/></w:rPr><w:t>blockchain</w:t></w:r><w:proofErr w:type="spellEnd"/><w:r><w:rPr><w:i/><w:iCs/><w:color w:val="333333"/><w:sz w:val="20"/><w:szCs w:val="20"/></w:rPr><w:t xml:space="preserve"> → Link de invitación generado con token único → Participantes se unen → Aportes pasan por pasarela de pago → Fondos en cuenta </w:t></w:r><w:proofErr w:type="spellStart"/><w:r><w:rPr><w:i/><w:iCs/><w:color w:val="333333"/><w:sz w:val="20"/><w:szCs w:val="20"/></w:rPr><w:t>es</w:t></w:r><w:r><w:rPr><w:i/><w:iCs/><w:color w:val="333333"/><w:sz w:val="20"/><w:szCs w:val="20"/></w:rPr><w:t>crow</w:t></w:r><w:proofErr w:type="spellEnd"/><w:r><w:rPr><w:i/><w:iCs/><w:color w:val="333333"/><w:sz w:val="20"/><w:szCs w:val="20"/></w:rPr><w:t xml:space="preserve"> del banco aliado → Smart </w:t></w:r><w:proofErr w:type="spellStart"/><w:r><w:rPr><w:i/><w:iCs/><w:color w:val="333333"/><w:sz w:val="20"/><w:szCs w:val="20"/></w:rPr><w:t>contract</w:t></w:r><w:proofErr w:type="spellEnd"/><w:r><w:rPr><w:i/><w:iCs/><w:color w:val="333333"/><w:sz w:val="20"/><w:szCs w:val="20"/></w:rPr><w:t xml:space="preserve"> registra el aporte y actualiza el estado → Al completarse: flujo de autorizaciones de tarjeta → Tarjeta emitida </w:t></w:r><w:proofErr w:type="spellStart"/><w:r><w:rPr><w:i/><w:iCs/><w:color w:val="333333"/><w:sz w:val="20"/><w:szCs w:val="20"/></w:rPr><w:t>via</w:t></w:r><w:proofErr w:type="spellEnd"/><w:r><w:rPr><w:i/><w:iCs/><w:color w:val="333333"/><w:sz w:val="20"/><w:szCs w:val="20"/></w:rPr><w:t xml:space="preserve"> API del emisor → Gastos registrados en </w:t></w:r><w:proofErr w:type="spellStart"/><w:r><w:rPr><w:i/><w:iCs/><w:color w:val="333333"/><w:sz w:val="20"/><w:szCs w:val="20"/></w:rPr><w:t>blockchain</w:t></w:r><w:proofErr w:type="spellEnd"/><w:r><w:rPr><w:i/><w:iCs/><w:color w:val="333333"/><w:sz w:val="20"/><w:szCs w:val="20"/></w:rPr><w:t xml:space="preserve"> → Fondo cerrado e historial inmutable.</w:t></w:r></w:p></w:tc></w:tr></w:tbl><w:p w14:paraId="38582FB1" w14:textId="77777777" w:rsidR="00A705C0" w:rsidRDefault="003F4EDF"><w:pPr><w:pStyle w:val="Ttulo2"/></w:pPr><w:r><w:rPr><w:color w:val="2D2D2D"/></w:rPr><w:t xml:space="preserve">5.3 Smart </w:t></w:r><w:proofErr w:type="spellStart"/><w:r><w:rPr><w:color w:val="2D2D2D"/></w:rPr><w:t>contract</w:t></w:r><w:proofErr w:type="spellEnd"/><w:r><w:rPr><w:color w:val="2D2D2D"/></w:rPr><w:t>: estructura básica</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3120"/><w:gridCol w:w="6240"/></w:tblGrid><w:tr w:rsidR="00A705C0" w14:paraId="4461240C" w14:textId="77777777"><w:tblPrEx><w:tblCellMar><w:top w:w="0" w:type="dxa"/><w:bottom w:w="0" w:type="dxa"/></w:tblCellMar></w:tblPrEx><w:trPr><w:tblHeader/></w:trPr><w:tc><w:tcPr><w:tcW w:w="312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2A2A78B0" w14:textId="77777777" w:rsidR="00A705C0" w:rsidRDefault="003F4EDF"><w:r><w:rPr><w:b/><w:bCs/><w:color w:val="FFFFFF"/><w:sz w:val="20"/><w:szCs w:val="20"/></w:rPr><w:t>Función del contrato</w:t></w:r></w:p></w:tc><w:tc><w:tcPr><w:tcW w:w="624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3A64B42E" w14:textId="77777777" w:rsidR="00A705C0" w:rsidRDefault="003F4EDF"><w:r><w:rPr><w:b/><w:bCs/><w:color w:val="FFFFFF"/><w:sz w:val="20"/><w:szCs w:val="20"/></w:rPr><w:t>Descripción</w:t></w:r></w:p></w:tc></w:tr><w:tr w:rsidR="00A705C0" w14:paraId="673E5468" w14:textId="77777777"><w:tblPrEx><w:tblCellMar><w:top w:w="0" w:type="dxa"/><w:bottom w:w="0" w:type="dxa"/></w:tblCellMar></w:tblPrEx><w:tc><w:tcPr><w:tcW w:w="312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5DB0CA4E" w14:textId="77777777" w:rsidR="00A705C0" w:rsidRDefault="003F4EDF"><w:proofErr w:type="spellStart"/><w:proofErr w:type="gramStart"/><w:r><w:rPr><w:color w:val="333333"/><w:sz w:val="20"/><w:szCs w:val="20"/></w:rPr><w:t>createFund</w:t></w:r><w:proofErr w:type="spellEnd"/><w:r><w:rPr><w:color w:val="333333"/><w:sz w:val="20"/><w:szCs w:val="20"/></w:rPr><w:t>(</w:t></w:r><w:proofErr w:type="gramEnd"/><w:r><w:rPr><w:color w:val="333333"/><w:sz w:val="20"/><w:szCs w:val="20"/></w:rPr><w:t>)</w:t></w:r></w:p></w:tc><w:tc><w:tcPr><w:tcW w:w="624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24E0C64" w14:textId="77777777" w:rsidR="00A705C0" w:rsidRDefault="003F4EDF"><w:r><w:rPr><w:color w:val="333333"/><w:sz w:val="20"/><w:szCs w:val="20"/></w:rPr><w:t>Crea el fondo con parámetros: meta, divisiones, participantes, plazo.</w:t></w:r></w:p></w:tc></w:tr><w:tr w:rsidR="00A705C0" w14:paraId="3241FB1B" w14:textId="77777777"><w:tblPrEx><w:tblCellMar><w:top w:w="0" w:type="dxa"/><w:bottom w:w="0" w:type="dxa"/></w:tblCellMar></w:tblPrEx><w:tc><w:tcPr><w:tcW w:w="312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5D391231" w14:textId="77777777" w:rsidR="00A705C0" w:rsidRDefault="003F4EDF"><w:proofErr w:type="spellStart"/><w:proofErr w:type="gramStart"/><w:r><w:rPr><w:color w:val="333333"/><w:sz w:val="20"/><w:szCs w:val="20"/></w:rPr><w:t>contribute</w:t></w:r><w:proofErr w:type="spellEnd"/><w:r><w:rPr><w:color w:val="333333"/><w:sz w:val="20"/><w:szCs w:val="20"/></w:rPr><w:t>(</w:t></w:r><w:proofErr w:type="spellStart"/><w:proofErr w:type="gramEnd"/><w:r><w:rPr><w:color w:val="333333"/><w:sz w:val="20"/><w:szCs w:val="20"/></w:rPr><w:t>address</w:t></w:r><w:proofErr w:type="spellEnd"/><w:r><w:rPr><w:color w:val="333333"/><w:sz w:val="20"/><w:szCs w:val="20"/></w:rPr><w:t xml:space="preserve">, </w:t></w:r><w:proofErr w:type="spellStart"/><w:r><w:rPr><w:color w:val="333333"/><w:sz w:val="20"/><w:szCs w:val="20"/></w:rPr><w:t>amount</w:t></w:r><w:proofErr w:type="spellEnd"/><w:r><w:rPr><w:color w:val="333333"/><w:sz w:val="20"/><w:szCs w:val="20"/></w:rPr><w:t>)</w:t></w:r></w:p></w:tc><w:tc><w:tcPr><w:tcW w:w="624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17BB7AA" w14:textId="77777777" w:rsidR="00A705C0" w:rsidRDefault="003F4EDF"><w:r><w:rPr><w:color w:val="333333"/><w:sz w:val="20"/><w:szCs w:val="20"/></w:rPr><w:t>Registra el aporte de un participante y actualiza el estado.</w:t></w:r></w:p></w:tc></w:tr><w:tr w:rsidR="00A705C0" w14:paraId="44514EEC" w14:textId="77777777"><w:tblPrEx><w:tblCellMar><w:top w:w="0" w:type="dxa"/><w:bottom w:w="0" w:type="dxa"/></w:tblCellMar></w:tblPrEx><w:tc><w:tcPr><w:tcW w:w="312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84B0883" w14:textId="77777777" w:rsidR="00A705C0" w:rsidRDefault="003F4EDF"><w:proofErr w:type="spellStart"/><w:r><w:rPr><w:color w:val="333333"/><w:sz w:val="20"/><w:szCs w:val="20"/></w:rPr><w:t>authorizeCard</w:t></w:r><w:proofErr w:type="spellEnd"/><w:r><w:rPr><w:color w:val="333333"/><w:sz w:val="20"/><w:szCs w:val="20"/></w:rPr><w:t>(</w:t></w:r><w:proofErr w:type="spellStart"/><w:r><w:rPr><w:color w:val="333333"/><w:sz w:val="20"/><w:szCs w:val="20"/></w:rPr><w:t>address</w:t></w:r><w:proofErr w:type="spellEnd"/><w:r><w:rPr><w:color w:val="333333"/><w:sz w:val="20"/><w:szCs w:val="20"/></w:rPr><w:t>)</w:t></w:r></w:p></w:tc><w:tc><w:tcPr><w:tcW w:w="624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1924AED" w14:textId="77777777" w:rsidR="00A705C0" w:rsidRDefault="003F4EDF"><w:r><w:rPr><w:color w:val="333333"/><w:sz w:val="20"/><w:szCs w:val="20"/></w:rPr><w:t>Registra la autorización de un participante para emitir la tarjeta.</w:t></w:r></w:p></w:tc></w:tr><w:tr w:rsidR="00A705C0" w14:paraId="2C25A3EB" w14:textId="77777777"><w:tblPrEx><w:tblCellMar><w:top w:w="0" w:type="dxa"/><w:bottom w:w="0" w:type="dxa"/></w:tblCellMar></w:tblPrEx><w:tc><w:tcPr><w:tcW w:w="312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E4D91FE" w14:textId="77777777" w:rsidR="00A705C0" w:rsidRDefault="003F4EDF"><w:proofErr w:type="spellStart"/><w:proofErr w:type="gramStart"/><w:r><w:rPr><w:color w:val="333333"/><w:sz w:val="20"/><w:szCs w:val="20"/></w:rPr><w:t>checkAllAuthorized</w:t></w:r><w:proofErr w:type="spellEnd"/><w:r><w:rPr><w:color w:val="333333"/><w:sz w:val="20"/><w:szCs w:val="20"/></w:rPr><w:t>(</w:t></w:r><w:proofErr w:type="gramEnd"/><w:r><w:rPr><w:color w:val="333333"/><w:sz w:val="20"/><w:szCs w:val="20"/></w:rPr><w:t>)</w:t></w:r></w:p></w:tc><w:tc><w:tcPr><w:tcW w:w="624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0E6AA73" w14:textId="77777777" w:rsidR="00A705C0" w:rsidRDefault="003F4EDF"><w:r><w:rPr><w:color w:val="333333"/><w:sz w:val="20"/><w:szCs w:val="20"/></w:rPr><w:t>Verifica si todos los participantes han autorizado; dispara la emisión de la tarjeta.</w:t></w:r></w:p></w:tc></w:tr><w:tr w:rsidR="00A705C0" w14:paraId="00A0F1F8" w14:textId="77777777"><w:tblPrEx><w:tblCellMar><w:top w:w="0" w:type="dxa"/><w:bottom w:w="0" w:type="dxa"/></w:tblCellMar></w:tblPrEx><w:tc><w:tcPr><w:tcW w:w="312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B0E334F" w14:textId="77777777" w:rsidR="00A705C0" w:rsidRDefault="003F4EDF"><w:proofErr w:type="spellStart"/><w:proofErr w:type="gramStart"/><w:r><w:rPr><w:color w:val="333333"/><w:sz w:val="20"/><w:szCs w:val="20"/></w:rPr><w:lastRenderedPageBreak/><w:t>createInvestmentFund</w:t></w:r><w:proofErr w:type="spellEnd"/><w:r><w:rPr><w:color w:val="333333"/><w:sz w:val="20"/><w:szCs w:val="20"/></w:rPr><w:t>(</w:t></w:r><w:proofErr w:type="gramEnd"/><w:r><w:rPr><w:color w:val="333333"/><w:sz w:val="20"/><w:szCs w:val="20"/></w:rPr><w:t>)</w:t></w:r></w:p></w:tc><w:tc><w:tcPr><w:tcW w:w="624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AD320E0" w14:textId="77777777" w:rsidR="00A705C0" w:rsidRDefault="003F4EDF"><w:r><w:rPr><w:color w:val="333333"/><w:sz w:val="20"/><w:szCs w:val="20"/></w:rPr><w:t>Variante para fondos de inversión; registra porcentajes de propiedad.</w:t></w:r></w:p></w:tc></w:tr><w:tr w:rsidR="00A705C0" w14:paraId="24F4E2CF" w14:textId="77777777"><w:tblPrEx><w:tblCellMar><w:top w:w="0" w:type="dxa"/><w:bottom w:w="0" w:type="dxa"/></w:tblCellMar></w:tblPrEx><w:tc><w:tcPr><w:tcW w:w="312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96F5A3C" w14:textId="77777777" w:rsidR="00A705C0" w:rsidRDefault="003F4EDF"><w:proofErr w:type="spellStart"/><w:r><w:rPr><w:color w:val="333333"/><w:sz w:val="20"/><w:szCs w:val="20"/></w:rPr><w:t>distributeReturns</w:t></w:r><w:proofErr w:type="spellEnd"/><w:r><w:rPr><w:color w:val="333333"/><w:sz w:val="20"/><w:szCs w:val="20"/></w:rPr><w:t>(</w:t></w:r><w:proofErr w:type="spellStart"/><w:r><w:rPr><w:color w:val="333333"/><w:sz w:val="20"/><w:szCs w:val="20"/></w:rPr><w:t>totalReturn</w:t></w:r><w:proofErr w:type="spellEnd"/><w:r><w:rPr><w:color w:val="333333"/><w:sz w:val="20"/><w:szCs w:val="20"/></w:rPr><w:t>)</w:t></w:r></w:p></w:tc><w:tc><w:tcPr><w:tcW w:w="624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FE590E7" w14:textId="77777777" w:rsidR="00A705C0" w:rsidRDefault="003F4EDF"><w:r><w:rPr><w:color w:val="333333"/><w:sz w:val="20"/><w:szCs w:val="20"/></w:rPr><w:t>Calcula y distribuye rendimientos proporcionalmente al finalizar el plazo.</w:t></w:r></w:p></w:tc></w:tr><w:tr w:rsidR="00A705C0" w14:paraId="2E87CB97" w14:textId="77777777"><w:tblPrEx><w:tblCellMar><w:top w:w="0" w:type="dxa"/><w:bottom w:w="0" w:type="dxa"/></w:tblCellMar></w:tblPrEx><w:tc><w:tcPr><w:tcW w:w="312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1ADE076" w14:textId="77777777" w:rsidR="00A705C0" w:rsidRDefault="003F4EDF"><w:proofErr w:type="spellStart"/><w:proofErr w:type="gramStart"/><w:r><w:rPr><w:color w:val="333333"/><w:sz w:val="20"/><w:szCs w:val="20"/></w:rPr><w:t>closeFund</w:t></w:r><w:proofErr w:type="spellEnd"/><w:r><w:rPr><w:color w:val="333333"/><w:sz w:val="20"/><w:szCs w:val="20"/></w:rPr><w:t>(</w:t></w:r><w:proofErr w:type="gramEnd"/><w:r><w:rPr><w:color w:val="333333"/><w:sz w:val="20"/><w:szCs w:val="20"/></w:rPr><w:t>)</w:t></w:r></w:p></w:tc><w:tc><w:tcPr><w:tcW w:w="624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688F0B9" w14:textId="77777777" w:rsidR="00A705C0" w:rsidRDefault="003F4EDF"><w:r><w:rPr><w:color w:val="333333"/><w:sz w:val="20"/><w:szCs w:val="20"/></w:rPr><w:t>Cierra el fondo y marca el historial como inmutable.</w:t></w:r></w:p></w:tc></w:tr></w:tbl><w:p w14:paraId="2A9A264A" w14:textId="77777777" w:rsidR="00A705C0" w:rsidRDefault="003F4EDF"><w:r><w:br w:type="page"/></w:r></w:p><w:p w14:paraId="76BBB4D4" w14:textId="77777777" w:rsidR="00A705C0" w:rsidRDefault="003F4EDF"><w:pPr><w:pStyle w:val="Ttulo1"/></w:pPr><w:r><w:rPr><w:color w:val="7C6EF0"/></w:rPr><w:lastRenderedPageBreak/><w:t>6. Qué necesitas para hacer esto realidad</w:t></w:r></w:p><w:p w14:paraId="1A1521F4" w14:textId="77777777" w:rsidR="00A705C0" w:rsidRDefault="003F4EDF"><w:pPr><w:pStyle w:val="Ttulo2"/></w:pPr><w:r><w:rPr><w:color w:val="2D2D2D"/></w:rPr><w:t>6.1 Requisitos técnicos</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2800"/><w:gridCol w:w="4000"/><w:gridCol w:w="2560"/></w:tblGrid><w:tr w:rsidR="00A705C0" w14:paraId="75D7831A" w14:textId="77777777"><w:tblPrEx><w:tblCellMar><w:top w:w="0" w:type="dxa"/><w:bottom w:w="0" w:type="dxa"/></w:tblCellMar></w:tblPrEx><w:trPr><w:tblHeader/></w:trPr><w:tc><w:tcPr><w:tcW w:w="28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37C447B6" w14:textId="77777777" w:rsidR="00A705C0" w:rsidRDefault="003F4EDF"><w:r><w:rPr><w:b/><w:bCs/><w:color w:val="FFFFFF"/><w:sz w:val="20"/><w:szCs w:val="20"/></w:rPr><w:t>Componente</w:t></w:r></w:p></w:tc><w:tc><w:tcPr><w:tcW w:w="40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7FFFE230" w14:textId="77777777" w:rsidR="00A705C0" w:rsidRDefault="003F4EDF"><w:r><w:rPr><w:b/><w:bCs/><w:color w:val="FFFFFF"/><w:sz w:val="20"/><w:szCs w:val="20"/></w:rPr><w:t>Descripción</w:t></w:r></w:p></w:tc><w:tc><w:tcPr><w:tcW w:w="256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169539CF" w14:textId="77777777" w:rsidR="00A705C0" w:rsidRDefault="003F4EDF"><w:r><w:rPr><w:b/><w:bCs/><w:color w:val="FFFFFF"/><w:sz w:val="20"/><w:szCs w:val="20"/></w:rPr><w:t>Costo estimado mensual</w:t></w:r></w:p></w:tc></w:tr><w:tr w:rsidR="00A705C0" w14:paraId="2E260F78"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7CD7288" w14:textId="77777777" w:rsidR="00A705C0" w:rsidRDefault="003F4EDF"><w:r><w:rPr><w:color w:val="333333"/><w:sz w:val="20"/><w:szCs w:val="20"/></w:rPr><w:t xml:space="preserve">Hosting </w:t></w:r><w:proofErr w:type="spellStart"/><w:r><w:rPr><w:color w:val="333333"/><w:sz w:val="20"/><w:szCs w:val="20"/></w:rPr><w:t>backend</w:t></w:r><w:proofErr w:type="spellEnd"/></w:p></w:tc><w:tc><w:tcPr><w:tcW w:w="4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FAFAF6F" w14:textId="77777777" w:rsidR="00A705C0" w:rsidRDefault="003F4EDF"><w:r><w:rPr><w:color w:val="333333"/><w:sz w:val="20"/><w:szCs w:val="20"/></w:rPr><w:t xml:space="preserve">AWS / GCP / Render para </w:t></w:r><w:proofErr w:type="spellStart"/><w:r><w:rPr><w:color w:val="333333"/><w:sz w:val="20"/><w:szCs w:val="20"/></w:rPr><w:t>APIs</w:t></w:r><w:proofErr w:type="spellEnd"/><w:r><w:rPr><w:color w:val="333333"/><w:sz w:val="20"/><w:szCs w:val="20"/></w:rPr><w:t xml:space="preserve"> y base de datos.</w:t></w:r></w:p></w:tc><w:tc><w:tcPr><w:tcW w:w="25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1EA21F9" w14:textId="77777777" w:rsidR="00A705C0" w:rsidRDefault="003F4EDF"><w:r><w:rPr><w:color w:val="333333"/><w:sz w:val="20"/><w:szCs w:val="20"/></w:rPr><w:t>$50 - $300 USD</w:t></w:r></w:p></w:tc></w:tr><w:tr w:rsidR="00A705C0" w14:paraId="1AFE7068"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52C4969" w14:textId="77777777" w:rsidR="00A705C0" w:rsidRDefault="003F4EDF"><w:r><w:rPr><w:color w:val="333333"/><w:sz w:val="20"/><w:szCs w:val="20"/></w:rPr><w:t xml:space="preserve">Nodo </w:t></w:r><w:proofErr w:type="spellStart"/><w:r><w:rPr><w:color w:val="333333"/><w:sz w:val="20"/><w:szCs w:val="20"/></w:rPr><w:t>blockchain</w:t></w:r><w:proofErr w:type="spellEnd"/></w:p></w:tc><w:tc><w:tcPr><w:tcW w:w="40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F08FA51" w14:textId="77777777" w:rsidR="00A705C0" w:rsidRDefault="003F4EDF"><w:r><w:rPr><w:color w:val="333333"/><w:sz w:val="20"/><w:szCs w:val="20"/></w:rPr><w:t xml:space="preserve">Nodo en </w:t></w:r><w:proofErr w:type="spellStart"/><w:r><w:rPr><w:color w:val="333333"/><w:sz w:val="20"/><w:szCs w:val="20"/></w:rPr><w:t>Polygon</w:t></w:r><w:proofErr w:type="spellEnd"/><w:r><w:rPr><w:color w:val="333333"/><w:sz w:val="20"/><w:szCs w:val="20"/></w:rPr><w:t xml:space="preserve"> o uso de </w:t></w:r><w:proofErr w:type="spellStart"/><w:r><w:rPr><w:color w:val="333333"/><w:sz w:val="20"/><w:szCs w:val="20"/></w:rPr><w:t>Alchemy</w:t></w:r><w:proofErr w:type="spellEnd"/><w:r><w:rPr><w:color w:val="333333"/><w:sz w:val="20"/><w:szCs w:val="20"/></w:rPr><w:t>/</w:t></w:r><w:proofErr w:type="spellStart"/><w:r><w:rPr><w:color w:val="333333"/><w:sz w:val="20"/><w:szCs w:val="20"/></w:rPr><w:t>Infura</w:t></w:r><w:proofErr w:type="spellEnd"/><w:r><w:rPr><w:color w:val="333333"/><w:sz w:val="20"/><w:szCs w:val="20"/></w:rPr><w:t xml:space="preserve"> como proveedor.</w:t></w:r></w:p></w:tc><w:tc><w:tcPr><w:tcW w:w="25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677BF9A" w14:textId="77777777" w:rsidR="00A705C0" w:rsidRDefault="003F4EDF"><w:r><w:rPr><w:color w:val="333333"/><w:sz w:val="20"/><w:szCs w:val="20"/></w:rPr><w:t>$0 - $50 USD</w:t></w:r></w:p></w:tc></w:tr><w:tr w:rsidR="00A705C0" w14:paraId="3F382783"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E2B0A1E" w14:textId="77777777" w:rsidR="00A705C0" w:rsidRDefault="003F4EDF"><w:r><w:rPr><w:color w:val="333333"/><w:sz w:val="20"/><w:szCs w:val="20"/></w:rPr><w:t xml:space="preserve">KYC </w:t></w:r><w:proofErr w:type="spellStart"/><w:r><w:rPr><w:color w:val="333333"/><w:sz w:val="20"/><w:szCs w:val="20"/></w:rPr><w:t>provider</w:t></w:r><w:proofErr w:type="spellEnd"/></w:p></w:tc><w:tc><w:tcPr><w:tcW w:w="4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42FED8D" w14:textId="77777777" w:rsidR="00A705C0" w:rsidRDefault="003F4EDF"><w:proofErr w:type="spellStart"/><w:r><w:rPr><w:color w:val="333333"/><w:sz w:val="20"/><w:szCs w:val="20"/></w:rPr><w:t>MetaMap</w:t></w:r><w:proofErr w:type="spellEnd"/><w:r><w:rPr><w:color w:val="333333"/><w:sz w:val="20"/><w:szCs w:val="20"/></w:rPr><w:t xml:space="preserve"> o </w:t></w:r><w:proofErr w:type="spellStart"/><w:r><w:rPr><w:color w:val="333333"/><w:sz w:val="20"/><w:szCs w:val="20"/></w:rPr><w:t>Truora</w:t></w:r><w:proofErr w:type="spellEnd"/><w:r><w:rPr><w:color w:val="333333"/><w:sz w:val="20"/><w:szCs w:val="20"/></w:rPr><w:t>: verificación de identidad por usuario.</w:t></w:r></w:p></w:tc><w:tc><w:tcPr><w:tcW w:w="25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7DB90D17" w14:textId="77777777" w:rsidR="00A705C0" w:rsidRDefault="003F4EDF"><w:r><w:rPr><w:color w:val="333333"/><w:sz w:val="20"/><w:szCs w:val="20"/></w:rPr><w:t>$1 - $3 USD por verificación</w:t></w:r></w:p></w:tc></w:tr><w:tr w:rsidR="00A705C0" w14:paraId="157549CC"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850A5AD" w14:textId="77777777" w:rsidR="00A705C0" w:rsidRDefault="003F4EDF"><w:r><w:rPr><w:color w:val="333333"/><w:sz w:val="20"/><w:szCs w:val="20"/></w:rPr><w:t>Pasarela de pagos</w:t></w:r></w:p></w:tc><w:tc><w:tcPr><w:tcW w:w="40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8F0DCEC" w14:textId="77777777" w:rsidR="00A705C0" w:rsidRDefault="003F4EDF"><w:proofErr w:type="spellStart"/><w:r><w:rPr><w:color w:val="333333"/><w:sz w:val="20"/><w:szCs w:val="20"/></w:rPr><w:t>Kushki</w:t></w:r><w:proofErr w:type="spellEnd"/><w:r><w:rPr><w:color w:val="333333"/><w:sz w:val="20"/><w:szCs w:val="20"/></w:rPr><w:t xml:space="preserve"> o </w:t></w:r><w:proofErr w:type="spellStart"/><w:r><w:rPr><w:color w:val="333333"/><w:sz w:val="20"/><w:szCs w:val="20"/></w:rPr><w:t>PayU</w:t></w:r><w:proofErr w:type="spellEnd"/><w:r><w:rPr><w:color w:val="333333"/><w:sz w:val="20"/><w:szCs w:val="20"/></w:rPr><w:t xml:space="preserve">: integración con PSE, </w:t></w:r><w:proofErr w:type="spellStart"/><w:r><w:rPr><w:color w:val="333333"/><w:sz w:val="20"/><w:szCs w:val="20"/></w:rPr><w:t>Nequi</w:t></w:r><w:proofErr w:type="spellEnd"/><w:r><w:rPr><w:color w:val="333333"/><w:sz w:val="20"/><w:szCs w:val="20"/></w:rPr><w:t xml:space="preserve">, </w:t></w:r><w:proofErr w:type="spellStart"/><w:r><w:rPr><w:color w:val="333333"/><w:sz w:val="20"/><w:szCs w:val="20"/></w:rPr><w:t>Daviplata</w:t></w:r><w:proofErr w:type="spellEnd"/><w:r><w:rPr><w:color w:val="333333"/><w:sz w:val="20"/><w:szCs w:val="20"/></w:rPr><w:t>.</w:t></w:r></w:p></w:tc><w:tc><w:tcPr><w:tcW w:w="25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B584C56" w14:textId="77777777" w:rsidR="00A705C0" w:rsidRDefault="003F4EDF"><w:r><w:rPr><w:color w:val="333333"/><w:sz w:val="20"/><w:szCs w:val="20"/></w:rPr><w:t>0.8% - 2.5% por transacción</w:t></w:r></w:p></w:tc></w:tr><w:tr w:rsidR="00A705C0" w14:paraId="38EDDC91"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F9CE6AF" w14:textId="77777777" w:rsidR="00A705C0" w:rsidRDefault="003F4EDF"><w:r><w:rPr><w:color w:val="333333"/><w:sz w:val="20"/><w:szCs w:val="20"/></w:rPr><w:t>Emisor de tarjeta virtual</w:t></w:r></w:p></w:tc><w:tc><w:tcPr><w:tcW w:w="4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514A9DAB" w14:textId="77777777" w:rsidR="00A705C0" w:rsidRDefault="003F4EDF"><w:r><w:rPr><w:color w:val="333333"/><w:sz w:val="20"/><w:szCs w:val="20"/></w:rPr><w:t xml:space="preserve">Pomelo, Dock o </w:t></w:r><w:proofErr w:type="spellStart"/><w:r><w:rPr><w:color w:val="333333"/><w:sz w:val="20"/><w:szCs w:val="20"/></w:rPr><w:t>Stripe</w:t></w:r><w:proofErr w:type="spellEnd"/><w:r><w:rPr><w:color w:val="333333"/><w:sz w:val="20"/><w:szCs w:val="20"/></w:rPr><w:t xml:space="preserve"> </w:t></w:r><w:proofErr w:type="spellStart"/><w:r><w:rPr><w:color w:val="333333"/><w:sz w:val="20"/><w:szCs w:val="20"/></w:rPr><w:t>Issuing</w:t></w:r><w:proofErr w:type="spellEnd"/><w:r><w:rPr><w:color w:val="333333"/><w:sz w:val="20"/><w:szCs w:val="20"/></w:rPr><w:t xml:space="preserve"> (requiere BIN sponsor en Colombia).</w:t></w:r></w:p></w:tc><w:tc><w:tcPr><w:tcW w:w="25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68F77A6" w14:textId="77777777" w:rsidR="00A705C0" w:rsidRDefault="003F4EDF"><w:r><w:rPr><w:color w:val="333333"/><w:sz w:val="20"/><w:szCs w:val="20"/></w:rPr><w:t>Variable por tarjeta emitida</w:t></w:r></w:p></w:tc></w:tr><w:tr w:rsidR="00A705C0" w14:paraId="094763E1"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18338889" w14:textId="77777777" w:rsidR="00A705C0" w:rsidRDefault="003F4EDF"><w:r><w:rPr><w:color w:val="333333"/><w:sz w:val="20"/><w:szCs w:val="20"/></w:rPr><w:t>Notificaciones</w:t></w:r></w:p></w:tc><w:tc><w:tcPr><w:tcW w:w="40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C09ABCA" w14:textId="77777777" w:rsidR="00A705C0" w:rsidRDefault="003F4EDF"><w:proofErr w:type="spellStart"/><w:r><w:rPr><w:color w:val="333333"/><w:sz w:val="20"/><w:szCs w:val="20"/></w:rPr><w:t>Firebase</w:t></w:r><w:proofErr w:type="spellEnd"/><w:r><w:rPr><w:color w:val="333333"/><w:sz w:val="20"/><w:szCs w:val="20"/></w:rPr><w:t xml:space="preserve"> FCM (gratis hasta volumen alto) + </w:t></w:r><w:proofErr w:type="spellStart"/><w:r><w:rPr><w:color w:val="333333"/><w:sz w:val="20"/><w:szCs w:val="20"/></w:rPr><w:t>Twilio</w:t></w:r><w:proofErr w:type="spellEnd"/><w:r><w:rPr><w:color w:val="333333"/><w:sz w:val="20"/><w:szCs w:val="20"/></w:rPr><w:t xml:space="preserve"> SMS.</w:t></w:r></w:p></w:tc><w:tc><w:tcPr><w:tcW w:w="25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A102AD0" w14:textId="77777777" w:rsidR="00A705C0" w:rsidRDefault="003F4EDF"><w:r><w:rPr><w:color w:val="333333"/><w:sz w:val="20"/><w:szCs w:val="20"/></w:rPr><w:t>$0 - $50 USD</w:t></w:r></w:p></w:tc></w:tr><w:tr w:rsidR="00A705C0" w14:paraId="005FBB03"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12CF5AF3" w14:textId="77777777" w:rsidR="00A705C0" w:rsidRDefault="003F4EDF"><w:r><w:rPr><w:color w:val="333333"/><w:sz w:val="20"/><w:szCs w:val="20"/></w:rPr><w:t>Dominio y certificados SSL</w:t></w:r></w:p></w:tc><w:tc><w:tcPr><w:tcW w:w="40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7E0D633" w14:textId="77777777" w:rsidR="00A705C0" w:rsidRDefault="003F4EDF"><w:r><w:rPr><w:color w:val="333333"/><w:sz w:val="20"/><w:szCs w:val="20"/></w:rPr><w:t xml:space="preserve">Seguridad HTTPS para todas las </w:t></w:r><w:proofErr w:type="spellStart"/><w:r><w:rPr><w:color w:val="333333"/><w:sz w:val="20"/><w:szCs w:val="20"/></w:rPr><w:t>APIs</w:t></w:r><w:proofErr w:type="spellEnd"/><w:r><w:rPr><w:color w:val="333333"/><w:sz w:val="20"/><w:szCs w:val="20"/></w:rPr><w:t>.</w:t></w:r></w:p></w:tc><w:tc><w:tcPr><w:tcW w:w="25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78625AA" w14:textId="77777777" w:rsidR="00A705C0" w:rsidRDefault="003F4EDF"><w:r><w:rPr><w:color w:val="333333"/><w:sz w:val="20"/><w:szCs w:val="20"/></w:rPr><w:t>$15 - $30 USD/año</w:t></w:r></w:p></w:tc></w:tr></w:tbl><w:p w14:paraId="739603CE" w14:textId="77777777" w:rsidR="00A705C0" w:rsidRDefault="003F4EDF"><w:pPr><w:pStyle w:val="Ttulo2"/></w:pPr><w:r><w:rPr><w:color w:val="2D2D2D"/></w:rPr><w:t>6.2 Requisitos legales y regulatorios (para operación real)</w:t></w:r></w:p><w:p w14:paraId="5D1CEBFF" w14:textId="77777777" w:rsidR="00A705C0" w:rsidRDefault="003F4EDF"><w:pPr><w:pStyle w:val="Prrafodelista"/><w:numPr><w:ilvl w:val="0"/><w:numId w:val="2"/></w:numPr><w:spacing w:before="40" w:after="40"/></w:pPr><w:r><w:rPr><w:color w:val="333333"/></w:rPr><w:t>Constituir una SAS en Colombia (costo: ~$500,000 COP + tiempo de 2-4 semanas).</w:t></w:r></w:p><w:p w14:paraId="39968F19" w14:textId="77777777" w:rsidR="00A705C0" w:rsidRDefault="003F4EDF"><w:pPr><w:pStyle w:val="Prrafodelista"/><w:numPr><w:ilvl w:val="0"/><w:numId w:val="2"/></w:numPr><w:spacing w:before="40" w:after="40"/></w:pPr><w:r><w:rPr><w:color w:val="333333"/></w:rPr><w:t xml:space="preserve">Contratar un abogado especialista en </w:t></w:r><w:proofErr w:type="spellStart"/><w:r><w:rPr><w:color w:val="333333"/></w:rPr><w:t>fintech</w:t></w:r><w:proofErr w:type="spellEnd"/><w:r><w:rPr><w:color w:val="333333"/></w:rPr><w:t xml:space="preserve"> y regulación financiera colombiana.</w:t></w:r></w:p><w:p w14:paraId="5FFC766A" w14:textId="77777777" w:rsidR="00A705C0" w:rsidRDefault="003F4EDF"><w:pPr><w:pStyle w:val="Prrafodelista"/><w:numPr><w:ilvl w:val="0"/><w:numId w:val="2"/></w:numPr><w:spacing w:before="40" w:after="40"/></w:pPr><w:r><w:rPr><w:color w:val="333333"/></w:rPr><w:t xml:space="preserve">Negociar alianza con banco o </w:t></w:r><w:proofErr w:type="spellStart"/><w:r><w:rPr><w:color w:val="333333"/></w:rPr><w:t>fintech</w:t></w:r><w:proofErr w:type="spellEnd"/><w:r><w:rPr><w:color w:val="333333"/></w:rPr><w:t xml:space="preserve"> regulada para custodia de fondos (</w:t></w:r><w:proofErr w:type="spellStart"/><w:r><w:rPr><w:color w:val="333333"/></w:rPr><w:t>ej</w:t></w:r><w:proofErr w:type="spellEnd"/><w:r><w:rPr><w:color w:val="333333"/></w:rPr><w:t xml:space="preserve">: </w:t></w:r><w:proofErr w:type="spellStart"/><w:r><w:rPr><w:color w:val="333333"/></w:rPr><w:t>Nequi</w:t></w:r><w:proofErr w:type="spellEnd"/><w:r><w:rPr><w:color w:val="333333"/></w:rPr><w:t xml:space="preserve">, </w:t></w:r><w:proofErr w:type="spellStart"/><w:r><w:rPr><w:color w:val="333333"/></w:rPr><w:t>Movii</w:t></w:r><w:proofErr w:type="spellEnd"/><w:r><w:rPr><w:color w:val="333333"/></w:rPr><w:t>, Bancolo</w:t></w:r><w:r><w:rPr><w:color w:val="333333"/></w:rPr><w:t>mbia).</w:t></w:r></w:p><w:p w14:paraId="7357B385" w14:textId="77777777" w:rsidR="00A705C0" w:rsidRDefault="003F4EDF"><w:pPr><w:pStyle w:val="Prrafodelista"/><w:numPr><w:ilvl w:val="0"/><w:numId w:val="2"/></w:numPr><w:spacing w:before="40" w:after="40"/></w:pPr><w:r><w:rPr><w:color w:val="333333"/></w:rPr><w:t>Registrar política de tratamiento de datos personales ante la SIC.</w:t></w:r></w:p><w:p w14:paraId="068EEE8E" w14:textId="77777777" w:rsidR="00A705C0" w:rsidRDefault="003F4EDF"><w:pPr><w:pStyle w:val="Prrafodelista"/><w:numPr><w:ilvl w:val="0"/><w:numId w:val="2"/></w:numPr><w:spacing w:before="40" w:after="40"/></w:pPr><w:r><w:rPr><w:color w:val="333333"/></w:rPr><w:t>Implementar sistema SARLAFT y designar oficial de cumplimiento.</w:t></w:r></w:p><w:p w14:paraId="34626D2B" w14:textId="77777777" w:rsidR="00A705C0" w:rsidRDefault="003F4EDF"><w:pPr><w:pStyle w:val="Prrafodelista"/><w:numPr><w:ilvl w:val="0"/><w:numId w:val="2"/></w:numPr><w:spacing w:before="40" w:after="40"/></w:pPr><w:r><w:rPr><w:color w:val="333333"/></w:rPr><w:t xml:space="preserve">Inscribirse en el </w:t></w:r><w:proofErr w:type="spellStart"/><w:r><w:rPr><w:color w:val="333333"/></w:rPr><w:t>sandbox</w:t></w:r><w:proofErr w:type="spellEnd"/><w:r><w:rPr><w:color w:val="333333"/></w:rPr><w:t xml:space="preserve"> regulatorio de la SFC si se desea operar con supervisión temporal.</w:t></w:r></w:p><w:p w14:paraId="3F02CB36" w14:textId="77777777" w:rsidR="00A705C0" w:rsidRDefault="003F4EDF"><w:pPr><w:pStyle w:val="Prrafodelista"/><w:numPr><w:ilvl w:val="0"/><w:numId w:val="2"/></w:numPr><w:spacing w:before="40" w:after="40"/></w:pPr><w:r><w:rPr><w:color w:val="333333"/></w:rPr><w:t>Considerar licencia SEDPE</w:t></w:r><w:r><w:rPr><w:color w:val="333333"/></w:rPr><w:t xml:space="preserve"> a partir de los 2 años si el volumen lo justifica.</w:t></w:r></w:p><w:p w14:paraId="693AA01F" w14:textId="77777777" w:rsidR="00A705C0" w:rsidRDefault="003F4EDF"><w:pPr><w:pStyle w:val="Ttulo2"/></w:pPr><w:r><w:rPr><w:color w:val="2D2D2D"/></w:rPr><w:t>6.3 Requisitos de producto y UX (siguientes pantallas a diseñar)</w:t></w:r></w:p><w:p w14:paraId="091DA65F" w14:textId="77777777" w:rsidR="00A705C0" w:rsidRDefault="003F4EDF"><w:pPr><w:pStyle w:val="Prrafodelista"/><w:numPr><w:ilvl w:val="0"/><w:numId w:val="3"/></w:numPr><w:spacing w:before="40" w:after="40"/></w:pPr><w:r><w:rPr><w:color w:val="333333"/></w:rPr><w:t>Flujo completo de invitación: pantalla de link compartible + pantalla de 'unirte al fondo' para el participante.</w:t></w:r></w:p><w:p w14:paraId="51844D92" w14:textId="77777777" w:rsidR="00A705C0" w:rsidRDefault="003F4EDF"><w:pPr><w:pStyle w:val="Prrafodelista"/><w:numPr><w:ilvl w:val="0"/><w:numId w:val="3"/></w:numPr><w:spacing w:before="40" w:after="40"/></w:pPr><w:r><w:rPr><w:color w:val="333333"/></w:rPr><w:t>Pantalla de autorización d</w:t></w:r><w:r><w:rPr><w:color w:val="333333"/></w:rPr><w:t xml:space="preserve">e tarjeta: botón prominente, estado de autorizaciones restantes, </w:t></w:r><w:proofErr w:type="spellStart"/><w:r><w:rPr><w:color w:val="333333"/></w:rPr><w:t>countdown</w:t></w:r><w:proofErr w:type="spellEnd"/><w:r><w:rPr><w:color w:val="333333"/></w:rPr><w:t>.</w:t></w:r></w:p><w:p w14:paraId="5BA0C9AE" w14:textId="77777777" w:rsidR="00A705C0" w:rsidRDefault="003F4EDF"><w:pPr><w:pStyle w:val="Prrafodelista"/><w:numPr><w:ilvl w:val="0"/><w:numId w:val="3"/></w:numPr><w:spacing w:before="40" w:after="40"/></w:pPr><w:r><w:rPr><w:color w:val="333333"/></w:rPr><w:t>Pantalla de tarjeta virtual: número de tarjeta, CVV, fecha de vencimiento, botón 'Agregar a Google Pay'.</w:t></w:r></w:p><w:p w14:paraId="42660AC7" w14:textId="77777777" w:rsidR="00A705C0" w:rsidRDefault="003F4EDF"><w:pPr><w:pStyle w:val="Prrafodelista"/><w:numPr><w:ilvl w:val="0"/><w:numId w:val="3"/></w:numPr><w:spacing w:before="40" w:after="40"/></w:pPr><w:r><w:rPr><w:color w:val="333333"/></w:rPr><w:t xml:space="preserve">Módulo de fondo de inversión: creación, porcentajes, </w:t></w:r><w:proofErr w:type="spellStart"/><w:r><w:rPr><w:color w:val="333333"/></w:rPr><w:t>countdown</w:t></w:r><w:proofErr w:type="spellEnd"/><w:r><w:rPr><w:color w:val="333333"/></w:rPr><w:t xml:space="preserve"> de vencimiento, distribución de rendimientos.</w:t></w:r></w:p><w:p w14:paraId="5FB843B7" w14:textId="77777777" w:rsidR="00A705C0" w:rsidRDefault="003F4EDF"><w:pPr><w:pStyle w:val="Prrafodelista"/><w:numPr><w:ilvl w:val="0"/><w:numId w:val="3"/></w:numPr><w:spacing w:before="40" w:after="40"/></w:pPr><w:r><w:rPr><w:color w:val="333333"/></w:rPr><w:t>Panel del fondo de inversión: gráfica de participación por usuario, proyección de rendimiento.</w:t></w:r></w:p><w:p w14:paraId="3B0AB200" w14:textId="77777777" w:rsidR="00A705C0" w:rsidRDefault="003F4EDF"><w:pPr><w:pStyle w:val="Prrafodelista"/><w:numPr><w:ilvl w:val="0"/><w:numId w:val="3"/></w:numPr><w:spacing w:before="40" w:after="40"/></w:pPr><w:r><w:rPr><w:color w:val="333333"/></w:rPr><w:t xml:space="preserve">Flujo de KYC simulado: captura de documento + </w:t></w:r><w:proofErr w:type="spellStart"/><w:r><w:rPr><w:color w:val="333333"/></w:rPr><w:t>selfie</w:t></w:r><w:proofErr w:type="spellEnd"/><w:r><w:rPr><w:color w:val="333333"/></w:rPr><w:t xml:space="preserve"> + validación en pantalla.</w:t></w:r></w:p><w:p w14:paraId="245B80C5" w14:textId="77777777" w:rsidR="00A705C0" w:rsidRDefault="003F4EDF"><w:pPr><w:pStyle w:val="Ttulo2"/></w:pPr><w:r><w:rPr><w:color w:val="2D2D2D"/></w:rPr><w:lastRenderedPageBreak/><w:t xml:space="preserve">6.4 </w:t></w:r><w:proofErr w:type="spellStart"/><w:r><w:rPr><w:color w:val="2D2D2D"/></w:rPr><w:t>Roadmap</w:t></w:r><w:proofErr w:type="spellEnd"/><w:r><w:rPr><w:color w:val="2D2D2D"/></w:rPr><w:t xml:space="preserve"> de implementación</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2400"/><w:gridCol w:w="1800"/><w:gridCol w:w="5160"/></w:tblGrid><w:tr w:rsidR="00A705C0" w14:paraId="1FB3F419" w14:textId="77777777"><w:tblPrEx><w:tblCellMar><w:top w:w="0" w:type="dxa"/><w:bottom w:w="0" w:type="dxa"/></w:tblCellMar></w:tblPrEx><w:trPr><w:tblHeader/></w:trPr><w:tc><w:tcPr><w:tcW w:w="24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6567C614" w14:textId="77777777" w:rsidR="00A705C0" w:rsidRDefault="003F4EDF"><w:r><w:rPr><w:b/><w:bCs/><w:color w:val="FFFFFF"/><w:sz w:val="20"/><w:szCs w:val="20"/></w:rPr><w:t>Fase</w:t></w:r></w:p></w:tc><w:tc><w:tcPr><w:tcW w:w="18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5926D62A" w14:textId="77777777" w:rsidR="00A705C0" w:rsidRDefault="003F4EDF"><w:r><w:rPr><w:b/><w:bCs/><w:color w:val="FFFFFF"/><w:sz w:val="20"/><w:szCs w:val="20"/></w:rPr><w:t>Periodo</w:t></w:r></w:p></w:tc><w:tc><w:tcPr><w:tcW w:w="516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41F2EE7C" w14:textId="77777777" w:rsidR="00A705C0" w:rsidRDefault="003F4EDF"><w:r><w:rPr><w:b/><w:bCs/><w:color w:val="FFFFFF"/><w:sz w:val="20"/><w:szCs w:val="20"/></w:rPr><w:t>Hitos clave</w:t></w:r></w:p></w:tc></w:tr><w:tr w:rsidR="00A705C0" w14:paraId="7AB448ED" w14:textId="77777777"><w:tblPrEx><w:tblCellMar><w:top w:w="0" w:type="dxa"/><w:bottom w:w="0" w:type="dxa"/></w:tblCellMar></w:tblPrEx><w:tc><w:tcPr><w:tcW w:w="24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55A82FE2" w14:textId="77777777" w:rsidR="00A705C0" w:rsidRDefault="003F4EDF"><w:r><w:rPr><w:color w:val="333333"/><w:sz w:val="20"/><w:szCs w:val="20"/></w:rPr><w:t>Fase 0 — Simulador académico</w:t></w:r></w:p></w:tc><w:tc><w:tcPr><w:tcW w:w="1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041D1E9" w14:textId="77777777" w:rsidR="00A705C0" w:rsidRDefault="003F4EDF"><w:r><w:rPr><w:color w:val="333333"/><w:sz w:val="20"/><w:szCs w:val="20"/></w:rPr><w:t>Actual</w:t></w:r></w:p></w:tc><w:tc><w:tcPr><w:tcW w:w="51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81EA531" w14:textId="77777777" w:rsidR="00A705C0" w:rsidRDefault="003F4EDF"><w:r><w:rPr><w:color w:val="333333"/><w:sz w:val="20"/><w:szCs w:val="20"/></w:rPr><w:t>App HTML/</w:t></w:r><w:proofErr w:type="spellStart"/><w:r><w:rPr><w:color w:val="333333"/><w:sz w:val="20"/><w:szCs w:val="20"/></w:rPr><w:t>React</w:t></w:r><w:proofErr w:type="spellEnd"/><w:r><w:rPr><w:color w:val="333333"/><w:sz w:val="20"/><w:szCs w:val="20"/></w:rPr><w:t xml:space="preserve"> funcional con todos los flujos simulados. Presentación en clase.</w:t></w:r></w:p></w:tc></w:tr><w:tr w:rsidR="00A705C0" w14:paraId="772BC1E7" w14:textId="77777777"><w:tblPrEx><w:tblCellMar><w:top w:w="0" w:type="dxa"/><w:bottom w:w="0" w:type="dxa"/></w:tblCellMar></w:tblPrEx><w:tc><w:tcPr><w:tcW w:w="24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15E9D29" w14:textId="77777777" w:rsidR="00A705C0" w:rsidRDefault="003F4EDF"><w:r><w:rPr><w:color w:val="333333"/><w:sz w:val="20"/><w:szCs w:val="20"/></w:rPr><w:t>Fase 1 — MVP técnico</w:t></w:r></w:p></w:tc><w:tc><w:tcPr><w:tcW w:w="1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55C031D8" w14:textId="77777777" w:rsidR="00A705C0" w:rsidRDefault="003F4EDF"><w:r><w:rPr><w:color w:val="333333"/><w:sz w:val="20"/><w:szCs w:val="20"/></w:rPr><w:t>Meses 1-3</w:t></w:r></w:p></w:tc><w:tc><w:tcPr><w:tcW w:w="51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945005D" w14:textId="77777777" w:rsidR="00A705C0" w:rsidRDefault="003F4EDF"><w:proofErr w:type="spellStart"/><w:r><w:rPr><w:color w:val="333333"/><w:sz w:val="20"/><w:szCs w:val="20"/></w:rPr><w:t>Backend</w:t></w:r><w:proofErr w:type="spellEnd"/><w:r><w:rPr><w:color w:val="333333"/><w:sz w:val="20"/><w:szCs w:val="20"/></w:rPr><w:t xml:space="preserve"> real, </w:t></w:r><w:proofErr w:type="spellStart"/><w:r><w:rPr><w:color w:val="333333"/><w:sz w:val="20"/><w:szCs w:val="20"/></w:rPr><w:t>smart</w:t></w:r><w:proofErr w:type="spellEnd"/><w:r><w:rPr><w:color w:val="333333"/><w:sz w:val="20"/><w:szCs w:val="20"/></w:rPr><w:t xml:space="preserve"> </w:t></w:r><w:proofErr w:type="spellStart"/><w:r><w:rPr><w:color w:val="333333"/><w:sz w:val="20"/><w:szCs w:val="20"/></w:rPr><w:t>contracts</w:t></w:r><w:proofErr w:type="spellEnd"/><w:r><w:rPr><w:color w:val="333333"/><w:sz w:val="20"/><w:szCs w:val="20"/></w:rPr><w:t xml:space="preserve"> en </w:t></w:r><w:proofErr w:type="spellStart"/><w:r><w:rPr><w:color w:val="333333"/><w:sz w:val="20"/><w:szCs w:val="20"/></w:rPr><w:t>testnet</w:t></w:r><w:proofErr w:type="spellEnd"/><w:r><w:rPr><w:color w:val="333333"/><w:sz w:val="20"/><w:szCs w:val="20"/></w:rPr><w:t xml:space="preserve">, KYC simulado, pagos </w:t></w:r><w:proofErr w:type="spellStart"/><w:r><w:rPr><w:color w:val="333333"/><w:sz w:val="20"/><w:szCs w:val="20"/></w:rPr><w:t>sandbox</w:t></w:r><w:proofErr w:type="spellEnd"/><w:r><w:rPr><w:color w:val="333333"/><w:sz w:val="20"/><w:szCs w:val="20"/></w:rPr><w:t>.</w:t></w:r></w:p></w:tc></w:tr><w:tr w:rsidR="00A705C0" w14:paraId="50C30D5B" w14:textId="77777777"><w:tblPrEx><w:tblCellMar><w:top w:w="0" w:type="dxa"/><w:bottom w:w="0" w:type="dxa"/></w:tblCellMar></w:tblPrEx><w:tc><w:tcPr><w:tcW w:w="24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4BABE1E" w14:textId="77777777" w:rsidR="00A705C0" w:rsidRDefault="003F4EDF"><w:r><w:rPr><w:color w:val="333333"/><w:sz w:val="20"/><w:szCs w:val="20"/></w:rPr><w:t>Fase 2 — Validación con usuarios</w:t></w:r></w:p></w:tc><w:tc><w:tcPr><w:tcW w:w="1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B1C60D5" w14:textId="77777777" w:rsidR="00A705C0" w:rsidRDefault="003F4EDF"><w:r><w:rPr><w:color w:val="333333"/><w:sz w:val="20"/><w:szCs w:val="20"/></w:rPr><w:t>Meses 4-6</w:t></w:r></w:p></w:tc><w:tc><w:tcPr><w:tcW w:w="51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ABBC6B6" w14:textId="77777777" w:rsidR="00A705C0" w:rsidRDefault="003F4EDF"><w:r><w:rPr><w:color w:val="333333"/><w:sz w:val="20"/><w:szCs w:val="20"/></w:rPr><w:t>Beta cerrada con 50-200 usuarios. Fondos reales con alianza bancaria. KYC real.</w:t></w:r></w:p></w:tc></w:tr><w:tr w:rsidR="00A705C0" w14:paraId="06498BC5" w14:textId="77777777"><w:tblPrEx><w:tblCellMar><w:top w:w="0" w:type="dxa"/><w:bottom w:w="0" w:type="dxa"/></w:tblCellMar></w:tblPrEx><w:tc><w:tcPr><w:tcW w:w="24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5E442B5" w14:textId="77777777" w:rsidR="00A705C0" w:rsidRDefault="003F4EDF"><w:r><w:rPr><w:color w:val="333333"/><w:sz w:val="20"/><w:szCs w:val="20"/></w:rPr><w:t>Fase 3 — Lanzamiento limitado</w:t></w:r></w:p></w:tc><w:tc><w:tcPr><w:tcW w:w="1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0E0141E" w14:textId="77777777" w:rsidR="00A705C0" w:rsidRDefault="003F4EDF"><w:r><w:rPr><w:color w:val="333333"/><w:sz w:val="20"/><w:szCs w:val="20"/></w:rPr><w:t>Meses 7-12</w:t></w:r></w:p></w:tc><w:tc><w:tcPr><w:tcW w:w="51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2F7067C4" w14:textId="77777777" w:rsidR="00A705C0" w:rsidRDefault="003F4EDF"><w:r><w:rPr><w:color w:val="333333"/><w:sz w:val="20"/><w:szCs w:val="20"/></w:rPr><w:t>App en producción. Tarjeta virtual real. Fondos grupales operativos.</w:t></w:r></w:p></w:tc></w:tr><w:tr w:rsidR="00A705C0" w14:paraId="49069C2F" w14:textId="77777777"><w:tblPrEx><w:tblCellMar><w:top w:w="0" w:type="dxa"/><w:bottom w:w="0" w:type="dxa"/></w:tblCellMar></w:tblPrEx><w:tc><w:tcPr><w:tcW w:w="24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E83C112" w14:textId="77777777" w:rsidR="00A705C0" w:rsidRDefault="003F4EDF"><w:r><w:rPr><w:color w:val="333333"/><w:sz w:val="20"/><w:szCs w:val="20"/></w:rPr><w:t>Fase 4 — Fondo de inversión</w:t></w:r></w:p></w:tc><w:tc><w:tcPr><w:tcW w:w="1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F92B016" w14:textId="77777777" w:rsidR="00A705C0" w:rsidRDefault="003F4EDF"><w:r><w:rPr><w:color w:val="333333"/><w:sz w:val="20"/><w:szCs w:val="20"/></w:rPr><w:t>Año 2</w:t></w:r></w:p></w:tc><w:tc><w:tcPr><w:tcW w:w="51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97A0460" w14:textId="77777777" w:rsidR="00A705C0" w:rsidRDefault="003F4EDF"><w:r><w:rPr><w:color w:val="333333"/><w:sz w:val="20"/><w:szCs w:val="20"/></w:rPr><w:t>Módulo de inversión conjunta. Integración con instrumentos financieros regulados.</w:t></w:r></w:p></w:tc></w:tr><w:tr w:rsidR="00A705C0" w14:paraId="721DB1FE" w14:textId="77777777"><w:tblPrEx><w:tblCellMar><w:top w:w="0" w:type="dxa"/><w:bottom w:w="0" w:type="dxa"/></w:tblCellMar></w:tblPrEx><w:tc><w:tcPr><w:tcW w:w="24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1DA29197" w14:textId="77777777" w:rsidR="00A705C0" w:rsidRDefault="003F4EDF"><w:r><w:rPr><w:color w:val="333333"/><w:sz w:val="20"/><w:szCs w:val="20"/></w:rPr><w:t>Fase 5 — SEDPE / Escala</w:t></w:r></w:p></w:tc><w:tc><w:tcPr><w:tcW w:w="1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0B81185" w14:textId="77777777" w:rsidR="00A705C0" w:rsidRDefault="003F4EDF"><w:r><w:rPr><w:color w:val="333333"/><w:sz w:val="20"/><w:szCs w:val="20"/></w:rPr><w:t>Año 2-3</w:t></w:r></w:p></w:tc><w:tc><w:tcPr><w:tcW w:w="51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084CF9E" w14:textId="77777777" w:rsidR="00A705C0" w:rsidRDefault="003F4EDF"><w:r><w:rPr><w:color w:val="333333"/><w:sz w:val="20"/><w:szCs w:val="20"/></w:rPr><w:t>Solicitud de licencia SEDPE. Expansión a otros países de la región.</w:t></w:r></w:p></w:tc></w:tr></w:tbl><w:p w14:paraId="7842618E" w14:textId="77777777" w:rsidR="00A705C0" w:rsidRDefault="00A705C0"><w:pPr><w:pBdr><w:bottom w:val="single" w:sz="4" w:space="1" w:color="E0DDFF"/></w:pBdr><w:spacing w:before="200" w:after="200"/></w:pPr></w:p><w:p w14:paraId="25A58BFC" w14:textId="77777777" w:rsidR="00A705C0" w:rsidRDefault="003F4EDF"><w:pPr><w:pStyle w:val="Ttulo2"/></w:pPr><w:r><w:rPr><w:color w:val="2D2D2D"/></w:rPr><w:t>6.5 Modelo de ingresos proyectado</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2800"/><w:gridCol w:w="3600"/><w:gridCol w:w="2960"/></w:tblGrid><w:tr w:rsidR="00A705C0" w14:paraId="62C01150" w14:textId="77777777"><w:tblPrEx><w:tblCellMar><w:top w:w="0" w:type="dxa"/><w:bottom w:w="0" w:type="dxa"/></w:tblCellMar></w:tblPrEx><w:trPr><w:tblHeader/></w:trPr><w:tc><w:tcPr><w:tcW w:w="28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5AF7FEB7" w14:textId="77777777" w:rsidR="00A705C0" w:rsidRDefault="003F4EDF"><w:r><w:rPr><w:b/><w:bCs/><w:color w:val="FFFFFF"/><w:sz w:val="20"/><w:szCs w:val="20"/></w:rPr><w:t>Fuente de ingreso</w:t></w:r></w:p></w:tc><w:tc><w:tcPr><w:tcW w:w="36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76F386D9" w14:textId="77777777" w:rsidR="00A705C0" w:rsidRDefault="003F4EDF"><w:r><w:rPr><w:b/><w:bCs/><w:color w:val="FFFFFF"/><w:sz w:val="20"/><w:szCs w:val="20"/></w:rPr><w:t>Modelo</w:t></w:r></w:p></w:tc><w:tc><w:tcPr><w:tcW w:w="296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778920E6" w14:textId="77777777" w:rsidR="00A705C0" w:rsidRDefault="003F4EDF"><w:r><w:rPr><w:b/><w:bCs/><w:color w:val="FFFFFF"/><w:sz w:val="20"/><w:szCs w:val="20"/></w:rPr><w:t>Fase</w:t></w:r></w:p></w:tc></w:tr><w:tr w:rsidR="00A705C0" w14:paraId="5B3AB88C"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7D650A58" w14:textId="77777777" w:rsidR="00A705C0" w:rsidRDefault="003F4EDF"><w:r><w:rPr><w:color w:val="333333"/><w:sz w:val="20"/><w:szCs w:val="20"/></w:rPr><w:t>Comisión por transacción</w:t></w:r></w:p></w:tc><w:tc><w:tcPr><w:tcW w:w="36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84ABB78" w14:textId="77777777" w:rsidR="00A705C0" w:rsidRDefault="003F4EDF"><w:r><w:rPr><w:color w:val="333333"/><w:sz w:val="20"/><w:szCs w:val="20"/></w:rPr><w:t>0.5% - 1% sobre aportes a fondos grupales.</w:t></w:r></w:p></w:tc><w:tc><w:tcPr><w:tcW w:w="29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5606BAD7" w14:textId="77777777" w:rsidR="00A705C0" w:rsidRDefault="003F4EDF"><w:r><w:rPr><w:color w:val="333333"/><w:sz w:val="20"/><w:szCs w:val="20"/></w:rPr><w:t>Fase 3</w:t></w:r></w:p></w:tc></w:tr><w:tr w:rsidR="00A705C0" w14:paraId="7931DFBD"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6C6C905" w14:textId="77777777" w:rsidR="00A705C0" w:rsidRDefault="003F4EDF"><w:r><w:rPr><w:color w:val="333333"/><w:sz w:val="20"/><w:szCs w:val="20"/></w:rPr><w:t>Tarjeta virtual premium</w:t></w:r></w:p></w:tc><w:tc><w:tcPr><w:tcW w:w="36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31AAFD0" w14:textId="77777777" w:rsidR="00A705C0" w:rsidRDefault="003F4EDF"><w:r><w:rPr><w:color w:val="333333"/><w:sz w:val="20"/><w:szCs w:val="20"/></w:rPr><w:t>Comisión por emisión de tarjeta grupal o % sobre gasto.</w:t></w:r></w:p></w:tc><w:tc><w:tcPr><w:tcW w:w="29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1D7A716" w14:textId="77777777" w:rsidR="00A705C0" w:rsidRDefault="003F4EDF"><w:r><w:rPr><w:color w:val="333333"/><w:sz w:val="20"/><w:szCs w:val="20"/></w:rPr><w:t>Fase 3</w:t></w:r></w:p></w:tc></w:tr><w:tr w:rsidR="00A705C0" w14:paraId="360BF478"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9615378" w14:textId="77777777" w:rsidR="00A705C0" w:rsidRDefault="003F4EDF"><w:r><w:rPr><w:color w:val="333333"/><w:sz w:val="20"/><w:szCs w:val="20"/></w:rPr><w:t xml:space="preserve">Suscripción </w:t></w:r><w:proofErr w:type="spellStart"/><w:r><w:rPr><w:color w:val="333333"/><w:sz w:val="20"/><w:szCs w:val="20"/></w:rPr><w:t>freemium</w:t></w:r><w:proofErr w:type="spellEnd"/></w:p></w:tc><w:tc><w:tcPr><w:tcW w:w="36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75CBD52B" w14:textId="77777777" w:rsidR="00A705C0" w:rsidRDefault="003F4EDF"><w:r><w:rPr><w:color w:val="333333"/><w:sz w:val="20"/><w:szCs w:val="20"/></w:rPr><w:t>Plan básico gratis; plan premium con fondos ilimitados, inversión, reportes.</w:t></w:r></w:p></w:tc><w:tc><w:tcPr><w:tcW w:w="29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7BDC3C4" w14:textId="77777777" w:rsidR="00A705C0" w:rsidRDefault="003F4EDF"><w:r><w:rPr><w:color w:val="333333"/><w:sz w:val="20"/><w:szCs w:val="20"/></w:rPr><w:t>Fase 3-4</w:t></w:r></w:p></w:tc></w:tr><w:tr w:rsidR="00A705C0" w14:paraId="224C3CE4"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3AE7744" w14:textId="77777777" w:rsidR="00A705C0" w:rsidRDefault="003F4EDF"><w:r><w:rPr><w:color w:val="333333"/><w:sz w:val="20"/><w:szCs w:val="20"/></w:rPr><w:t>Margen de inversión conjunta</w:t></w:r></w:p></w:tc><w:tc><w:tcPr><w:tcW w:w="36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57220CBF" w14:textId="77777777" w:rsidR="00A705C0" w:rsidRDefault="003F4EDF"><w:r><w:rPr><w:color w:val="333333"/><w:sz w:val="20"/><w:szCs w:val="20"/></w:rPr><w:t>Diferencial entre tasa del instrumento y tasa ofrecida al usuario.</w:t></w:r></w:p></w:tc><w:tc><w:tcPr><w:tcW w:w="29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504FD932" w14:textId="77777777" w:rsidR="00A705C0" w:rsidRDefault="003F4EDF"><w:r><w:rPr><w:color w:val="333333"/><w:sz w:val="20"/><w:szCs w:val="20"/></w:rPr><w:t>Fase 4</w:t></w:r></w:p></w:tc></w:tr><w:tr w:rsidR="00A705C0" w14:paraId="7C72CDBD"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1C8B59E" w14:textId="77777777" w:rsidR="00A705C0" w:rsidRDefault="003F4EDF"><w:r><w:rPr><w:color w:val="333333"/><w:sz w:val="20"/><w:szCs w:val="20"/></w:rPr><w:t>Alianzas comerciales</w:t></w:r></w:p></w:tc><w:tc><w:tcPr><w:tcW w:w="36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BEC507A" w14:textId="77777777" w:rsidR="00A705C0" w:rsidRDefault="003F4EDF"><w:r><w:rPr><w:color w:val="333333"/><w:sz w:val="20"/><w:szCs w:val="20"/></w:rPr><w:t>Empresas que quieran ofrecer beneficios a usuarios de Grupal.</w:t></w:r></w:p></w:tc><w:tc><w:tcPr><w:tcW w:w="296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3D84F9B" w14:textId="77777777" w:rsidR="00A705C0" w:rsidRDefault="003F4EDF"><w:r><w:rPr><w:color w:val="333333"/><w:sz w:val="20"/><w:szCs w:val="20"/></w:rPr><w:t>Fase 4-5</w:t></w:r></w:p></w:tc></w:tr><w:tr w:rsidR="00A705C0" w14:paraId="13C00AFA" w14:textId="77777777"><w:tblPrEx><w:tblCellMar><w:top w:w="0" w:type="dxa"/><w:bottom w:w="0" w:type="dxa"/></w:tblCellMar></w:tblPrEx><w:tc><w:tcPr><w:tcW w:w="28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5B4BC318" w14:textId="77777777" w:rsidR="00A705C0" w:rsidRDefault="003F4EDF"><w:r><w:rPr><w:color w:val="333333"/><w:sz w:val="20"/><w:szCs w:val="20"/></w:rPr><w:t>Rendimiento sobre saldos en tránsito</w:t></w:r></w:p></w:tc><w:tc><w:tcPr><w:tcW w:w="36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4885E3E" w14:textId="77777777" w:rsidR="00A705C0" w:rsidRDefault="003F4EDF"><w:r><w:rPr><w:color w:val="333333"/><w:sz w:val="20"/><w:szCs w:val="20"/></w:rPr><w:t>Mientras el dinero está en el fondo antes de gastarse, genera rendimiento.</w:t></w:r></w:p></w:tc><w:tc><w:tcPr><w:tcW w:w="296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E9420EC" w14:textId="77777777" w:rsidR="00A705C0" w:rsidRDefault="003F4EDF"><w:r><w:rPr><w:color w:val="333333"/><w:sz w:val="20"/><w:szCs w:val="20"/></w:rPr><w:t>Fase 5 (SEDPE)</w:t></w:r></w:p></w:tc></w:tr></w:tbl><w:p w14:paraId="4971DB6E" w14:textId="77777777" w:rsidR="00A705C0" w:rsidRDefault="003F4EDF"><w:r><w:br w:type="page"/></w:r></w:p><w:p w14:paraId="2FFBF729" w14:textId="77777777" w:rsidR="00A705C0" w:rsidRDefault="003F4EDF"><w:pPr><w:pStyle w:val="Ttulo1"/></w:pPr><w:r><w:rPr><w:color w:val="7C6EF0"/></w:rPr><w:lastRenderedPageBreak/><w:t>7. Diferenciación Competitiva</w:t></w:r></w:p><w:tbl><w:tblPr><w:tblW w:w="93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3400"/><w:gridCol w:w="1490"/><w:gridCol w:w="1490"/><w:gridCol w:w="1490"/><w:gridCol w:w="1490"/></w:tblGrid><w:tr w:rsidR="00A705C0" w14:paraId="11487684" w14:textId="77777777"><w:tblPrEx><w:tblCellMar><w:top w:w="0" w:type="dxa"/><w:bottom w:w="0" w:type="dxa"/></w:tblCellMar></w:tblPrEx><w:trPr><w:tblHeader/></w:trPr><w:tc><w:tcPr><w:tcW w:w="340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70459E75" w14:textId="77777777" w:rsidR="00A705C0" w:rsidRDefault="003F4EDF"><w:r><w:rPr><w:b/><w:bCs/><w:color w:val="FFFFFF"/><w:sz w:val="20"/><w:szCs w:val="20"/></w:rPr><w:t>Funcionalidad</w:t></w:r></w:p></w:tc><w:tc><w:tcPr><w:tcW w:w="149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39DCE20B" w14:textId="77777777" w:rsidR="00A705C0" w:rsidRDefault="003F4EDF"><w:proofErr w:type="spellStart"/><w:r><w:rPr><w:b/><w:bCs/><w:color w:val="FFFFFF"/><w:sz w:val="20"/><w:szCs w:val="20"/></w:rPr><w:t>Splitwise</w:t></w:r><w:proofErr w:type="spellEnd"/></w:p></w:tc><w:tc><w:tcPr><w:tcW w:w="149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69D89D6E" w14:textId="77777777" w:rsidR="00A705C0" w:rsidRDefault="003F4EDF"><w:proofErr w:type="spellStart"/><w:r><w:rPr><w:b/><w:bCs/><w:color w:val="FFFFFF"/><w:sz w:val="20"/><w:szCs w:val="20"/></w:rPr><w:t>Nequi</w:t></w:r><w:proofErr w:type="spellEnd"/><w:r><w:rPr><w:b/><w:bCs/><w:color w:val="FFFFFF"/><w:sz w:val="20"/><w:szCs w:val="20"/></w:rPr><w:t xml:space="preserve"> grupal</w:t></w:r></w:p></w:tc><w:tc><w:tcPr><w:tcW w:w="149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361C7235" w14:textId="77777777" w:rsidR="00A705C0" w:rsidRDefault="003F4EDF"><w:proofErr w:type="spellStart"/><w:r><w:rPr><w:b/><w:bCs/><w:color w:val="FFFFFF"/><w:sz w:val="20"/><w:szCs w:val="20"/></w:rPr><w:t>Revolut</w:t></w:r><w:proofErr w:type="spellEnd"/></w:p></w:tc><w:tc><w:tcPr><w:tcW w:w="1490" w:type="dxa"/><w:tcBorders><w:top w:val="single" w:sz="1" w:space="0" w:color="7C6EF0"/><w:left w:val="single" w:sz="1" w:space="0" w:color="7C6EF0"/><w:bottom w:val="single" w:sz="1" w:space="0" w:color="7C6EF0"/><w:right w:val="single" w:sz="1" w:space="0" w:color="7C6EF0"/></w:tcBorders><w:shd w:val="clear" w:color="auto" w:fill="7C6EF0"/><w:tcMar><w:top w:w="100" w:type="dxa"/><w:left w:w="140" w:type="dxa"/><w:bottom w:w="100" w:type="dxa"/><w:right w:w="140" w:type="dxa"/></w:tcMar></w:tcPr><w:p w14:paraId="7C562EA5" w14:textId="77777777" w:rsidR="00A705C0" w:rsidRDefault="003F4EDF"><w:r><w:rPr><w:b/><w:bCs/><w:color w:val="FFFFFF"/><w:sz w:val="20"/><w:szCs w:val="20"/></w:rPr><w:t>Grupal</w:t></w:r></w:p></w:tc></w:tr><w:tr w:rsidR="00A705C0" w14:paraId="5420D8FD" w14:textId="77777777"><w:tblPrEx><w:tblCellMar><w:top w:w="0" w:type="dxa"/><w:bottom w:w="0" w:type="dxa"/></w:tblCellMar></w:tblPrEx><w:tc><w:tcPr><w:tcW w:w="34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3F7621F" w14:textId="77777777" w:rsidR="00A705C0" w:rsidRDefault="003F4EDF"><w:r><w:rPr><w:color w:val="333333"/><w:sz w:val="20"/><w:szCs w:val="20"/></w:rPr><w:t>División automática de gastos</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47C13A1"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709F590" w14:textId="77777777" w:rsidR="00A705C0" w:rsidRDefault="003F4EDF"><w:r><w:rPr><w:color w:val="333333"/><w:sz w:val="20"/><w:szCs w:val="20"/></w:rPr><w:t>Parcial</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41E4246"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7E12A4F" w14:textId="77777777" w:rsidR="00A705C0" w:rsidRDefault="003F4EDF"><w:r><w:rPr><w:color w:val="333333"/><w:sz w:val="20"/><w:szCs w:val="20"/></w:rPr><w:t>✓</w:t></w:r></w:p></w:tc></w:tr><w:tr w:rsidR="00A705C0" w14:paraId="1D6F4CF2" w14:textId="77777777"><w:tblPrEx><w:tblCellMar><w:top w:w="0" w:type="dxa"/><w:bottom w:w="0" w:type="dxa"/></w:tblCellMar></w:tblPrEx><w:tc><w:tcPr><w:tcW w:w="34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B3135E9" w14:textId="77777777" w:rsidR="00A705C0" w:rsidRDefault="003F4EDF"><w:r><w:rPr><w:color w:val="333333"/><w:sz w:val="20"/><w:szCs w:val="20"/></w:rPr><w:t>Consolidación real del dinero</w:t></w:r></w:p></w:tc><w:tc><w:tcPr><w:tcW w:w="149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9EDD082"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364F327" w14:textId="77777777" w:rsidR="00A705C0" w:rsidRDefault="003F4EDF"><w:r><w:rPr><w:color w:val="333333"/><w:sz w:val="20"/><w:szCs w:val="20"/></w:rPr><w:t>Parcial</w:t></w:r></w:p></w:tc><w:tc><w:tcPr><w:tcW w:w="149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2D0F69C" w14:textId="77777777" w:rsidR="00A705C0" w:rsidRDefault="003F4EDF"><w:r><w:rPr><w:color w:val="333333"/><w:sz w:val="20"/><w:szCs w:val="20"/></w:rPr><w:t>Parcial</w:t></w:r></w:p></w:tc><w:tc><w:tcPr><w:tcW w:w="149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5919789" w14:textId="77777777" w:rsidR="00A705C0" w:rsidRDefault="003F4EDF"><w:r><w:rPr><w:color w:val="333333"/><w:sz w:val="20"/><w:szCs w:val="20"/></w:rPr><w:t>✓</w:t></w:r></w:p></w:tc></w:tr><w:tr w:rsidR="00A705C0" w14:paraId="09A65528" w14:textId="77777777"><w:tblPrEx><w:tblCellMar><w:top w:w="0" w:type="dxa"/><w:bottom w:w="0" w:type="dxa"/></w:tblCellMar></w:tblPrEx><w:tc><w:tcPr><w:tcW w:w="34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51E7A226" w14:textId="77777777" w:rsidR="00A705C0" w:rsidRDefault="003F4EDF"><w:r><w:rPr><w:color w:val="333333"/><w:sz w:val="20"/><w:szCs w:val="20"/></w:rPr><w:t xml:space="preserve">Tarjeta grupal </w:t></w:r><w:proofErr w:type="spellStart"/><w:r><w:rPr><w:color w:val="333333"/><w:sz w:val="20"/><w:szCs w:val="20"/></w:rPr><w:t>multi-autorización</w:t></w:r><w:proofErr w:type="spellEnd"/></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3E447B86"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44396D9"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FFEF480"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42F69B08" w14:textId="77777777" w:rsidR="00A705C0" w:rsidRDefault="003F4EDF"><w:r><w:rPr><w:color w:val="333333"/><w:sz w:val="20"/><w:szCs w:val="20"/></w:rPr><w:t>✓</w:t></w:r></w:p></w:tc></w:tr><w:tr w:rsidR="00A705C0" w14:paraId="5873AC42" w14:textId="77777777"><w:tblPrEx><w:tblCellMar><w:top w:w="0" w:type="dxa"/><w:bottom w:w="0" w:type="dxa"/></w:tblCellMar></w:tblPrEx><w:tc><w:tcPr><w:tcW w:w="34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D1D8B70" w14:textId="77777777" w:rsidR="00A705C0" w:rsidRDefault="003F4EDF"><w:r><w:rPr><w:color w:val="333333"/><w:sz w:val="20"/><w:szCs w:val="20"/></w:rPr><w:t>Fondo de inversión conjunta</w:t></w:r></w:p></w:tc><w:tc><w:tcPr><w:tcW w:w="149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017B3277"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E4BAC7C"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8250629"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6F6A34AC" w14:textId="77777777" w:rsidR="00A705C0" w:rsidRDefault="003F4EDF"><w:r><w:rPr><w:color w:val="333333"/><w:sz w:val="20"/><w:szCs w:val="20"/></w:rPr><w:t>✓</w:t></w:r></w:p></w:tc></w:tr><w:tr w:rsidR="00A705C0" w14:paraId="5363EEF9" w14:textId="77777777"><w:tblPrEx><w:tblCellMar><w:top w:w="0" w:type="dxa"/><w:bottom w:w="0" w:type="dxa"/></w:tblCellMar></w:tblPrEx><w:tc><w:tcPr><w:tcW w:w="34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8A450E4" w14:textId="77777777" w:rsidR="00A705C0" w:rsidRDefault="003F4EDF"><w:r><w:rPr><w:color w:val="333333"/><w:sz w:val="20"/><w:szCs w:val="20"/></w:rPr><w:t xml:space="preserve">Registro en </w:t></w:r><w:proofErr w:type="spellStart"/><w:r><w:rPr><w:color w:val="333333"/><w:sz w:val="20"/><w:szCs w:val="20"/></w:rPr><w:t>blockchain</w:t></w:r><w:proofErr w:type="spellEnd"/></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2C030C5"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221BA54C"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19A12324"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55CDCDFB" w14:textId="77777777" w:rsidR="00A705C0" w:rsidRDefault="003F4EDF"><w:r><w:rPr><w:color w:val="333333"/><w:sz w:val="20"/><w:szCs w:val="20"/></w:rPr><w:t>✓</w:t></w:r></w:p></w:tc></w:tr><w:tr w:rsidR="00A705C0" w14:paraId="4398B68A" w14:textId="77777777"><w:tblPrEx><w:tblCellMar><w:top w:w="0" w:type="dxa"/><w:bottom w:w="0" w:type="dxa"/></w:tblCellMar></w:tblPrEx><w:tc><w:tcPr><w:tcW w:w="340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3BD3A9AA" w14:textId="77777777" w:rsidR="00A705C0" w:rsidRDefault="003F4EDF"><w:r><w:rPr><w:color w:val="333333"/><w:sz w:val="20"/><w:szCs w:val="20"/></w:rPr><w:t>Rendimiento proporcional al aporte</w:t></w:r></w:p></w:tc><w:tc><w:tcPr><w:tcW w:w="149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4220A51E"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796B38E0"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2171E66F"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FFFFF"/><w:tcMar><w:top w:w="80" w:type="dxa"/><w:left w:w="140" w:type="dxa"/><w:bottom w:w="80" w:type="dxa"/><w:right w:w="140" w:type="dxa"/></w:tcMar></w:tcPr><w:p w14:paraId="29A1E9F2" w14:textId="77777777" w:rsidR="00A705C0" w:rsidRDefault="003F4EDF"><w:r><w:rPr><w:color w:val="333333"/><w:sz w:val="20"/><w:szCs w:val="20"/></w:rPr><w:t>✓</w:t></w:r></w:p></w:tc></w:tr><w:tr w:rsidR="00A705C0" w14:paraId="000983EC" w14:textId="77777777"><w:tblPrEx><w:tblCellMar><w:top w:w="0" w:type="dxa"/><w:bottom w:w="0" w:type="dxa"/></w:tblCellMar></w:tblPrEx><w:tc><w:tcPr><w:tcW w:w="340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549FACDD" w14:textId="77777777" w:rsidR="00A705C0" w:rsidRDefault="003F4EDF"><w:r><w:rPr><w:color w:val="333333"/><w:sz w:val="20"/><w:szCs w:val="20"/></w:rPr><w:t>KYC y cumplimiento UIAF</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0CB7873C"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77CBC051"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5E9DD41E" w14:textId="77777777" w:rsidR="00A705C0" w:rsidRDefault="003F4EDF"><w:r><w:rPr><w:color w:val="333333"/><w:sz w:val="20"/><w:szCs w:val="20"/></w:rPr><w:t>✓</w:t></w:r></w:p></w:tc><w:tc><w:tcPr><w:tcW w:w="1490" w:type="dxa"/><w:tcBorders><w:top w:val="single" w:sz="1" w:space="0" w:color="CCCCCC"/><w:left w:val="single" w:sz="1" w:space="0" w:color="CCCCCC"/><w:bottom w:val="single" w:sz="1" w:space="0" w:color="CCCCCC"/><w:right w:val="single" w:sz="1" w:space="0" w:color="CCCCCC"/></w:tcBorders><w:shd w:val="clear" w:color="auto" w:fill="F8F7FF"/><w:tcMar><w:top w:w="80" w:type="dxa"/><w:left w:w="140" w:type="dxa"/><w:bottom w:w="80" w:type="dxa"/><w:right w:w="140" w:type="dxa"/></w:tcMar></w:tcPr><w:p w14:paraId="67DF63EE" w14:textId="77777777" w:rsidR="00A705C0" w:rsidRDefault="003F4EDF"><w:r><w:rPr><w:color w:val="333333"/><w:sz w:val="20"/><w:szCs w:val="20"/></w:rPr><w:t>✓</w:t></w:r></w:p></w:tc></w:tr></w:tbl><w:p w14:paraId="08169BC7" w14:textId="77777777" w:rsidR="00A705C0" w:rsidRDefault="00A705C0"><w:pPr><w:spacing w:before="240"/></w:pPr></w:p><w:p w14:paraId="6662C6C2" w14:textId="77777777" w:rsidR="00A705C0" w:rsidRDefault="003F4EDF"><w:pPr><w:spacing w:before="60" w:after="100"/></w:pPr><w:r><w:rPr><w:color w:val="333333"/></w:rPr><w:t xml:space="preserve">Ninguna solución existente en el mercado colombiano integra en una sola plataforma la gestión de fondos grupales, la tarjeta de uso colectivo con autorización </w:t></w:r><w:proofErr w:type="spellStart"/><w:r><w:rPr><w:color w:val="333333"/></w:rPr><w:t>multi-firma</w:t></w:r><w:proofErr w:type="spellEnd"/><w:r><w:rPr><w:color w:val="333333"/></w:rPr><w:t xml:space="preserve"> y el fondo de inversión conjunta con rendimiento proporcional en </w:t></w:r><w:proofErr w:type="spellStart"/><w:r><w:rPr><w:color w:val="333333"/></w:rPr><w:t>blockchain</w:t></w:r><w:proofErr w:type="spellEnd"/><w:r><w:rPr><w:color w:val="333333"/></w:rPr><w:t xml:space="preserve">. Esta es </w:t></w:r><w:r><w:rPr><w:color w:val="333333"/></w:rPr><w:t>la propuesta de valor central de Grupal.</w:t></w:r></w:p><w:p w14:paraId="766FE113" w14:textId="77777777" w:rsidR="00A705C0" w:rsidRDefault="00A705C0"><w:pPr><w:pBdr><w:bottom w:val="single" w:sz="4" w:space="1" w:color="E0DDFF"/></w:pBdr><w:spacing w:before="200" w:after="200"/></w:pPr></w:p><w:p w14:paraId="3D1A9368" w14:textId="77777777" w:rsidR="00A705C0" w:rsidRDefault="003F4EDF"><w:pPr><w:spacing w:before="160" w:after="80"/><w:jc w:val="center"/></w:pPr><w:r><w:rPr><w:color w:val="AAAAAA"/><w:sz w:val="18"/><w:szCs w:val="18"/></w:rPr><w:t xml:space="preserve">grupal · Documento Maestro v1.0 · </w:t></w:r><w:proofErr w:type="gramStart"/><w:r><w:rPr><w:color w:val="AAAAAA"/><w:sz w:val="18"/><w:szCs w:val="18"/></w:rPr><w:t>Mayo</w:t></w:r><w:proofErr w:type="gramEnd"/><w:r><w:rPr><w:color w:val="AAAAAA"/><w:sz w:val="18"/><w:szCs w:val="18"/></w:rPr><w:t xml:space="preserve"> 2026 · Uso académico / simulador</w:t></w:r></w:p><w:sectPr w:rsidR="00A705C0"><w:pgSz w:w="12240" w:h="15840"/><w:pgMar w:top="1440" w:right="1440" w:bottom="1440" w:left="1440" w:header="708" w:footer="708" w:gutter="0"/><w:cols w:space="720"/><w:docGrid w:linePitch="360"/></w:sectPr><w:p><w:pPr><w:p><w:pPr><w:pStyle w:val='Heading1'/></w:pPr><w:r><w:t>Implementacion final del flujo DeFi</w:t></w:r></w:p><w:p><w:r><w:t>El prototipo final de Grupal muestra el ciclo completo de una boveda grupal: crear el fondo, registrar aportes, verificar la meta, liberar recursos y dejar trazabilidad del proceso.</w:t></w:r></w:p><w:p><w:r><w:t>El contrato VacaPool.sol incluye la funcion releaseFunds, que permite liberar los recursos hacia un destinatario cuando el fondo ya esta completo. Tambien incorpora la bandera isReleased para evitar dobles liberaciones y el evento FundsReleased para registrar el cierre.</w:t></w:r></w:p><w:p><w:r><w:t>El motor.py representa la capa de comunicacion que, en un producto real, usaria Web3.py para hablar con Polygon. En la demo, simula la creacion del fondo, los aportes, la validacion de la meta, la liberacion de recursos y el resumen auditable.</w:t></w:r></w:p><w:p><w:r><w:t>Con este flujo, el proyecto mantiene un alcance academico pero muestra la idea principal de Finanzas Descentralizadas: reglas verificables, salida controlada de fondos y registro transparente.</w:t></w:r></w:p></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C0298"/>
    <w:multiLevelType w:val="hybridMultilevel"/>
    <w:tmpl w:val="42A65016"/>
    <w:lvl w:ilvl="0" w:tplc="B7DC26DC">
      <w:start w:val="1"/>
      <w:numFmt w:val="decimal"/>
      <w:lvlText w:val="%1."/>
      <w:lvlJc w:val="left"/>
      <w:pPr>
        <w:ind w:left="720" w:hanging="360"/>
      </w:pPr>
    </w:lvl>
    <w:lvl w:ilvl="1" w:tplc="1E38A5CE">
      <w:numFmt w:val="decimal"/>
      <w:lvlText w:val=""/>
      <w:lvlJc w:val="left"/>
    </w:lvl>
    <w:lvl w:ilvl="2" w:tplc="5008D7DA">
      <w:numFmt w:val="decimal"/>
      <w:lvlText w:val=""/>
      <w:lvlJc w:val="left"/>
    </w:lvl>
    <w:lvl w:ilvl="3" w:tplc="83ACCBEA">
      <w:numFmt w:val="decimal"/>
      <w:lvlText w:val=""/>
      <w:lvlJc w:val="left"/>
    </w:lvl>
    <w:lvl w:ilvl="4" w:tplc="8684E944">
      <w:numFmt w:val="decimal"/>
      <w:lvlText w:val=""/>
      <w:lvlJc w:val="left"/>
    </w:lvl>
    <w:lvl w:ilvl="5" w:tplc="9DB257C0">
      <w:numFmt w:val="decimal"/>
      <w:lvlText w:val=""/>
      <w:lvlJc w:val="left"/>
    </w:lvl>
    <w:lvl w:ilvl="6" w:tplc="D5EA1A2E">
      <w:numFmt w:val="decimal"/>
      <w:lvlText w:val=""/>
      <w:lvlJc w:val="left"/>
    </w:lvl>
    <w:lvl w:ilvl="7" w:tplc="AE603694">
      <w:numFmt w:val="decimal"/>
      <w:lvlText w:val=""/>
      <w:lvlJc w:val="left"/>
    </w:lvl>
    <w:lvl w:ilvl="8" w:tplc="3438C5E2">
      <w:numFmt w:val="decimal"/>
      <w:lvlText w:val=""/>
      <w:lvlJc w:val="left"/>
    </w:lvl>
  </w:abstractNum>
  <w:abstractNum w:abstractNumId="1" w15:restartNumberingAfterBreak="0">
    <w:nsid w:val="06F516EB"/>
    <w:multiLevelType w:val="hybridMultilevel"/>
    <w:tmpl w:val="F618C1FC"/>
    <w:lvl w:ilvl="0" w:tplc="7C04341A">
      <w:start w:val="1"/>
      <w:numFmt w:val="bullet"/>
      <w:lvlText w:val="●"/>
      <w:lvlJc w:val="left"/>
      <w:pPr>
        <w:ind w:left="720" w:hanging="360"/>
      </w:pPr>
    </w:lvl>
    <w:lvl w:ilvl="1" w:tplc="2C2CF482">
      <w:start w:val="1"/>
      <w:numFmt w:val="bullet"/>
      <w:lvlText w:val="○"/>
      <w:lvlJc w:val="left"/>
      <w:pPr>
        <w:ind w:left="1440" w:hanging="360"/>
      </w:pPr>
    </w:lvl>
    <w:lvl w:ilvl="2" w:tplc="B7001B6E">
      <w:start w:val="1"/>
      <w:numFmt w:val="bullet"/>
      <w:lvlText w:val="■"/>
      <w:lvlJc w:val="left"/>
      <w:pPr>
        <w:ind w:left="2160" w:hanging="360"/>
      </w:pPr>
    </w:lvl>
    <w:lvl w:ilvl="3" w:tplc="D3BC8C56">
      <w:start w:val="1"/>
      <w:numFmt w:val="bullet"/>
      <w:lvlText w:val="●"/>
      <w:lvlJc w:val="left"/>
      <w:pPr>
        <w:ind w:left="2880" w:hanging="360"/>
      </w:pPr>
    </w:lvl>
    <w:lvl w:ilvl="4" w:tplc="204C5D64">
      <w:start w:val="1"/>
      <w:numFmt w:val="bullet"/>
      <w:lvlText w:val="○"/>
      <w:lvlJc w:val="left"/>
      <w:pPr>
        <w:ind w:left="3600" w:hanging="360"/>
      </w:pPr>
    </w:lvl>
    <w:lvl w:ilvl="5" w:tplc="1B1C5FE6">
      <w:start w:val="1"/>
      <w:numFmt w:val="bullet"/>
      <w:lvlText w:val="■"/>
      <w:lvlJc w:val="left"/>
      <w:pPr>
        <w:ind w:left="4320" w:hanging="360"/>
      </w:pPr>
    </w:lvl>
    <w:lvl w:ilvl="6" w:tplc="63820B8A">
      <w:start w:val="1"/>
      <w:numFmt w:val="bullet"/>
      <w:lvlText w:val="●"/>
      <w:lvlJc w:val="left"/>
      <w:pPr>
        <w:ind w:left="5040" w:hanging="360"/>
      </w:pPr>
    </w:lvl>
    <w:lvl w:ilvl="7" w:tplc="09CAC6B2">
      <w:start w:val="1"/>
      <w:numFmt w:val="bullet"/>
      <w:lvlText w:val="●"/>
      <w:lvlJc w:val="left"/>
      <w:pPr>
        <w:ind w:left="5760" w:hanging="360"/>
      </w:pPr>
    </w:lvl>
    <w:lvl w:ilvl="8" w:tplc="222C7DA4">
      <w:start w:val="1"/>
      <w:numFmt w:val="bullet"/>
      <w:lvlText w:val="●"/>
      <w:lvlJc w:val="left"/>
      <w:pPr>
        <w:ind w:left="6480" w:hanging="360"/>
      </w:pPr>
    </w:lvl>
  </w:abstractNum>
  <w:abstractNum w:abstractNumId="2" w15:restartNumberingAfterBreak="0">
    <w:nsid w:val="3D790717"/>
    <w:multiLevelType w:val="hybridMultilevel"/>
    <w:tmpl w:val="5A725B40"/>
    <w:lvl w:ilvl="0" w:tplc="40183EF0">
      <w:start w:val="1"/>
      <w:numFmt w:val="bullet"/>
      <w:lvlText w:val="•"/>
      <w:lvlJc w:val="left"/>
      <w:pPr>
        <w:ind w:left="720" w:hanging="360"/>
      </w:pPr>
    </w:lvl>
    <w:lvl w:ilvl="1" w:tplc="09741844">
      <w:numFmt w:val="decimal"/>
      <w:lvlText w:val=""/>
      <w:lvlJc w:val="left"/>
    </w:lvl>
    <w:lvl w:ilvl="2" w:tplc="3E161C64">
      <w:numFmt w:val="decimal"/>
      <w:lvlText w:val=""/>
      <w:lvlJc w:val="left"/>
    </w:lvl>
    <w:lvl w:ilvl="3" w:tplc="69A0B336">
      <w:numFmt w:val="decimal"/>
      <w:lvlText w:val=""/>
      <w:lvlJc w:val="left"/>
    </w:lvl>
    <w:lvl w:ilvl="4" w:tplc="8FF66AB2">
      <w:numFmt w:val="decimal"/>
      <w:lvlText w:val=""/>
      <w:lvlJc w:val="left"/>
    </w:lvl>
    <w:lvl w:ilvl="5" w:tplc="8BF01A96">
      <w:numFmt w:val="decimal"/>
      <w:lvlText w:val=""/>
      <w:lvlJc w:val="left"/>
    </w:lvl>
    <w:lvl w:ilvl="6" w:tplc="2B8054F6">
      <w:numFmt w:val="decimal"/>
      <w:lvlText w:val=""/>
      <w:lvlJc w:val="left"/>
    </w:lvl>
    <w:lvl w:ilvl="7" w:tplc="E5F0C480">
      <w:numFmt w:val="decimal"/>
      <w:lvlText w:val=""/>
      <w:lvlJc w:val="left"/>
    </w:lvl>
    <w:lvl w:ilvl="8" w:tplc="E88015A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5C0"/>
    <w:rsid w:val="003F4EDF"/>
    <w:rsid w:val="00A705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752E1"/>
  <w15:docId w15:val="{3A4C25A9-C81F-4FE1-9253-8E207E7B3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36"/>
      <w:szCs w:val="36"/>
    </w:rPr>
  </w:style>
  <w:style w:type="paragraph" w:styleId="Ttulo2">
    <w:name w:val="heading 2"/>
    <w:uiPriority w:val="9"/>
    <w:unhideWhenUsed/>
    <w:qFormat/>
    <w:pPr>
      <w:spacing w:before="280" w:after="120"/>
      <w:outlineLvl w:val="1"/>
    </w:pPr>
    <w:rPr>
      <w:b/>
      <w:bCs/>
      <w:sz w:val="28"/>
      <w:szCs w:val="28"/>
    </w:rPr>
  </w:style>
  <w:style w:type="paragraph" w:styleId="Ttulo3">
    <w:name w:val="heading 3"/>
    <w:uiPriority w:val="9"/>
    <w:semiHidden/>
    <w:unhideWhenUsed/>
    <w:qFormat/>
    <w:pPr>
      <w:spacing w:before="200" w:after="8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2751</Words>
  <Characters>15134</Characters>
  <Application>Microsoft Office Word</Application>
  <DocSecurity>0</DocSecurity>
  <Lines>126</Lines>
  <Paragraphs>35</Paragraphs>
  <ScaleCrop>false</ScaleCrop>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ramos</cp:lastModifiedBy>
  <cp:revision>2</cp:revision>
  <dcterms:created xsi:type="dcterms:W3CDTF">2026-05-22T17:39:00Z</dcterms:created>
  <dcterms:modified xsi:type="dcterms:W3CDTF">2026-05-22T17:44:00Z</dcterms:modified>
</cp:coreProperties>
</file>