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CAFF" w14:textId="77777777" w:rsidR="005150F0" w:rsidRDefault="005150F0" w:rsidP="005150F0">
      <w:pPr>
        <w:spacing w:before="1700"/>
        <w:jc w:val="center"/>
      </w:pPr>
      <w:r>
        <w:rPr>
          <w:b/>
          <w:bCs/>
          <w:color w:val="1F3864"/>
          <w:sz w:val="30"/>
          <w:szCs w:val="30"/>
        </w:rPr>
        <w:t>UNIVERSIDAD DE VALPARAÍSO</w:t>
      </w:r>
    </w:p>
    <w:p w14:paraId="498B6763" w14:textId="08FD62B0" w:rsidR="005150F0" w:rsidRDefault="005150F0" w:rsidP="005150F0">
      <w:pPr>
        <w:spacing w:after="200"/>
        <w:jc w:val="center"/>
      </w:pPr>
      <w:r>
        <w:rPr>
          <w:sz w:val="24"/>
          <w:szCs w:val="24"/>
        </w:rPr>
        <w:t>Facultad de Ingeniería — DCIS</w:t>
      </w:r>
    </w:p>
    <w:p w14:paraId="03A8EA78" w14:textId="77777777" w:rsidR="005150F0" w:rsidRDefault="005150F0" w:rsidP="005150F0">
      <w:pPr>
        <w:jc w:val="center"/>
      </w:pPr>
      <w:r>
        <w:rPr>
          <w:color w:val="595959"/>
        </w:rPr>
        <w:t>BME513 — Inteligencia Artificial en Salud</w:t>
      </w:r>
    </w:p>
    <w:p w14:paraId="24D3E19C" w14:textId="77777777" w:rsidR="005150F0" w:rsidRDefault="005150F0" w:rsidP="005150F0">
      <w:pPr>
        <w:spacing w:after="160"/>
        <w:jc w:val="center"/>
        <w:rPr>
          <w:b/>
          <w:bCs/>
          <w:color w:val="1F3864"/>
          <w:sz w:val="36"/>
          <w:szCs w:val="36"/>
        </w:rPr>
      </w:pPr>
    </w:p>
    <w:p w14:paraId="0C13C8A6" w14:textId="77777777" w:rsidR="005150F0" w:rsidRDefault="005150F0" w:rsidP="005150F0">
      <w:pPr>
        <w:spacing w:after="160"/>
        <w:jc w:val="center"/>
        <w:rPr>
          <w:b/>
          <w:bCs/>
          <w:color w:val="1F3864"/>
          <w:sz w:val="36"/>
          <w:szCs w:val="36"/>
        </w:rPr>
      </w:pPr>
    </w:p>
    <w:p w14:paraId="59437FCB" w14:textId="77777777" w:rsidR="005150F0" w:rsidRDefault="005150F0" w:rsidP="005150F0">
      <w:pPr>
        <w:spacing w:after="160"/>
        <w:jc w:val="center"/>
        <w:rPr>
          <w:b/>
          <w:bCs/>
          <w:color w:val="1F3864"/>
          <w:sz w:val="36"/>
          <w:szCs w:val="36"/>
        </w:rPr>
      </w:pPr>
    </w:p>
    <w:p w14:paraId="122648D9" w14:textId="6E053808" w:rsidR="005150F0" w:rsidRDefault="005150F0" w:rsidP="005150F0">
      <w:pPr>
        <w:spacing w:after="160"/>
        <w:jc w:val="center"/>
      </w:pPr>
      <w:r>
        <w:rPr>
          <w:b/>
          <w:bCs/>
          <w:color w:val="1F3864"/>
          <w:sz w:val="36"/>
          <w:szCs w:val="36"/>
        </w:rPr>
        <w:t>INFORME TÉCNICO — TAREA 2</w:t>
      </w:r>
    </w:p>
    <w:p w14:paraId="61C569F9" w14:textId="77777777" w:rsidR="005150F0" w:rsidRDefault="005150F0" w:rsidP="005150F0">
      <w:pPr>
        <w:spacing w:after="200"/>
        <w:jc w:val="center"/>
      </w:pPr>
      <w:proofErr w:type="spellStart"/>
      <w:r>
        <w:rPr>
          <w:b/>
          <w:bCs/>
          <w:sz w:val="30"/>
          <w:szCs w:val="30"/>
        </w:rPr>
        <w:t>Dashboard</w:t>
      </w:r>
      <w:proofErr w:type="spellEnd"/>
      <w:r>
        <w:rPr>
          <w:b/>
          <w:bCs/>
          <w:sz w:val="30"/>
          <w:szCs w:val="30"/>
        </w:rPr>
        <w:t xml:space="preserve"> de Salud Global</w:t>
      </w:r>
    </w:p>
    <w:p w14:paraId="63FAFBC0" w14:textId="77777777" w:rsidR="005150F0" w:rsidRDefault="005150F0" w:rsidP="005150F0">
      <w:pPr>
        <w:spacing w:before="700"/>
        <w:jc w:val="center"/>
        <w:rPr>
          <w:b/>
          <w:bCs/>
          <w:sz w:val="24"/>
          <w:szCs w:val="24"/>
        </w:rPr>
      </w:pPr>
      <w:r>
        <w:rPr>
          <w:i/>
          <w:iCs/>
          <w:color w:val="2E74B5"/>
          <w:sz w:val="28"/>
          <w:szCs w:val="28"/>
        </w:rPr>
        <w:t xml:space="preserve">Redes Neuronales </w:t>
      </w:r>
      <w:proofErr w:type="spellStart"/>
      <w:r>
        <w:rPr>
          <w:i/>
          <w:iCs/>
          <w:color w:val="2E74B5"/>
          <w:sz w:val="28"/>
          <w:szCs w:val="28"/>
        </w:rPr>
        <w:t>Feedforward</w:t>
      </w:r>
      <w:proofErr w:type="spellEnd"/>
      <w:r>
        <w:rPr>
          <w:i/>
          <w:iCs/>
          <w:color w:val="2E74B5"/>
          <w:sz w:val="28"/>
          <w:szCs w:val="28"/>
        </w:rPr>
        <w:t>: Verosimilitud, Regularización y Salidas Mixtas</w:t>
      </w:r>
      <w:r>
        <w:rPr>
          <w:b/>
          <w:bCs/>
          <w:sz w:val="24"/>
          <w:szCs w:val="24"/>
        </w:rPr>
        <w:t xml:space="preserve"> </w:t>
      </w:r>
    </w:p>
    <w:p w14:paraId="4953D9CC" w14:textId="3C47D9CC" w:rsidR="005150F0" w:rsidRDefault="005150F0" w:rsidP="005150F0">
      <w:pPr>
        <w:spacing w:before="700"/>
        <w:jc w:val="center"/>
      </w:pPr>
      <w:r>
        <w:rPr>
          <w:b/>
          <w:bCs/>
          <w:sz w:val="24"/>
          <w:szCs w:val="24"/>
        </w:rPr>
        <w:t>Profesor</w:t>
      </w:r>
    </w:p>
    <w:p w14:paraId="30D73F4D" w14:textId="4E1439E2" w:rsidR="005150F0" w:rsidRDefault="005150F0" w:rsidP="005150F0">
      <w:pPr>
        <w:spacing w:after="300"/>
        <w:jc w:val="center"/>
      </w:pPr>
      <w:r>
        <w:t>Dr. Alejandro Veloz</w:t>
      </w:r>
    </w:p>
    <w:p w14:paraId="4CA43ECB" w14:textId="78FD7B40" w:rsidR="005150F0" w:rsidRDefault="005150F0" w:rsidP="005150F0">
      <w:pPr>
        <w:spacing w:after="100"/>
        <w:jc w:val="center"/>
      </w:pPr>
      <w:r>
        <w:rPr>
          <w:b/>
          <w:bCs/>
          <w:sz w:val="24"/>
          <w:szCs w:val="24"/>
        </w:rPr>
        <w:t>Integrante</w:t>
      </w:r>
    </w:p>
    <w:p w14:paraId="5409D912" w14:textId="2F6E3286" w:rsidR="005150F0" w:rsidRDefault="005150F0" w:rsidP="005150F0">
      <w:pPr>
        <w:spacing w:after="300"/>
        <w:jc w:val="center"/>
      </w:pPr>
      <w:r>
        <w:t>Sebastian Inostroza</w:t>
      </w:r>
      <w:r>
        <w:br/>
      </w:r>
    </w:p>
    <w:p w14:paraId="18D973E3" w14:textId="77777777" w:rsidR="005150F0" w:rsidRDefault="005150F0" w:rsidP="005150F0">
      <w:pPr>
        <w:spacing w:before="400"/>
        <w:jc w:val="center"/>
      </w:pPr>
      <w:r>
        <w:rPr>
          <w:i/>
          <w:iCs/>
        </w:rPr>
        <w:t>Viña del Mar, 2026</w:t>
      </w:r>
    </w:p>
    <w:p w14:paraId="021BA9EA" w14:textId="77777777" w:rsidR="005150F0" w:rsidRDefault="005150F0">
      <w:pPr>
        <w:pStyle w:val="Ttulo1"/>
        <w:pBdr>
          <w:bottom w:val="single" w:sz="6" w:space="1" w:color="2E74B5"/>
        </w:pBdr>
      </w:pPr>
    </w:p>
    <w:p w14:paraId="22ADBF8F" w14:textId="77777777" w:rsidR="005150F0" w:rsidRDefault="005150F0">
      <w:pPr>
        <w:pStyle w:val="Ttulo1"/>
        <w:pBdr>
          <w:bottom w:val="single" w:sz="6" w:space="1" w:color="2E74B5"/>
        </w:pBdr>
      </w:pPr>
    </w:p>
    <w:p w14:paraId="08CB9BCA" w14:textId="77777777" w:rsidR="005150F0" w:rsidRDefault="005150F0">
      <w:pPr>
        <w:pStyle w:val="Ttulo1"/>
        <w:pBdr>
          <w:bottom w:val="single" w:sz="6" w:space="1" w:color="2E74B5"/>
        </w:pBdr>
      </w:pPr>
    </w:p>
    <w:p w14:paraId="3B4CB8EB" w14:textId="77777777" w:rsidR="005150F0" w:rsidRDefault="005150F0">
      <w:pPr>
        <w:pStyle w:val="Ttulo1"/>
        <w:pBdr>
          <w:bottom w:val="single" w:sz="6" w:space="1" w:color="2E74B5"/>
        </w:pBdr>
      </w:pPr>
    </w:p>
    <w:p w14:paraId="19258E4B" w14:textId="77777777" w:rsidR="005150F0" w:rsidRDefault="005150F0">
      <w:pPr>
        <w:pStyle w:val="Ttulo1"/>
        <w:pBdr>
          <w:bottom w:val="single" w:sz="6" w:space="1" w:color="2E74B5"/>
        </w:pBdr>
      </w:pPr>
    </w:p>
    <w:p w14:paraId="6ABBF9A7" w14:textId="77777777" w:rsidR="005150F0" w:rsidRDefault="005150F0">
      <w:pPr>
        <w:pStyle w:val="Ttulo1"/>
        <w:pBdr>
          <w:bottom w:val="single" w:sz="6" w:space="1" w:color="2E74B5"/>
        </w:pBdr>
      </w:pPr>
    </w:p>
    <w:p w14:paraId="664E8810" w14:textId="50D08646" w:rsidR="005D6115" w:rsidRDefault="00000000">
      <w:pPr>
        <w:pStyle w:val="Ttulo1"/>
        <w:pBdr>
          <w:bottom w:val="single" w:sz="6" w:space="1" w:color="2E74B5"/>
        </w:pBdr>
      </w:pPr>
      <w:r>
        <w:lastRenderedPageBreak/>
        <w:t>Resumen Ejecutivo</w:t>
      </w:r>
    </w:p>
    <w:p w14:paraId="6DC6C70B" w14:textId="77777777" w:rsidR="005D6115" w:rsidRDefault="00000000">
      <w:pPr>
        <w:spacing w:before="80" w:after="80"/>
        <w:jc w:val="both"/>
      </w:pPr>
      <w:r>
        <w:t xml:space="preserve">Se implementa, entrena y analiza una familia de redes neuronales </w:t>
      </w:r>
      <w:proofErr w:type="spellStart"/>
      <w:r>
        <w:t>feedforward</w:t>
      </w:r>
      <w:proofErr w:type="spellEnd"/>
      <w:r>
        <w:t xml:space="preserve"> para predecir la concentración plasmática de un biomarcador a partir de cinco variables clínicas. La tarea abarca siete componentes: (1) implementación desde cero en </w:t>
      </w:r>
      <w:proofErr w:type="spellStart"/>
      <w:r>
        <w:t>NumPy</w:t>
      </w:r>
      <w:proofErr w:type="spellEnd"/>
      <w:r>
        <w:t>, (2) reimplementación en PyTorch con Adam, (3) formulación probabilística log-normal para variables positivas, (4) estudio sistemático de regularización explícita e implícita, (5) análisis de sensibilidad al ruido y descomposición sesgo-varianza, (6) preguntas de discusión conceptual, y (7) red con salidas mixtas para predicción simultánea de variables continuas, positivas y categóricas.</w:t>
      </w:r>
    </w:p>
    <w:p w14:paraId="7DCEED26" w14:textId="77777777" w:rsidR="005D6115" w:rsidRDefault="005D6115">
      <w:pPr>
        <w:spacing w:before="40" w:after="40"/>
      </w:pPr>
    </w:p>
    <w:p w14:paraId="066CCA43" w14:textId="77777777" w:rsidR="005D6115" w:rsidRDefault="00000000">
      <w:pPr>
        <w:spacing w:before="80" w:after="80"/>
        <w:jc w:val="both"/>
      </w:pPr>
      <w:r>
        <w:t>El modelo recomendado — arquitectura B (5→64→32→1) con pérdida NLL log-normal y regularización L2 λ=5×10⁻³ — alcanza un MAE de 1.173 en el conjunto de prueba, elimina completamente las predicciones negativas y reduce el error relativo en pacientes con concentraciones bajas (y&lt;2) de 54.4% a 28.3%. Para el escenario de múltiples salidas, la red con tronco compartido logra mejoras de hasta 10.8% en el biomarcador con 45% menos parámetros que tres modelos separados, a costo de un conflicto parcial en la tarea de clasificación.</w:t>
      </w:r>
    </w:p>
    <w:p w14:paraId="16981EC5" w14:textId="77777777" w:rsidR="005D6115" w:rsidRDefault="005D6115">
      <w:pPr>
        <w:spacing w:before="40" w:after="40"/>
      </w:pPr>
    </w:p>
    <w:p w14:paraId="64E12868" w14:textId="77777777" w:rsidR="005D6115" w:rsidRDefault="00000000">
      <w:pPr>
        <w:shd w:val="solid" w:color="BDD7EE" w:fill="auto"/>
        <w:spacing w:before="120" w:after="60"/>
        <w:ind w:left="200"/>
      </w:pPr>
      <w:r>
        <w:rPr>
          <w:b/>
          <w:bCs/>
          <w:color w:val="1F4E79"/>
        </w:rPr>
        <w:t xml:space="preserve">Resultado principal: pérdida NLL log-normal + L2 λ=5e-3 → MAE = 1.173 | 0 predicciones negativas | </w:t>
      </w:r>
      <w:proofErr w:type="spellStart"/>
      <w:r>
        <w:rPr>
          <w:b/>
          <w:bCs/>
          <w:color w:val="1F4E79"/>
        </w:rPr>
        <w:t>E.Rel</w:t>
      </w:r>
      <w:proofErr w:type="spellEnd"/>
      <w:r>
        <w:rPr>
          <w:b/>
          <w:bCs/>
          <w:color w:val="1F4E79"/>
        </w:rPr>
        <w:t>(y&lt;2) = 28.3%</w:t>
      </w:r>
    </w:p>
    <w:p w14:paraId="2CD80A81" w14:textId="77777777" w:rsidR="005D6115" w:rsidRDefault="005D6115">
      <w:pPr>
        <w:spacing w:before="80" w:after="80"/>
      </w:pPr>
    </w:p>
    <w:p w14:paraId="7717BFD7" w14:textId="77777777" w:rsidR="005D6115" w:rsidRDefault="00000000">
      <w:r>
        <w:br w:type="page"/>
      </w:r>
    </w:p>
    <w:p w14:paraId="65279829" w14:textId="77777777" w:rsidR="005D6115" w:rsidRDefault="00000000">
      <w:pPr>
        <w:shd w:val="solid" w:color="1F4E79" w:fill="auto"/>
        <w:jc w:val="center"/>
      </w:pPr>
      <w:r>
        <w:rPr>
          <w:b/>
          <w:bCs/>
          <w:color w:val="FFFFFF"/>
          <w:sz w:val="38"/>
          <w:szCs w:val="38"/>
        </w:rPr>
        <w:lastRenderedPageBreak/>
        <w:t xml:space="preserve">  Parte 1: Red Neuronal </w:t>
      </w:r>
      <w:proofErr w:type="spellStart"/>
      <w:r>
        <w:rPr>
          <w:b/>
          <w:bCs/>
          <w:color w:val="FFFFFF"/>
          <w:sz w:val="38"/>
          <w:szCs w:val="38"/>
        </w:rPr>
        <w:t>Feedforward</w:t>
      </w:r>
      <w:proofErr w:type="spellEnd"/>
      <w:r>
        <w:rPr>
          <w:b/>
          <w:bCs/>
          <w:color w:val="FFFFFF"/>
          <w:sz w:val="38"/>
          <w:szCs w:val="38"/>
        </w:rPr>
        <w:t xml:space="preserve"> desde Cero (</w:t>
      </w:r>
      <w:proofErr w:type="spellStart"/>
      <w:r>
        <w:rPr>
          <w:b/>
          <w:bCs/>
          <w:color w:val="FFFFFF"/>
          <w:sz w:val="38"/>
          <w:szCs w:val="38"/>
        </w:rPr>
        <w:t>NumPy</w:t>
      </w:r>
      <w:proofErr w:type="spellEnd"/>
      <w:r>
        <w:rPr>
          <w:b/>
          <w:bCs/>
          <w:color w:val="FFFFFF"/>
          <w:sz w:val="38"/>
          <w:szCs w:val="38"/>
        </w:rPr>
        <w:t xml:space="preserve">)  </w:t>
      </w:r>
    </w:p>
    <w:p w14:paraId="3B053CE1" w14:textId="77777777" w:rsidR="005D6115" w:rsidRDefault="005D6115">
      <w:pPr>
        <w:spacing w:before="40" w:after="40"/>
      </w:pPr>
    </w:p>
    <w:p w14:paraId="52FD515D" w14:textId="77777777" w:rsidR="005D6115" w:rsidRDefault="00000000">
      <w:pPr>
        <w:pStyle w:val="Ttulo1"/>
        <w:pBdr>
          <w:bottom w:val="single" w:sz="6" w:space="1" w:color="2E74B5"/>
        </w:pBdr>
      </w:pPr>
      <w:r>
        <w:t>1. Descripción del problema y los datos</w:t>
      </w:r>
    </w:p>
    <w:p w14:paraId="5B273D84" w14:textId="77777777" w:rsidR="005D6115" w:rsidRDefault="00000000">
      <w:pPr>
        <w:spacing w:before="80" w:after="80"/>
        <w:jc w:val="both"/>
      </w:pPr>
      <w:r>
        <w:t>Se predice la concentración plasmática de un biomarcador (y ∈ ℝ⁺) a partir de cinco variables clínicas: edad, dosis del medicamento, horas transcurridas desde la administración, índice de riesgo e inflamación base. El proceso generador es:</w:t>
      </w:r>
    </w:p>
    <w:p w14:paraId="0B6FDDE7" w14:textId="77777777" w:rsidR="005D6115" w:rsidRDefault="00000000">
      <w:pPr>
        <w:spacing w:before="60" w:after="60"/>
        <w:ind w:left="500" w:right="500"/>
        <w:jc w:val="center"/>
      </w:pPr>
      <w:proofErr w:type="spellStart"/>
      <w:r>
        <w:rPr>
          <w:rFonts w:ascii="Cambria Math" w:eastAsia="Cambria Math" w:hAnsi="Cambria Math" w:cs="Cambria Math"/>
          <w:color w:val="1F3864"/>
        </w:rPr>
        <w:t>y_i</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exp</w:t>
      </w:r>
      <w:proofErr w:type="spellEnd"/>
      <w:r>
        <w:rPr>
          <w:rFonts w:ascii="Cambria Math" w:eastAsia="Cambria Math" w:hAnsi="Cambria Math" w:cs="Cambria Math"/>
          <w:color w:val="1F3864"/>
        </w:rPr>
        <w:t>( g(</w:t>
      </w:r>
      <w:proofErr w:type="spellStart"/>
      <w:r>
        <w:rPr>
          <w:rFonts w:ascii="Cambria Math" w:eastAsia="Cambria Math" w:hAnsi="Cambria Math" w:cs="Cambria Math"/>
          <w:color w:val="1F3864"/>
        </w:rPr>
        <w:t>x_i</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ε_i</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ε_i</w:t>
      </w:r>
      <w:proofErr w:type="spellEnd"/>
      <w:r>
        <w:rPr>
          <w:rFonts w:ascii="Cambria Math" w:eastAsia="Cambria Math" w:hAnsi="Cambria Math" w:cs="Cambria Math"/>
          <w:color w:val="1F3864"/>
        </w:rPr>
        <w:t xml:space="preserve"> ~ N(0, σ²_ruido),    </w:t>
      </w:r>
      <w:proofErr w:type="spellStart"/>
      <w:r>
        <w:rPr>
          <w:rFonts w:ascii="Cambria Math" w:eastAsia="Cambria Math" w:hAnsi="Cambria Math" w:cs="Cambria Math"/>
          <w:color w:val="1F3864"/>
        </w:rPr>
        <w:t>σ_ruido</w:t>
      </w:r>
      <w:proofErr w:type="spellEnd"/>
      <w:r>
        <w:rPr>
          <w:rFonts w:ascii="Cambria Math" w:eastAsia="Cambria Math" w:hAnsi="Cambria Math" w:cs="Cambria Math"/>
          <w:color w:val="1F3864"/>
        </w:rPr>
        <w:t xml:space="preserve"> = 0.25</w:t>
      </w:r>
    </w:p>
    <w:p w14:paraId="5DA09E70" w14:textId="77777777" w:rsidR="005D6115" w:rsidRDefault="00000000">
      <w:pPr>
        <w:spacing w:before="60" w:after="60"/>
        <w:ind w:left="500" w:right="500"/>
        <w:jc w:val="center"/>
      </w:pPr>
      <w:r>
        <w:rPr>
          <w:rFonts w:ascii="Cambria Math" w:eastAsia="Cambria Math" w:hAnsi="Cambria Math" w:cs="Cambria Math"/>
          <w:color w:val="1F3864"/>
        </w:rPr>
        <w:t>g(x) = -1.2 + 0.018·edad + 1.4·sin(π·dosis) + 0.03·horas + 0.55·ir + 0.35·√(</w:t>
      </w:r>
      <w:proofErr w:type="spellStart"/>
      <w:r>
        <w:rPr>
          <w:rFonts w:ascii="Cambria Math" w:eastAsia="Cambria Math" w:hAnsi="Cambria Math" w:cs="Cambria Math"/>
          <w:color w:val="1F3864"/>
        </w:rPr>
        <w:t>ib</w:t>
      </w:r>
      <w:proofErr w:type="spellEnd"/>
      <w:r>
        <w:rPr>
          <w:rFonts w:ascii="Cambria Math" w:eastAsia="Cambria Math" w:hAnsi="Cambria Math" w:cs="Cambria Math"/>
          <w:color w:val="1F3864"/>
        </w:rPr>
        <w:t>) - 0.015·dosis·horas</w:t>
      </w:r>
    </w:p>
    <w:p w14:paraId="75EB1F60" w14:textId="77777777" w:rsidR="005D6115" w:rsidRDefault="00000000">
      <w:pPr>
        <w:spacing w:before="80" w:after="80"/>
        <w:jc w:val="both"/>
      </w:pPr>
      <w:r>
        <w:t>Esta formulación implica que log(y) sigue una distribución normal condicionada a x, es decir, y tiene distribución log-normal. Este hecho motiva la elección de la función de pérdida en la Parte 3.</w:t>
      </w:r>
    </w:p>
    <w:p w14:paraId="581FAD45" w14:textId="77777777" w:rsidR="005D6115" w:rsidRDefault="005D6115">
      <w:pPr>
        <w:spacing w:before="40" w:after="40"/>
      </w:pPr>
    </w:p>
    <w:p w14:paraId="52471299" w14:textId="77777777" w:rsidR="005D6115" w:rsidRDefault="00000000">
      <w:pPr>
        <w:spacing w:before="80" w:after="60"/>
        <w:jc w:val="center"/>
      </w:pPr>
      <w:r>
        <w:rPr>
          <w:i/>
          <w:iCs/>
          <w:color w:val="595959"/>
          <w:sz w:val="19"/>
          <w:szCs w:val="19"/>
        </w:rPr>
        <w:t>Figura 1.1 — Distribución de y (log-normal) y log(y) (normal). El histograma derecho confirma la hipótesis log-normal utilizada en la Parte 3.</w:t>
      </w:r>
    </w:p>
    <w:p w14:paraId="0BA14BF4" w14:textId="77777777" w:rsidR="005D6115" w:rsidRDefault="00000000">
      <w:pPr>
        <w:spacing w:before="60" w:after="120"/>
        <w:jc w:val="center"/>
      </w:pPr>
      <w:r>
        <w:rPr>
          <w:noProof/>
        </w:rPr>
        <w:drawing>
          <wp:inline distT="0" distB="0" distL="0" distR="0" wp14:anchorId="2CBD8F92" wp14:editId="7F39AC60">
            <wp:extent cx="3238500"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667000"/>
                    </a:xfrm>
                    <a:prstGeom prst="rect">
                      <a:avLst/>
                    </a:prstGeom>
                  </pic:spPr>
                </pic:pic>
              </a:graphicData>
            </a:graphic>
          </wp:inline>
        </w:drawing>
      </w:r>
    </w:p>
    <w:p w14:paraId="45EB9759" w14:textId="77777777" w:rsidR="005D6115" w:rsidRDefault="005D6115">
      <w:pPr>
        <w:spacing w:before="40" w:after="40"/>
      </w:pPr>
    </w:p>
    <w:p w14:paraId="7A1A04A6" w14:textId="77777777" w:rsidR="005D6115" w:rsidRDefault="00000000">
      <w:pPr>
        <w:pStyle w:val="Ttulo2"/>
      </w:pPr>
      <w:r>
        <w:t>1.1 Partición y preprocesamiento</w:t>
      </w:r>
    </w:p>
    <w:p w14:paraId="533153E8" w14:textId="77777777" w:rsidR="005D6115" w:rsidRDefault="00000000">
      <w:pPr>
        <w:pStyle w:val="Prrafodelista"/>
        <w:numPr>
          <w:ilvl w:val="0"/>
          <w:numId w:val="2"/>
        </w:numPr>
        <w:spacing w:before="50" w:after="50"/>
      </w:pPr>
      <w:r>
        <w:t>Train: 70 % → 840 ejemplos. Único conjunto para ajuste de parámetros φ.</w:t>
      </w:r>
    </w:p>
    <w:p w14:paraId="266CD203" w14:textId="77777777" w:rsidR="005D6115" w:rsidRDefault="00000000">
      <w:pPr>
        <w:pStyle w:val="Prrafodelista"/>
        <w:numPr>
          <w:ilvl w:val="0"/>
          <w:numId w:val="2"/>
        </w:numPr>
        <w:spacing w:before="50" w:after="50"/>
      </w:pPr>
      <w:r>
        <w:t xml:space="preserve">Validación: 15 % → 180 ejemplos. Selección de </w:t>
      </w:r>
      <w:proofErr w:type="spellStart"/>
      <w:r>
        <w:t>hiperparámetros</w:t>
      </w:r>
      <w:proofErr w:type="spellEnd"/>
      <w:r>
        <w:t xml:space="preserve"> y </w:t>
      </w:r>
      <w:proofErr w:type="spellStart"/>
      <w:r>
        <w:t>early</w:t>
      </w:r>
      <w:proofErr w:type="spellEnd"/>
      <w:r>
        <w:t xml:space="preserve"> </w:t>
      </w:r>
      <w:proofErr w:type="spellStart"/>
      <w:r>
        <w:t>stopping</w:t>
      </w:r>
      <w:proofErr w:type="spellEnd"/>
      <w:r>
        <w:t>.</w:t>
      </w:r>
    </w:p>
    <w:p w14:paraId="37C171B1" w14:textId="77777777" w:rsidR="005D6115" w:rsidRDefault="00000000">
      <w:pPr>
        <w:pStyle w:val="Prrafodelista"/>
        <w:numPr>
          <w:ilvl w:val="0"/>
          <w:numId w:val="2"/>
        </w:numPr>
        <w:spacing w:before="50" w:after="50"/>
      </w:pPr>
      <w:r>
        <w:t>Test: 15 % → 180 ejemplos. Evaluación final, consultado una única vez.</w:t>
      </w:r>
    </w:p>
    <w:p w14:paraId="13335A69" w14:textId="77777777" w:rsidR="005D6115" w:rsidRDefault="005D6115">
      <w:pPr>
        <w:spacing w:before="40" w:after="40"/>
      </w:pPr>
    </w:p>
    <w:p w14:paraId="34203015" w14:textId="77777777" w:rsidR="005D6115" w:rsidRDefault="00000000">
      <w:pPr>
        <w:spacing w:before="80" w:after="80"/>
        <w:jc w:val="both"/>
      </w:pPr>
      <w:r>
        <w:t xml:space="preserve">Estandarización de entradas: se aplica la transformación afín x̃ = (x − </w:t>
      </w:r>
      <w:proofErr w:type="spellStart"/>
      <w:r>
        <w:t>μ_train</w:t>
      </w:r>
      <w:proofErr w:type="spellEnd"/>
      <w:r>
        <w:t xml:space="preserve">) / </w:t>
      </w:r>
      <w:proofErr w:type="spellStart"/>
      <w:r>
        <w:t>σ_train</w:t>
      </w:r>
      <w:proofErr w:type="spellEnd"/>
      <w:r>
        <w:t xml:space="preserve"> a las tres particiones. Los estadísticos μ y σ se calculan exclusivamente sobre el conjunto de entrenamiento para evitar data </w:t>
      </w:r>
      <w:proofErr w:type="spellStart"/>
      <w:r>
        <w:t>leakage</w:t>
      </w:r>
      <w:proofErr w:type="spellEnd"/>
      <w:r>
        <w:t>.</w:t>
      </w:r>
    </w:p>
    <w:p w14:paraId="51E16979" w14:textId="77777777" w:rsidR="005D6115" w:rsidRDefault="00000000">
      <w:pPr>
        <w:spacing w:before="60" w:after="60"/>
        <w:ind w:left="500" w:right="500"/>
        <w:jc w:val="center"/>
      </w:pPr>
      <w:proofErr w:type="spellStart"/>
      <w:r>
        <w:rPr>
          <w:rFonts w:ascii="Cambria Math" w:eastAsia="Cambria Math" w:hAnsi="Cambria Math" w:cs="Cambria Math"/>
          <w:color w:val="1F3864"/>
        </w:rPr>
        <w:t>x̃_j</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x_j</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μ_j</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σ_j</w:t>
      </w:r>
      <w:proofErr w:type="spellEnd"/>
      <w:r>
        <w:rPr>
          <w:rFonts w:ascii="Cambria Math" w:eastAsia="Cambria Math" w:hAnsi="Cambria Math" w:cs="Cambria Math"/>
          <w:color w:val="1F3864"/>
        </w:rPr>
        <w:t xml:space="preserve">,    donde </w:t>
      </w:r>
      <w:proofErr w:type="spellStart"/>
      <w:r>
        <w:rPr>
          <w:rFonts w:ascii="Cambria Math" w:eastAsia="Cambria Math" w:hAnsi="Cambria Math" w:cs="Cambria Math"/>
          <w:color w:val="1F3864"/>
        </w:rPr>
        <w:t>μ_j</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E_train</w:t>
      </w:r>
      <w:proofErr w:type="spellEnd"/>
      <w:r>
        <w:rPr>
          <w:rFonts w:ascii="Cambria Math" w:eastAsia="Cambria Math" w:hAnsi="Cambria Math" w:cs="Cambria Math"/>
          <w:color w:val="1F3864"/>
        </w:rPr>
        <w:t>[</w:t>
      </w:r>
      <w:proofErr w:type="spellStart"/>
      <w:r>
        <w:rPr>
          <w:rFonts w:ascii="Cambria Math" w:eastAsia="Cambria Math" w:hAnsi="Cambria Math" w:cs="Cambria Math"/>
          <w:color w:val="1F3864"/>
        </w:rPr>
        <w:t>X_j</w:t>
      </w:r>
      <w:proofErr w:type="spellEnd"/>
      <w:r>
        <w:rPr>
          <w:rFonts w:ascii="Cambria Math" w:eastAsia="Cambria Math" w:hAnsi="Cambria Math" w:cs="Cambria Math"/>
          <w:color w:val="1F3864"/>
        </w:rPr>
        <w:t xml:space="preserve">],  </w:t>
      </w:r>
      <w:proofErr w:type="spellStart"/>
      <w:r>
        <w:rPr>
          <w:rFonts w:ascii="Cambria Math" w:eastAsia="Cambria Math" w:hAnsi="Cambria Math" w:cs="Cambria Math"/>
          <w:color w:val="1F3864"/>
        </w:rPr>
        <w:t>σ_j</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Std_train</w:t>
      </w:r>
      <w:proofErr w:type="spellEnd"/>
      <w:r>
        <w:rPr>
          <w:rFonts w:ascii="Cambria Math" w:eastAsia="Cambria Math" w:hAnsi="Cambria Math" w:cs="Cambria Math"/>
          <w:color w:val="1F3864"/>
        </w:rPr>
        <w:t>[</w:t>
      </w:r>
      <w:proofErr w:type="spellStart"/>
      <w:r>
        <w:rPr>
          <w:rFonts w:ascii="Cambria Math" w:eastAsia="Cambria Math" w:hAnsi="Cambria Math" w:cs="Cambria Math"/>
          <w:color w:val="1F3864"/>
        </w:rPr>
        <w:t>X_j</w:t>
      </w:r>
      <w:proofErr w:type="spellEnd"/>
      <w:r>
        <w:rPr>
          <w:rFonts w:ascii="Cambria Math" w:eastAsia="Cambria Math" w:hAnsi="Cambria Math" w:cs="Cambria Math"/>
          <w:color w:val="1F3864"/>
        </w:rPr>
        <w:t>]</w:t>
      </w:r>
    </w:p>
    <w:p w14:paraId="0549DF43" w14:textId="77777777" w:rsidR="005150F0" w:rsidRDefault="005150F0">
      <w:pPr>
        <w:pStyle w:val="Ttulo1"/>
        <w:pBdr>
          <w:bottom w:val="single" w:sz="6" w:space="1" w:color="2E74B5"/>
        </w:pBdr>
      </w:pPr>
    </w:p>
    <w:p w14:paraId="614B8430" w14:textId="77777777" w:rsidR="005150F0" w:rsidRDefault="005150F0">
      <w:pPr>
        <w:pStyle w:val="Ttulo1"/>
        <w:pBdr>
          <w:bottom w:val="single" w:sz="6" w:space="1" w:color="2E74B5"/>
        </w:pBdr>
      </w:pPr>
    </w:p>
    <w:p w14:paraId="763183FE" w14:textId="7E06ADEE" w:rsidR="005150F0" w:rsidRDefault="00000000">
      <w:pPr>
        <w:pStyle w:val="Ttulo1"/>
        <w:pBdr>
          <w:bottom w:val="single" w:sz="6" w:space="1" w:color="2E74B5"/>
        </w:pBdr>
      </w:pPr>
      <w:r>
        <w:lastRenderedPageBreak/>
        <w:t>2. Arquitectura MLP</w:t>
      </w:r>
    </w:p>
    <w:p w14:paraId="1BA792D8" w14:textId="77777777" w:rsidR="005D6115" w:rsidRDefault="00000000">
      <w:pPr>
        <w:pStyle w:val="Ttulo2"/>
      </w:pPr>
      <w:r>
        <w:t>2.1 Transformación afín y función de activación</w:t>
      </w:r>
    </w:p>
    <w:p w14:paraId="06B918BA" w14:textId="77777777" w:rsidR="005D6115" w:rsidRDefault="00000000">
      <w:pPr>
        <w:spacing w:before="80" w:after="80"/>
        <w:jc w:val="both"/>
      </w:pPr>
      <w:r>
        <w:t xml:space="preserve">Cada capa k aplica la transformación afín seguida de la función de activación </w:t>
      </w:r>
      <w:proofErr w:type="spellStart"/>
      <w:r>
        <w:t>ReLU</w:t>
      </w:r>
      <w:proofErr w:type="spellEnd"/>
      <w:r>
        <w:t>:</w:t>
      </w:r>
    </w:p>
    <w:p w14:paraId="05F64A27" w14:textId="77777777" w:rsidR="005D6115" w:rsidRDefault="00000000">
      <w:pPr>
        <w:spacing w:before="60" w:after="60"/>
        <w:ind w:left="500" w:right="500"/>
        <w:jc w:val="center"/>
      </w:pPr>
      <w:proofErr w:type="spellStart"/>
      <w:r>
        <w:rPr>
          <w:rFonts w:ascii="Cambria Math" w:eastAsia="Cambria Math" w:hAnsi="Cambria Math" w:cs="Cambria Math"/>
          <w:color w:val="1F3864"/>
        </w:rPr>
        <w:t>f_k</w:t>
      </w:r>
      <w:proofErr w:type="spellEnd"/>
      <w:r>
        <w:rPr>
          <w:rFonts w:ascii="Cambria Math" w:eastAsia="Cambria Math" w:hAnsi="Cambria Math" w:cs="Cambria Math"/>
          <w:color w:val="1F3864"/>
        </w:rPr>
        <w:t xml:space="preserve"> = β_k + </w:t>
      </w:r>
      <w:proofErr w:type="spellStart"/>
      <w:r>
        <w:rPr>
          <w:rFonts w:ascii="Cambria Math" w:eastAsia="Cambria Math" w:hAnsi="Cambria Math" w:cs="Cambria Math"/>
          <w:color w:val="1F3864"/>
        </w:rPr>
        <w:t>Ω_k</w:t>
      </w:r>
      <w:proofErr w:type="spellEnd"/>
      <w:r>
        <w:rPr>
          <w:rFonts w:ascii="Cambria Math" w:eastAsia="Cambria Math" w:hAnsi="Cambria Math" w:cs="Cambria Math"/>
          <w:color w:val="1F3864"/>
        </w:rPr>
        <w:t xml:space="preserve"> · h_{k-1}    (</w:t>
      </w:r>
      <w:proofErr w:type="spellStart"/>
      <w:r>
        <w:rPr>
          <w:rFonts w:ascii="Cambria Math" w:eastAsia="Cambria Math" w:hAnsi="Cambria Math" w:cs="Cambria Math"/>
          <w:color w:val="1F3864"/>
        </w:rPr>
        <w:t>pre-activación</w:t>
      </w:r>
      <w:proofErr w:type="spellEnd"/>
      <w:r>
        <w:rPr>
          <w:rFonts w:ascii="Cambria Math" w:eastAsia="Cambria Math" w:hAnsi="Cambria Math" w:cs="Cambria Math"/>
          <w:color w:val="1F3864"/>
        </w:rPr>
        <w:t>)</w:t>
      </w:r>
    </w:p>
    <w:p w14:paraId="54875E95" w14:textId="77777777" w:rsidR="005D6115" w:rsidRDefault="00000000">
      <w:pPr>
        <w:spacing w:before="60" w:after="60"/>
        <w:ind w:left="500" w:right="500"/>
        <w:jc w:val="center"/>
      </w:pPr>
      <w:proofErr w:type="spellStart"/>
      <w:r>
        <w:rPr>
          <w:rFonts w:ascii="Cambria Math" w:eastAsia="Cambria Math" w:hAnsi="Cambria Math" w:cs="Cambria Math"/>
          <w:color w:val="1F3864"/>
        </w:rPr>
        <w:t>h_k</w:t>
      </w:r>
      <w:proofErr w:type="spellEnd"/>
      <w:r>
        <w:rPr>
          <w:rFonts w:ascii="Cambria Math" w:eastAsia="Cambria Math" w:hAnsi="Cambria Math" w:cs="Cambria Math"/>
          <w:color w:val="1F3864"/>
        </w:rPr>
        <w:t xml:space="preserve"> = a(</w:t>
      </w:r>
      <w:proofErr w:type="spellStart"/>
      <w:r>
        <w:rPr>
          <w:rFonts w:ascii="Cambria Math" w:eastAsia="Cambria Math" w:hAnsi="Cambria Math" w:cs="Cambria Math"/>
          <w:color w:val="1F3864"/>
        </w:rPr>
        <w:t>f_k</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max</w:t>
      </w:r>
      <w:proofErr w:type="spellEnd"/>
      <w:r>
        <w:rPr>
          <w:rFonts w:ascii="Cambria Math" w:eastAsia="Cambria Math" w:hAnsi="Cambria Math" w:cs="Cambria Math"/>
          <w:color w:val="1F3864"/>
        </w:rPr>
        <w:t xml:space="preserve">(0, </w:t>
      </w:r>
      <w:proofErr w:type="spellStart"/>
      <w:r>
        <w:rPr>
          <w:rFonts w:ascii="Cambria Math" w:eastAsia="Cambria Math" w:hAnsi="Cambria Math" w:cs="Cambria Math"/>
          <w:color w:val="1F3864"/>
        </w:rPr>
        <w:t>f_k</w:t>
      </w:r>
      <w:proofErr w:type="spellEnd"/>
      <w:r>
        <w:rPr>
          <w:rFonts w:ascii="Cambria Math" w:eastAsia="Cambria Math" w:hAnsi="Cambria Math" w:cs="Cambria Math"/>
          <w:color w:val="1F3864"/>
        </w:rPr>
        <w:t xml:space="preserve">)    (activación </w:t>
      </w:r>
      <w:proofErr w:type="spellStart"/>
      <w:r>
        <w:rPr>
          <w:rFonts w:ascii="Cambria Math" w:eastAsia="Cambria Math" w:hAnsi="Cambria Math" w:cs="Cambria Math"/>
          <w:color w:val="1F3864"/>
        </w:rPr>
        <w:t>ReLU</w:t>
      </w:r>
      <w:proofErr w:type="spellEnd"/>
      <w:r>
        <w:rPr>
          <w:rFonts w:ascii="Cambria Math" w:eastAsia="Cambria Math" w:hAnsi="Cambria Math" w:cs="Cambria Math"/>
          <w:color w:val="1F3864"/>
        </w:rPr>
        <w:t xml:space="preserve"> en capas ocultas)</w:t>
      </w:r>
    </w:p>
    <w:p w14:paraId="68445E9B" w14:textId="77777777" w:rsidR="005D6115" w:rsidRDefault="00000000">
      <w:pPr>
        <w:spacing w:before="60" w:after="60"/>
        <w:ind w:left="500" w:right="500"/>
        <w:jc w:val="center"/>
      </w:pPr>
      <w:proofErr w:type="spellStart"/>
      <w:r>
        <w:rPr>
          <w:rFonts w:ascii="Cambria Math" w:eastAsia="Cambria Math" w:hAnsi="Cambria Math" w:cs="Cambria Math"/>
          <w:color w:val="1F3864"/>
        </w:rPr>
        <w:t>h_K</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f_K</w:t>
      </w:r>
      <w:proofErr w:type="spellEnd"/>
      <w:r>
        <w:rPr>
          <w:rFonts w:ascii="Cambria Math" w:eastAsia="Cambria Math" w:hAnsi="Cambria Math" w:cs="Cambria Math"/>
          <w:color w:val="1F3864"/>
        </w:rPr>
        <w:t xml:space="preserve">                       (capa de salida: sin activación)</w:t>
      </w:r>
    </w:p>
    <w:p w14:paraId="21EE5067" w14:textId="77777777" w:rsidR="005D6115" w:rsidRDefault="00000000">
      <w:pPr>
        <w:spacing w:before="80" w:after="80"/>
        <w:jc w:val="both"/>
      </w:pPr>
      <w:r>
        <w:t xml:space="preserve">La función </w:t>
      </w:r>
      <w:proofErr w:type="spellStart"/>
      <w:r>
        <w:t>ReLU</w:t>
      </w:r>
      <w:proofErr w:type="spellEnd"/>
      <w:r>
        <w:t xml:space="preserve"> introduce no-linealidad de forma eficiente: su derivada es constante (0 o 1), evitando el problema del gradiente evanescente característico de sigmoide o </w:t>
      </w:r>
      <w:proofErr w:type="spellStart"/>
      <w:r>
        <w:t>tanh</w:t>
      </w:r>
      <w:proofErr w:type="spellEnd"/>
      <w:r>
        <w:t xml:space="preserve"> para redes profundas.</w:t>
      </w:r>
    </w:p>
    <w:p w14:paraId="4E8F4F11" w14:textId="77777777" w:rsidR="005D6115" w:rsidRDefault="00000000">
      <w:pPr>
        <w:pStyle w:val="Ttulo2"/>
      </w:pPr>
      <w:r>
        <w:t>2.2 Inicialización He</w:t>
      </w:r>
    </w:p>
    <w:p w14:paraId="6AD91C3C" w14:textId="77777777" w:rsidR="005D6115" w:rsidRDefault="00000000">
      <w:pPr>
        <w:spacing w:before="80" w:after="80"/>
        <w:jc w:val="both"/>
      </w:pPr>
      <w:r>
        <w:t xml:space="preserve">Los pesos se inicializan con distribución normal centrada en cero con varianza calibrada para </w:t>
      </w:r>
      <w:proofErr w:type="spellStart"/>
      <w:r>
        <w:t>ReLU</w:t>
      </w:r>
      <w:proofErr w:type="spellEnd"/>
      <w:r>
        <w:t>:</w:t>
      </w:r>
    </w:p>
    <w:p w14:paraId="261D1A91" w14:textId="77777777" w:rsidR="005D6115" w:rsidRDefault="00000000">
      <w:pPr>
        <w:spacing w:before="60" w:after="60"/>
        <w:ind w:left="500" w:right="500"/>
        <w:jc w:val="center"/>
      </w:pPr>
      <w:r>
        <w:rPr>
          <w:rFonts w:ascii="Cambria Math" w:eastAsia="Cambria Math" w:hAnsi="Cambria Math" w:cs="Cambria Math"/>
          <w:color w:val="1F3864"/>
        </w:rPr>
        <w:t>W_{</w:t>
      </w:r>
      <w:proofErr w:type="spellStart"/>
      <w:r>
        <w:rPr>
          <w:rFonts w:ascii="Cambria Math" w:eastAsia="Cambria Math" w:hAnsi="Cambria Math" w:cs="Cambria Math"/>
          <w:color w:val="1F3864"/>
        </w:rPr>
        <w:t>ij</w:t>
      </w:r>
      <w:proofErr w:type="spellEnd"/>
      <w:r>
        <w:rPr>
          <w:rFonts w:ascii="Cambria Math" w:eastAsia="Cambria Math" w:hAnsi="Cambria Math" w:cs="Cambria Math"/>
          <w:color w:val="1F3864"/>
        </w:rPr>
        <w:t>} ~ N(0, 2/</w:t>
      </w:r>
      <w:proofErr w:type="spellStart"/>
      <w:r>
        <w:rPr>
          <w:rFonts w:ascii="Cambria Math" w:eastAsia="Cambria Math" w:hAnsi="Cambria Math" w:cs="Cambria Math"/>
          <w:color w:val="1F3864"/>
        </w:rPr>
        <w:t>n_in</w:t>
      </w:r>
      <w:proofErr w:type="spellEnd"/>
      <w:r>
        <w:rPr>
          <w:rFonts w:ascii="Cambria Math" w:eastAsia="Cambria Math" w:hAnsi="Cambria Math" w:cs="Cambria Math"/>
          <w:color w:val="1F3864"/>
        </w:rPr>
        <w:t xml:space="preserve">),    </w:t>
      </w:r>
      <w:proofErr w:type="spellStart"/>
      <w:r>
        <w:rPr>
          <w:rFonts w:ascii="Cambria Math" w:eastAsia="Cambria Math" w:hAnsi="Cambria Math" w:cs="Cambria Math"/>
          <w:color w:val="1F3864"/>
        </w:rPr>
        <w:t>b_k</w:t>
      </w:r>
      <w:proofErr w:type="spellEnd"/>
      <w:r>
        <w:rPr>
          <w:rFonts w:ascii="Cambria Math" w:eastAsia="Cambria Math" w:hAnsi="Cambria Math" w:cs="Cambria Math"/>
          <w:color w:val="1F3864"/>
        </w:rPr>
        <w:t xml:space="preserve"> = 0</w:t>
      </w:r>
    </w:p>
    <w:p w14:paraId="4590EE63" w14:textId="77777777" w:rsidR="005D6115" w:rsidRDefault="00000000">
      <w:pPr>
        <w:spacing w:before="80" w:after="80"/>
        <w:jc w:val="both"/>
      </w:pPr>
      <w:r>
        <w:t>Esta inicialización garantiza que la varianza de las activaciones sea aproximadamente constante a través de las capas, previniendo que los gradientes se desvanezcan o exploten durante las primeras épocas.</w:t>
      </w:r>
    </w:p>
    <w:p w14:paraId="64163144" w14:textId="77777777" w:rsidR="005D6115" w:rsidRDefault="00000000">
      <w:pPr>
        <w:pStyle w:val="Ttulo2"/>
      </w:pPr>
      <w:r>
        <w:t>2.3 Función de pérdida MSE</w:t>
      </w:r>
    </w:p>
    <w:p w14:paraId="426CEDB9" w14:textId="77777777" w:rsidR="005D6115" w:rsidRDefault="00000000">
      <w:pPr>
        <w:spacing w:before="60" w:after="60"/>
        <w:ind w:left="500" w:right="500"/>
        <w:jc w:val="center"/>
      </w:pPr>
      <w:r>
        <w:rPr>
          <w:rFonts w:ascii="Cambria Math" w:eastAsia="Cambria Math" w:hAnsi="Cambria Math" w:cs="Cambria Math"/>
          <w:color w:val="1F3864"/>
        </w:rPr>
        <w:t>L_MSE(φ) = (1/I) · Σᵢ (</w:t>
      </w:r>
      <w:proofErr w:type="spellStart"/>
      <w:r>
        <w:rPr>
          <w:rFonts w:ascii="Cambria Math" w:eastAsia="Cambria Math" w:hAnsi="Cambria Math" w:cs="Cambria Math"/>
          <w:color w:val="1F3864"/>
        </w:rPr>
        <w:t>y_i</w:t>
      </w:r>
      <w:proofErr w:type="spellEnd"/>
      <w:r>
        <w:rPr>
          <w:rFonts w:ascii="Cambria Math" w:eastAsia="Cambria Math" w:hAnsi="Cambria Math" w:cs="Cambria Math"/>
          <w:color w:val="1F3864"/>
        </w:rPr>
        <w:t xml:space="preserve"> - f[</w:t>
      </w:r>
      <w:proofErr w:type="spellStart"/>
      <w:r>
        <w:rPr>
          <w:rFonts w:ascii="Cambria Math" w:eastAsia="Cambria Math" w:hAnsi="Cambria Math" w:cs="Cambria Math"/>
          <w:color w:val="1F3864"/>
        </w:rPr>
        <w:t>x_i</w:t>
      </w:r>
      <w:proofErr w:type="spellEnd"/>
      <w:r>
        <w:rPr>
          <w:rFonts w:ascii="Cambria Math" w:eastAsia="Cambria Math" w:hAnsi="Cambria Math" w:cs="Cambria Math"/>
          <w:color w:val="1F3864"/>
        </w:rPr>
        <w:t>, φ])²</w:t>
      </w:r>
    </w:p>
    <w:p w14:paraId="67E89AE3" w14:textId="77777777" w:rsidR="005D6115" w:rsidRDefault="00000000">
      <w:pPr>
        <w:spacing w:before="80" w:after="80"/>
        <w:jc w:val="both"/>
      </w:pPr>
      <w:r>
        <w:t xml:space="preserve">El MSE es el estimador de máxima verosimilitud (MLE) bajo la suposición de que los errores son </w:t>
      </w:r>
      <w:proofErr w:type="spellStart"/>
      <w:r>
        <w:t>i.i.d</w:t>
      </w:r>
      <w:proofErr w:type="spellEnd"/>
      <w:r>
        <w:t>. normales. Sus limitaciones para este problema se discuten en la Parte 3.</w:t>
      </w:r>
    </w:p>
    <w:p w14:paraId="618AD7A5" w14:textId="77777777" w:rsidR="005D6115" w:rsidRDefault="00000000">
      <w:pPr>
        <w:pStyle w:val="Ttulo2"/>
      </w:pPr>
      <w:r>
        <w:t xml:space="preserve">2.4 </w:t>
      </w:r>
      <w:proofErr w:type="spellStart"/>
      <w:r>
        <w:t>Backpropagation</w:t>
      </w:r>
      <w:proofErr w:type="spellEnd"/>
    </w:p>
    <w:p w14:paraId="267FC556" w14:textId="77777777" w:rsidR="005D6115" w:rsidRDefault="00000000">
      <w:pPr>
        <w:spacing w:before="80" w:after="80"/>
        <w:jc w:val="both"/>
      </w:pPr>
      <w:r>
        <w:t>Los gradientes se calculan mediante la regla de la cadena, recorriendo la red de salida hacia entrada. Para la capa de salida:</w:t>
      </w:r>
    </w:p>
    <w:p w14:paraId="0EC23968" w14:textId="77777777" w:rsidR="005D6115" w:rsidRDefault="00000000">
      <w:pPr>
        <w:spacing w:before="60" w:after="60"/>
        <w:ind w:left="500" w:right="500"/>
        <w:jc w:val="center"/>
      </w:pPr>
      <w:proofErr w:type="spellStart"/>
      <w:r>
        <w:rPr>
          <w:rFonts w:ascii="Cambria Math" w:eastAsia="Cambria Math" w:hAnsi="Cambria Math" w:cs="Cambria Math"/>
          <w:color w:val="1F3864"/>
        </w:rPr>
        <w:t>δ_K</w:t>
      </w:r>
      <w:proofErr w:type="spellEnd"/>
      <w:r>
        <w:rPr>
          <w:rFonts w:ascii="Cambria Math" w:eastAsia="Cambria Math" w:hAnsi="Cambria Math" w:cs="Cambria Math"/>
          <w:color w:val="1F3864"/>
        </w:rPr>
        <w:t xml:space="preserve"> = (ŷ - y) / I    (gradiente inicial)</w:t>
      </w:r>
    </w:p>
    <w:p w14:paraId="4C20F0FF" w14:textId="77777777" w:rsidR="005D6115" w:rsidRDefault="00000000">
      <w:pPr>
        <w:spacing w:before="80" w:after="80"/>
        <w:jc w:val="both"/>
      </w:pPr>
      <w:r>
        <w:t>Para capas ocultas internas:</w:t>
      </w:r>
    </w:p>
    <w:p w14:paraId="26CA328A" w14:textId="77777777" w:rsidR="005D6115" w:rsidRDefault="00000000">
      <w:pPr>
        <w:spacing w:before="60" w:after="60"/>
        <w:ind w:left="500" w:right="500"/>
        <w:jc w:val="center"/>
      </w:pPr>
      <w:r>
        <w:rPr>
          <w:rFonts w:ascii="Cambria Math" w:eastAsia="Cambria Math" w:hAnsi="Cambria Math" w:cs="Cambria Math"/>
          <w:color w:val="1F3864"/>
        </w:rPr>
        <w:t>∂L/∂</w:t>
      </w:r>
      <w:proofErr w:type="spellStart"/>
      <w:r>
        <w:rPr>
          <w:rFonts w:ascii="Cambria Math" w:eastAsia="Cambria Math" w:hAnsi="Cambria Math" w:cs="Cambria Math"/>
          <w:color w:val="1F3864"/>
        </w:rPr>
        <w:t>Ω_k</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δ_k^T</w:t>
      </w:r>
      <w:proofErr w:type="spellEnd"/>
      <w:r>
        <w:rPr>
          <w:rFonts w:ascii="Cambria Math" w:eastAsia="Cambria Math" w:hAnsi="Cambria Math" w:cs="Cambria Math"/>
          <w:color w:val="1F3864"/>
        </w:rPr>
        <w:t xml:space="preserve"> · h_{k-1}</w:t>
      </w:r>
    </w:p>
    <w:p w14:paraId="3601B20C" w14:textId="77777777" w:rsidR="005D6115" w:rsidRPr="005150F0" w:rsidRDefault="00000000">
      <w:pPr>
        <w:spacing w:before="60" w:after="60"/>
        <w:ind w:left="500" w:right="500"/>
        <w:jc w:val="center"/>
        <w:rPr>
          <w:lang w:val="en-US"/>
        </w:rPr>
      </w:pPr>
      <w:r w:rsidRPr="005150F0">
        <w:rPr>
          <w:rFonts w:ascii="Cambria Math" w:eastAsia="Cambria Math" w:hAnsi="Cambria Math" w:cs="Cambria Math"/>
          <w:color w:val="1F3864"/>
          <w:lang w:val="en-US"/>
        </w:rPr>
        <w:t>∂L/∂</w:t>
      </w:r>
      <w:r>
        <w:rPr>
          <w:rFonts w:ascii="Cambria Math" w:eastAsia="Cambria Math" w:hAnsi="Cambria Math" w:cs="Cambria Math"/>
          <w:color w:val="1F3864"/>
        </w:rPr>
        <w:t>β</w:t>
      </w:r>
      <w:r w:rsidRPr="005150F0">
        <w:rPr>
          <w:rFonts w:ascii="Cambria Math" w:eastAsia="Cambria Math" w:hAnsi="Cambria Math" w:cs="Cambria Math"/>
          <w:color w:val="1F3864"/>
          <w:lang w:val="en-US"/>
        </w:rPr>
        <w:t xml:space="preserve">_k = </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 xml:space="preserve">_batch </w:t>
      </w:r>
      <w:r>
        <w:rPr>
          <w:rFonts w:ascii="Cambria Math" w:eastAsia="Cambria Math" w:hAnsi="Cambria Math" w:cs="Cambria Math"/>
          <w:color w:val="1F3864"/>
        </w:rPr>
        <w:t>δ</w:t>
      </w:r>
      <w:r w:rsidRPr="005150F0">
        <w:rPr>
          <w:rFonts w:ascii="Cambria Math" w:eastAsia="Cambria Math" w:hAnsi="Cambria Math" w:cs="Cambria Math"/>
          <w:color w:val="1F3864"/>
          <w:lang w:val="en-US"/>
        </w:rPr>
        <w:t>_k</w:t>
      </w:r>
    </w:p>
    <w:p w14:paraId="7A184EFF" w14:textId="77777777" w:rsidR="005D6115" w:rsidRPr="005150F0" w:rsidRDefault="00000000">
      <w:pPr>
        <w:spacing w:before="60" w:after="60"/>
        <w:ind w:left="500" w:right="500"/>
        <w:jc w:val="center"/>
        <w:rPr>
          <w:lang w:val="en-US"/>
        </w:rPr>
      </w:pPr>
      <w:r>
        <w:rPr>
          <w:rFonts w:ascii="Cambria Math" w:eastAsia="Cambria Math" w:hAnsi="Cambria Math" w:cs="Cambria Math"/>
          <w:color w:val="1F3864"/>
        </w:rPr>
        <w:t>δ</w:t>
      </w:r>
      <w:r w:rsidRPr="005150F0">
        <w:rPr>
          <w:rFonts w:ascii="Cambria Math" w:eastAsia="Cambria Math" w:hAnsi="Cambria Math" w:cs="Cambria Math"/>
          <w:color w:val="1F3864"/>
          <w:lang w:val="en-US"/>
        </w:rPr>
        <w:t>_{k-1} = (</w:t>
      </w:r>
      <w:r>
        <w:rPr>
          <w:rFonts w:ascii="Cambria Math" w:eastAsia="Cambria Math" w:hAnsi="Cambria Math" w:cs="Cambria Math"/>
          <w:color w:val="1F3864"/>
        </w:rPr>
        <w:t>δ</w:t>
      </w:r>
      <w:r w:rsidRPr="005150F0">
        <w:rPr>
          <w:rFonts w:ascii="Cambria Math" w:eastAsia="Cambria Math" w:hAnsi="Cambria Math" w:cs="Cambria Math"/>
          <w:color w:val="1F3864"/>
          <w:lang w:val="en-US"/>
        </w:rPr>
        <w:t xml:space="preserve">_k · </w:t>
      </w:r>
      <w:r>
        <w:rPr>
          <w:rFonts w:ascii="Cambria Math" w:eastAsia="Cambria Math" w:hAnsi="Cambria Math" w:cs="Cambria Math"/>
          <w:color w:val="1F3864"/>
        </w:rPr>
        <w:t>Ω</w:t>
      </w:r>
      <w:r w:rsidRPr="005150F0">
        <w:rPr>
          <w:rFonts w:ascii="Cambria Math" w:eastAsia="Cambria Math" w:hAnsi="Cambria Math" w:cs="Cambria Math"/>
          <w:color w:val="1F3864"/>
          <w:lang w:val="en-US"/>
        </w:rPr>
        <w:t>_k) ⊙ a'(f_{k-1}),    a'(f) = 1_{f&gt;0}</w:t>
      </w:r>
    </w:p>
    <w:p w14:paraId="119B8846" w14:textId="77777777" w:rsidR="005D6115" w:rsidRDefault="00000000">
      <w:pPr>
        <w:spacing w:before="80" w:after="80"/>
        <w:jc w:val="both"/>
      </w:pPr>
      <w:r>
        <w:t xml:space="preserve">La información que debe guardarse en el caché durante el forward </w:t>
      </w:r>
      <w:proofErr w:type="spellStart"/>
      <w:r>
        <w:t>pass</w:t>
      </w:r>
      <w:proofErr w:type="spellEnd"/>
      <w:r>
        <w:t xml:space="preserve"> son exactamente {</w:t>
      </w:r>
      <w:proofErr w:type="spellStart"/>
      <w:r>
        <w:t>h_k</w:t>
      </w:r>
      <w:proofErr w:type="spellEnd"/>
      <w:r>
        <w:t xml:space="preserve">, </w:t>
      </w:r>
      <w:proofErr w:type="spellStart"/>
      <w:r>
        <w:t>f_k</w:t>
      </w:r>
      <w:proofErr w:type="spellEnd"/>
      <w:r>
        <w:t>} para cada capa k, pues ambas son necesarias para las dos ecuaciones anteriores.</w:t>
      </w:r>
    </w:p>
    <w:p w14:paraId="16C78DAB" w14:textId="77777777" w:rsidR="005D6115" w:rsidRDefault="00000000">
      <w:pPr>
        <w:pStyle w:val="Ttulo2"/>
      </w:pPr>
      <w:r>
        <w:t xml:space="preserve">2.5 SGD con </w:t>
      </w:r>
      <w:proofErr w:type="spellStart"/>
      <w:r>
        <w:t>minibatches</w:t>
      </w:r>
      <w:proofErr w:type="spellEnd"/>
    </w:p>
    <w:p w14:paraId="0092A15B" w14:textId="77777777" w:rsidR="005D6115" w:rsidRDefault="00000000">
      <w:pPr>
        <w:spacing w:before="80" w:after="80"/>
        <w:jc w:val="both"/>
      </w:pPr>
      <w:r>
        <w:t>El parámetro de actualización sigue la regla:</w:t>
      </w:r>
    </w:p>
    <w:p w14:paraId="1444D76F" w14:textId="77777777" w:rsidR="005D6115" w:rsidRDefault="00000000">
      <w:pPr>
        <w:spacing w:before="60" w:after="60"/>
        <w:ind w:left="500" w:right="500"/>
        <w:jc w:val="center"/>
      </w:pPr>
      <w:r>
        <w:rPr>
          <w:rFonts w:ascii="Cambria Math" w:eastAsia="Cambria Math" w:hAnsi="Cambria Math" w:cs="Cambria Math"/>
          <w:color w:val="1F3864"/>
        </w:rPr>
        <w:t xml:space="preserve">φ_{t+1} ← </w:t>
      </w:r>
      <w:proofErr w:type="spellStart"/>
      <w:r>
        <w:rPr>
          <w:rFonts w:ascii="Cambria Math" w:eastAsia="Cambria Math" w:hAnsi="Cambria Math" w:cs="Cambria Math"/>
          <w:color w:val="1F3864"/>
        </w:rPr>
        <w:t>φ_t</w:t>
      </w:r>
      <w:proofErr w:type="spellEnd"/>
      <w:r>
        <w:rPr>
          <w:rFonts w:ascii="Cambria Math" w:eastAsia="Cambria Math" w:hAnsi="Cambria Math" w:cs="Cambria Math"/>
          <w:color w:val="1F3864"/>
        </w:rPr>
        <w:t xml:space="preserve"> − α · ∂L/∂φ</w:t>
      </w:r>
    </w:p>
    <w:p w14:paraId="300979B8" w14:textId="77777777" w:rsidR="005D6115" w:rsidRDefault="00000000">
      <w:pPr>
        <w:spacing w:before="80" w:after="80"/>
        <w:jc w:val="both"/>
      </w:pPr>
      <w:r>
        <w:t xml:space="preserve">Con α=5×10⁻⁴, </w:t>
      </w:r>
      <w:proofErr w:type="spellStart"/>
      <w:r>
        <w:t>batch</w:t>
      </w:r>
      <w:proofErr w:type="spellEnd"/>
      <w:r>
        <w:t xml:space="preserve">=64 y 400 épocas. En cada época los datos de entrenamiento se mezclan aleatoriamente antes de procesar los </w:t>
      </w:r>
      <w:proofErr w:type="spellStart"/>
      <w:r>
        <w:t>batches</w:t>
      </w:r>
      <w:proofErr w:type="spellEnd"/>
      <w:r>
        <w:t>.</w:t>
      </w:r>
    </w:p>
    <w:p w14:paraId="0C165497" w14:textId="77777777" w:rsidR="005150F0" w:rsidRDefault="005150F0">
      <w:pPr>
        <w:spacing w:before="80" w:after="80"/>
        <w:jc w:val="both"/>
      </w:pPr>
    </w:p>
    <w:p w14:paraId="599A1612" w14:textId="77777777" w:rsidR="005150F0" w:rsidRDefault="005150F0">
      <w:pPr>
        <w:spacing w:before="80" w:after="80"/>
        <w:jc w:val="both"/>
      </w:pPr>
    </w:p>
    <w:p w14:paraId="441044EE" w14:textId="77777777" w:rsidR="005150F0" w:rsidRDefault="005150F0">
      <w:pPr>
        <w:spacing w:before="80" w:after="80"/>
        <w:jc w:val="both"/>
      </w:pPr>
    </w:p>
    <w:p w14:paraId="5C444AEC" w14:textId="77777777" w:rsidR="005150F0" w:rsidRDefault="005150F0">
      <w:pPr>
        <w:spacing w:before="80" w:after="80"/>
        <w:jc w:val="both"/>
      </w:pPr>
    </w:p>
    <w:p w14:paraId="37EE189B" w14:textId="77777777" w:rsidR="005150F0" w:rsidRDefault="005150F0">
      <w:pPr>
        <w:spacing w:before="80" w:after="80"/>
        <w:jc w:val="both"/>
      </w:pPr>
    </w:p>
    <w:p w14:paraId="768F5641" w14:textId="77777777" w:rsidR="005D6115" w:rsidRDefault="00000000">
      <w:pPr>
        <w:pStyle w:val="Ttulo1"/>
        <w:pBdr>
          <w:bottom w:val="single" w:sz="6" w:space="1" w:color="2E74B5"/>
        </w:pBdr>
      </w:pPr>
      <w:r>
        <w:lastRenderedPageBreak/>
        <w:t xml:space="preserve">3. </w:t>
      </w:r>
      <w:proofErr w:type="spellStart"/>
      <w:r>
        <w:t>Hiperparámetros</w:t>
      </w:r>
      <w:proofErr w:type="spellEnd"/>
      <w:r>
        <w:t xml:space="preserve"> y configuraciones evaluadas</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304"/>
        <w:gridCol w:w="4423"/>
      </w:tblGrid>
      <w:tr w:rsidR="005D6115" w14:paraId="5566409D" w14:textId="77777777">
        <w:tc>
          <w:tcPr>
            <w:tcW w:w="0" w:type="auto"/>
            <w:shd w:val="solid" w:color="1F4E79" w:fill="auto"/>
            <w:tcMar>
              <w:top w:w="80" w:type="dxa"/>
              <w:left w:w="100" w:type="dxa"/>
              <w:bottom w:w="80" w:type="dxa"/>
              <w:right w:w="100" w:type="dxa"/>
            </w:tcMar>
            <w:vAlign w:val="center"/>
          </w:tcPr>
          <w:p w14:paraId="73ECEBF7" w14:textId="77777777" w:rsidR="005D6115" w:rsidRDefault="00000000">
            <w:pPr>
              <w:jc w:val="center"/>
            </w:pPr>
            <w:proofErr w:type="spellStart"/>
            <w:r>
              <w:rPr>
                <w:b/>
                <w:bCs/>
                <w:color w:val="FFFFFF"/>
                <w:sz w:val="20"/>
                <w:szCs w:val="20"/>
              </w:rPr>
              <w:t>Hiperparámetro</w:t>
            </w:r>
            <w:proofErr w:type="spellEnd"/>
          </w:p>
        </w:tc>
        <w:tc>
          <w:tcPr>
            <w:tcW w:w="0" w:type="auto"/>
            <w:shd w:val="solid" w:color="1F4E79" w:fill="auto"/>
            <w:tcMar>
              <w:top w:w="80" w:type="dxa"/>
              <w:left w:w="100" w:type="dxa"/>
              <w:bottom w:w="80" w:type="dxa"/>
              <w:right w:w="100" w:type="dxa"/>
            </w:tcMar>
            <w:vAlign w:val="center"/>
          </w:tcPr>
          <w:p w14:paraId="63255DFC" w14:textId="77777777" w:rsidR="005D6115" w:rsidRDefault="00000000">
            <w:pPr>
              <w:jc w:val="center"/>
            </w:pPr>
            <w:r>
              <w:rPr>
                <w:b/>
                <w:bCs/>
                <w:color w:val="FFFFFF"/>
                <w:sz w:val="20"/>
                <w:szCs w:val="20"/>
              </w:rPr>
              <w:t>Valor</w:t>
            </w:r>
          </w:p>
        </w:tc>
        <w:tc>
          <w:tcPr>
            <w:tcW w:w="0" w:type="auto"/>
            <w:shd w:val="solid" w:color="1F4E79" w:fill="auto"/>
            <w:tcMar>
              <w:top w:w="80" w:type="dxa"/>
              <w:left w:w="100" w:type="dxa"/>
              <w:bottom w:w="80" w:type="dxa"/>
              <w:right w:w="100" w:type="dxa"/>
            </w:tcMar>
            <w:vAlign w:val="center"/>
          </w:tcPr>
          <w:p w14:paraId="2B93851C" w14:textId="77777777" w:rsidR="005D6115" w:rsidRDefault="00000000">
            <w:pPr>
              <w:jc w:val="center"/>
            </w:pPr>
            <w:r>
              <w:rPr>
                <w:b/>
                <w:bCs/>
                <w:color w:val="FFFFFF"/>
                <w:sz w:val="20"/>
                <w:szCs w:val="20"/>
              </w:rPr>
              <w:t>Justificación</w:t>
            </w:r>
          </w:p>
        </w:tc>
      </w:tr>
      <w:tr w:rsidR="005D6115" w14:paraId="22139A4D" w14:textId="77777777">
        <w:tc>
          <w:tcPr>
            <w:tcW w:w="0" w:type="auto"/>
            <w:shd w:val="solid" w:color="FFFFFF" w:fill="auto"/>
            <w:tcMar>
              <w:top w:w="80" w:type="dxa"/>
              <w:left w:w="100" w:type="dxa"/>
              <w:bottom w:w="80" w:type="dxa"/>
              <w:right w:w="100" w:type="dxa"/>
            </w:tcMar>
            <w:vAlign w:val="center"/>
          </w:tcPr>
          <w:p w14:paraId="4EC99EC7" w14:textId="77777777" w:rsidR="005D6115" w:rsidRDefault="00000000">
            <w:pPr>
              <w:jc w:val="center"/>
            </w:pPr>
            <w:proofErr w:type="spellStart"/>
            <w:r>
              <w:rPr>
                <w:color w:val="000000"/>
                <w:sz w:val="20"/>
                <w:szCs w:val="20"/>
              </w:rPr>
              <w:t>Learning</w:t>
            </w:r>
            <w:proofErr w:type="spellEnd"/>
            <w:r>
              <w:rPr>
                <w:color w:val="000000"/>
                <w:sz w:val="20"/>
                <w:szCs w:val="20"/>
              </w:rPr>
              <w:t xml:space="preserve"> </w:t>
            </w:r>
            <w:proofErr w:type="spellStart"/>
            <w:r>
              <w:rPr>
                <w:color w:val="000000"/>
                <w:sz w:val="20"/>
                <w:szCs w:val="20"/>
              </w:rPr>
              <w:t>rate</w:t>
            </w:r>
            <w:proofErr w:type="spellEnd"/>
            <w:r>
              <w:rPr>
                <w:color w:val="000000"/>
                <w:sz w:val="20"/>
                <w:szCs w:val="20"/>
              </w:rPr>
              <w:t xml:space="preserve"> α</w:t>
            </w:r>
          </w:p>
        </w:tc>
        <w:tc>
          <w:tcPr>
            <w:tcW w:w="0" w:type="auto"/>
            <w:shd w:val="solid" w:color="F2F2F2" w:fill="auto"/>
            <w:tcMar>
              <w:top w:w="80" w:type="dxa"/>
              <w:left w:w="100" w:type="dxa"/>
              <w:bottom w:w="80" w:type="dxa"/>
              <w:right w:w="100" w:type="dxa"/>
            </w:tcMar>
            <w:vAlign w:val="center"/>
          </w:tcPr>
          <w:p w14:paraId="27DD06AB" w14:textId="77777777" w:rsidR="005D6115" w:rsidRDefault="00000000">
            <w:pPr>
              <w:jc w:val="center"/>
            </w:pPr>
            <w:r>
              <w:rPr>
                <w:color w:val="000000"/>
                <w:sz w:val="20"/>
                <w:szCs w:val="20"/>
              </w:rPr>
              <w:t>5×10⁻⁴</w:t>
            </w:r>
          </w:p>
        </w:tc>
        <w:tc>
          <w:tcPr>
            <w:tcW w:w="0" w:type="auto"/>
            <w:shd w:val="solid" w:color="FFFFFF" w:fill="auto"/>
            <w:tcMar>
              <w:top w:w="80" w:type="dxa"/>
              <w:left w:w="100" w:type="dxa"/>
              <w:bottom w:w="80" w:type="dxa"/>
              <w:right w:w="100" w:type="dxa"/>
            </w:tcMar>
            <w:vAlign w:val="center"/>
          </w:tcPr>
          <w:p w14:paraId="6555A7CF" w14:textId="77777777" w:rsidR="005D6115" w:rsidRDefault="00000000">
            <w:pPr>
              <w:jc w:val="center"/>
            </w:pPr>
            <w:r>
              <w:rPr>
                <w:color w:val="000000"/>
                <w:sz w:val="20"/>
                <w:szCs w:val="20"/>
              </w:rPr>
              <w:t>SGD estable sin oscilaciones</w:t>
            </w:r>
          </w:p>
        </w:tc>
      </w:tr>
      <w:tr w:rsidR="005D6115" w14:paraId="236895F0" w14:textId="77777777">
        <w:tc>
          <w:tcPr>
            <w:tcW w:w="0" w:type="auto"/>
            <w:shd w:val="solid" w:color="FFFFFF" w:fill="auto"/>
            <w:tcMar>
              <w:top w:w="80" w:type="dxa"/>
              <w:left w:w="100" w:type="dxa"/>
              <w:bottom w:w="80" w:type="dxa"/>
              <w:right w:w="100" w:type="dxa"/>
            </w:tcMar>
            <w:vAlign w:val="center"/>
          </w:tcPr>
          <w:p w14:paraId="6513373D" w14:textId="77777777" w:rsidR="005D6115" w:rsidRDefault="00000000">
            <w:pPr>
              <w:jc w:val="center"/>
            </w:pPr>
            <w:r>
              <w:rPr>
                <w:color w:val="000000"/>
                <w:sz w:val="20"/>
                <w:szCs w:val="20"/>
              </w:rPr>
              <w:t xml:space="preserve">Batch </w:t>
            </w:r>
            <w:proofErr w:type="spellStart"/>
            <w:r>
              <w:rPr>
                <w:color w:val="000000"/>
                <w:sz w:val="20"/>
                <w:szCs w:val="20"/>
              </w:rPr>
              <w:t>size</w:t>
            </w:r>
            <w:proofErr w:type="spellEnd"/>
          </w:p>
        </w:tc>
        <w:tc>
          <w:tcPr>
            <w:tcW w:w="0" w:type="auto"/>
            <w:shd w:val="solid" w:color="F2F2F2" w:fill="auto"/>
            <w:tcMar>
              <w:top w:w="80" w:type="dxa"/>
              <w:left w:w="100" w:type="dxa"/>
              <w:bottom w:w="80" w:type="dxa"/>
              <w:right w:w="100" w:type="dxa"/>
            </w:tcMar>
            <w:vAlign w:val="center"/>
          </w:tcPr>
          <w:p w14:paraId="2D3B1300" w14:textId="77777777" w:rsidR="005D6115" w:rsidRDefault="00000000">
            <w:pPr>
              <w:jc w:val="center"/>
            </w:pPr>
            <w:r>
              <w:rPr>
                <w:color w:val="000000"/>
                <w:sz w:val="20"/>
                <w:szCs w:val="20"/>
              </w:rPr>
              <w:t>64</w:t>
            </w:r>
          </w:p>
        </w:tc>
        <w:tc>
          <w:tcPr>
            <w:tcW w:w="0" w:type="auto"/>
            <w:shd w:val="solid" w:color="FFFFFF" w:fill="auto"/>
            <w:tcMar>
              <w:top w:w="80" w:type="dxa"/>
              <w:left w:w="100" w:type="dxa"/>
              <w:bottom w:w="80" w:type="dxa"/>
              <w:right w:w="100" w:type="dxa"/>
            </w:tcMar>
            <w:vAlign w:val="center"/>
          </w:tcPr>
          <w:p w14:paraId="4E54B9CC" w14:textId="77777777" w:rsidR="005D6115" w:rsidRDefault="00000000">
            <w:pPr>
              <w:jc w:val="center"/>
            </w:pPr>
            <w:r>
              <w:rPr>
                <w:color w:val="000000"/>
                <w:sz w:val="20"/>
                <w:szCs w:val="20"/>
              </w:rPr>
              <w:t>Balance ruido-velocidad</w:t>
            </w:r>
          </w:p>
        </w:tc>
      </w:tr>
      <w:tr w:rsidR="005D6115" w14:paraId="3305CED8" w14:textId="77777777">
        <w:tc>
          <w:tcPr>
            <w:tcW w:w="0" w:type="auto"/>
            <w:shd w:val="solid" w:color="FFFFFF" w:fill="auto"/>
            <w:tcMar>
              <w:top w:w="80" w:type="dxa"/>
              <w:left w:w="100" w:type="dxa"/>
              <w:bottom w:w="80" w:type="dxa"/>
              <w:right w:w="100" w:type="dxa"/>
            </w:tcMar>
            <w:vAlign w:val="center"/>
          </w:tcPr>
          <w:p w14:paraId="7E4CCEF5" w14:textId="77777777" w:rsidR="005D6115" w:rsidRDefault="00000000">
            <w:pPr>
              <w:jc w:val="center"/>
            </w:pPr>
            <w:r>
              <w:rPr>
                <w:color w:val="000000"/>
                <w:sz w:val="20"/>
                <w:szCs w:val="20"/>
              </w:rPr>
              <w:t>Épocas</w:t>
            </w:r>
          </w:p>
        </w:tc>
        <w:tc>
          <w:tcPr>
            <w:tcW w:w="0" w:type="auto"/>
            <w:shd w:val="solid" w:color="F2F2F2" w:fill="auto"/>
            <w:tcMar>
              <w:top w:w="80" w:type="dxa"/>
              <w:left w:w="100" w:type="dxa"/>
              <w:bottom w:w="80" w:type="dxa"/>
              <w:right w:w="100" w:type="dxa"/>
            </w:tcMar>
            <w:vAlign w:val="center"/>
          </w:tcPr>
          <w:p w14:paraId="63AC84BD" w14:textId="77777777" w:rsidR="005D6115" w:rsidRDefault="00000000">
            <w:pPr>
              <w:jc w:val="center"/>
            </w:pPr>
            <w:r>
              <w:rPr>
                <w:color w:val="000000"/>
                <w:sz w:val="20"/>
                <w:szCs w:val="20"/>
              </w:rPr>
              <w:t>400</w:t>
            </w:r>
          </w:p>
        </w:tc>
        <w:tc>
          <w:tcPr>
            <w:tcW w:w="0" w:type="auto"/>
            <w:shd w:val="solid" w:color="FFFFFF" w:fill="auto"/>
            <w:tcMar>
              <w:top w:w="80" w:type="dxa"/>
              <w:left w:w="100" w:type="dxa"/>
              <w:bottom w:w="80" w:type="dxa"/>
              <w:right w:w="100" w:type="dxa"/>
            </w:tcMar>
            <w:vAlign w:val="center"/>
          </w:tcPr>
          <w:p w14:paraId="6C6D2A8A" w14:textId="77777777" w:rsidR="005D6115" w:rsidRDefault="00000000">
            <w:pPr>
              <w:jc w:val="center"/>
            </w:pPr>
            <w:r>
              <w:rPr>
                <w:color w:val="000000"/>
                <w:sz w:val="20"/>
                <w:szCs w:val="20"/>
              </w:rPr>
              <w:t xml:space="preserve">Convergencia observada en todas las </w:t>
            </w:r>
            <w:proofErr w:type="spellStart"/>
            <w:r>
              <w:rPr>
                <w:color w:val="000000"/>
                <w:sz w:val="20"/>
                <w:szCs w:val="20"/>
              </w:rPr>
              <w:t>arqs</w:t>
            </w:r>
            <w:proofErr w:type="spellEnd"/>
            <w:r>
              <w:rPr>
                <w:color w:val="000000"/>
                <w:sz w:val="20"/>
                <w:szCs w:val="20"/>
              </w:rPr>
              <w:t>.</w:t>
            </w:r>
          </w:p>
        </w:tc>
      </w:tr>
      <w:tr w:rsidR="005D6115" w14:paraId="5EC81C6E" w14:textId="77777777">
        <w:tc>
          <w:tcPr>
            <w:tcW w:w="0" w:type="auto"/>
            <w:shd w:val="solid" w:color="FFFFFF" w:fill="auto"/>
            <w:tcMar>
              <w:top w:w="80" w:type="dxa"/>
              <w:left w:w="100" w:type="dxa"/>
              <w:bottom w:w="80" w:type="dxa"/>
              <w:right w:w="100" w:type="dxa"/>
            </w:tcMar>
            <w:vAlign w:val="center"/>
          </w:tcPr>
          <w:p w14:paraId="00DCFEBA" w14:textId="77777777" w:rsidR="005D6115" w:rsidRDefault="00000000">
            <w:pPr>
              <w:jc w:val="center"/>
            </w:pPr>
            <w:r>
              <w:rPr>
                <w:color w:val="000000"/>
                <w:sz w:val="20"/>
                <w:szCs w:val="20"/>
              </w:rPr>
              <w:t>Inicialización</w:t>
            </w:r>
          </w:p>
        </w:tc>
        <w:tc>
          <w:tcPr>
            <w:tcW w:w="0" w:type="auto"/>
            <w:shd w:val="solid" w:color="F2F2F2" w:fill="auto"/>
            <w:tcMar>
              <w:top w:w="80" w:type="dxa"/>
              <w:left w:w="100" w:type="dxa"/>
              <w:bottom w:w="80" w:type="dxa"/>
              <w:right w:w="100" w:type="dxa"/>
            </w:tcMar>
            <w:vAlign w:val="center"/>
          </w:tcPr>
          <w:p w14:paraId="3924D946" w14:textId="77777777" w:rsidR="005D6115" w:rsidRDefault="00000000">
            <w:pPr>
              <w:jc w:val="center"/>
            </w:pPr>
            <w:r>
              <w:rPr>
                <w:color w:val="000000"/>
                <w:sz w:val="20"/>
                <w:szCs w:val="20"/>
              </w:rPr>
              <w:t>He Normal</w:t>
            </w:r>
          </w:p>
        </w:tc>
        <w:tc>
          <w:tcPr>
            <w:tcW w:w="0" w:type="auto"/>
            <w:shd w:val="solid" w:color="FFFFFF" w:fill="auto"/>
            <w:tcMar>
              <w:top w:w="80" w:type="dxa"/>
              <w:left w:w="100" w:type="dxa"/>
              <w:bottom w:w="80" w:type="dxa"/>
              <w:right w:w="100" w:type="dxa"/>
            </w:tcMar>
            <w:vAlign w:val="center"/>
          </w:tcPr>
          <w:p w14:paraId="55B012A5" w14:textId="77777777" w:rsidR="005D6115" w:rsidRDefault="00000000">
            <w:pPr>
              <w:jc w:val="center"/>
            </w:pPr>
            <w:r>
              <w:rPr>
                <w:color w:val="000000"/>
                <w:sz w:val="20"/>
                <w:szCs w:val="20"/>
              </w:rPr>
              <w:t xml:space="preserve">Calibra varianza para </w:t>
            </w:r>
            <w:proofErr w:type="spellStart"/>
            <w:r>
              <w:rPr>
                <w:color w:val="000000"/>
                <w:sz w:val="20"/>
                <w:szCs w:val="20"/>
              </w:rPr>
              <w:t>ReLU</w:t>
            </w:r>
            <w:proofErr w:type="spellEnd"/>
          </w:p>
        </w:tc>
      </w:tr>
      <w:tr w:rsidR="005D6115" w14:paraId="6B60F256" w14:textId="77777777">
        <w:tc>
          <w:tcPr>
            <w:tcW w:w="0" w:type="auto"/>
            <w:shd w:val="solid" w:color="FFFFFF" w:fill="auto"/>
            <w:tcMar>
              <w:top w:w="80" w:type="dxa"/>
              <w:left w:w="100" w:type="dxa"/>
              <w:bottom w:w="80" w:type="dxa"/>
              <w:right w:w="100" w:type="dxa"/>
            </w:tcMar>
            <w:vAlign w:val="center"/>
          </w:tcPr>
          <w:p w14:paraId="3DF795A8" w14:textId="77777777" w:rsidR="005D6115" w:rsidRDefault="00000000">
            <w:pPr>
              <w:jc w:val="center"/>
            </w:pPr>
            <w:r>
              <w:rPr>
                <w:color w:val="000000"/>
                <w:sz w:val="20"/>
                <w:szCs w:val="20"/>
              </w:rPr>
              <w:t>Activación</w:t>
            </w:r>
          </w:p>
        </w:tc>
        <w:tc>
          <w:tcPr>
            <w:tcW w:w="0" w:type="auto"/>
            <w:shd w:val="solid" w:color="F2F2F2" w:fill="auto"/>
            <w:tcMar>
              <w:top w:w="80" w:type="dxa"/>
              <w:left w:w="100" w:type="dxa"/>
              <w:bottom w:w="80" w:type="dxa"/>
              <w:right w:w="100" w:type="dxa"/>
            </w:tcMar>
            <w:vAlign w:val="center"/>
          </w:tcPr>
          <w:p w14:paraId="5E3524DF" w14:textId="77777777" w:rsidR="005D6115" w:rsidRDefault="00000000">
            <w:pPr>
              <w:jc w:val="center"/>
            </w:pPr>
            <w:proofErr w:type="spellStart"/>
            <w:r>
              <w:rPr>
                <w:color w:val="000000"/>
                <w:sz w:val="20"/>
                <w:szCs w:val="20"/>
              </w:rPr>
              <w:t>ReLU</w:t>
            </w:r>
            <w:proofErr w:type="spellEnd"/>
          </w:p>
        </w:tc>
        <w:tc>
          <w:tcPr>
            <w:tcW w:w="0" w:type="auto"/>
            <w:shd w:val="solid" w:color="FFFFFF" w:fill="auto"/>
            <w:tcMar>
              <w:top w:w="80" w:type="dxa"/>
              <w:left w:w="100" w:type="dxa"/>
              <w:bottom w:w="80" w:type="dxa"/>
              <w:right w:w="100" w:type="dxa"/>
            </w:tcMar>
            <w:vAlign w:val="center"/>
          </w:tcPr>
          <w:p w14:paraId="37D46CDB" w14:textId="77777777" w:rsidR="005D6115" w:rsidRDefault="00000000">
            <w:pPr>
              <w:jc w:val="center"/>
            </w:pPr>
            <w:r>
              <w:rPr>
                <w:color w:val="000000"/>
                <w:sz w:val="20"/>
                <w:szCs w:val="20"/>
              </w:rPr>
              <w:t>No-linealidad con gradiente no nulo</w:t>
            </w:r>
          </w:p>
        </w:tc>
      </w:tr>
    </w:tbl>
    <w:p w14:paraId="013DB2D9" w14:textId="77777777" w:rsidR="005D6115" w:rsidRDefault="005D6115">
      <w:pPr>
        <w:spacing w:before="80" w:after="80"/>
      </w:pPr>
    </w:p>
    <w:p w14:paraId="3702EDFF" w14:textId="77777777" w:rsidR="005D6115" w:rsidRDefault="00000000">
      <w:pPr>
        <w:pStyle w:val="Ttulo1"/>
        <w:pBdr>
          <w:bottom w:val="single" w:sz="6" w:space="1" w:color="2E74B5"/>
        </w:pBdr>
      </w:pPr>
      <w:r>
        <w:t>4. Resultados</w:t>
      </w:r>
    </w:p>
    <w:p w14:paraId="06712E34" w14:textId="77777777" w:rsidR="005D6115" w:rsidRDefault="00000000">
      <w:pPr>
        <w:spacing w:before="80" w:after="60"/>
        <w:jc w:val="center"/>
      </w:pPr>
      <w:r>
        <w:rPr>
          <w:i/>
          <w:iCs/>
          <w:color w:val="595959"/>
          <w:sz w:val="19"/>
          <w:szCs w:val="19"/>
        </w:rPr>
        <w:t>Figura 1.2 — Curvas de pérdida (</w:t>
      </w:r>
      <w:proofErr w:type="spellStart"/>
      <w:r>
        <w:rPr>
          <w:i/>
          <w:iCs/>
          <w:color w:val="595959"/>
          <w:sz w:val="19"/>
          <w:szCs w:val="19"/>
        </w:rPr>
        <w:t>train</w:t>
      </w:r>
      <w:proofErr w:type="spellEnd"/>
      <w:r>
        <w:rPr>
          <w:i/>
          <w:iCs/>
          <w:color w:val="595959"/>
          <w:sz w:val="19"/>
          <w:szCs w:val="19"/>
        </w:rPr>
        <w:t>/val) y dispersión predicción vs. valor real para las tres arquitecturas. La Arq. A muestra curvas paralelas (</w:t>
      </w:r>
      <w:proofErr w:type="spellStart"/>
      <w:r>
        <w:rPr>
          <w:i/>
          <w:iCs/>
          <w:color w:val="595959"/>
          <w:sz w:val="19"/>
          <w:szCs w:val="19"/>
        </w:rPr>
        <w:t>subajuste</w:t>
      </w:r>
      <w:proofErr w:type="spellEnd"/>
      <w:r>
        <w:rPr>
          <w:i/>
          <w:iCs/>
          <w:color w:val="595959"/>
          <w:sz w:val="19"/>
          <w:szCs w:val="19"/>
        </w:rPr>
        <w:t>); la C muestra divergencia creciente (sobreajuste).</w:t>
      </w:r>
    </w:p>
    <w:p w14:paraId="695F0AFC" w14:textId="4432D224" w:rsidR="005D6115" w:rsidRDefault="00000000" w:rsidP="005150F0">
      <w:pPr>
        <w:spacing w:before="60" w:after="120"/>
        <w:jc w:val="center"/>
      </w:pPr>
      <w:r>
        <w:rPr>
          <w:noProof/>
        </w:rPr>
        <w:drawing>
          <wp:inline distT="0" distB="0" distL="0" distR="0" wp14:anchorId="6296E4FF" wp14:editId="51DBE9B8">
            <wp:extent cx="5334000" cy="5905500"/>
            <wp:effectExtent l="0" t="0" r="0" b="0"/>
            <wp:docPr id="2065438957" name="Imagen 206543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5905500"/>
                    </a:xfrm>
                    <a:prstGeom prst="rect">
                      <a:avLst/>
                    </a:prstGeom>
                  </pic:spPr>
                </pic:pic>
              </a:graphicData>
            </a:graphic>
          </wp:inline>
        </w:drawing>
      </w:r>
    </w:p>
    <w:p w14:paraId="7E356106" w14:textId="77777777" w:rsidR="005D6115" w:rsidRDefault="00000000">
      <w:pPr>
        <w:spacing w:before="80" w:after="80"/>
        <w:jc w:val="both"/>
      </w:pPr>
      <w:r>
        <w:lastRenderedPageBreak/>
        <w:t>Tabla 1.1 — Métricas detalladas en el conjunto de prueba. Se reporta conteo de parámetros desagregado.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784"/>
        <w:gridCol w:w="2177"/>
        <w:gridCol w:w="747"/>
        <w:gridCol w:w="697"/>
        <w:gridCol w:w="650"/>
        <w:gridCol w:w="670"/>
        <w:gridCol w:w="694"/>
        <w:gridCol w:w="1155"/>
      </w:tblGrid>
      <w:tr w:rsidR="005D6115" w14:paraId="6CD944FF" w14:textId="77777777">
        <w:tc>
          <w:tcPr>
            <w:tcW w:w="0" w:type="auto"/>
            <w:shd w:val="solid" w:color="1F4E79" w:fill="auto"/>
            <w:tcMar>
              <w:top w:w="80" w:type="dxa"/>
              <w:left w:w="100" w:type="dxa"/>
              <w:bottom w:w="80" w:type="dxa"/>
              <w:right w:w="100" w:type="dxa"/>
            </w:tcMar>
            <w:vAlign w:val="center"/>
          </w:tcPr>
          <w:p w14:paraId="60D83091" w14:textId="77777777" w:rsidR="005D6115" w:rsidRDefault="00000000">
            <w:pPr>
              <w:jc w:val="center"/>
            </w:pPr>
            <w:r>
              <w:rPr>
                <w:b/>
                <w:bCs/>
                <w:color w:val="FFFFFF"/>
                <w:sz w:val="20"/>
                <w:szCs w:val="20"/>
              </w:rPr>
              <w:t>Arquitectura</w:t>
            </w:r>
          </w:p>
        </w:tc>
        <w:tc>
          <w:tcPr>
            <w:tcW w:w="0" w:type="auto"/>
            <w:shd w:val="solid" w:color="1F4E79" w:fill="auto"/>
            <w:tcMar>
              <w:top w:w="80" w:type="dxa"/>
              <w:left w:w="100" w:type="dxa"/>
              <w:bottom w:w="80" w:type="dxa"/>
              <w:right w:w="100" w:type="dxa"/>
            </w:tcMar>
            <w:vAlign w:val="center"/>
          </w:tcPr>
          <w:p w14:paraId="60CC2196" w14:textId="77777777" w:rsidR="005D6115" w:rsidRDefault="00000000">
            <w:pPr>
              <w:jc w:val="center"/>
            </w:pPr>
            <w:r>
              <w:rPr>
                <w:b/>
                <w:bCs/>
                <w:color w:val="FFFFFF"/>
                <w:sz w:val="20"/>
                <w:szCs w:val="20"/>
              </w:rPr>
              <w:t>Capas ocultas</w:t>
            </w:r>
          </w:p>
        </w:tc>
        <w:tc>
          <w:tcPr>
            <w:tcW w:w="0" w:type="auto"/>
            <w:shd w:val="solid" w:color="1F4E79" w:fill="auto"/>
            <w:tcMar>
              <w:top w:w="80" w:type="dxa"/>
              <w:left w:w="100" w:type="dxa"/>
              <w:bottom w:w="80" w:type="dxa"/>
              <w:right w:w="100" w:type="dxa"/>
            </w:tcMar>
            <w:vAlign w:val="center"/>
          </w:tcPr>
          <w:p w14:paraId="12315B73" w14:textId="77777777" w:rsidR="005D6115" w:rsidRDefault="00000000">
            <w:pPr>
              <w:jc w:val="center"/>
            </w:pPr>
            <w:r>
              <w:rPr>
                <w:b/>
                <w:bCs/>
                <w:color w:val="FFFFFF"/>
                <w:sz w:val="20"/>
                <w:szCs w:val="20"/>
              </w:rPr>
              <w:t>Pesos Σ Ωₖ</w:t>
            </w:r>
          </w:p>
        </w:tc>
        <w:tc>
          <w:tcPr>
            <w:tcW w:w="0" w:type="auto"/>
            <w:shd w:val="solid" w:color="1F4E79" w:fill="auto"/>
            <w:tcMar>
              <w:top w:w="80" w:type="dxa"/>
              <w:left w:w="100" w:type="dxa"/>
              <w:bottom w:w="80" w:type="dxa"/>
              <w:right w:w="100" w:type="dxa"/>
            </w:tcMar>
            <w:vAlign w:val="center"/>
          </w:tcPr>
          <w:p w14:paraId="0A8E0A18" w14:textId="77777777" w:rsidR="005D6115" w:rsidRDefault="00000000">
            <w:pPr>
              <w:jc w:val="center"/>
            </w:pPr>
            <w:r>
              <w:rPr>
                <w:b/>
                <w:bCs/>
                <w:color w:val="FFFFFF"/>
                <w:sz w:val="20"/>
                <w:szCs w:val="20"/>
              </w:rPr>
              <w:t>Sesgos Σ βₖ</w:t>
            </w:r>
          </w:p>
        </w:tc>
        <w:tc>
          <w:tcPr>
            <w:tcW w:w="0" w:type="auto"/>
            <w:shd w:val="solid" w:color="1F4E79" w:fill="auto"/>
            <w:tcMar>
              <w:top w:w="80" w:type="dxa"/>
              <w:left w:w="100" w:type="dxa"/>
              <w:bottom w:w="80" w:type="dxa"/>
              <w:right w:w="100" w:type="dxa"/>
            </w:tcMar>
            <w:vAlign w:val="center"/>
          </w:tcPr>
          <w:p w14:paraId="062600DB" w14:textId="77777777" w:rsidR="005D6115" w:rsidRDefault="00000000">
            <w:pPr>
              <w:jc w:val="center"/>
            </w:pPr>
            <w:r>
              <w:rPr>
                <w:b/>
                <w:bCs/>
                <w:color w:val="FFFFFF"/>
                <w:sz w:val="20"/>
                <w:szCs w:val="20"/>
              </w:rPr>
              <w:t>Total φ</w:t>
            </w:r>
          </w:p>
        </w:tc>
        <w:tc>
          <w:tcPr>
            <w:tcW w:w="0" w:type="auto"/>
            <w:shd w:val="solid" w:color="1F4E79" w:fill="auto"/>
            <w:tcMar>
              <w:top w:w="80" w:type="dxa"/>
              <w:left w:w="100" w:type="dxa"/>
              <w:bottom w:w="80" w:type="dxa"/>
              <w:right w:w="100" w:type="dxa"/>
            </w:tcMar>
            <w:vAlign w:val="center"/>
          </w:tcPr>
          <w:p w14:paraId="7AFB85A1" w14:textId="77777777" w:rsidR="005D6115" w:rsidRDefault="00000000">
            <w:pPr>
              <w:jc w:val="center"/>
            </w:pPr>
            <w:r>
              <w:rPr>
                <w:b/>
                <w:bCs/>
                <w:color w:val="FFFFFF"/>
                <w:sz w:val="20"/>
                <w:szCs w:val="20"/>
              </w:rPr>
              <w:t>MAE</w:t>
            </w:r>
          </w:p>
        </w:tc>
        <w:tc>
          <w:tcPr>
            <w:tcW w:w="0" w:type="auto"/>
            <w:shd w:val="solid" w:color="1F4E79" w:fill="auto"/>
            <w:tcMar>
              <w:top w:w="80" w:type="dxa"/>
              <w:left w:w="100" w:type="dxa"/>
              <w:bottom w:w="80" w:type="dxa"/>
              <w:right w:w="100" w:type="dxa"/>
            </w:tcMar>
            <w:vAlign w:val="center"/>
          </w:tcPr>
          <w:p w14:paraId="1E427AE9" w14:textId="77777777" w:rsidR="005D6115" w:rsidRDefault="00000000">
            <w:pPr>
              <w:jc w:val="center"/>
            </w:pPr>
            <w:r>
              <w:rPr>
                <w:b/>
                <w:bCs/>
                <w:color w:val="FFFFFF"/>
                <w:sz w:val="20"/>
                <w:szCs w:val="20"/>
              </w:rPr>
              <w:t>RMSE</w:t>
            </w:r>
          </w:p>
        </w:tc>
        <w:tc>
          <w:tcPr>
            <w:tcW w:w="0" w:type="auto"/>
            <w:shd w:val="solid" w:color="1F4E79" w:fill="auto"/>
            <w:tcMar>
              <w:top w:w="80" w:type="dxa"/>
              <w:left w:w="100" w:type="dxa"/>
              <w:bottom w:w="80" w:type="dxa"/>
              <w:right w:w="100" w:type="dxa"/>
            </w:tcMar>
            <w:vAlign w:val="center"/>
          </w:tcPr>
          <w:p w14:paraId="7771F510" w14:textId="77777777" w:rsidR="005D6115" w:rsidRDefault="00000000">
            <w:pPr>
              <w:jc w:val="center"/>
            </w:pPr>
            <w:proofErr w:type="spellStart"/>
            <w:r>
              <w:rPr>
                <w:b/>
                <w:bCs/>
                <w:color w:val="FFFFFF"/>
                <w:sz w:val="20"/>
                <w:szCs w:val="20"/>
              </w:rPr>
              <w:t>E.Rel</w:t>
            </w:r>
            <w:proofErr w:type="spellEnd"/>
          </w:p>
        </w:tc>
        <w:tc>
          <w:tcPr>
            <w:tcW w:w="0" w:type="auto"/>
            <w:shd w:val="solid" w:color="1F4E79" w:fill="auto"/>
            <w:tcMar>
              <w:top w:w="80" w:type="dxa"/>
              <w:left w:w="100" w:type="dxa"/>
              <w:bottom w:w="80" w:type="dxa"/>
              <w:right w:w="100" w:type="dxa"/>
            </w:tcMar>
            <w:vAlign w:val="center"/>
          </w:tcPr>
          <w:p w14:paraId="69D35E65" w14:textId="77777777" w:rsidR="005D6115" w:rsidRDefault="00000000">
            <w:pPr>
              <w:jc w:val="center"/>
            </w:pPr>
            <w:r>
              <w:rPr>
                <w:b/>
                <w:bCs/>
                <w:color w:val="FFFFFF"/>
                <w:sz w:val="20"/>
                <w:szCs w:val="20"/>
              </w:rPr>
              <w:t>Diagnóstico</w:t>
            </w:r>
          </w:p>
        </w:tc>
      </w:tr>
      <w:tr w:rsidR="005D6115" w14:paraId="467D7B71" w14:textId="77777777">
        <w:tc>
          <w:tcPr>
            <w:tcW w:w="0" w:type="auto"/>
            <w:shd w:val="solid" w:color="FCE4D6" w:fill="auto"/>
            <w:tcMar>
              <w:top w:w="80" w:type="dxa"/>
              <w:left w:w="100" w:type="dxa"/>
              <w:bottom w:w="80" w:type="dxa"/>
              <w:right w:w="100" w:type="dxa"/>
            </w:tcMar>
            <w:vAlign w:val="center"/>
          </w:tcPr>
          <w:p w14:paraId="6638D196" w14:textId="77777777" w:rsidR="005D6115" w:rsidRDefault="00000000">
            <w:pPr>
              <w:jc w:val="center"/>
            </w:pPr>
            <w:r>
              <w:rPr>
                <w:color w:val="843C0C"/>
                <w:sz w:val="20"/>
                <w:szCs w:val="20"/>
              </w:rPr>
              <w:t>A (5→16→1)</w:t>
            </w:r>
          </w:p>
        </w:tc>
        <w:tc>
          <w:tcPr>
            <w:tcW w:w="0" w:type="auto"/>
            <w:shd w:val="solid" w:color="FCE4D6" w:fill="auto"/>
            <w:tcMar>
              <w:top w:w="80" w:type="dxa"/>
              <w:left w:w="100" w:type="dxa"/>
              <w:bottom w:w="80" w:type="dxa"/>
              <w:right w:w="100" w:type="dxa"/>
            </w:tcMar>
            <w:vAlign w:val="center"/>
          </w:tcPr>
          <w:p w14:paraId="2CCD575D" w14:textId="77777777" w:rsidR="005D6115" w:rsidRDefault="00000000">
            <w:pPr>
              <w:jc w:val="center"/>
            </w:pPr>
            <w:r>
              <w:rPr>
                <w:color w:val="000000"/>
                <w:sz w:val="20"/>
                <w:szCs w:val="20"/>
              </w:rPr>
              <w:t>1</w:t>
            </w:r>
          </w:p>
        </w:tc>
        <w:tc>
          <w:tcPr>
            <w:tcW w:w="0" w:type="auto"/>
            <w:shd w:val="solid" w:color="FCE4D6" w:fill="auto"/>
            <w:tcMar>
              <w:top w:w="80" w:type="dxa"/>
              <w:left w:w="100" w:type="dxa"/>
              <w:bottom w:w="80" w:type="dxa"/>
              <w:right w:w="100" w:type="dxa"/>
            </w:tcMar>
            <w:vAlign w:val="center"/>
          </w:tcPr>
          <w:p w14:paraId="5C9D4587" w14:textId="77777777" w:rsidR="005D6115" w:rsidRDefault="00000000">
            <w:pPr>
              <w:jc w:val="center"/>
            </w:pPr>
            <w:r>
              <w:rPr>
                <w:color w:val="000000"/>
                <w:sz w:val="20"/>
                <w:szCs w:val="20"/>
              </w:rPr>
              <w:t>5×16+16×1=96</w:t>
            </w:r>
          </w:p>
        </w:tc>
        <w:tc>
          <w:tcPr>
            <w:tcW w:w="0" w:type="auto"/>
            <w:shd w:val="solid" w:color="FCE4D6" w:fill="auto"/>
            <w:tcMar>
              <w:top w:w="80" w:type="dxa"/>
              <w:left w:w="100" w:type="dxa"/>
              <w:bottom w:w="80" w:type="dxa"/>
              <w:right w:w="100" w:type="dxa"/>
            </w:tcMar>
            <w:vAlign w:val="center"/>
          </w:tcPr>
          <w:p w14:paraId="18813578" w14:textId="77777777" w:rsidR="005D6115" w:rsidRDefault="00000000">
            <w:pPr>
              <w:jc w:val="center"/>
            </w:pPr>
            <w:r>
              <w:rPr>
                <w:color w:val="000000"/>
                <w:sz w:val="20"/>
                <w:szCs w:val="20"/>
              </w:rPr>
              <w:t>17</w:t>
            </w:r>
          </w:p>
        </w:tc>
        <w:tc>
          <w:tcPr>
            <w:tcW w:w="0" w:type="auto"/>
            <w:shd w:val="solid" w:color="FCE4D6" w:fill="auto"/>
            <w:tcMar>
              <w:top w:w="80" w:type="dxa"/>
              <w:left w:w="100" w:type="dxa"/>
              <w:bottom w:w="80" w:type="dxa"/>
              <w:right w:w="100" w:type="dxa"/>
            </w:tcMar>
            <w:vAlign w:val="center"/>
          </w:tcPr>
          <w:p w14:paraId="2FED05E0" w14:textId="77777777" w:rsidR="005D6115" w:rsidRDefault="00000000">
            <w:pPr>
              <w:jc w:val="center"/>
            </w:pPr>
            <w:r>
              <w:rPr>
                <w:color w:val="000000"/>
                <w:sz w:val="20"/>
                <w:szCs w:val="20"/>
              </w:rPr>
              <w:t>113</w:t>
            </w:r>
          </w:p>
        </w:tc>
        <w:tc>
          <w:tcPr>
            <w:tcW w:w="0" w:type="auto"/>
            <w:shd w:val="solid" w:color="FCE4D6" w:fill="auto"/>
            <w:tcMar>
              <w:top w:w="80" w:type="dxa"/>
              <w:left w:w="100" w:type="dxa"/>
              <w:bottom w:w="80" w:type="dxa"/>
              <w:right w:w="100" w:type="dxa"/>
            </w:tcMar>
            <w:vAlign w:val="center"/>
          </w:tcPr>
          <w:p w14:paraId="33072E94" w14:textId="77777777" w:rsidR="005D6115" w:rsidRDefault="00000000">
            <w:pPr>
              <w:jc w:val="center"/>
            </w:pPr>
            <w:r>
              <w:rPr>
                <w:color w:val="000000"/>
                <w:sz w:val="20"/>
                <w:szCs w:val="20"/>
              </w:rPr>
              <w:t>2.415</w:t>
            </w:r>
          </w:p>
        </w:tc>
        <w:tc>
          <w:tcPr>
            <w:tcW w:w="0" w:type="auto"/>
            <w:shd w:val="solid" w:color="FCE4D6" w:fill="auto"/>
            <w:tcMar>
              <w:top w:w="80" w:type="dxa"/>
              <w:left w:w="100" w:type="dxa"/>
              <w:bottom w:w="80" w:type="dxa"/>
              <w:right w:w="100" w:type="dxa"/>
            </w:tcMar>
            <w:vAlign w:val="center"/>
          </w:tcPr>
          <w:p w14:paraId="3592B331" w14:textId="77777777" w:rsidR="005D6115" w:rsidRDefault="00000000">
            <w:pPr>
              <w:jc w:val="center"/>
            </w:pPr>
            <w:r>
              <w:rPr>
                <w:color w:val="000000"/>
                <w:sz w:val="20"/>
                <w:szCs w:val="20"/>
              </w:rPr>
              <w:t>3.749</w:t>
            </w:r>
          </w:p>
        </w:tc>
        <w:tc>
          <w:tcPr>
            <w:tcW w:w="0" w:type="auto"/>
            <w:shd w:val="solid" w:color="FCE4D6" w:fill="auto"/>
            <w:tcMar>
              <w:top w:w="80" w:type="dxa"/>
              <w:left w:w="100" w:type="dxa"/>
              <w:bottom w:w="80" w:type="dxa"/>
              <w:right w:w="100" w:type="dxa"/>
            </w:tcMar>
            <w:vAlign w:val="center"/>
          </w:tcPr>
          <w:p w14:paraId="57F126F5" w14:textId="77777777" w:rsidR="005D6115" w:rsidRDefault="00000000">
            <w:pPr>
              <w:jc w:val="center"/>
            </w:pPr>
            <w:r>
              <w:rPr>
                <w:color w:val="000000"/>
                <w:sz w:val="20"/>
                <w:szCs w:val="20"/>
              </w:rPr>
              <w:t>52.5%</w:t>
            </w:r>
          </w:p>
        </w:tc>
        <w:tc>
          <w:tcPr>
            <w:tcW w:w="0" w:type="auto"/>
            <w:shd w:val="solid" w:color="FCE4D6" w:fill="auto"/>
            <w:tcMar>
              <w:top w:w="80" w:type="dxa"/>
              <w:left w:w="100" w:type="dxa"/>
              <w:bottom w:w="80" w:type="dxa"/>
              <w:right w:w="100" w:type="dxa"/>
            </w:tcMar>
            <w:vAlign w:val="center"/>
          </w:tcPr>
          <w:p w14:paraId="59705BC5" w14:textId="77777777" w:rsidR="005D6115" w:rsidRDefault="00000000">
            <w:pPr>
              <w:jc w:val="center"/>
            </w:pPr>
            <w:proofErr w:type="spellStart"/>
            <w:r>
              <w:rPr>
                <w:color w:val="843C0C"/>
                <w:sz w:val="20"/>
                <w:szCs w:val="20"/>
              </w:rPr>
              <w:t>Subajuste</w:t>
            </w:r>
            <w:proofErr w:type="spellEnd"/>
          </w:p>
        </w:tc>
      </w:tr>
      <w:tr w:rsidR="005D6115" w14:paraId="6088CA8F" w14:textId="77777777">
        <w:tc>
          <w:tcPr>
            <w:tcW w:w="0" w:type="auto"/>
            <w:shd w:val="solid" w:color="E2EFDA" w:fill="auto"/>
            <w:tcMar>
              <w:top w:w="80" w:type="dxa"/>
              <w:left w:w="100" w:type="dxa"/>
              <w:bottom w:w="80" w:type="dxa"/>
              <w:right w:w="100" w:type="dxa"/>
            </w:tcMar>
            <w:vAlign w:val="center"/>
          </w:tcPr>
          <w:p w14:paraId="56F586F3" w14:textId="77777777" w:rsidR="005D6115" w:rsidRDefault="00000000">
            <w:pPr>
              <w:jc w:val="center"/>
            </w:pPr>
            <w:r>
              <w:rPr>
                <w:b/>
                <w:bCs/>
                <w:color w:val="375623"/>
                <w:sz w:val="20"/>
                <w:szCs w:val="20"/>
              </w:rPr>
              <w:t>B (5→64→32→1)</w:t>
            </w:r>
          </w:p>
        </w:tc>
        <w:tc>
          <w:tcPr>
            <w:tcW w:w="0" w:type="auto"/>
            <w:shd w:val="solid" w:color="E2EFDA" w:fill="auto"/>
            <w:tcMar>
              <w:top w:w="80" w:type="dxa"/>
              <w:left w:w="100" w:type="dxa"/>
              <w:bottom w:w="80" w:type="dxa"/>
              <w:right w:w="100" w:type="dxa"/>
            </w:tcMar>
            <w:vAlign w:val="center"/>
          </w:tcPr>
          <w:p w14:paraId="2446FD82" w14:textId="77777777" w:rsidR="005D6115" w:rsidRDefault="00000000">
            <w:pPr>
              <w:jc w:val="center"/>
            </w:pPr>
            <w:r>
              <w:rPr>
                <w:color w:val="000000"/>
                <w:sz w:val="20"/>
                <w:szCs w:val="20"/>
              </w:rPr>
              <w:t>2</w:t>
            </w:r>
          </w:p>
        </w:tc>
        <w:tc>
          <w:tcPr>
            <w:tcW w:w="0" w:type="auto"/>
            <w:shd w:val="solid" w:color="E2EFDA" w:fill="auto"/>
            <w:tcMar>
              <w:top w:w="80" w:type="dxa"/>
              <w:left w:w="100" w:type="dxa"/>
              <w:bottom w:w="80" w:type="dxa"/>
              <w:right w:w="100" w:type="dxa"/>
            </w:tcMar>
            <w:vAlign w:val="center"/>
          </w:tcPr>
          <w:p w14:paraId="527826E9" w14:textId="77777777" w:rsidR="005D6115" w:rsidRDefault="00000000">
            <w:pPr>
              <w:jc w:val="center"/>
            </w:pPr>
            <w:r>
              <w:rPr>
                <w:color w:val="000000"/>
                <w:sz w:val="20"/>
                <w:szCs w:val="20"/>
              </w:rPr>
              <w:t>5×64+64×32+32×1=2400</w:t>
            </w:r>
          </w:p>
        </w:tc>
        <w:tc>
          <w:tcPr>
            <w:tcW w:w="0" w:type="auto"/>
            <w:shd w:val="solid" w:color="E2EFDA" w:fill="auto"/>
            <w:tcMar>
              <w:top w:w="80" w:type="dxa"/>
              <w:left w:w="100" w:type="dxa"/>
              <w:bottom w:w="80" w:type="dxa"/>
              <w:right w:w="100" w:type="dxa"/>
            </w:tcMar>
            <w:vAlign w:val="center"/>
          </w:tcPr>
          <w:p w14:paraId="6679ABCF" w14:textId="77777777" w:rsidR="005D6115" w:rsidRDefault="00000000">
            <w:pPr>
              <w:jc w:val="center"/>
            </w:pPr>
            <w:r>
              <w:rPr>
                <w:color w:val="000000"/>
                <w:sz w:val="20"/>
                <w:szCs w:val="20"/>
              </w:rPr>
              <w:t>97</w:t>
            </w:r>
          </w:p>
        </w:tc>
        <w:tc>
          <w:tcPr>
            <w:tcW w:w="0" w:type="auto"/>
            <w:shd w:val="solid" w:color="E2EFDA" w:fill="auto"/>
            <w:tcMar>
              <w:top w:w="80" w:type="dxa"/>
              <w:left w:w="100" w:type="dxa"/>
              <w:bottom w:w="80" w:type="dxa"/>
              <w:right w:w="100" w:type="dxa"/>
            </w:tcMar>
            <w:vAlign w:val="center"/>
          </w:tcPr>
          <w:p w14:paraId="64C10501" w14:textId="77777777" w:rsidR="005D6115" w:rsidRDefault="00000000">
            <w:pPr>
              <w:jc w:val="center"/>
            </w:pPr>
            <w:r>
              <w:rPr>
                <w:b/>
                <w:bCs/>
                <w:color w:val="375623"/>
                <w:sz w:val="20"/>
                <w:szCs w:val="20"/>
              </w:rPr>
              <w:t>2497</w:t>
            </w:r>
          </w:p>
        </w:tc>
        <w:tc>
          <w:tcPr>
            <w:tcW w:w="0" w:type="auto"/>
            <w:shd w:val="solid" w:color="E2EFDA" w:fill="auto"/>
            <w:tcMar>
              <w:top w:w="80" w:type="dxa"/>
              <w:left w:w="100" w:type="dxa"/>
              <w:bottom w:w="80" w:type="dxa"/>
              <w:right w:w="100" w:type="dxa"/>
            </w:tcMar>
            <w:vAlign w:val="center"/>
          </w:tcPr>
          <w:p w14:paraId="5BE9EB47" w14:textId="77777777" w:rsidR="005D6115" w:rsidRDefault="00000000">
            <w:pPr>
              <w:jc w:val="center"/>
            </w:pPr>
            <w:r>
              <w:rPr>
                <w:b/>
                <w:bCs/>
                <w:color w:val="375623"/>
                <w:sz w:val="20"/>
                <w:szCs w:val="20"/>
              </w:rPr>
              <w:t>1.533</w:t>
            </w:r>
          </w:p>
        </w:tc>
        <w:tc>
          <w:tcPr>
            <w:tcW w:w="0" w:type="auto"/>
            <w:shd w:val="solid" w:color="E2EFDA" w:fill="auto"/>
            <w:tcMar>
              <w:top w:w="80" w:type="dxa"/>
              <w:left w:w="100" w:type="dxa"/>
              <w:bottom w:w="80" w:type="dxa"/>
              <w:right w:w="100" w:type="dxa"/>
            </w:tcMar>
            <w:vAlign w:val="center"/>
          </w:tcPr>
          <w:p w14:paraId="37F3DC8F" w14:textId="77777777" w:rsidR="005D6115" w:rsidRDefault="00000000">
            <w:pPr>
              <w:jc w:val="center"/>
            </w:pPr>
            <w:r>
              <w:rPr>
                <w:b/>
                <w:bCs/>
                <w:color w:val="375623"/>
                <w:sz w:val="20"/>
                <w:szCs w:val="20"/>
              </w:rPr>
              <w:t>2.535</w:t>
            </w:r>
          </w:p>
        </w:tc>
        <w:tc>
          <w:tcPr>
            <w:tcW w:w="0" w:type="auto"/>
            <w:shd w:val="solid" w:color="E2EFDA" w:fill="auto"/>
            <w:tcMar>
              <w:top w:w="80" w:type="dxa"/>
              <w:left w:w="100" w:type="dxa"/>
              <w:bottom w:w="80" w:type="dxa"/>
              <w:right w:w="100" w:type="dxa"/>
            </w:tcMar>
            <w:vAlign w:val="center"/>
          </w:tcPr>
          <w:p w14:paraId="216124A8" w14:textId="77777777" w:rsidR="005D6115" w:rsidRDefault="00000000">
            <w:pPr>
              <w:jc w:val="center"/>
            </w:pPr>
            <w:r>
              <w:rPr>
                <w:b/>
                <w:bCs/>
                <w:color w:val="375623"/>
                <w:sz w:val="20"/>
                <w:szCs w:val="20"/>
              </w:rPr>
              <w:t>33.3%</w:t>
            </w:r>
          </w:p>
        </w:tc>
        <w:tc>
          <w:tcPr>
            <w:tcW w:w="0" w:type="auto"/>
            <w:shd w:val="solid" w:color="E2EFDA" w:fill="auto"/>
            <w:tcMar>
              <w:top w:w="80" w:type="dxa"/>
              <w:left w:w="100" w:type="dxa"/>
              <w:bottom w:w="80" w:type="dxa"/>
              <w:right w:w="100" w:type="dxa"/>
            </w:tcMar>
            <w:vAlign w:val="center"/>
          </w:tcPr>
          <w:p w14:paraId="26C7F82E" w14:textId="77777777" w:rsidR="005D6115" w:rsidRDefault="00000000">
            <w:pPr>
              <w:jc w:val="center"/>
            </w:pPr>
            <w:r>
              <w:rPr>
                <w:b/>
                <w:bCs/>
                <w:color w:val="375623"/>
                <w:sz w:val="20"/>
                <w:szCs w:val="20"/>
              </w:rPr>
              <w:t>Balance</w:t>
            </w:r>
          </w:p>
        </w:tc>
      </w:tr>
      <w:tr w:rsidR="005D6115" w14:paraId="450053C3" w14:textId="77777777">
        <w:tc>
          <w:tcPr>
            <w:tcW w:w="0" w:type="auto"/>
            <w:shd w:val="solid" w:color="FFF2CC" w:fill="auto"/>
            <w:tcMar>
              <w:top w:w="80" w:type="dxa"/>
              <w:left w:w="100" w:type="dxa"/>
              <w:bottom w:w="80" w:type="dxa"/>
              <w:right w:w="100" w:type="dxa"/>
            </w:tcMar>
            <w:vAlign w:val="center"/>
          </w:tcPr>
          <w:p w14:paraId="7ACFC595" w14:textId="77777777" w:rsidR="005D6115" w:rsidRDefault="00000000">
            <w:pPr>
              <w:jc w:val="center"/>
            </w:pPr>
            <w:r>
              <w:rPr>
                <w:color w:val="7F6000"/>
                <w:sz w:val="20"/>
                <w:szCs w:val="20"/>
              </w:rPr>
              <w:t>C (5→128→64→32→1)</w:t>
            </w:r>
          </w:p>
        </w:tc>
        <w:tc>
          <w:tcPr>
            <w:tcW w:w="0" w:type="auto"/>
            <w:shd w:val="solid" w:color="F2F2F2" w:fill="auto"/>
            <w:tcMar>
              <w:top w:w="80" w:type="dxa"/>
              <w:left w:w="100" w:type="dxa"/>
              <w:bottom w:w="80" w:type="dxa"/>
              <w:right w:w="100" w:type="dxa"/>
            </w:tcMar>
            <w:vAlign w:val="center"/>
          </w:tcPr>
          <w:p w14:paraId="0FDBEC14" w14:textId="77777777" w:rsidR="005D6115" w:rsidRDefault="00000000">
            <w:pPr>
              <w:jc w:val="center"/>
            </w:pPr>
            <w:r>
              <w:rPr>
                <w:color w:val="000000"/>
                <w:sz w:val="20"/>
                <w:szCs w:val="20"/>
              </w:rPr>
              <w:t>3</w:t>
            </w:r>
          </w:p>
        </w:tc>
        <w:tc>
          <w:tcPr>
            <w:tcW w:w="0" w:type="auto"/>
            <w:shd w:val="solid" w:color="F2F2F2" w:fill="auto"/>
            <w:tcMar>
              <w:top w:w="80" w:type="dxa"/>
              <w:left w:w="100" w:type="dxa"/>
              <w:bottom w:w="80" w:type="dxa"/>
              <w:right w:w="100" w:type="dxa"/>
            </w:tcMar>
            <w:vAlign w:val="center"/>
          </w:tcPr>
          <w:p w14:paraId="02FC73FE" w14:textId="77777777" w:rsidR="005D6115" w:rsidRDefault="00000000">
            <w:pPr>
              <w:jc w:val="center"/>
            </w:pPr>
            <w:r>
              <w:rPr>
                <w:color w:val="000000"/>
                <w:sz w:val="20"/>
                <w:szCs w:val="20"/>
              </w:rPr>
              <w:t>11040</w:t>
            </w:r>
          </w:p>
        </w:tc>
        <w:tc>
          <w:tcPr>
            <w:tcW w:w="0" w:type="auto"/>
            <w:shd w:val="solid" w:color="F2F2F2" w:fill="auto"/>
            <w:tcMar>
              <w:top w:w="80" w:type="dxa"/>
              <w:left w:w="100" w:type="dxa"/>
              <w:bottom w:w="80" w:type="dxa"/>
              <w:right w:w="100" w:type="dxa"/>
            </w:tcMar>
            <w:vAlign w:val="center"/>
          </w:tcPr>
          <w:p w14:paraId="29FA77A5" w14:textId="77777777" w:rsidR="005D6115" w:rsidRDefault="00000000">
            <w:pPr>
              <w:jc w:val="center"/>
            </w:pPr>
            <w:r>
              <w:rPr>
                <w:color w:val="000000"/>
                <w:sz w:val="20"/>
                <w:szCs w:val="20"/>
              </w:rPr>
              <w:t>225</w:t>
            </w:r>
          </w:p>
        </w:tc>
        <w:tc>
          <w:tcPr>
            <w:tcW w:w="0" w:type="auto"/>
            <w:shd w:val="solid" w:color="FFF2CC" w:fill="auto"/>
            <w:tcMar>
              <w:top w:w="80" w:type="dxa"/>
              <w:left w:w="100" w:type="dxa"/>
              <w:bottom w:w="80" w:type="dxa"/>
              <w:right w:w="100" w:type="dxa"/>
            </w:tcMar>
            <w:vAlign w:val="center"/>
          </w:tcPr>
          <w:p w14:paraId="08CCBA68" w14:textId="77777777" w:rsidR="005D6115" w:rsidRDefault="00000000">
            <w:pPr>
              <w:jc w:val="center"/>
            </w:pPr>
            <w:r>
              <w:rPr>
                <w:color w:val="7F6000"/>
                <w:sz w:val="20"/>
                <w:szCs w:val="20"/>
              </w:rPr>
              <w:t>11137</w:t>
            </w:r>
          </w:p>
        </w:tc>
        <w:tc>
          <w:tcPr>
            <w:tcW w:w="0" w:type="auto"/>
            <w:shd w:val="solid" w:color="FFF2CC" w:fill="auto"/>
            <w:tcMar>
              <w:top w:w="80" w:type="dxa"/>
              <w:left w:w="100" w:type="dxa"/>
              <w:bottom w:w="80" w:type="dxa"/>
              <w:right w:w="100" w:type="dxa"/>
            </w:tcMar>
            <w:vAlign w:val="center"/>
          </w:tcPr>
          <w:p w14:paraId="3117DA82" w14:textId="77777777" w:rsidR="005D6115" w:rsidRDefault="00000000">
            <w:pPr>
              <w:jc w:val="center"/>
            </w:pPr>
            <w:r>
              <w:rPr>
                <w:color w:val="7F6000"/>
                <w:sz w:val="20"/>
                <w:szCs w:val="20"/>
              </w:rPr>
              <w:t>1.489</w:t>
            </w:r>
          </w:p>
        </w:tc>
        <w:tc>
          <w:tcPr>
            <w:tcW w:w="0" w:type="auto"/>
            <w:shd w:val="solid" w:color="FFF2CC" w:fill="auto"/>
            <w:tcMar>
              <w:top w:w="80" w:type="dxa"/>
              <w:left w:w="100" w:type="dxa"/>
              <w:bottom w:w="80" w:type="dxa"/>
              <w:right w:w="100" w:type="dxa"/>
            </w:tcMar>
            <w:vAlign w:val="center"/>
          </w:tcPr>
          <w:p w14:paraId="7B2685F0" w14:textId="77777777" w:rsidR="005D6115" w:rsidRDefault="00000000">
            <w:pPr>
              <w:jc w:val="center"/>
            </w:pPr>
            <w:r>
              <w:rPr>
                <w:color w:val="7F6000"/>
                <w:sz w:val="20"/>
                <w:szCs w:val="20"/>
              </w:rPr>
              <w:t>2.531</w:t>
            </w:r>
          </w:p>
        </w:tc>
        <w:tc>
          <w:tcPr>
            <w:tcW w:w="0" w:type="auto"/>
            <w:shd w:val="solid" w:color="FFF2CC" w:fill="auto"/>
            <w:tcMar>
              <w:top w:w="80" w:type="dxa"/>
              <w:left w:w="100" w:type="dxa"/>
              <w:bottom w:w="80" w:type="dxa"/>
              <w:right w:w="100" w:type="dxa"/>
            </w:tcMar>
            <w:vAlign w:val="center"/>
          </w:tcPr>
          <w:p w14:paraId="0FED4ACA" w14:textId="77777777" w:rsidR="005D6115" w:rsidRDefault="00000000">
            <w:pPr>
              <w:jc w:val="center"/>
            </w:pPr>
            <w:r>
              <w:rPr>
                <w:color w:val="7F6000"/>
                <w:sz w:val="20"/>
                <w:szCs w:val="20"/>
              </w:rPr>
              <w:t>32.2%</w:t>
            </w:r>
          </w:p>
        </w:tc>
        <w:tc>
          <w:tcPr>
            <w:tcW w:w="0" w:type="auto"/>
            <w:shd w:val="solid" w:color="FFF2CC" w:fill="auto"/>
            <w:tcMar>
              <w:top w:w="80" w:type="dxa"/>
              <w:left w:w="100" w:type="dxa"/>
              <w:bottom w:w="80" w:type="dxa"/>
              <w:right w:w="100" w:type="dxa"/>
            </w:tcMar>
            <w:vAlign w:val="center"/>
          </w:tcPr>
          <w:p w14:paraId="1D5AF1F0" w14:textId="77777777" w:rsidR="005D6115" w:rsidRDefault="00000000">
            <w:pPr>
              <w:jc w:val="center"/>
            </w:pPr>
            <w:r>
              <w:rPr>
                <w:color w:val="7F6000"/>
                <w:sz w:val="20"/>
                <w:szCs w:val="20"/>
              </w:rPr>
              <w:t xml:space="preserve">Sobreajuste </w:t>
            </w:r>
            <w:proofErr w:type="spellStart"/>
            <w:r>
              <w:rPr>
                <w:color w:val="7F6000"/>
                <w:sz w:val="20"/>
                <w:szCs w:val="20"/>
              </w:rPr>
              <w:t>incip</w:t>
            </w:r>
            <w:proofErr w:type="spellEnd"/>
            <w:r>
              <w:rPr>
                <w:color w:val="7F6000"/>
                <w:sz w:val="20"/>
                <w:szCs w:val="20"/>
              </w:rPr>
              <w:t>.</w:t>
            </w:r>
          </w:p>
        </w:tc>
      </w:tr>
    </w:tbl>
    <w:p w14:paraId="389A35EF" w14:textId="77777777" w:rsidR="005D6115" w:rsidRDefault="005D6115">
      <w:pPr>
        <w:spacing w:before="80" w:after="80"/>
      </w:pPr>
    </w:p>
    <w:p w14:paraId="0F13E05A" w14:textId="77777777" w:rsidR="005D6115" w:rsidRDefault="00000000">
      <w:pPr>
        <w:pStyle w:val="Ttulo1"/>
        <w:pBdr>
          <w:bottom w:val="single" w:sz="6" w:space="1" w:color="2E74B5"/>
        </w:pBdr>
      </w:pPr>
      <w:r>
        <w:t>5. Discusión</w:t>
      </w:r>
    </w:p>
    <w:p w14:paraId="08929DF6" w14:textId="77777777" w:rsidR="005D6115" w:rsidRDefault="00000000">
      <w:pPr>
        <w:pStyle w:val="Ttulo2"/>
      </w:pPr>
      <w:r>
        <w:t>5.1 Diagnóstico por arquitectura</w:t>
      </w:r>
    </w:p>
    <w:p w14:paraId="7BC2A1DB" w14:textId="77777777" w:rsidR="005D6115" w:rsidRDefault="00000000">
      <w:pPr>
        <w:spacing w:before="80" w:after="80"/>
        <w:jc w:val="both"/>
      </w:pPr>
      <w:r>
        <w:t xml:space="preserve">Arquitectura A (113 parámetros): las curvas de </w:t>
      </w:r>
      <w:proofErr w:type="spellStart"/>
      <w:r>
        <w:t>train</w:t>
      </w:r>
      <w:proofErr w:type="spellEnd"/>
      <w:r>
        <w:t xml:space="preserve"> y val permanecen altas y paralelas durante las 400 épocas — señal diagnóstica de </w:t>
      </w:r>
      <w:proofErr w:type="spellStart"/>
      <w:r>
        <w:t>subajuste</w:t>
      </w:r>
      <w:proofErr w:type="spellEnd"/>
      <w:r>
        <w:t xml:space="preserve">. La función g(x) incluye términos no lineales (seno, raíz cuadrada, interacción </w:t>
      </w:r>
      <w:proofErr w:type="spellStart"/>
      <w:r>
        <w:t>dosis×horas</w:t>
      </w:r>
      <w:proofErr w:type="spellEnd"/>
      <w:r>
        <w:t>) que la red pequeña no puede aproximar. El error relativo del 52.5% confirma que la capacidad es insuficiente.</w:t>
      </w:r>
    </w:p>
    <w:p w14:paraId="74C8574D" w14:textId="77777777" w:rsidR="005D6115" w:rsidRDefault="00000000">
      <w:pPr>
        <w:spacing w:before="80" w:after="80"/>
        <w:jc w:val="both"/>
      </w:pPr>
      <w:r>
        <w:t xml:space="preserve">Arquitectura B (2.497 parámetros): la pérdida de </w:t>
      </w:r>
      <w:proofErr w:type="spellStart"/>
      <w:r>
        <w:t>train</w:t>
      </w:r>
      <w:proofErr w:type="spellEnd"/>
      <w:r>
        <w:t xml:space="preserve"> desciende consistentemente mientras la de validación se mantiene cercana y estable. Esta separación pequeña y constante es la señal de generalización correcta. El error relativo del 33.3% y MAE=1.533 representan el mejor balance capacidad-rendimiento.</w:t>
      </w:r>
    </w:p>
    <w:p w14:paraId="44CA11D8" w14:textId="77777777" w:rsidR="005D6115" w:rsidRDefault="00000000">
      <w:pPr>
        <w:spacing w:before="80" w:after="80"/>
        <w:jc w:val="both"/>
      </w:pPr>
      <w:r>
        <w:t xml:space="preserve">Arquitectura C (11.137 parámetros): la brecha entre </w:t>
      </w:r>
      <w:proofErr w:type="spellStart"/>
      <w:r>
        <w:t>train</w:t>
      </w:r>
      <w:proofErr w:type="spellEnd"/>
      <w:r>
        <w:t xml:space="preserve"> y val crece con las épocas. Con 4.5× más parámetros que B, las mejoras en test son marginales (MAE 1.489 vs 1.533), evidenciando que el exceso de capacidad se usa para memorizar ruido del entrenamiento.</w:t>
      </w:r>
    </w:p>
    <w:p w14:paraId="171B6277" w14:textId="77777777" w:rsidR="005D6115" w:rsidRDefault="00000000">
      <w:pPr>
        <w:pStyle w:val="Ttulo2"/>
      </w:pPr>
      <w:r>
        <w:t>5.2 Limitación fundamental de MSE</w:t>
      </w:r>
    </w:p>
    <w:p w14:paraId="109D1E4A" w14:textId="77777777" w:rsidR="005D6115" w:rsidRDefault="00000000">
      <w:pPr>
        <w:spacing w:before="80" w:after="80"/>
        <w:jc w:val="both"/>
      </w:pPr>
      <w:r>
        <w:t>El error relativo del 33% en la mejor arquitectura revela una limitación estructural: MSE penaliza errores en escala absoluta. Para y ∈ (0.2, 43), un error de 2 unidades cuando y=3 (error relativo 67%) recibe el mismo peso que cuando y=30 (7%). Esta asimetría motivó el cambio de función de pérdida en la Parte 3.</w:t>
      </w:r>
    </w:p>
    <w:p w14:paraId="769FB30E" w14:textId="77777777" w:rsidR="005D6115" w:rsidRDefault="00000000">
      <w:r>
        <w:br w:type="page"/>
      </w:r>
    </w:p>
    <w:p w14:paraId="67A50670" w14:textId="77777777" w:rsidR="005D6115" w:rsidRDefault="00000000">
      <w:pPr>
        <w:shd w:val="solid" w:color="1F4E79" w:fill="auto"/>
        <w:jc w:val="center"/>
      </w:pPr>
      <w:r>
        <w:rPr>
          <w:b/>
          <w:bCs/>
          <w:color w:val="FFFFFF"/>
          <w:sz w:val="38"/>
          <w:szCs w:val="38"/>
        </w:rPr>
        <w:lastRenderedPageBreak/>
        <w:t xml:space="preserve">  Parte 2: Implementación equivalente en PyTorch  </w:t>
      </w:r>
    </w:p>
    <w:p w14:paraId="40F4D52C" w14:textId="77777777" w:rsidR="005D6115" w:rsidRDefault="005D6115">
      <w:pPr>
        <w:spacing w:before="40" w:after="40"/>
      </w:pPr>
    </w:p>
    <w:p w14:paraId="0BA2D4B3" w14:textId="77777777" w:rsidR="005D6115" w:rsidRDefault="00000000">
      <w:pPr>
        <w:pStyle w:val="Ttulo1"/>
        <w:pBdr>
          <w:bottom w:val="single" w:sz="6" w:space="1" w:color="2E74B5"/>
        </w:pBdr>
      </w:pPr>
      <w:r>
        <w:t>6. Motivación y diferencias de implementación</w:t>
      </w:r>
    </w:p>
    <w:p w14:paraId="00C69718" w14:textId="77777777" w:rsidR="005D6115" w:rsidRDefault="00000000">
      <w:pPr>
        <w:spacing w:before="80" w:after="80"/>
        <w:jc w:val="both"/>
      </w:pPr>
      <w:r>
        <w:t xml:space="preserve">Se </w:t>
      </w:r>
      <w:proofErr w:type="spellStart"/>
      <w:r>
        <w:t>reimplementa</w:t>
      </w:r>
      <w:proofErr w:type="spellEnd"/>
      <w:r>
        <w:t xml:space="preserve"> la Arquitectura B (5→64→32→1, 2.497 parámetros) en PyTorch manteniendo exactamente la misma partición de datos, preprocesamiento, </w:t>
      </w:r>
      <w:proofErr w:type="spellStart"/>
      <w:r>
        <w:t>batch_size</w:t>
      </w:r>
      <w:proofErr w:type="spellEnd"/>
      <w:r>
        <w:t>=64 y 400 épocas. El objetivo es comparar desempeño, velocidad y facilidad de modificación.</w:t>
      </w:r>
    </w:p>
    <w:p w14:paraId="5D9F32CF" w14:textId="77777777" w:rsidR="005D6115" w:rsidRDefault="005D6115">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8"/>
        <w:gridCol w:w="4028"/>
        <w:gridCol w:w="3960"/>
      </w:tblGrid>
      <w:tr w:rsidR="005D6115" w14:paraId="32C01BFC" w14:textId="77777777">
        <w:tc>
          <w:tcPr>
            <w:tcW w:w="0" w:type="auto"/>
            <w:shd w:val="solid" w:color="1F4E79" w:fill="auto"/>
            <w:tcMar>
              <w:top w:w="80" w:type="dxa"/>
              <w:left w:w="100" w:type="dxa"/>
              <w:bottom w:w="80" w:type="dxa"/>
              <w:right w:w="100" w:type="dxa"/>
            </w:tcMar>
            <w:vAlign w:val="center"/>
          </w:tcPr>
          <w:p w14:paraId="3F6D06CB" w14:textId="77777777" w:rsidR="005D6115" w:rsidRDefault="00000000">
            <w:pPr>
              <w:jc w:val="center"/>
            </w:pPr>
            <w:r>
              <w:rPr>
                <w:b/>
                <w:bCs/>
                <w:color w:val="FFFFFF"/>
                <w:sz w:val="20"/>
                <w:szCs w:val="20"/>
              </w:rPr>
              <w:t>Aspecto</w:t>
            </w:r>
          </w:p>
        </w:tc>
        <w:tc>
          <w:tcPr>
            <w:tcW w:w="0" w:type="auto"/>
            <w:shd w:val="solid" w:color="1F4E79" w:fill="auto"/>
            <w:tcMar>
              <w:top w:w="80" w:type="dxa"/>
              <w:left w:w="100" w:type="dxa"/>
              <w:bottom w:w="80" w:type="dxa"/>
              <w:right w:w="100" w:type="dxa"/>
            </w:tcMar>
            <w:vAlign w:val="center"/>
          </w:tcPr>
          <w:p w14:paraId="54AA65A6" w14:textId="77777777" w:rsidR="005D6115" w:rsidRDefault="00000000">
            <w:pPr>
              <w:jc w:val="center"/>
            </w:pPr>
            <w:r>
              <w:rPr>
                <w:b/>
                <w:bCs/>
                <w:color w:val="FFFFFF"/>
                <w:sz w:val="20"/>
                <w:szCs w:val="20"/>
              </w:rPr>
              <w:t>Parte 1 (</w:t>
            </w:r>
            <w:proofErr w:type="spellStart"/>
            <w:r>
              <w:rPr>
                <w:b/>
                <w:bCs/>
                <w:color w:val="FFFFFF"/>
                <w:sz w:val="20"/>
                <w:szCs w:val="20"/>
              </w:rPr>
              <w:t>NumPy</w:t>
            </w:r>
            <w:proofErr w:type="spellEnd"/>
            <w:r>
              <w:rPr>
                <w:b/>
                <w:bCs/>
                <w:color w:val="FFFFFF"/>
                <w:sz w:val="20"/>
                <w:szCs w:val="20"/>
              </w:rPr>
              <w:t>)</w:t>
            </w:r>
          </w:p>
        </w:tc>
        <w:tc>
          <w:tcPr>
            <w:tcW w:w="0" w:type="auto"/>
            <w:shd w:val="solid" w:color="1F4E79" w:fill="auto"/>
            <w:tcMar>
              <w:top w:w="80" w:type="dxa"/>
              <w:left w:w="100" w:type="dxa"/>
              <w:bottom w:w="80" w:type="dxa"/>
              <w:right w:w="100" w:type="dxa"/>
            </w:tcMar>
            <w:vAlign w:val="center"/>
          </w:tcPr>
          <w:p w14:paraId="280A6B38" w14:textId="77777777" w:rsidR="005D6115" w:rsidRDefault="00000000">
            <w:pPr>
              <w:jc w:val="center"/>
            </w:pPr>
            <w:r>
              <w:rPr>
                <w:b/>
                <w:bCs/>
                <w:color w:val="FFFFFF"/>
                <w:sz w:val="20"/>
                <w:szCs w:val="20"/>
              </w:rPr>
              <w:t>Parte 2 (PyTorch)</w:t>
            </w:r>
          </w:p>
        </w:tc>
      </w:tr>
      <w:tr w:rsidR="005D6115" w14:paraId="163C952B" w14:textId="77777777">
        <w:tc>
          <w:tcPr>
            <w:tcW w:w="0" w:type="auto"/>
            <w:shd w:val="solid" w:color="FFFFFF" w:fill="auto"/>
            <w:tcMar>
              <w:top w:w="80" w:type="dxa"/>
              <w:left w:w="100" w:type="dxa"/>
              <w:bottom w:w="80" w:type="dxa"/>
              <w:right w:w="100" w:type="dxa"/>
            </w:tcMar>
            <w:vAlign w:val="center"/>
          </w:tcPr>
          <w:p w14:paraId="0EFE67D2" w14:textId="77777777" w:rsidR="005D6115" w:rsidRDefault="00000000">
            <w:pPr>
              <w:jc w:val="center"/>
            </w:pPr>
            <w:r>
              <w:rPr>
                <w:color w:val="000000"/>
                <w:sz w:val="20"/>
                <w:szCs w:val="20"/>
              </w:rPr>
              <w:t>Gradientes</w:t>
            </w:r>
          </w:p>
        </w:tc>
        <w:tc>
          <w:tcPr>
            <w:tcW w:w="0" w:type="auto"/>
            <w:shd w:val="solid" w:color="F2F2F2" w:fill="auto"/>
            <w:tcMar>
              <w:top w:w="80" w:type="dxa"/>
              <w:left w:w="100" w:type="dxa"/>
              <w:bottom w:w="80" w:type="dxa"/>
              <w:right w:w="100" w:type="dxa"/>
            </w:tcMar>
            <w:vAlign w:val="center"/>
          </w:tcPr>
          <w:p w14:paraId="50E18B86" w14:textId="77777777" w:rsidR="005D6115" w:rsidRDefault="00000000">
            <w:pPr>
              <w:jc w:val="center"/>
            </w:pPr>
            <w:r>
              <w:rPr>
                <w:color w:val="000000"/>
                <w:sz w:val="20"/>
                <w:szCs w:val="20"/>
              </w:rPr>
              <w:t>Calculados manualmente (~30 líneas)</w:t>
            </w:r>
          </w:p>
        </w:tc>
        <w:tc>
          <w:tcPr>
            <w:tcW w:w="0" w:type="auto"/>
            <w:shd w:val="solid" w:color="F2F2F2" w:fill="auto"/>
            <w:tcMar>
              <w:top w:w="80" w:type="dxa"/>
              <w:left w:w="100" w:type="dxa"/>
              <w:bottom w:w="80" w:type="dxa"/>
              <w:right w:w="100" w:type="dxa"/>
            </w:tcMar>
            <w:vAlign w:val="center"/>
          </w:tcPr>
          <w:p w14:paraId="77B28245" w14:textId="77777777" w:rsidR="005D6115" w:rsidRDefault="00000000">
            <w:pPr>
              <w:jc w:val="center"/>
            </w:pPr>
            <w:proofErr w:type="spellStart"/>
            <w:r>
              <w:rPr>
                <w:color w:val="000000"/>
                <w:sz w:val="20"/>
                <w:szCs w:val="20"/>
              </w:rPr>
              <w:t>Autodiferenciación</w:t>
            </w:r>
            <w:proofErr w:type="spellEnd"/>
            <w:r>
              <w:rPr>
                <w:color w:val="000000"/>
                <w:sz w:val="20"/>
                <w:szCs w:val="20"/>
              </w:rPr>
              <w:t xml:space="preserve"> (</w:t>
            </w:r>
            <w:proofErr w:type="spellStart"/>
            <w:r>
              <w:rPr>
                <w:color w:val="000000"/>
                <w:sz w:val="20"/>
                <w:szCs w:val="20"/>
              </w:rPr>
              <w:t>loss.backward</w:t>
            </w:r>
            <w:proofErr w:type="spellEnd"/>
            <w:r>
              <w:rPr>
                <w:color w:val="000000"/>
                <w:sz w:val="20"/>
                <w:szCs w:val="20"/>
              </w:rPr>
              <w:t>())</w:t>
            </w:r>
          </w:p>
        </w:tc>
      </w:tr>
      <w:tr w:rsidR="005D6115" w14:paraId="4551BA6C" w14:textId="77777777">
        <w:tc>
          <w:tcPr>
            <w:tcW w:w="0" w:type="auto"/>
            <w:shd w:val="solid" w:color="FFFFFF" w:fill="auto"/>
            <w:tcMar>
              <w:top w:w="80" w:type="dxa"/>
              <w:left w:w="100" w:type="dxa"/>
              <w:bottom w:w="80" w:type="dxa"/>
              <w:right w:w="100" w:type="dxa"/>
            </w:tcMar>
            <w:vAlign w:val="center"/>
          </w:tcPr>
          <w:p w14:paraId="2D334F17" w14:textId="77777777" w:rsidR="005D6115" w:rsidRDefault="00000000">
            <w:pPr>
              <w:jc w:val="center"/>
            </w:pPr>
            <w:proofErr w:type="spellStart"/>
            <w:r>
              <w:rPr>
                <w:color w:val="000000"/>
                <w:sz w:val="20"/>
                <w:szCs w:val="20"/>
              </w:rPr>
              <w:t>Backprop</w:t>
            </w:r>
            <w:proofErr w:type="spellEnd"/>
          </w:p>
        </w:tc>
        <w:tc>
          <w:tcPr>
            <w:tcW w:w="0" w:type="auto"/>
            <w:shd w:val="solid" w:color="F2F2F2" w:fill="auto"/>
            <w:tcMar>
              <w:top w:w="80" w:type="dxa"/>
              <w:left w:w="100" w:type="dxa"/>
              <w:bottom w:w="80" w:type="dxa"/>
              <w:right w:w="100" w:type="dxa"/>
            </w:tcMar>
            <w:vAlign w:val="center"/>
          </w:tcPr>
          <w:p w14:paraId="246DEF3D" w14:textId="77777777" w:rsidR="005D6115" w:rsidRDefault="00000000">
            <w:pPr>
              <w:jc w:val="center"/>
            </w:pPr>
            <w:r>
              <w:rPr>
                <w:color w:val="000000"/>
                <w:sz w:val="20"/>
                <w:szCs w:val="20"/>
              </w:rPr>
              <w:t>Implementación explícita por capa</w:t>
            </w:r>
          </w:p>
        </w:tc>
        <w:tc>
          <w:tcPr>
            <w:tcW w:w="0" w:type="auto"/>
            <w:shd w:val="solid" w:color="F2F2F2" w:fill="auto"/>
            <w:tcMar>
              <w:top w:w="80" w:type="dxa"/>
              <w:left w:w="100" w:type="dxa"/>
              <w:bottom w:w="80" w:type="dxa"/>
              <w:right w:w="100" w:type="dxa"/>
            </w:tcMar>
            <w:vAlign w:val="center"/>
          </w:tcPr>
          <w:p w14:paraId="287FAE62" w14:textId="77777777" w:rsidR="005D6115" w:rsidRDefault="00000000">
            <w:pPr>
              <w:jc w:val="center"/>
            </w:pPr>
            <w:r>
              <w:rPr>
                <w:color w:val="000000"/>
                <w:sz w:val="20"/>
                <w:szCs w:val="20"/>
              </w:rPr>
              <w:t>Automática vía grafo computacional</w:t>
            </w:r>
          </w:p>
        </w:tc>
      </w:tr>
      <w:tr w:rsidR="005D6115" w14:paraId="1E9FB33B" w14:textId="77777777">
        <w:tc>
          <w:tcPr>
            <w:tcW w:w="0" w:type="auto"/>
            <w:shd w:val="solid" w:color="FFFFFF" w:fill="auto"/>
            <w:tcMar>
              <w:top w:w="80" w:type="dxa"/>
              <w:left w:w="100" w:type="dxa"/>
              <w:bottom w:w="80" w:type="dxa"/>
              <w:right w:w="100" w:type="dxa"/>
            </w:tcMar>
            <w:vAlign w:val="center"/>
          </w:tcPr>
          <w:p w14:paraId="6B698C63" w14:textId="77777777" w:rsidR="005D6115" w:rsidRDefault="00000000">
            <w:pPr>
              <w:jc w:val="center"/>
            </w:pPr>
            <w:proofErr w:type="spellStart"/>
            <w:r>
              <w:rPr>
                <w:color w:val="000000"/>
                <w:sz w:val="20"/>
                <w:szCs w:val="20"/>
              </w:rPr>
              <w:t>Minibatches</w:t>
            </w:r>
            <w:proofErr w:type="spellEnd"/>
          </w:p>
        </w:tc>
        <w:tc>
          <w:tcPr>
            <w:tcW w:w="0" w:type="auto"/>
            <w:shd w:val="solid" w:color="F2F2F2" w:fill="auto"/>
            <w:tcMar>
              <w:top w:w="80" w:type="dxa"/>
              <w:left w:w="100" w:type="dxa"/>
              <w:bottom w:w="80" w:type="dxa"/>
              <w:right w:w="100" w:type="dxa"/>
            </w:tcMar>
            <w:vAlign w:val="center"/>
          </w:tcPr>
          <w:p w14:paraId="4B3B92EC" w14:textId="77777777" w:rsidR="005D6115" w:rsidRDefault="00000000">
            <w:pPr>
              <w:jc w:val="center"/>
            </w:pPr>
            <w:proofErr w:type="spellStart"/>
            <w:r>
              <w:rPr>
                <w:color w:val="000000"/>
                <w:sz w:val="20"/>
                <w:szCs w:val="20"/>
              </w:rPr>
              <w:t>np.random.permutation</w:t>
            </w:r>
            <w:proofErr w:type="spellEnd"/>
            <w:r>
              <w:rPr>
                <w:color w:val="000000"/>
                <w:sz w:val="20"/>
                <w:szCs w:val="20"/>
              </w:rPr>
              <w:t xml:space="preserve"> + </w:t>
            </w:r>
            <w:proofErr w:type="spellStart"/>
            <w:r>
              <w:rPr>
                <w:color w:val="000000"/>
                <w:sz w:val="20"/>
                <w:szCs w:val="20"/>
              </w:rPr>
              <w:t>slicing</w:t>
            </w:r>
            <w:proofErr w:type="spellEnd"/>
          </w:p>
        </w:tc>
        <w:tc>
          <w:tcPr>
            <w:tcW w:w="0" w:type="auto"/>
            <w:shd w:val="solid" w:color="F2F2F2" w:fill="auto"/>
            <w:tcMar>
              <w:top w:w="80" w:type="dxa"/>
              <w:left w:w="100" w:type="dxa"/>
              <w:bottom w:w="80" w:type="dxa"/>
              <w:right w:w="100" w:type="dxa"/>
            </w:tcMar>
            <w:vAlign w:val="center"/>
          </w:tcPr>
          <w:p w14:paraId="47804339" w14:textId="77777777" w:rsidR="005D6115" w:rsidRDefault="00000000">
            <w:pPr>
              <w:jc w:val="center"/>
            </w:pPr>
            <w:proofErr w:type="spellStart"/>
            <w:r>
              <w:rPr>
                <w:color w:val="000000"/>
                <w:sz w:val="20"/>
                <w:szCs w:val="20"/>
              </w:rPr>
              <w:t>DataLoader</w:t>
            </w:r>
            <w:proofErr w:type="spellEnd"/>
            <w:r>
              <w:rPr>
                <w:color w:val="000000"/>
                <w:sz w:val="20"/>
                <w:szCs w:val="20"/>
              </w:rPr>
              <w:t xml:space="preserve"> con </w:t>
            </w:r>
            <w:proofErr w:type="spellStart"/>
            <w:r>
              <w:rPr>
                <w:color w:val="000000"/>
                <w:sz w:val="20"/>
                <w:szCs w:val="20"/>
              </w:rPr>
              <w:t>shuffle</w:t>
            </w:r>
            <w:proofErr w:type="spellEnd"/>
            <w:r>
              <w:rPr>
                <w:color w:val="000000"/>
                <w:sz w:val="20"/>
                <w:szCs w:val="20"/>
              </w:rPr>
              <w:t>=True</w:t>
            </w:r>
          </w:p>
        </w:tc>
      </w:tr>
      <w:tr w:rsidR="005D6115" w14:paraId="5CF45E09" w14:textId="77777777">
        <w:tc>
          <w:tcPr>
            <w:tcW w:w="0" w:type="auto"/>
            <w:shd w:val="solid" w:color="FFFFFF" w:fill="auto"/>
            <w:tcMar>
              <w:top w:w="80" w:type="dxa"/>
              <w:left w:w="100" w:type="dxa"/>
              <w:bottom w:w="80" w:type="dxa"/>
              <w:right w:w="100" w:type="dxa"/>
            </w:tcMar>
            <w:vAlign w:val="center"/>
          </w:tcPr>
          <w:p w14:paraId="6FABA9E2" w14:textId="77777777" w:rsidR="005D6115" w:rsidRDefault="00000000">
            <w:pPr>
              <w:jc w:val="center"/>
            </w:pPr>
            <w:r>
              <w:rPr>
                <w:color w:val="000000"/>
                <w:sz w:val="20"/>
                <w:szCs w:val="20"/>
              </w:rPr>
              <w:t>Optimizador</w:t>
            </w:r>
          </w:p>
        </w:tc>
        <w:tc>
          <w:tcPr>
            <w:tcW w:w="0" w:type="auto"/>
            <w:shd w:val="solid" w:color="F2F2F2" w:fill="auto"/>
            <w:tcMar>
              <w:top w:w="80" w:type="dxa"/>
              <w:left w:w="100" w:type="dxa"/>
              <w:bottom w:w="80" w:type="dxa"/>
              <w:right w:w="100" w:type="dxa"/>
            </w:tcMar>
            <w:vAlign w:val="center"/>
          </w:tcPr>
          <w:p w14:paraId="27A13FEF" w14:textId="77777777" w:rsidR="005D6115" w:rsidRDefault="00000000">
            <w:pPr>
              <w:jc w:val="center"/>
            </w:pPr>
            <w:r>
              <w:rPr>
                <w:color w:val="000000"/>
                <w:sz w:val="20"/>
                <w:szCs w:val="20"/>
              </w:rPr>
              <w:t>SGD puro (</w:t>
            </w:r>
            <w:proofErr w:type="spellStart"/>
            <w:r>
              <w:rPr>
                <w:color w:val="000000"/>
                <w:sz w:val="20"/>
                <w:szCs w:val="20"/>
              </w:rPr>
              <w:t>lr</w:t>
            </w:r>
            <w:proofErr w:type="spellEnd"/>
            <w:r>
              <w:rPr>
                <w:color w:val="000000"/>
                <w:sz w:val="20"/>
                <w:szCs w:val="20"/>
              </w:rPr>
              <w:t xml:space="preserve"> fijo)</w:t>
            </w:r>
          </w:p>
        </w:tc>
        <w:tc>
          <w:tcPr>
            <w:tcW w:w="0" w:type="auto"/>
            <w:shd w:val="solid" w:color="F2F2F2" w:fill="auto"/>
            <w:tcMar>
              <w:top w:w="80" w:type="dxa"/>
              <w:left w:w="100" w:type="dxa"/>
              <w:bottom w:w="80" w:type="dxa"/>
              <w:right w:w="100" w:type="dxa"/>
            </w:tcMar>
            <w:vAlign w:val="center"/>
          </w:tcPr>
          <w:p w14:paraId="701E7ED3" w14:textId="77777777" w:rsidR="005D6115" w:rsidRDefault="00000000">
            <w:pPr>
              <w:jc w:val="center"/>
            </w:pPr>
            <w:r>
              <w:rPr>
                <w:color w:val="000000"/>
                <w:sz w:val="20"/>
                <w:szCs w:val="20"/>
              </w:rPr>
              <w:t>Adam (momento adaptativo)</w:t>
            </w:r>
          </w:p>
        </w:tc>
      </w:tr>
      <w:tr w:rsidR="005D6115" w:rsidRPr="00600758" w14:paraId="0E2233EA" w14:textId="77777777">
        <w:tc>
          <w:tcPr>
            <w:tcW w:w="0" w:type="auto"/>
            <w:shd w:val="solid" w:color="FFFFFF" w:fill="auto"/>
            <w:tcMar>
              <w:top w:w="80" w:type="dxa"/>
              <w:left w:w="100" w:type="dxa"/>
              <w:bottom w:w="80" w:type="dxa"/>
              <w:right w:w="100" w:type="dxa"/>
            </w:tcMar>
            <w:vAlign w:val="center"/>
          </w:tcPr>
          <w:p w14:paraId="25C86300" w14:textId="77777777" w:rsidR="005D6115" w:rsidRDefault="00000000">
            <w:pPr>
              <w:jc w:val="center"/>
            </w:pPr>
            <w:r>
              <w:rPr>
                <w:color w:val="000000"/>
                <w:sz w:val="20"/>
                <w:szCs w:val="20"/>
              </w:rPr>
              <w:t>L2</w:t>
            </w:r>
          </w:p>
        </w:tc>
        <w:tc>
          <w:tcPr>
            <w:tcW w:w="0" w:type="auto"/>
            <w:shd w:val="solid" w:color="F2F2F2" w:fill="auto"/>
            <w:tcMar>
              <w:top w:w="80" w:type="dxa"/>
              <w:left w:w="100" w:type="dxa"/>
              <w:bottom w:w="80" w:type="dxa"/>
              <w:right w:w="100" w:type="dxa"/>
            </w:tcMar>
            <w:vAlign w:val="center"/>
          </w:tcPr>
          <w:p w14:paraId="138AC7C7" w14:textId="77777777" w:rsidR="005D6115" w:rsidRDefault="00000000">
            <w:pPr>
              <w:jc w:val="center"/>
            </w:pPr>
            <w:r>
              <w:rPr>
                <w:color w:val="000000"/>
                <w:sz w:val="20"/>
                <w:szCs w:val="20"/>
              </w:rPr>
              <w:t xml:space="preserve">Modificar </w:t>
            </w:r>
            <w:proofErr w:type="spellStart"/>
            <w:r>
              <w:rPr>
                <w:color w:val="000000"/>
                <w:sz w:val="20"/>
                <w:szCs w:val="20"/>
              </w:rPr>
              <w:t>sgd_update</w:t>
            </w:r>
            <w:proofErr w:type="spellEnd"/>
            <w:r>
              <w:rPr>
                <w:color w:val="000000"/>
                <w:sz w:val="20"/>
                <w:szCs w:val="20"/>
              </w:rPr>
              <w:t xml:space="preserve"> manualmente</w:t>
            </w:r>
          </w:p>
        </w:tc>
        <w:tc>
          <w:tcPr>
            <w:tcW w:w="0" w:type="auto"/>
            <w:shd w:val="solid" w:color="F2F2F2" w:fill="auto"/>
            <w:tcMar>
              <w:top w:w="80" w:type="dxa"/>
              <w:left w:w="100" w:type="dxa"/>
              <w:bottom w:w="80" w:type="dxa"/>
              <w:right w:w="100" w:type="dxa"/>
            </w:tcMar>
            <w:vAlign w:val="center"/>
          </w:tcPr>
          <w:p w14:paraId="4E1EC96D" w14:textId="77777777" w:rsidR="005D6115" w:rsidRPr="005150F0" w:rsidRDefault="00000000">
            <w:pPr>
              <w:jc w:val="center"/>
              <w:rPr>
                <w:lang w:val="en-US"/>
              </w:rPr>
            </w:pPr>
            <w:proofErr w:type="spellStart"/>
            <w:r w:rsidRPr="005150F0">
              <w:rPr>
                <w:color w:val="000000"/>
                <w:sz w:val="20"/>
                <w:szCs w:val="20"/>
                <w:lang w:val="en-US"/>
              </w:rPr>
              <w:t>weight_decay</w:t>
            </w:r>
            <w:proofErr w:type="spellEnd"/>
            <w:r w:rsidRPr="005150F0">
              <w:rPr>
                <w:color w:val="000000"/>
                <w:sz w:val="20"/>
                <w:szCs w:val="20"/>
                <w:lang w:val="en-US"/>
              </w:rPr>
              <w:t>=</w:t>
            </w:r>
            <w:r>
              <w:rPr>
                <w:color w:val="000000"/>
                <w:sz w:val="20"/>
                <w:szCs w:val="20"/>
              </w:rPr>
              <w:t>λ</w:t>
            </w:r>
            <w:r w:rsidRPr="005150F0">
              <w:rPr>
                <w:color w:val="000000"/>
                <w:sz w:val="20"/>
                <w:szCs w:val="20"/>
                <w:lang w:val="en-US"/>
              </w:rPr>
              <w:t xml:space="preserve"> </w:t>
            </w:r>
            <w:proofErr w:type="spellStart"/>
            <w:r w:rsidRPr="005150F0">
              <w:rPr>
                <w:color w:val="000000"/>
                <w:sz w:val="20"/>
                <w:szCs w:val="20"/>
                <w:lang w:val="en-US"/>
              </w:rPr>
              <w:t>en</w:t>
            </w:r>
            <w:proofErr w:type="spellEnd"/>
            <w:r w:rsidRPr="005150F0">
              <w:rPr>
                <w:color w:val="000000"/>
                <w:sz w:val="20"/>
                <w:szCs w:val="20"/>
                <w:lang w:val="en-US"/>
              </w:rPr>
              <w:t xml:space="preserve"> optimizer</w:t>
            </w:r>
          </w:p>
        </w:tc>
      </w:tr>
      <w:tr w:rsidR="005D6115" w14:paraId="04F44AA2" w14:textId="77777777">
        <w:tc>
          <w:tcPr>
            <w:tcW w:w="0" w:type="auto"/>
            <w:shd w:val="solid" w:color="FFFFFF" w:fill="auto"/>
            <w:tcMar>
              <w:top w:w="80" w:type="dxa"/>
              <w:left w:w="100" w:type="dxa"/>
              <w:bottom w:w="80" w:type="dxa"/>
              <w:right w:w="100" w:type="dxa"/>
            </w:tcMar>
            <w:vAlign w:val="center"/>
          </w:tcPr>
          <w:p w14:paraId="512E5F44" w14:textId="77777777" w:rsidR="005D6115" w:rsidRDefault="00000000">
            <w:pPr>
              <w:jc w:val="center"/>
            </w:pPr>
            <w:proofErr w:type="spellStart"/>
            <w:r>
              <w:rPr>
                <w:color w:val="000000"/>
                <w:sz w:val="20"/>
                <w:szCs w:val="20"/>
              </w:rPr>
              <w:t>Dropout</w:t>
            </w:r>
            <w:proofErr w:type="spellEnd"/>
          </w:p>
        </w:tc>
        <w:tc>
          <w:tcPr>
            <w:tcW w:w="0" w:type="auto"/>
            <w:shd w:val="solid" w:color="F2F2F2" w:fill="auto"/>
            <w:tcMar>
              <w:top w:w="80" w:type="dxa"/>
              <w:left w:w="100" w:type="dxa"/>
              <w:bottom w:w="80" w:type="dxa"/>
              <w:right w:w="100" w:type="dxa"/>
            </w:tcMar>
            <w:vAlign w:val="center"/>
          </w:tcPr>
          <w:p w14:paraId="7B098393" w14:textId="77777777" w:rsidR="005D6115" w:rsidRDefault="00000000">
            <w:pPr>
              <w:jc w:val="center"/>
            </w:pPr>
            <w:r>
              <w:rPr>
                <w:color w:val="000000"/>
                <w:sz w:val="20"/>
                <w:szCs w:val="20"/>
              </w:rPr>
              <w:t xml:space="preserve">Modificar forward y </w:t>
            </w:r>
            <w:proofErr w:type="spellStart"/>
            <w:r>
              <w:rPr>
                <w:color w:val="000000"/>
                <w:sz w:val="20"/>
                <w:szCs w:val="20"/>
              </w:rPr>
              <w:t>backward</w:t>
            </w:r>
            <w:proofErr w:type="spellEnd"/>
          </w:p>
        </w:tc>
        <w:tc>
          <w:tcPr>
            <w:tcW w:w="0" w:type="auto"/>
            <w:shd w:val="solid" w:color="F2F2F2" w:fill="auto"/>
            <w:tcMar>
              <w:top w:w="80" w:type="dxa"/>
              <w:left w:w="100" w:type="dxa"/>
              <w:bottom w:w="80" w:type="dxa"/>
              <w:right w:w="100" w:type="dxa"/>
            </w:tcMar>
            <w:vAlign w:val="center"/>
          </w:tcPr>
          <w:p w14:paraId="3709905F" w14:textId="77777777" w:rsidR="005D6115" w:rsidRDefault="00000000">
            <w:pPr>
              <w:jc w:val="center"/>
            </w:pPr>
            <w:proofErr w:type="spellStart"/>
            <w:r>
              <w:rPr>
                <w:color w:val="000000"/>
                <w:sz w:val="20"/>
                <w:szCs w:val="20"/>
              </w:rPr>
              <w:t>nn.Dropout</w:t>
            </w:r>
            <w:proofErr w:type="spellEnd"/>
            <w:r>
              <w:rPr>
                <w:color w:val="000000"/>
                <w:sz w:val="20"/>
                <w:szCs w:val="20"/>
              </w:rPr>
              <w:t xml:space="preserve">(p) en </w:t>
            </w:r>
            <w:proofErr w:type="spellStart"/>
            <w:r>
              <w:rPr>
                <w:color w:val="000000"/>
                <w:sz w:val="20"/>
                <w:szCs w:val="20"/>
              </w:rPr>
              <w:t>Sequential</w:t>
            </w:r>
            <w:proofErr w:type="spellEnd"/>
          </w:p>
        </w:tc>
      </w:tr>
      <w:tr w:rsidR="005D6115" w14:paraId="54D2CDA5" w14:textId="77777777">
        <w:tc>
          <w:tcPr>
            <w:tcW w:w="0" w:type="auto"/>
            <w:shd w:val="solid" w:color="FFFFFF" w:fill="auto"/>
            <w:tcMar>
              <w:top w:w="80" w:type="dxa"/>
              <w:left w:w="100" w:type="dxa"/>
              <w:bottom w:w="80" w:type="dxa"/>
              <w:right w:w="100" w:type="dxa"/>
            </w:tcMar>
            <w:vAlign w:val="center"/>
          </w:tcPr>
          <w:p w14:paraId="2ADFCC38" w14:textId="77777777" w:rsidR="005D6115" w:rsidRDefault="00000000">
            <w:pPr>
              <w:jc w:val="center"/>
            </w:pPr>
            <w:r>
              <w:rPr>
                <w:color w:val="000000"/>
                <w:sz w:val="20"/>
                <w:szCs w:val="20"/>
              </w:rPr>
              <w:t>Precisión</w:t>
            </w:r>
          </w:p>
        </w:tc>
        <w:tc>
          <w:tcPr>
            <w:tcW w:w="0" w:type="auto"/>
            <w:shd w:val="solid" w:color="F2F2F2" w:fill="auto"/>
            <w:tcMar>
              <w:top w:w="80" w:type="dxa"/>
              <w:left w:w="100" w:type="dxa"/>
              <w:bottom w:w="80" w:type="dxa"/>
              <w:right w:w="100" w:type="dxa"/>
            </w:tcMar>
            <w:vAlign w:val="center"/>
          </w:tcPr>
          <w:p w14:paraId="66AA4FFE" w14:textId="77777777" w:rsidR="005D6115" w:rsidRDefault="00000000">
            <w:pPr>
              <w:jc w:val="center"/>
            </w:pPr>
            <w:r>
              <w:rPr>
                <w:color w:val="000000"/>
                <w:sz w:val="20"/>
                <w:szCs w:val="20"/>
              </w:rPr>
              <w:t>float64 (doble precisión)</w:t>
            </w:r>
          </w:p>
        </w:tc>
        <w:tc>
          <w:tcPr>
            <w:tcW w:w="0" w:type="auto"/>
            <w:shd w:val="solid" w:color="F2F2F2" w:fill="auto"/>
            <w:tcMar>
              <w:top w:w="80" w:type="dxa"/>
              <w:left w:w="100" w:type="dxa"/>
              <w:bottom w:w="80" w:type="dxa"/>
              <w:right w:w="100" w:type="dxa"/>
            </w:tcMar>
            <w:vAlign w:val="center"/>
          </w:tcPr>
          <w:p w14:paraId="2ECBA056" w14:textId="77777777" w:rsidR="005D6115" w:rsidRDefault="00000000">
            <w:pPr>
              <w:jc w:val="center"/>
            </w:pPr>
            <w:r>
              <w:rPr>
                <w:color w:val="000000"/>
                <w:sz w:val="20"/>
                <w:szCs w:val="20"/>
              </w:rPr>
              <w:t>float32 (precisión simple)</w:t>
            </w:r>
          </w:p>
        </w:tc>
      </w:tr>
    </w:tbl>
    <w:p w14:paraId="36281AF1" w14:textId="77777777" w:rsidR="005D6115" w:rsidRDefault="005D6115">
      <w:pPr>
        <w:spacing w:before="80" w:after="80"/>
      </w:pPr>
    </w:p>
    <w:p w14:paraId="3B9E6DE3" w14:textId="77777777" w:rsidR="005D6115" w:rsidRDefault="00000000">
      <w:pPr>
        <w:pStyle w:val="Ttulo1"/>
        <w:pBdr>
          <w:bottom w:val="single" w:sz="6" w:space="1" w:color="2E74B5"/>
        </w:pBdr>
      </w:pPr>
      <w:r>
        <w:t>7. Adam: estimación de momentos adaptativos</w:t>
      </w:r>
    </w:p>
    <w:p w14:paraId="47EA6B3E" w14:textId="77777777" w:rsidR="005D6115" w:rsidRDefault="00000000">
      <w:pPr>
        <w:spacing w:before="80" w:after="80"/>
        <w:jc w:val="both"/>
      </w:pPr>
      <w:r>
        <w:t>Adam mantiene dos memorias por cada parámetro: la estimación del primer momento (media de gradientes) y del segundo (media de gradientes al cuadrado):</w:t>
      </w:r>
    </w:p>
    <w:p w14:paraId="0720F1D5" w14:textId="77777777" w:rsidR="005D6115" w:rsidRDefault="00000000">
      <w:pPr>
        <w:spacing w:before="60" w:after="60"/>
        <w:ind w:left="500" w:right="500"/>
        <w:jc w:val="center"/>
      </w:pPr>
      <w:proofErr w:type="spellStart"/>
      <w:r>
        <w:rPr>
          <w:rFonts w:ascii="Cambria Math" w:eastAsia="Cambria Math" w:hAnsi="Cambria Math" w:cs="Cambria Math"/>
          <w:color w:val="1F3864"/>
        </w:rPr>
        <w:t>m_t</w:t>
      </w:r>
      <w:proofErr w:type="spellEnd"/>
      <w:r>
        <w:rPr>
          <w:rFonts w:ascii="Cambria Math" w:eastAsia="Cambria Math" w:hAnsi="Cambria Math" w:cs="Cambria Math"/>
          <w:color w:val="1F3864"/>
        </w:rPr>
        <w:t xml:space="preserve"> = β₁·m_{t-1} + (1-β₁)·</w:t>
      </w:r>
      <w:proofErr w:type="spellStart"/>
      <w:r>
        <w:rPr>
          <w:rFonts w:ascii="Cambria Math" w:eastAsia="Cambria Math" w:hAnsi="Cambria Math" w:cs="Cambria Math"/>
          <w:color w:val="1F3864"/>
        </w:rPr>
        <w:t>g_t</w:t>
      </w:r>
      <w:proofErr w:type="spellEnd"/>
      <w:r>
        <w:rPr>
          <w:rFonts w:ascii="Cambria Math" w:eastAsia="Cambria Math" w:hAnsi="Cambria Math" w:cs="Cambria Math"/>
          <w:color w:val="1F3864"/>
        </w:rPr>
        <w:t xml:space="preserve">      (primer momento)</w:t>
      </w:r>
    </w:p>
    <w:p w14:paraId="15EA36B9" w14:textId="77777777" w:rsidR="005D6115" w:rsidRDefault="00000000">
      <w:pPr>
        <w:spacing w:before="60" w:after="60"/>
        <w:ind w:left="500" w:right="500"/>
        <w:jc w:val="center"/>
      </w:pPr>
      <w:proofErr w:type="spellStart"/>
      <w:r>
        <w:rPr>
          <w:rFonts w:ascii="Cambria Math" w:eastAsia="Cambria Math" w:hAnsi="Cambria Math" w:cs="Cambria Math"/>
          <w:color w:val="1F3864"/>
        </w:rPr>
        <w:t>v_t</w:t>
      </w:r>
      <w:proofErr w:type="spellEnd"/>
      <w:r>
        <w:rPr>
          <w:rFonts w:ascii="Cambria Math" w:eastAsia="Cambria Math" w:hAnsi="Cambria Math" w:cs="Cambria Math"/>
          <w:color w:val="1F3864"/>
        </w:rPr>
        <w:t xml:space="preserve"> = β₂·v_{t-1} + (1-β₂)·g_t²     (segundo momento)</w:t>
      </w:r>
    </w:p>
    <w:p w14:paraId="55420F7A" w14:textId="77777777" w:rsidR="005D6115" w:rsidRDefault="00000000">
      <w:pPr>
        <w:spacing w:before="60" w:after="60"/>
        <w:ind w:left="500" w:right="500"/>
        <w:jc w:val="center"/>
      </w:pPr>
      <w:proofErr w:type="spellStart"/>
      <w:r>
        <w:rPr>
          <w:rFonts w:ascii="Cambria Math" w:eastAsia="Cambria Math" w:hAnsi="Cambria Math" w:cs="Cambria Math"/>
          <w:color w:val="1F3864"/>
        </w:rPr>
        <w:t>m̂_t</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m_t</w:t>
      </w:r>
      <w:proofErr w:type="spellEnd"/>
      <w:r>
        <w:rPr>
          <w:rFonts w:ascii="Cambria Math" w:eastAsia="Cambria Math" w:hAnsi="Cambria Math" w:cs="Cambria Math"/>
          <w:color w:val="1F3864"/>
        </w:rPr>
        <w:t xml:space="preserve">/(1-β₁^t),  </w:t>
      </w:r>
      <w:proofErr w:type="spellStart"/>
      <w:r>
        <w:rPr>
          <w:rFonts w:ascii="Cambria Math" w:eastAsia="Cambria Math" w:hAnsi="Cambria Math" w:cs="Cambria Math"/>
          <w:color w:val="1F3864"/>
        </w:rPr>
        <w:t>v̂_t</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v_t</w:t>
      </w:r>
      <w:proofErr w:type="spellEnd"/>
      <w:r>
        <w:rPr>
          <w:rFonts w:ascii="Cambria Math" w:eastAsia="Cambria Math" w:hAnsi="Cambria Math" w:cs="Cambria Math"/>
          <w:color w:val="1F3864"/>
        </w:rPr>
        <w:t>/(1-β₂^t)   (corrección de sesgo)</w:t>
      </w:r>
    </w:p>
    <w:p w14:paraId="6258A4F8" w14:textId="77777777" w:rsidR="005D6115" w:rsidRDefault="00000000">
      <w:pPr>
        <w:spacing w:before="60" w:after="60"/>
        <w:ind w:left="500" w:right="500"/>
        <w:jc w:val="center"/>
      </w:pPr>
      <w:r>
        <w:rPr>
          <w:rFonts w:ascii="Cambria Math" w:eastAsia="Cambria Math" w:hAnsi="Cambria Math" w:cs="Cambria Math"/>
          <w:color w:val="1F3864"/>
        </w:rPr>
        <w:t xml:space="preserve">φ_{t+1} = </w:t>
      </w:r>
      <w:proofErr w:type="spellStart"/>
      <w:r>
        <w:rPr>
          <w:rFonts w:ascii="Cambria Math" w:eastAsia="Cambria Math" w:hAnsi="Cambria Math" w:cs="Cambria Math"/>
          <w:color w:val="1F3864"/>
        </w:rPr>
        <w:t>φ_t</w:t>
      </w:r>
      <w:proofErr w:type="spellEnd"/>
      <w:r>
        <w:rPr>
          <w:rFonts w:ascii="Cambria Math" w:eastAsia="Cambria Math" w:hAnsi="Cambria Math" w:cs="Cambria Math"/>
          <w:color w:val="1F3864"/>
        </w:rPr>
        <w:t xml:space="preserve"> − α · </w:t>
      </w:r>
      <w:proofErr w:type="spellStart"/>
      <w:r>
        <w:rPr>
          <w:rFonts w:ascii="Cambria Math" w:eastAsia="Cambria Math" w:hAnsi="Cambria Math" w:cs="Cambria Math"/>
          <w:color w:val="1F3864"/>
        </w:rPr>
        <w:t>m̂_t</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v̂_t</w:t>
      </w:r>
      <w:proofErr w:type="spellEnd"/>
      <w:r>
        <w:rPr>
          <w:rFonts w:ascii="Cambria Math" w:eastAsia="Cambria Math" w:hAnsi="Cambria Math" w:cs="Cambria Math"/>
          <w:color w:val="1F3864"/>
        </w:rPr>
        <w:t xml:space="preserve"> + ε)</w:t>
      </w:r>
    </w:p>
    <w:p w14:paraId="7DBD9C46" w14:textId="77777777" w:rsidR="005D6115" w:rsidRDefault="00000000">
      <w:pPr>
        <w:spacing w:before="80" w:after="80"/>
        <w:jc w:val="both"/>
      </w:pPr>
      <w:r>
        <w:t xml:space="preserve">Con β₁=0.9, β₂=0.999, ε=1e-8. El denominador adapta el paso a la magnitud histórica del gradiente: parámetros con gradientes grandes reciben pasos pequeños y viceversa, haciendo Adam más robusto a la elección del </w:t>
      </w:r>
      <w:proofErr w:type="spellStart"/>
      <w:r>
        <w:t>lr</w:t>
      </w:r>
      <w:proofErr w:type="spellEnd"/>
      <w:r>
        <w:t xml:space="preserve"> que SGD puro.</w:t>
      </w:r>
    </w:p>
    <w:p w14:paraId="6AF418A8" w14:textId="77777777" w:rsidR="005150F0" w:rsidRDefault="005150F0">
      <w:pPr>
        <w:pStyle w:val="Ttulo1"/>
        <w:pBdr>
          <w:bottom w:val="single" w:sz="6" w:space="1" w:color="2E74B5"/>
        </w:pBdr>
      </w:pPr>
    </w:p>
    <w:p w14:paraId="39012BFB" w14:textId="77777777" w:rsidR="005150F0" w:rsidRDefault="005150F0">
      <w:pPr>
        <w:pStyle w:val="Ttulo1"/>
        <w:pBdr>
          <w:bottom w:val="single" w:sz="6" w:space="1" w:color="2E74B5"/>
        </w:pBdr>
      </w:pPr>
    </w:p>
    <w:p w14:paraId="2B1EB3BA" w14:textId="77777777" w:rsidR="005150F0" w:rsidRDefault="005150F0">
      <w:pPr>
        <w:pStyle w:val="Ttulo1"/>
        <w:pBdr>
          <w:bottom w:val="single" w:sz="6" w:space="1" w:color="2E74B5"/>
        </w:pBdr>
      </w:pPr>
    </w:p>
    <w:p w14:paraId="157FDAC0" w14:textId="77777777" w:rsidR="005150F0" w:rsidRDefault="005150F0">
      <w:pPr>
        <w:pStyle w:val="Ttulo1"/>
        <w:pBdr>
          <w:bottom w:val="single" w:sz="6" w:space="1" w:color="2E74B5"/>
        </w:pBdr>
      </w:pPr>
    </w:p>
    <w:p w14:paraId="10A3B161" w14:textId="77777777" w:rsidR="005150F0" w:rsidRDefault="005150F0">
      <w:pPr>
        <w:pStyle w:val="Ttulo1"/>
        <w:pBdr>
          <w:bottom w:val="single" w:sz="6" w:space="1" w:color="2E74B5"/>
        </w:pBdr>
      </w:pPr>
    </w:p>
    <w:p w14:paraId="6E2135FE" w14:textId="64F7C73F" w:rsidR="005D6115" w:rsidRDefault="00000000">
      <w:pPr>
        <w:pStyle w:val="Ttulo1"/>
        <w:pBdr>
          <w:bottom w:val="single" w:sz="6" w:space="1" w:color="2E74B5"/>
        </w:pBdr>
      </w:pPr>
      <w:r>
        <w:lastRenderedPageBreak/>
        <w:t>8. Resultados comparativos</w:t>
      </w:r>
    </w:p>
    <w:p w14:paraId="0B214830" w14:textId="77777777" w:rsidR="005D6115" w:rsidRDefault="00000000">
      <w:pPr>
        <w:spacing w:before="80" w:after="60"/>
        <w:jc w:val="center"/>
      </w:pPr>
      <w:r>
        <w:rPr>
          <w:i/>
          <w:iCs/>
          <w:color w:val="595959"/>
          <w:sz w:val="19"/>
          <w:szCs w:val="19"/>
        </w:rPr>
        <w:t xml:space="preserve">Figura 2.1 — Curvas de pérdida </w:t>
      </w:r>
      <w:proofErr w:type="spellStart"/>
      <w:r>
        <w:rPr>
          <w:i/>
          <w:iCs/>
          <w:color w:val="595959"/>
          <w:sz w:val="19"/>
          <w:szCs w:val="19"/>
        </w:rPr>
        <w:t>NumPy</w:t>
      </w:r>
      <w:proofErr w:type="spellEnd"/>
      <w:r>
        <w:rPr>
          <w:i/>
          <w:iCs/>
          <w:color w:val="595959"/>
          <w:sz w:val="19"/>
          <w:szCs w:val="19"/>
        </w:rPr>
        <w:t xml:space="preserve"> vs PyTorch, predicciones, sensibilidad al </w:t>
      </w:r>
      <w:proofErr w:type="spellStart"/>
      <w:r>
        <w:rPr>
          <w:i/>
          <w:iCs/>
          <w:color w:val="595959"/>
          <w:sz w:val="19"/>
          <w:szCs w:val="19"/>
        </w:rPr>
        <w:t>lr</w:t>
      </w:r>
      <w:proofErr w:type="spellEnd"/>
      <w:r>
        <w:rPr>
          <w:i/>
          <w:iCs/>
          <w:color w:val="595959"/>
          <w:sz w:val="19"/>
          <w:szCs w:val="19"/>
        </w:rPr>
        <w:t xml:space="preserve"> y efecto de L2.</w:t>
      </w:r>
    </w:p>
    <w:p w14:paraId="16DB171B" w14:textId="77777777" w:rsidR="005D6115" w:rsidRDefault="00000000">
      <w:pPr>
        <w:spacing w:before="60" w:after="120"/>
        <w:jc w:val="center"/>
      </w:pPr>
      <w:r>
        <w:rPr>
          <w:noProof/>
        </w:rPr>
        <w:drawing>
          <wp:inline distT="0" distB="0" distL="0" distR="0" wp14:anchorId="7CA224F0" wp14:editId="736FF702">
            <wp:extent cx="5334000" cy="3238500"/>
            <wp:effectExtent l="0" t="0" r="0" b="0"/>
            <wp:docPr id="479569145" name="Imagen 479569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38500"/>
                    </a:xfrm>
                    <a:prstGeom prst="rect">
                      <a:avLst/>
                    </a:prstGeom>
                  </pic:spPr>
                </pic:pic>
              </a:graphicData>
            </a:graphic>
          </wp:inline>
        </w:drawing>
      </w:r>
    </w:p>
    <w:p w14:paraId="6E122D17" w14:textId="77777777" w:rsidR="005D6115" w:rsidRDefault="005D6115">
      <w:pPr>
        <w:spacing w:before="40" w:after="40"/>
      </w:pPr>
    </w:p>
    <w:p w14:paraId="4A58B3BB" w14:textId="77777777" w:rsidR="005D6115" w:rsidRDefault="00000000">
      <w:pPr>
        <w:spacing w:before="80" w:after="80"/>
        <w:jc w:val="both"/>
      </w:pPr>
      <w:r>
        <w:t>Tabla 2.1 — Métricas en el conjunto de prueba (Arquitectura B, 400 épocas).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6"/>
        <w:gridCol w:w="1962"/>
        <w:gridCol w:w="2271"/>
        <w:gridCol w:w="3317"/>
      </w:tblGrid>
      <w:tr w:rsidR="005D6115" w14:paraId="28DC0776" w14:textId="77777777">
        <w:tc>
          <w:tcPr>
            <w:tcW w:w="0" w:type="auto"/>
            <w:shd w:val="solid" w:color="1F4E79" w:fill="auto"/>
            <w:tcMar>
              <w:top w:w="80" w:type="dxa"/>
              <w:left w:w="100" w:type="dxa"/>
              <w:bottom w:w="80" w:type="dxa"/>
              <w:right w:w="100" w:type="dxa"/>
            </w:tcMar>
            <w:vAlign w:val="center"/>
          </w:tcPr>
          <w:p w14:paraId="47F3E7D2" w14:textId="77777777" w:rsidR="005D6115" w:rsidRDefault="00000000">
            <w:pPr>
              <w:jc w:val="center"/>
            </w:pPr>
            <w:r>
              <w:rPr>
                <w:b/>
                <w:bCs/>
                <w:color w:val="FFFFFF"/>
                <w:sz w:val="20"/>
                <w:szCs w:val="20"/>
              </w:rPr>
              <w:t>Métrica</w:t>
            </w:r>
          </w:p>
        </w:tc>
        <w:tc>
          <w:tcPr>
            <w:tcW w:w="0" w:type="auto"/>
            <w:shd w:val="solid" w:color="1F4E79" w:fill="auto"/>
            <w:tcMar>
              <w:top w:w="80" w:type="dxa"/>
              <w:left w:w="100" w:type="dxa"/>
              <w:bottom w:w="80" w:type="dxa"/>
              <w:right w:w="100" w:type="dxa"/>
            </w:tcMar>
            <w:vAlign w:val="center"/>
          </w:tcPr>
          <w:p w14:paraId="731149CA" w14:textId="77777777" w:rsidR="005D6115" w:rsidRDefault="00000000">
            <w:pPr>
              <w:jc w:val="center"/>
            </w:pPr>
            <w:proofErr w:type="spellStart"/>
            <w:r>
              <w:rPr>
                <w:b/>
                <w:bCs/>
                <w:color w:val="FFFFFF"/>
                <w:sz w:val="20"/>
                <w:szCs w:val="20"/>
              </w:rPr>
              <w:t>NumPy</w:t>
            </w:r>
            <w:proofErr w:type="spellEnd"/>
            <w:r>
              <w:rPr>
                <w:b/>
                <w:bCs/>
                <w:color w:val="FFFFFF"/>
                <w:sz w:val="20"/>
                <w:szCs w:val="20"/>
              </w:rPr>
              <w:t xml:space="preserve"> / SGD</w:t>
            </w:r>
          </w:p>
        </w:tc>
        <w:tc>
          <w:tcPr>
            <w:tcW w:w="0" w:type="auto"/>
            <w:shd w:val="solid" w:color="1F4E79" w:fill="auto"/>
            <w:tcMar>
              <w:top w:w="80" w:type="dxa"/>
              <w:left w:w="100" w:type="dxa"/>
              <w:bottom w:w="80" w:type="dxa"/>
              <w:right w:w="100" w:type="dxa"/>
            </w:tcMar>
            <w:vAlign w:val="center"/>
          </w:tcPr>
          <w:p w14:paraId="7948B6CD" w14:textId="77777777" w:rsidR="005D6115" w:rsidRDefault="00000000">
            <w:pPr>
              <w:jc w:val="center"/>
            </w:pPr>
            <w:r>
              <w:rPr>
                <w:b/>
                <w:bCs/>
                <w:color w:val="FFFFFF"/>
                <w:sz w:val="20"/>
                <w:szCs w:val="20"/>
              </w:rPr>
              <w:t>PyTorch / Adam</w:t>
            </w:r>
          </w:p>
        </w:tc>
        <w:tc>
          <w:tcPr>
            <w:tcW w:w="0" w:type="auto"/>
            <w:shd w:val="solid" w:color="1F4E79" w:fill="auto"/>
            <w:tcMar>
              <w:top w:w="80" w:type="dxa"/>
              <w:left w:w="100" w:type="dxa"/>
              <w:bottom w:w="80" w:type="dxa"/>
              <w:right w:w="100" w:type="dxa"/>
            </w:tcMar>
            <w:vAlign w:val="center"/>
          </w:tcPr>
          <w:p w14:paraId="7599D061" w14:textId="77777777" w:rsidR="005D6115" w:rsidRDefault="00000000">
            <w:pPr>
              <w:jc w:val="center"/>
            </w:pPr>
            <w:r>
              <w:rPr>
                <w:b/>
                <w:bCs/>
                <w:color w:val="FFFFFF"/>
                <w:sz w:val="20"/>
                <w:szCs w:val="20"/>
              </w:rPr>
              <w:t>Diferencia</w:t>
            </w:r>
          </w:p>
        </w:tc>
      </w:tr>
      <w:tr w:rsidR="005D6115" w14:paraId="765E9C70" w14:textId="77777777">
        <w:tc>
          <w:tcPr>
            <w:tcW w:w="0" w:type="auto"/>
            <w:shd w:val="solid" w:color="FFFFFF" w:fill="auto"/>
            <w:tcMar>
              <w:top w:w="80" w:type="dxa"/>
              <w:left w:w="100" w:type="dxa"/>
              <w:bottom w:w="80" w:type="dxa"/>
              <w:right w:w="100" w:type="dxa"/>
            </w:tcMar>
            <w:vAlign w:val="center"/>
          </w:tcPr>
          <w:p w14:paraId="1C16F4D7" w14:textId="77777777" w:rsidR="005D6115" w:rsidRDefault="00000000">
            <w:pPr>
              <w:jc w:val="center"/>
            </w:pPr>
            <w:r>
              <w:rPr>
                <w:color w:val="000000"/>
                <w:sz w:val="20"/>
                <w:szCs w:val="20"/>
              </w:rPr>
              <w:t>MAE test</w:t>
            </w:r>
          </w:p>
        </w:tc>
        <w:tc>
          <w:tcPr>
            <w:tcW w:w="0" w:type="auto"/>
            <w:shd w:val="solid" w:color="F2F2F2" w:fill="auto"/>
            <w:tcMar>
              <w:top w:w="80" w:type="dxa"/>
              <w:left w:w="100" w:type="dxa"/>
              <w:bottom w:w="80" w:type="dxa"/>
              <w:right w:w="100" w:type="dxa"/>
            </w:tcMar>
            <w:vAlign w:val="center"/>
          </w:tcPr>
          <w:p w14:paraId="37BB8DB5" w14:textId="77777777" w:rsidR="005D6115" w:rsidRDefault="00000000">
            <w:pPr>
              <w:jc w:val="center"/>
            </w:pPr>
            <w:r>
              <w:rPr>
                <w:color w:val="000000"/>
                <w:sz w:val="20"/>
                <w:szCs w:val="20"/>
              </w:rPr>
              <w:t>1.5325</w:t>
            </w:r>
          </w:p>
        </w:tc>
        <w:tc>
          <w:tcPr>
            <w:tcW w:w="0" w:type="auto"/>
            <w:shd w:val="solid" w:color="F2F2F2" w:fill="auto"/>
            <w:tcMar>
              <w:top w:w="80" w:type="dxa"/>
              <w:left w:w="100" w:type="dxa"/>
              <w:bottom w:w="80" w:type="dxa"/>
              <w:right w:w="100" w:type="dxa"/>
            </w:tcMar>
            <w:vAlign w:val="center"/>
          </w:tcPr>
          <w:p w14:paraId="31383C09" w14:textId="77777777" w:rsidR="005D6115" w:rsidRDefault="00000000">
            <w:pPr>
              <w:jc w:val="center"/>
            </w:pPr>
            <w:r>
              <w:rPr>
                <w:color w:val="000000"/>
                <w:sz w:val="20"/>
                <w:szCs w:val="20"/>
              </w:rPr>
              <w:t>1.5358</w:t>
            </w:r>
          </w:p>
        </w:tc>
        <w:tc>
          <w:tcPr>
            <w:tcW w:w="0" w:type="auto"/>
            <w:shd w:val="solid" w:color="FFFFFF" w:fill="auto"/>
            <w:tcMar>
              <w:top w:w="80" w:type="dxa"/>
              <w:left w:w="100" w:type="dxa"/>
              <w:bottom w:w="80" w:type="dxa"/>
              <w:right w:w="100" w:type="dxa"/>
            </w:tcMar>
            <w:vAlign w:val="center"/>
          </w:tcPr>
          <w:p w14:paraId="5563F298" w14:textId="77777777" w:rsidR="005D6115" w:rsidRDefault="00000000">
            <w:pPr>
              <w:jc w:val="center"/>
            </w:pPr>
            <w:r>
              <w:rPr>
                <w:color w:val="000000"/>
                <w:sz w:val="20"/>
                <w:szCs w:val="20"/>
              </w:rPr>
              <w:t>+0.0033 (+0.2%)</w:t>
            </w:r>
          </w:p>
        </w:tc>
      </w:tr>
      <w:tr w:rsidR="005D6115" w14:paraId="50E0582F" w14:textId="77777777">
        <w:tc>
          <w:tcPr>
            <w:tcW w:w="0" w:type="auto"/>
            <w:shd w:val="solid" w:color="FFFFFF" w:fill="auto"/>
            <w:tcMar>
              <w:top w:w="80" w:type="dxa"/>
              <w:left w:w="100" w:type="dxa"/>
              <w:bottom w:w="80" w:type="dxa"/>
              <w:right w:w="100" w:type="dxa"/>
            </w:tcMar>
            <w:vAlign w:val="center"/>
          </w:tcPr>
          <w:p w14:paraId="26A4721F" w14:textId="77777777" w:rsidR="005D6115" w:rsidRDefault="00000000">
            <w:pPr>
              <w:jc w:val="center"/>
            </w:pPr>
            <w:r>
              <w:rPr>
                <w:color w:val="000000"/>
                <w:sz w:val="20"/>
                <w:szCs w:val="20"/>
              </w:rPr>
              <w:t>RMSE test</w:t>
            </w:r>
          </w:p>
        </w:tc>
        <w:tc>
          <w:tcPr>
            <w:tcW w:w="0" w:type="auto"/>
            <w:shd w:val="solid" w:color="F2F2F2" w:fill="auto"/>
            <w:tcMar>
              <w:top w:w="80" w:type="dxa"/>
              <w:left w:w="100" w:type="dxa"/>
              <w:bottom w:w="80" w:type="dxa"/>
              <w:right w:w="100" w:type="dxa"/>
            </w:tcMar>
            <w:vAlign w:val="center"/>
          </w:tcPr>
          <w:p w14:paraId="0DBAC54A" w14:textId="77777777" w:rsidR="005D6115" w:rsidRDefault="00000000">
            <w:pPr>
              <w:jc w:val="center"/>
            </w:pPr>
            <w:r>
              <w:rPr>
                <w:color w:val="000000"/>
                <w:sz w:val="20"/>
                <w:szCs w:val="20"/>
              </w:rPr>
              <w:t>2.5346</w:t>
            </w:r>
          </w:p>
        </w:tc>
        <w:tc>
          <w:tcPr>
            <w:tcW w:w="0" w:type="auto"/>
            <w:shd w:val="solid" w:color="F2F2F2" w:fill="auto"/>
            <w:tcMar>
              <w:top w:w="80" w:type="dxa"/>
              <w:left w:w="100" w:type="dxa"/>
              <w:bottom w:w="80" w:type="dxa"/>
              <w:right w:w="100" w:type="dxa"/>
            </w:tcMar>
            <w:vAlign w:val="center"/>
          </w:tcPr>
          <w:p w14:paraId="512F59EF" w14:textId="77777777" w:rsidR="005D6115" w:rsidRDefault="00000000">
            <w:pPr>
              <w:jc w:val="center"/>
            </w:pPr>
            <w:r>
              <w:rPr>
                <w:color w:val="000000"/>
                <w:sz w:val="20"/>
                <w:szCs w:val="20"/>
              </w:rPr>
              <w:t>2.5586</w:t>
            </w:r>
          </w:p>
        </w:tc>
        <w:tc>
          <w:tcPr>
            <w:tcW w:w="0" w:type="auto"/>
            <w:shd w:val="solid" w:color="FFFFFF" w:fill="auto"/>
            <w:tcMar>
              <w:top w:w="80" w:type="dxa"/>
              <w:left w:w="100" w:type="dxa"/>
              <w:bottom w:w="80" w:type="dxa"/>
              <w:right w:w="100" w:type="dxa"/>
            </w:tcMar>
            <w:vAlign w:val="center"/>
          </w:tcPr>
          <w:p w14:paraId="209A0C8E" w14:textId="77777777" w:rsidR="005D6115" w:rsidRDefault="00000000">
            <w:pPr>
              <w:jc w:val="center"/>
            </w:pPr>
            <w:r>
              <w:rPr>
                <w:color w:val="000000"/>
                <w:sz w:val="20"/>
                <w:szCs w:val="20"/>
              </w:rPr>
              <w:t>+0.0240 (+0.9%)</w:t>
            </w:r>
          </w:p>
        </w:tc>
      </w:tr>
      <w:tr w:rsidR="005D6115" w14:paraId="77DA3A69" w14:textId="77777777">
        <w:tc>
          <w:tcPr>
            <w:tcW w:w="0" w:type="auto"/>
            <w:shd w:val="solid" w:color="FFFFFF" w:fill="auto"/>
            <w:tcMar>
              <w:top w:w="80" w:type="dxa"/>
              <w:left w:w="100" w:type="dxa"/>
              <w:bottom w:w="80" w:type="dxa"/>
              <w:right w:w="100" w:type="dxa"/>
            </w:tcMar>
            <w:vAlign w:val="center"/>
          </w:tcPr>
          <w:p w14:paraId="49A3F08B" w14:textId="77777777" w:rsidR="005D6115" w:rsidRDefault="00000000">
            <w:pPr>
              <w:jc w:val="center"/>
            </w:pPr>
            <w:r>
              <w:rPr>
                <w:color w:val="000000"/>
                <w:sz w:val="20"/>
                <w:szCs w:val="20"/>
              </w:rPr>
              <w:t>Error Relativo</w:t>
            </w:r>
          </w:p>
        </w:tc>
        <w:tc>
          <w:tcPr>
            <w:tcW w:w="0" w:type="auto"/>
            <w:shd w:val="solid" w:color="F2F2F2" w:fill="auto"/>
            <w:tcMar>
              <w:top w:w="80" w:type="dxa"/>
              <w:left w:w="100" w:type="dxa"/>
              <w:bottom w:w="80" w:type="dxa"/>
              <w:right w:w="100" w:type="dxa"/>
            </w:tcMar>
            <w:vAlign w:val="center"/>
          </w:tcPr>
          <w:p w14:paraId="314FECCC" w14:textId="77777777" w:rsidR="005D6115" w:rsidRDefault="00000000">
            <w:pPr>
              <w:jc w:val="center"/>
            </w:pPr>
            <w:r>
              <w:rPr>
                <w:color w:val="000000"/>
                <w:sz w:val="20"/>
                <w:szCs w:val="20"/>
              </w:rPr>
              <w:t>33.29%</w:t>
            </w:r>
          </w:p>
        </w:tc>
        <w:tc>
          <w:tcPr>
            <w:tcW w:w="0" w:type="auto"/>
            <w:shd w:val="solid" w:color="E2EFDA" w:fill="auto"/>
            <w:tcMar>
              <w:top w:w="80" w:type="dxa"/>
              <w:left w:w="100" w:type="dxa"/>
              <w:bottom w:w="80" w:type="dxa"/>
              <w:right w:w="100" w:type="dxa"/>
            </w:tcMar>
            <w:vAlign w:val="center"/>
          </w:tcPr>
          <w:p w14:paraId="623C21F4" w14:textId="77777777" w:rsidR="005D6115" w:rsidRDefault="00000000">
            <w:pPr>
              <w:jc w:val="center"/>
            </w:pPr>
            <w:r>
              <w:rPr>
                <w:b/>
                <w:bCs/>
                <w:color w:val="375623"/>
                <w:sz w:val="20"/>
                <w:szCs w:val="20"/>
              </w:rPr>
              <w:t>31.92%</w:t>
            </w:r>
          </w:p>
        </w:tc>
        <w:tc>
          <w:tcPr>
            <w:tcW w:w="0" w:type="auto"/>
            <w:shd w:val="solid" w:color="E2EFDA" w:fill="auto"/>
            <w:tcMar>
              <w:top w:w="80" w:type="dxa"/>
              <w:left w:w="100" w:type="dxa"/>
              <w:bottom w:w="80" w:type="dxa"/>
              <w:right w:w="100" w:type="dxa"/>
            </w:tcMar>
            <w:vAlign w:val="center"/>
          </w:tcPr>
          <w:p w14:paraId="37EF714C" w14:textId="77777777" w:rsidR="005D6115" w:rsidRDefault="00000000">
            <w:pPr>
              <w:jc w:val="center"/>
            </w:pPr>
            <w:r>
              <w:rPr>
                <w:b/>
                <w:bCs/>
                <w:color w:val="375623"/>
                <w:sz w:val="20"/>
                <w:szCs w:val="20"/>
              </w:rPr>
              <w:t xml:space="preserve">−1.37 </w:t>
            </w:r>
            <w:proofErr w:type="spellStart"/>
            <w:r>
              <w:rPr>
                <w:b/>
                <w:bCs/>
                <w:color w:val="375623"/>
                <w:sz w:val="20"/>
                <w:szCs w:val="20"/>
              </w:rPr>
              <w:t>pp</w:t>
            </w:r>
            <w:proofErr w:type="spellEnd"/>
          </w:p>
        </w:tc>
      </w:tr>
      <w:tr w:rsidR="005D6115" w14:paraId="68CD677D" w14:textId="77777777">
        <w:tc>
          <w:tcPr>
            <w:tcW w:w="0" w:type="auto"/>
            <w:shd w:val="solid" w:color="FFFFFF" w:fill="auto"/>
            <w:tcMar>
              <w:top w:w="80" w:type="dxa"/>
              <w:left w:w="100" w:type="dxa"/>
              <w:bottom w:w="80" w:type="dxa"/>
              <w:right w:w="100" w:type="dxa"/>
            </w:tcMar>
            <w:vAlign w:val="center"/>
          </w:tcPr>
          <w:p w14:paraId="09FFCB21" w14:textId="77777777" w:rsidR="005D6115" w:rsidRDefault="00000000">
            <w:pPr>
              <w:jc w:val="center"/>
            </w:pPr>
            <w:r>
              <w:rPr>
                <w:color w:val="000000"/>
                <w:sz w:val="20"/>
                <w:szCs w:val="20"/>
              </w:rPr>
              <w:t>Tiempo CPU</w:t>
            </w:r>
          </w:p>
        </w:tc>
        <w:tc>
          <w:tcPr>
            <w:tcW w:w="0" w:type="auto"/>
            <w:shd w:val="solid" w:color="F2F2F2" w:fill="auto"/>
            <w:tcMar>
              <w:top w:w="80" w:type="dxa"/>
              <w:left w:w="100" w:type="dxa"/>
              <w:bottom w:w="80" w:type="dxa"/>
              <w:right w:w="100" w:type="dxa"/>
            </w:tcMar>
            <w:vAlign w:val="center"/>
          </w:tcPr>
          <w:p w14:paraId="35206391" w14:textId="77777777" w:rsidR="005D6115" w:rsidRDefault="00000000">
            <w:pPr>
              <w:jc w:val="center"/>
            </w:pPr>
            <w:r>
              <w:rPr>
                <w:color w:val="000000"/>
                <w:sz w:val="20"/>
                <w:szCs w:val="20"/>
              </w:rPr>
              <w:t>1.0 s</w:t>
            </w:r>
          </w:p>
        </w:tc>
        <w:tc>
          <w:tcPr>
            <w:tcW w:w="0" w:type="auto"/>
            <w:shd w:val="solid" w:color="F2F2F2" w:fill="auto"/>
            <w:tcMar>
              <w:top w:w="80" w:type="dxa"/>
              <w:left w:w="100" w:type="dxa"/>
              <w:bottom w:w="80" w:type="dxa"/>
              <w:right w:w="100" w:type="dxa"/>
            </w:tcMar>
            <w:vAlign w:val="center"/>
          </w:tcPr>
          <w:p w14:paraId="36987C75" w14:textId="77777777" w:rsidR="005D6115" w:rsidRDefault="00000000">
            <w:pPr>
              <w:jc w:val="center"/>
            </w:pPr>
            <w:r>
              <w:rPr>
                <w:color w:val="000000"/>
                <w:sz w:val="20"/>
                <w:szCs w:val="20"/>
              </w:rPr>
              <w:t>1.2 s</w:t>
            </w:r>
          </w:p>
        </w:tc>
        <w:tc>
          <w:tcPr>
            <w:tcW w:w="0" w:type="auto"/>
            <w:shd w:val="solid" w:color="FFFFFF" w:fill="auto"/>
            <w:tcMar>
              <w:top w:w="80" w:type="dxa"/>
              <w:left w:w="100" w:type="dxa"/>
              <w:bottom w:w="80" w:type="dxa"/>
              <w:right w:w="100" w:type="dxa"/>
            </w:tcMar>
            <w:vAlign w:val="center"/>
          </w:tcPr>
          <w:p w14:paraId="12EB529F" w14:textId="77777777" w:rsidR="005D6115" w:rsidRDefault="00000000">
            <w:pPr>
              <w:jc w:val="center"/>
            </w:pPr>
            <w:r>
              <w:rPr>
                <w:color w:val="000000"/>
                <w:sz w:val="20"/>
                <w:szCs w:val="20"/>
              </w:rPr>
              <w:t xml:space="preserve">+20% </w:t>
            </w:r>
            <w:proofErr w:type="spellStart"/>
            <w:r>
              <w:rPr>
                <w:color w:val="000000"/>
                <w:sz w:val="20"/>
                <w:szCs w:val="20"/>
              </w:rPr>
              <w:t>overhead</w:t>
            </w:r>
            <w:proofErr w:type="spellEnd"/>
            <w:r>
              <w:rPr>
                <w:color w:val="000000"/>
                <w:sz w:val="20"/>
                <w:szCs w:val="20"/>
              </w:rPr>
              <w:t xml:space="preserve"> </w:t>
            </w:r>
            <w:proofErr w:type="spellStart"/>
            <w:r>
              <w:rPr>
                <w:color w:val="000000"/>
                <w:sz w:val="20"/>
                <w:szCs w:val="20"/>
              </w:rPr>
              <w:t>autograd</w:t>
            </w:r>
            <w:proofErr w:type="spellEnd"/>
          </w:p>
        </w:tc>
      </w:tr>
      <w:tr w:rsidR="005D6115" w14:paraId="5E3575A2" w14:textId="77777777">
        <w:tc>
          <w:tcPr>
            <w:tcW w:w="0" w:type="auto"/>
            <w:shd w:val="solid" w:color="FFFFFF" w:fill="auto"/>
            <w:tcMar>
              <w:top w:w="80" w:type="dxa"/>
              <w:left w:w="100" w:type="dxa"/>
              <w:bottom w:w="80" w:type="dxa"/>
              <w:right w:w="100" w:type="dxa"/>
            </w:tcMar>
            <w:vAlign w:val="center"/>
          </w:tcPr>
          <w:p w14:paraId="2B081C6C" w14:textId="77777777" w:rsidR="005D6115" w:rsidRDefault="00000000">
            <w:pPr>
              <w:jc w:val="center"/>
            </w:pPr>
            <w:r>
              <w:rPr>
                <w:color w:val="000000"/>
                <w:sz w:val="20"/>
                <w:szCs w:val="20"/>
              </w:rPr>
              <w:t>Parámetros</w:t>
            </w:r>
          </w:p>
        </w:tc>
        <w:tc>
          <w:tcPr>
            <w:tcW w:w="0" w:type="auto"/>
            <w:shd w:val="solid" w:color="F2F2F2" w:fill="auto"/>
            <w:tcMar>
              <w:top w:w="80" w:type="dxa"/>
              <w:left w:w="100" w:type="dxa"/>
              <w:bottom w:w="80" w:type="dxa"/>
              <w:right w:w="100" w:type="dxa"/>
            </w:tcMar>
            <w:vAlign w:val="center"/>
          </w:tcPr>
          <w:p w14:paraId="7137384B" w14:textId="77777777" w:rsidR="005D6115" w:rsidRDefault="00000000">
            <w:pPr>
              <w:jc w:val="center"/>
            </w:pPr>
            <w:r>
              <w:rPr>
                <w:color w:val="000000"/>
                <w:sz w:val="20"/>
                <w:szCs w:val="20"/>
              </w:rPr>
              <w:t>2497</w:t>
            </w:r>
          </w:p>
        </w:tc>
        <w:tc>
          <w:tcPr>
            <w:tcW w:w="0" w:type="auto"/>
            <w:shd w:val="solid" w:color="F2F2F2" w:fill="auto"/>
            <w:tcMar>
              <w:top w:w="80" w:type="dxa"/>
              <w:left w:w="100" w:type="dxa"/>
              <w:bottom w:w="80" w:type="dxa"/>
              <w:right w:w="100" w:type="dxa"/>
            </w:tcMar>
            <w:vAlign w:val="center"/>
          </w:tcPr>
          <w:p w14:paraId="6E778603" w14:textId="77777777" w:rsidR="005D6115" w:rsidRDefault="00000000">
            <w:pPr>
              <w:jc w:val="center"/>
            </w:pPr>
            <w:r>
              <w:rPr>
                <w:color w:val="000000"/>
                <w:sz w:val="20"/>
                <w:szCs w:val="20"/>
              </w:rPr>
              <w:t>2497</w:t>
            </w:r>
          </w:p>
        </w:tc>
        <w:tc>
          <w:tcPr>
            <w:tcW w:w="0" w:type="auto"/>
            <w:shd w:val="solid" w:color="FFFFFF" w:fill="auto"/>
            <w:tcMar>
              <w:top w:w="80" w:type="dxa"/>
              <w:left w:w="100" w:type="dxa"/>
              <w:bottom w:w="80" w:type="dxa"/>
              <w:right w:w="100" w:type="dxa"/>
            </w:tcMar>
            <w:vAlign w:val="center"/>
          </w:tcPr>
          <w:p w14:paraId="7A5D0929" w14:textId="77777777" w:rsidR="005D6115" w:rsidRDefault="00000000">
            <w:pPr>
              <w:jc w:val="center"/>
            </w:pPr>
            <w:r>
              <w:rPr>
                <w:color w:val="000000"/>
                <w:sz w:val="20"/>
                <w:szCs w:val="20"/>
              </w:rPr>
              <w:t>Idéntico</w:t>
            </w:r>
          </w:p>
        </w:tc>
      </w:tr>
      <w:tr w:rsidR="005D6115" w14:paraId="58DCA11C" w14:textId="77777777">
        <w:tc>
          <w:tcPr>
            <w:tcW w:w="0" w:type="auto"/>
            <w:shd w:val="solid" w:color="FFFFFF" w:fill="auto"/>
            <w:tcMar>
              <w:top w:w="80" w:type="dxa"/>
              <w:left w:w="100" w:type="dxa"/>
              <w:bottom w:w="80" w:type="dxa"/>
              <w:right w:w="100" w:type="dxa"/>
            </w:tcMar>
            <w:vAlign w:val="center"/>
          </w:tcPr>
          <w:p w14:paraId="43EEBEEA" w14:textId="77777777" w:rsidR="005D6115" w:rsidRDefault="00000000">
            <w:pPr>
              <w:jc w:val="center"/>
            </w:pPr>
            <w:r>
              <w:rPr>
                <w:color w:val="000000"/>
                <w:sz w:val="20"/>
                <w:szCs w:val="20"/>
              </w:rPr>
              <w:t>Optimizador</w:t>
            </w:r>
          </w:p>
        </w:tc>
        <w:tc>
          <w:tcPr>
            <w:tcW w:w="0" w:type="auto"/>
            <w:shd w:val="solid" w:color="F2F2F2" w:fill="auto"/>
            <w:tcMar>
              <w:top w:w="80" w:type="dxa"/>
              <w:left w:w="100" w:type="dxa"/>
              <w:bottom w:w="80" w:type="dxa"/>
              <w:right w:w="100" w:type="dxa"/>
            </w:tcMar>
            <w:vAlign w:val="center"/>
          </w:tcPr>
          <w:p w14:paraId="391EE289" w14:textId="77777777" w:rsidR="005D6115" w:rsidRDefault="00000000">
            <w:pPr>
              <w:jc w:val="center"/>
            </w:pPr>
            <w:r>
              <w:rPr>
                <w:color w:val="000000"/>
                <w:sz w:val="20"/>
                <w:szCs w:val="20"/>
              </w:rPr>
              <w:t>SGD puro</w:t>
            </w:r>
          </w:p>
        </w:tc>
        <w:tc>
          <w:tcPr>
            <w:tcW w:w="0" w:type="auto"/>
            <w:shd w:val="solid" w:color="F2F2F2" w:fill="auto"/>
            <w:tcMar>
              <w:top w:w="80" w:type="dxa"/>
              <w:left w:w="100" w:type="dxa"/>
              <w:bottom w:w="80" w:type="dxa"/>
              <w:right w:w="100" w:type="dxa"/>
            </w:tcMar>
            <w:vAlign w:val="center"/>
          </w:tcPr>
          <w:p w14:paraId="70E57F34" w14:textId="77777777" w:rsidR="005D6115" w:rsidRDefault="00000000">
            <w:pPr>
              <w:jc w:val="center"/>
            </w:pPr>
            <w:r>
              <w:rPr>
                <w:color w:val="000000"/>
                <w:sz w:val="20"/>
                <w:szCs w:val="20"/>
              </w:rPr>
              <w:t>Adam</w:t>
            </w:r>
          </w:p>
        </w:tc>
        <w:tc>
          <w:tcPr>
            <w:tcW w:w="0" w:type="auto"/>
            <w:shd w:val="solid" w:color="FFFFFF" w:fill="auto"/>
            <w:tcMar>
              <w:top w:w="80" w:type="dxa"/>
              <w:left w:w="100" w:type="dxa"/>
              <w:bottom w:w="80" w:type="dxa"/>
              <w:right w:w="100" w:type="dxa"/>
            </w:tcMar>
            <w:vAlign w:val="center"/>
          </w:tcPr>
          <w:p w14:paraId="2F4DDB23" w14:textId="77777777" w:rsidR="005D6115" w:rsidRDefault="00000000">
            <w:pPr>
              <w:jc w:val="center"/>
            </w:pPr>
            <w:proofErr w:type="spellStart"/>
            <w:r>
              <w:rPr>
                <w:color w:val="000000"/>
                <w:sz w:val="20"/>
                <w:szCs w:val="20"/>
              </w:rPr>
              <w:t>Momentum</w:t>
            </w:r>
            <w:proofErr w:type="spellEnd"/>
            <w:r>
              <w:rPr>
                <w:color w:val="000000"/>
                <w:sz w:val="20"/>
                <w:szCs w:val="20"/>
              </w:rPr>
              <w:t xml:space="preserve"> adaptativo</w:t>
            </w:r>
          </w:p>
        </w:tc>
      </w:tr>
    </w:tbl>
    <w:p w14:paraId="231D8F62" w14:textId="77777777" w:rsidR="005D6115" w:rsidRDefault="005D6115">
      <w:pPr>
        <w:spacing w:before="80" w:after="80"/>
      </w:pPr>
    </w:p>
    <w:p w14:paraId="4F634D8C" w14:textId="77777777" w:rsidR="005150F0" w:rsidRDefault="005150F0">
      <w:pPr>
        <w:spacing w:before="80" w:after="80"/>
      </w:pPr>
    </w:p>
    <w:p w14:paraId="40125EC5" w14:textId="77777777" w:rsidR="005D6115" w:rsidRDefault="00000000">
      <w:pPr>
        <w:spacing w:before="80" w:after="80"/>
        <w:jc w:val="both"/>
      </w:pPr>
      <w:r>
        <w:t xml:space="preserve">Tabla 2.2 — Sensibilidad al </w:t>
      </w:r>
      <w:proofErr w:type="spellStart"/>
      <w:r>
        <w:t>learning</w:t>
      </w:r>
      <w:proofErr w:type="spellEnd"/>
      <w:r>
        <w:t xml:space="preserve"> </w:t>
      </w:r>
      <w:proofErr w:type="spellStart"/>
      <w:r>
        <w:t>rate</w:t>
      </w:r>
      <w:proofErr w:type="spellEnd"/>
      <w:r>
        <w:t xml:space="preserve"> con Adam, 200 épocas.</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
        <w:gridCol w:w="2451"/>
        <w:gridCol w:w="1776"/>
        <w:gridCol w:w="3353"/>
      </w:tblGrid>
      <w:tr w:rsidR="005D6115" w14:paraId="097AA6AC" w14:textId="77777777">
        <w:tc>
          <w:tcPr>
            <w:tcW w:w="0" w:type="auto"/>
            <w:shd w:val="solid" w:color="1F4E79" w:fill="auto"/>
            <w:tcMar>
              <w:top w:w="80" w:type="dxa"/>
              <w:left w:w="100" w:type="dxa"/>
              <w:bottom w:w="80" w:type="dxa"/>
              <w:right w:w="100" w:type="dxa"/>
            </w:tcMar>
            <w:vAlign w:val="center"/>
          </w:tcPr>
          <w:p w14:paraId="1BCA7FF0" w14:textId="77777777" w:rsidR="005D6115" w:rsidRDefault="00000000">
            <w:pPr>
              <w:jc w:val="center"/>
            </w:pPr>
            <w:proofErr w:type="spellStart"/>
            <w:r>
              <w:rPr>
                <w:b/>
                <w:bCs/>
                <w:color w:val="FFFFFF"/>
                <w:sz w:val="20"/>
                <w:szCs w:val="20"/>
              </w:rPr>
              <w:t>lr</w:t>
            </w:r>
            <w:proofErr w:type="spellEnd"/>
          </w:p>
        </w:tc>
        <w:tc>
          <w:tcPr>
            <w:tcW w:w="0" w:type="auto"/>
            <w:shd w:val="solid" w:color="1F4E79" w:fill="auto"/>
            <w:tcMar>
              <w:top w:w="80" w:type="dxa"/>
              <w:left w:w="100" w:type="dxa"/>
              <w:bottom w:w="80" w:type="dxa"/>
              <w:right w:w="100" w:type="dxa"/>
            </w:tcMar>
            <w:vAlign w:val="center"/>
          </w:tcPr>
          <w:p w14:paraId="429AE1E5" w14:textId="77777777" w:rsidR="005D6115" w:rsidRDefault="00000000">
            <w:pPr>
              <w:jc w:val="center"/>
            </w:pPr>
            <w:r>
              <w:rPr>
                <w:b/>
                <w:bCs/>
                <w:color w:val="FFFFFF"/>
                <w:sz w:val="20"/>
                <w:szCs w:val="20"/>
              </w:rPr>
              <w:t>MAE (200 épocas)</w:t>
            </w:r>
          </w:p>
        </w:tc>
        <w:tc>
          <w:tcPr>
            <w:tcW w:w="0" w:type="auto"/>
            <w:shd w:val="solid" w:color="1F4E79" w:fill="auto"/>
            <w:tcMar>
              <w:top w:w="80" w:type="dxa"/>
              <w:left w:w="100" w:type="dxa"/>
              <w:bottom w:w="80" w:type="dxa"/>
              <w:right w:w="100" w:type="dxa"/>
            </w:tcMar>
            <w:vAlign w:val="center"/>
          </w:tcPr>
          <w:p w14:paraId="4AD8E183" w14:textId="77777777" w:rsidR="005D6115" w:rsidRDefault="00000000">
            <w:pPr>
              <w:jc w:val="center"/>
            </w:pPr>
            <w:r>
              <w:rPr>
                <w:b/>
                <w:bCs/>
                <w:color w:val="FFFFFF"/>
                <w:sz w:val="20"/>
                <w:szCs w:val="20"/>
              </w:rPr>
              <w:t>Val NLL final</w:t>
            </w:r>
          </w:p>
        </w:tc>
        <w:tc>
          <w:tcPr>
            <w:tcW w:w="0" w:type="auto"/>
            <w:shd w:val="solid" w:color="1F4E79" w:fill="auto"/>
            <w:tcMar>
              <w:top w:w="80" w:type="dxa"/>
              <w:left w:w="100" w:type="dxa"/>
              <w:bottom w:w="80" w:type="dxa"/>
              <w:right w:w="100" w:type="dxa"/>
            </w:tcMar>
            <w:vAlign w:val="center"/>
          </w:tcPr>
          <w:p w14:paraId="7D5037D3" w14:textId="77777777" w:rsidR="005D6115" w:rsidRDefault="00000000">
            <w:pPr>
              <w:jc w:val="center"/>
            </w:pPr>
            <w:r>
              <w:rPr>
                <w:b/>
                <w:bCs/>
                <w:color w:val="FFFFFF"/>
                <w:sz w:val="20"/>
                <w:szCs w:val="20"/>
              </w:rPr>
              <w:t>Diagnóstico</w:t>
            </w:r>
          </w:p>
        </w:tc>
      </w:tr>
      <w:tr w:rsidR="005D6115" w14:paraId="3701E9C1" w14:textId="77777777">
        <w:tc>
          <w:tcPr>
            <w:tcW w:w="0" w:type="auto"/>
            <w:shd w:val="solid" w:color="FFFFFF" w:fill="auto"/>
            <w:tcMar>
              <w:top w:w="80" w:type="dxa"/>
              <w:left w:w="100" w:type="dxa"/>
              <w:bottom w:w="80" w:type="dxa"/>
              <w:right w:w="100" w:type="dxa"/>
            </w:tcMar>
            <w:vAlign w:val="center"/>
          </w:tcPr>
          <w:p w14:paraId="4158C21E" w14:textId="77777777" w:rsidR="005D6115" w:rsidRDefault="00000000">
            <w:pPr>
              <w:jc w:val="center"/>
            </w:pPr>
            <w:r>
              <w:rPr>
                <w:color w:val="000000"/>
                <w:sz w:val="20"/>
                <w:szCs w:val="20"/>
              </w:rPr>
              <w:t>1e-02</w:t>
            </w:r>
          </w:p>
        </w:tc>
        <w:tc>
          <w:tcPr>
            <w:tcW w:w="0" w:type="auto"/>
            <w:shd w:val="solid" w:color="FFF2CC" w:fill="auto"/>
            <w:tcMar>
              <w:top w:w="80" w:type="dxa"/>
              <w:left w:w="100" w:type="dxa"/>
              <w:bottom w:w="80" w:type="dxa"/>
              <w:right w:w="100" w:type="dxa"/>
            </w:tcMar>
            <w:vAlign w:val="center"/>
          </w:tcPr>
          <w:p w14:paraId="051BC421" w14:textId="77777777" w:rsidR="005D6115" w:rsidRDefault="00000000">
            <w:pPr>
              <w:jc w:val="center"/>
            </w:pPr>
            <w:r>
              <w:rPr>
                <w:color w:val="7F6000"/>
                <w:sz w:val="20"/>
                <w:szCs w:val="20"/>
              </w:rPr>
              <w:t>1.4294</w:t>
            </w:r>
          </w:p>
        </w:tc>
        <w:tc>
          <w:tcPr>
            <w:tcW w:w="0" w:type="auto"/>
            <w:shd w:val="solid" w:color="FFF2CC" w:fill="auto"/>
            <w:tcMar>
              <w:top w:w="80" w:type="dxa"/>
              <w:left w:w="100" w:type="dxa"/>
              <w:bottom w:w="80" w:type="dxa"/>
              <w:right w:w="100" w:type="dxa"/>
            </w:tcMar>
            <w:vAlign w:val="center"/>
          </w:tcPr>
          <w:p w14:paraId="153FE78E" w14:textId="77777777" w:rsidR="005D6115" w:rsidRDefault="00000000">
            <w:pPr>
              <w:jc w:val="center"/>
            </w:pPr>
            <w:r>
              <w:rPr>
                <w:color w:val="7F6000"/>
                <w:sz w:val="20"/>
                <w:szCs w:val="20"/>
              </w:rPr>
              <w:t>5.028</w:t>
            </w:r>
          </w:p>
        </w:tc>
        <w:tc>
          <w:tcPr>
            <w:tcW w:w="0" w:type="auto"/>
            <w:shd w:val="solid" w:color="FFF2CC" w:fill="auto"/>
            <w:tcMar>
              <w:top w:w="80" w:type="dxa"/>
              <w:left w:w="100" w:type="dxa"/>
              <w:bottom w:w="80" w:type="dxa"/>
              <w:right w:w="100" w:type="dxa"/>
            </w:tcMar>
            <w:vAlign w:val="center"/>
          </w:tcPr>
          <w:p w14:paraId="4FA2E397" w14:textId="77777777" w:rsidR="005D6115" w:rsidRDefault="00000000">
            <w:pPr>
              <w:jc w:val="center"/>
            </w:pPr>
            <w:r>
              <w:rPr>
                <w:color w:val="7F6000"/>
                <w:sz w:val="20"/>
                <w:szCs w:val="20"/>
              </w:rPr>
              <w:t>Oscilaciones</w:t>
            </w:r>
          </w:p>
        </w:tc>
      </w:tr>
      <w:tr w:rsidR="005D6115" w14:paraId="364BBAB6" w14:textId="77777777">
        <w:tc>
          <w:tcPr>
            <w:tcW w:w="0" w:type="auto"/>
            <w:shd w:val="solid" w:color="E2EFDA" w:fill="auto"/>
            <w:tcMar>
              <w:top w:w="80" w:type="dxa"/>
              <w:left w:w="100" w:type="dxa"/>
              <w:bottom w:w="80" w:type="dxa"/>
              <w:right w:w="100" w:type="dxa"/>
            </w:tcMar>
            <w:vAlign w:val="center"/>
          </w:tcPr>
          <w:p w14:paraId="5F71590B" w14:textId="77777777" w:rsidR="005D6115" w:rsidRDefault="00000000">
            <w:pPr>
              <w:jc w:val="center"/>
            </w:pPr>
            <w:r>
              <w:rPr>
                <w:b/>
                <w:bCs/>
                <w:color w:val="375623"/>
                <w:sz w:val="20"/>
                <w:szCs w:val="20"/>
              </w:rPr>
              <w:t>1e-03</w:t>
            </w:r>
          </w:p>
        </w:tc>
        <w:tc>
          <w:tcPr>
            <w:tcW w:w="0" w:type="auto"/>
            <w:shd w:val="solid" w:color="E2EFDA" w:fill="auto"/>
            <w:tcMar>
              <w:top w:w="80" w:type="dxa"/>
              <w:left w:w="100" w:type="dxa"/>
              <w:bottom w:w="80" w:type="dxa"/>
              <w:right w:w="100" w:type="dxa"/>
            </w:tcMar>
            <w:vAlign w:val="center"/>
          </w:tcPr>
          <w:p w14:paraId="1A71E339" w14:textId="77777777" w:rsidR="005D6115" w:rsidRDefault="00000000">
            <w:pPr>
              <w:jc w:val="center"/>
            </w:pPr>
            <w:r>
              <w:rPr>
                <w:b/>
                <w:bCs/>
                <w:color w:val="375623"/>
                <w:sz w:val="20"/>
                <w:szCs w:val="20"/>
              </w:rPr>
              <w:t>1.3995</w:t>
            </w:r>
          </w:p>
        </w:tc>
        <w:tc>
          <w:tcPr>
            <w:tcW w:w="0" w:type="auto"/>
            <w:shd w:val="solid" w:color="E2EFDA" w:fill="auto"/>
            <w:tcMar>
              <w:top w:w="80" w:type="dxa"/>
              <w:left w:w="100" w:type="dxa"/>
              <w:bottom w:w="80" w:type="dxa"/>
              <w:right w:w="100" w:type="dxa"/>
            </w:tcMar>
            <w:vAlign w:val="center"/>
          </w:tcPr>
          <w:p w14:paraId="1E26CE96" w14:textId="77777777" w:rsidR="005D6115" w:rsidRDefault="00000000">
            <w:pPr>
              <w:jc w:val="center"/>
            </w:pPr>
            <w:r>
              <w:rPr>
                <w:b/>
                <w:bCs/>
                <w:color w:val="375623"/>
                <w:sz w:val="20"/>
                <w:szCs w:val="20"/>
              </w:rPr>
              <w:t>3.976</w:t>
            </w:r>
          </w:p>
        </w:tc>
        <w:tc>
          <w:tcPr>
            <w:tcW w:w="0" w:type="auto"/>
            <w:shd w:val="solid" w:color="E2EFDA" w:fill="auto"/>
            <w:tcMar>
              <w:top w:w="80" w:type="dxa"/>
              <w:left w:w="100" w:type="dxa"/>
              <w:bottom w:w="80" w:type="dxa"/>
              <w:right w:w="100" w:type="dxa"/>
            </w:tcMar>
            <w:vAlign w:val="center"/>
          </w:tcPr>
          <w:p w14:paraId="51D011E7" w14:textId="77777777" w:rsidR="005D6115" w:rsidRDefault="00000000">
            <w:pPr>
              <w:jc w:val="center"/>
            </w:pPr>
            <w:r>
              <w:rPr>
                <w:b/>
                <w:bCs/>
                <w:color w:val="375623"/>
                <w:sz w:val="20"/>
                <w:szCs w:val="20"/>
              </w:rPr>
              <w:t>Óptimo</w:t>
            </w:r>
          </w:p>
        </w:tc>
      </w:tr>
      <w:tr w:rsidR="005D6115" w14:paraId="49488831" w14:textId="77777777">
        <w:tc>
          <w:tcPr>
            <w:tcW w:w="0" w:type="auto"/>
            <w:shd w:val="solid" w:color="FFFFFF" w:fill="auto"/>
            <w:tcMar>
              <w:top w:w="80" w:type="dxa"/>
              <w:left w:w="100" w:type="dxa"/>
              <w:bottom w:w="80" w:type="dxa"/>
              <w:right w:w="100" w:type="dxa"/>
            </w:tcMar>
            <w:vAlign w:val="center"/>
          </w:tcPr>
          <w:p w14:paraId="1246B242" w14:textId="77777777" w:rsidR="005D6115" w:rsidRDefault="00000000">
            <w:pPr>
              <w:jc w:val="center"/>
            </w:pPr>
            <w:r>
              <w:rPr>
                <w:color w:val="000000"/>
                <w:sz w:val="20"/>
                <w:szCs w:val="20"/>
              </w:rPr>
              <w:t>5e-04</w:t>
            </w:r>
          </w:p>
        </w:tc>
        <w:tc>
          <w:tcPr>
            <w:tcW w:w="0" w:type="auto"/>
            <w:shd w:val="solid" w:color="F2F2F2" w:fill="auto"/>
            <w:tcMar>
              <w:top w:w="80" w:type="dxa"/>
              <w:left w:w="100" w:type="dxa"/>
              <w:bottom w:w="80" w:type="dxa"/>
              <w:right w:w="100" w:type="dxa"/>
            </w:tcMar>
            <w:vAlign w:val="center"/>
          </w:tcPr>
          <w:p w14:paraId="3D315529" w14:textId="77777777" w:rsidR="005D6115" w:rsidRDefault="00000000">
            <w:pPr>
              <w:jc w:val="center"/>
            </w:pPr>
            <w:r>
              <w:rPr>
                <w:color w:val="000000"/>
                <w:sz w:val="20"/>
                <w:szCs w:val="20"/>
              </w:rPr>
              <w:t>1.4278</w:t>
            </w:r>
          </w:p>
        </w:tc>
        <w:tc>
          <w:tcPr>
            <w:tcW w:w="0" w:type="auto"/>
            <w:shd w:val="solid" w:color="F2F2F2" w:fill="auto"/>
            <w:tcMar>
              <w:top w:w="80" w:type="dxa"/>
              <w:left w:w="100" w:type="dxa"/>
              <w:bottom w:w="80" w:type="dxa"/>
              <w:right w:w="100" w:type="dxa"/>
            </w:tcMar>
            <w:vAlign w:val="center"/>
          </w:tcPr>
          <w:p w14:paraId="289CCECD" w14:textId="77777777" w:rsidR="005D6115" w:rsidRDefault="00000000">
            <w:pPr>
              <w:jc w:val="center"/>
            </w:pPr>
            <w:r>
              <w:rPr>
                <w:color w:val="000000"/>
                <w:sz w:val="20"/>
                <w:szCs w:val="20"/>
              </w:rPr>
              <w:t>4.040</w:t>
            </w:r>
          </w:p>
        </w:tc>
        <w:tc>
          <w:tcPr>
            <w:tcW w:w="0" w:type="auto"/>
            <w:shd w:val="solid" w:color="FFFFFF" w:fill="auto"/>
            <w:tcMar>
              <w:top w:w="80" w:type="dxa"/>
              <w:left w:w="100" w:type="dxa"/>
              <w:bottom w:w="80" w:type="dxa"/>
              <w:right w:w="100" w:type="dxa"/>
            </w:tcMar>
            <w:vAlign w:val="center"/>
          </w:tcPr>
          <w:p w14:paraId="22B65E33" w14:textId="77777777" w:rsidR="005D6115" w:rsidRDefault="00000000">
            <w:pPr>
              <w:jc w:val="center"/>
            </w:pPr>
            <w:r>
              <w:rPr>
                <w:color w:val="000000"/>
                <w:sz w:val="20"/>
                <w:szCs w:val="20"/>
              </w:rPr>
              <w:t>Convergencia lenta</w:t>
            </w:r>
          </w:p>
        </w:tc>
      </w:tr>
      <w:tr w:rsidR="005D6115" w14:paraId="3C49641A" w14:textId="77777777">
        <w:tc>
          <w:tcPr>
            <w:tcW w:w="0" w:type="auto"/>
            <w:shd w:val="solid" w:color="FCE4D6" w:fill="auto"/>
            <w:tcMar>
              <w:top w:w="80" w:type="dxa"/>
              <w:left w:w="100" w:type="dxa"/>
              <w:bottom w:w="80" w:type="dxa"/>
              <w:right w:w="100" w:type="dxa"/>
            </w:tcMar>
            <w:vAlign w:val="center"/>
          </w:tcPr>
          <w:p w14:paraId="7E9DAC71" w14:textId="77777777" w:rsidR="005D6115" w:rsidRDefault="00000000">
            <w:pPr>
              <w:jc w:val="center"/>
            </w:pPr>
            <w:r>
              <w:rPr>
                <w:color w:val="843C0C"/>
                <w:sz w:val="20"/>
                <w:szCs w:val="20"/>
              </w:rPr>
              <w:t>1e-04</w:t>
            </w:r>
          </w:p>
        </w:tc>
        <w:tc>
          <w:tcPr>
            <w:tcW w:w="0" w:type="auto"/>
            <w:shd w:val="solid" w:color="FCE4D6" w:fill="auto"/>
            <w:tcMar>
              <w:top w:w="80" w:type="dxa"/>
              <w:left w:w="100" w:type="dxa"/>
              <w:bottom w:w="80" w:type="dxa"/>
              <w:right w:w="100" w:type="dxa"/>
            </w:tcMar>
            <w:vAlign w:val="center"/>
          </w:tcPr>
          <w:p w14:paraId="01ED79CB" w14:textId="77777777" w:rsidR="005D6115" w:rsidRDefault="00000000">
            <w:pPr>
              <w:jc w:val="center"/>
            </w:pPr>
            <w:r>
              <w:rPr>
                <w:color w:val="843C0C"/>
                <w:sz w:val="20"/>
                <w:szCs w:val="20"/>
              </w:rPr>
              <w:t>2.0119</w:t>
            </w:r>
          </w:p>
        </w:tc>
        <w:tc>
          <w:tcPr>
            <w:tcW w:w="0" w:type="auto"/>
            <w:shd w:val="solid" w:color="FCE4D6" w:fill="auto"/>
            <w:tcMar>
              <w:top w:w="80" w:type="dxa"/>
              <w:left w:w="100" w:type="dxa"/>
              <w:bottom w:w="80" w:type="dxa"/>
              <w:right w:w="100" w:type="dxa"/>
            </w:tcMar>
            <w:vAlign w:val="center"/>
          </w:tcPr>
          <w:p w14:paraId="0E661546" w14:textId="77777777" w:rsidR="005D6115" w:rsidRDefault="00000000">
            <w:pPr>
              <w:jc w:val="center"/>
            </w:pPr>
            <w:r>
              <w:rPr>
                <w:color w:val="843C0C"/>
                <w:sz w:val="20"/>
                <w:szCs w:val="20"/>
              </w:rPr>
              <w:t>6.796</w:t>
            </w:r>
          </w:p>
        </w:tc>
        <w:tc>
          <w:tcPr>
            <w:tcW w:w="0" w:type="auto"/>
            <w:shd w:val="solid" w:color="FCE4D6" w:fill="auto"/>
            <w:tcMar>
              <w:top w:w="80" w:type="dxa"/>
              <w:left w:w="100" w:type="dxa"/>
              <w:bottom w:w="80" w:type="dxa"/>
              <w:right w:w="100" w:type="dxa"/>
            </w:tcMar>
            <w:vAlign w:val="center"/>
          </w:tcPr>
          <w:p w14:paraId="7D4ADE91" w14:textId="77777777" w:rsidR="005D6115" w:rsidRDefault="00000000">
            <w:pPr>
              <w:jc w:val="center"/>
            </w:pPr>
            <w:r>
              <w:rPr>
                <w:color w:val="843C0C"/>
                <w:sz w:val="20"/>
                <w:szCs w:val="20"/>
              </w:rPr>
              <w:t>No converge (200 épocas)</w:t>
            </w:r>
          </w:p>
        </w:tc>
      </w:tr>
    </w:tbl>
    <w:p w14:paraId="669203D9" w14:textId="77777777" w:rsidR="005D6115" w:rsidRDefault="005D6115">
      <w:pPr>
        <w:spacing w:before="80" w:after="80"/>
      </w:pPr>
    </w:p>
    <w:p w14:paraId="77140F91" w14:textId="77777777" w:rsidR="005150F0" w:rsidRDefault="005150F0">
      <w:pPr>
        <w:spacing w:before="80" w:after="80"/>
      </w:pPr>
    </w:p>
    <w:p w14:paraId="1935D0C9" w14:textId="77777777" w:rsidR="005150F0" w:rsidRDefault="005150F0">
      <w:pPr>
        <w:spacing w:before="80" w:after="80"/>
      </w:pPr>
    </w:p>
    <w:p w14:paraId="12E84725" w14:textId="77777777" w:rsidR="005150F0" w:rsidRDefault="005150F0">
      <w:pPr>
        <w:spacing w:before="80" w:after="80"/>
        <w:jc w:val="both"/>
      </w:pPr>
    </w:p>
    <w:p w14:paraId="0AAA83D6" w14:textId="2FA2C83B" w:rsidR="005D6115" w:rsidRDefault="00000000">
      <w:pPr>
        <w:spacing w:before="80" w:after="80"/>
        <w:jc w:val="both"/>
      </w:pPr>
      <w:r>
        <w:lastRenderedPageBreak/>
        <w:t>Tabla 2.3 — Efecto de regularización L2 (</w:t>
      </w:r>
      <w:proofErr w:type="spellStart"/>
      <w:r>
        <w:t>weight_decay</w:t>
      </w:r>
      <w:proofErr w:type="spellEnd"/>
      <w:r>
        <w:t xml:space="preserve">), 400 épocas, </w:t>
      </w:r>
      <w:proofErr w:type="spellStart"/>
      <w:r>
        <w:t>lr</w:t>
      </w:r>
      <w:proofErr w:type="spellEnd"/>
      <w:r>
        <w:t>=1e-3.</w:t>
      </w: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4"/>
        <w:gridCol w:w="1622"/>
        <w:gridCol w:w="2075"/>
        <w:gridCol w:w="2466"/>
      </w:tblGrid>
      <w:tr w:rsidR="005D6115" w14:paraId="05FC9A8F" w14:textId="77777777">
        <w:tc>
          <w:tcPr>
            <w:tcW w:w="0" w:type="auto"/>
            <w:shd w:val="solid" w:color="1F4E79" w:fill="auto"/>
            <w:tcMar>
              <w:top w:w="80" w:type="dxa"/>
              <w:left w:w="100" w:type="dxa"/>
              <w:bottom w:w="80" w:type="dxa"/>
              <w:right w:w="100" w:type="dxa"/>
            </w:tcMar>
            <w:vAlign w:val="center"/>
          </w:tcPr>
          <w:p w14:paraId="4A9060B7" w14:textId="77777777" w:rsidR="005D6115" w:rsidRDefault="00000000">
            <w:pPr>
              <w:jc w:val="center"/>
            </w:pPr>
            <w:r>
              <w:rPr>
                <w:b/>
                <w:bCs/>
                <w:color w:val="FFFFFF"/>
                <w:sz w:val="20"/>
                <w:szCs w:val="20"/>
              </w:rPr>
              <w:t>λ</w:t>
            </w:r>
          </w:p>
        </w:tc>
        <w:tc>
          <w:tcPr>
            <w:tcW w:w="0" w:type="auto"/>
            <w:shd w:val="solid" w:color="1F4E79" w:fill="auto"/>
            <w:tcMar>
              <w:top w:w="80" w:type="dxa"/>
              <w:left w:w="100" w:type="dxa"/>
              <w:bottom w:w="80" w:type="dxa"/>
              <w:right w:w="100" w:type="dxa"/>
            </w:tcMar>
            <w:vAlign w:val="center"/>
          </w:tcPr>
          <w:p w14:paraId="1FDB1A42" w14:textId="77777777" w:rsidR="005D6115" w:rsidRDefault="00000000">
            <w:pPr>
              <w:jc w:val="center"/>
            </w:pPr>
            <w:r>
              <w:rPr>
                <w:b/>
                <w:bCs/>
                <w:color w:val="FFFFFF"/>
                <w:sz w:val="20"/>
                <w:szCs w:val="20"/>
              </w:rPr>
              <w:t>MAE test</w:t>
            </w:r>
          </w:p>
        </w:tc>
        <w:tc>
          <w:tcPr>
            <w:tcW w:w="0" w:type="auto"/>
            <w:shd w:val="solid" w:color="1F4E79" w:fill="auto"/>
            <w:tcMar>
              <w:top w:w="80" w:type="dxa"/>
              <w:left w:w="100" w:type="dxa"/>
              <w:bottom w:w="80" w:type="dxa"/>
              <w:right w:w="100" w:type="dxa"/>
            </w:tcMar>
            <w:vAlign w:val="center"/>
          </w:tcPr>
          <w:p w14:paraId="338B1E49" w14:textId="77777777" w:rsidR="005D6115" w:rsidRDefault="00000000">
            <w:pPr>
              <w:jc w:val="center"/>
            </w:pPr>
            <w:r>
              <w:rPr>
                <w:b/>
                <w:bCs/>
                <w:color w:val="FFFFFF"/>
                <w:sz w:val="20"/>
                <w:szCs w:val="20"/>
              </w:rPr>
              <w:t>Val NLL final</w:t>
            </w:r>
          </w:p>
        </w:tc>
        <w:tc>
          <w:tcPr>
            <w:tcW w:w="0" w:type="auto"/>
            <w:shd w:val="solid" w:color="1F4E79" w:fill="auto"/>
            <w:tcMar>
              <w:top w:w="80" w:type="dxa"/>
              <w:left w:w="100" w:type="dxa"/>
              <w:bottom w:w="80" w:type="dxa"/>
              <w:right w:w="100" w:type="dxa"/>
            </w:tcMar>
            <w:vAlign w:val="center"/>
          </w:tcPr>
          <w:p w14:paraId="7B1594DB" w14:textId="77777777" w:rsidR="005D6115" w:rsidRDefault="00000000">
            <w:pPr>
              <w:jc w:val="center"/>
            </w:pPr>
            <w:r>
              <w:rPr>
                <w:b/>
                <w:bCs/>
                <w:color w:val="FFFFFF"/>
                <w:sz w:val="20"/>
                <w:szCs w:val="20"/>
              </w:rPr>
              <w:t>Mejora vs base</w:t>
            </w:r>
          </w:p>
        </w:tc>
      </w:tr>
      <w:tr w:rsidR="005D6115" w14:paraId="53E95FEA" w14:textId="77777777">
        <w:tc>
          <w:tcPr>
            <w:tcW w:w="0" w:type="auto"/>
            <w:shd w:val="solid" w:color="FFFFFF" w:fill="auto"/>
            <w:tcMar>
              <w:top w:w="80" w:type="dxa"/>
              <w:left w:w="100" w:type="dxa"/>
              <w:bottom w:w="80" w:type="dxa"/>
              <w:right w:w="100" w:type="dxa"/>
            </w:tcMar>
            <w:vAlign w:val="center"/>
          </w:tcPr>
          <w:p w14:paraId="46C2234F" w14:textId="77777777" w:rsidR="005D6115" w:rsidRDefault="00000000">
            <w:pPr>
              <w:jc w:val="center"/>
            </w:pPr>
            <w:r>
              <w:rPr>
                <w:color w:val="000000"/>
                <w:sz w:val="20"/>
                <w:szCs w:val="20"/>
              </w:rPr>
              <w:t>0 (base)</w:t>
            </w:r>
          </w:p>
        </w:tc>
        <w:tc>
          <w:tcPr>
            <w:tcW w:w="0" w:type="auto"/>
            <w:shd w:val="solid" w:color="F2F2F2" w:fill="auto"/>
            <w:tcMar>
              <w:top w:w="80" w:type="dxa"/>
              <w:left w:w="100" w:type="dxa"/>
              <w:bottom w:w="80" w:type="dxa"/>
              <w:right w:w="100" w:type="dxa"/>
            </w:tcMar>
            <w:vAlign w:val="center"/>
          </w:tcPr>
          <w:p w14:paraId="20D172DB" w14:textId="77777777" w:rsidR="005D6115" w:rsidRDefault="00000000">
            <w:pPr>
              <w:jc w:val="center"/>
            </w:pPr>
            <w:r>
              <w:rPr>
                <w:color w:val="000000"/>
                <w:sz w:val="20"/>
                <w:szCs w:val="20"/>
              </w:rPr>
              <w:t>1.5358</w:t>
            </w:r>
          </w:p>
        </w:tc>
        <w:tc>
          <w:tcPr>
            <w:tcW w:w="0" w:type="auto"/>
            <w:shd w:val="solid" w:color="F2F2F2" w:fill="auto"/>
            <w:tcMar>
              <w:top w:w="80" w:type="dxa"/>
              <w:left w:w="100" w:type="dxa"/>
              <w:bottom w:w="80" w:type="dxa"/>
              <w:right w:w="100" w:type="dxa"/>
            </w:tcMar>
            <w:vAlign w:val="center"/>
          </w:tcPr>
          <w:p w14:paraId="1E2FF747" w14:textId="77777777" w:rsidR="005D6115" w:rsidRDefault="00000000">
            <w:pPr>
              <w:jc w:val="center"/>
            </w:pPr>
            <w:r>
              <w:rPr>
                <w:color w:val="000000"/>
                <w:sz w:val="20"/>
                <w:szCs w:val="20"/>
              </w:rPr>
              <w:t>4.135</w:t>
            </w:r>
          </w:p>
        </w:tc>
        <w:tc>
          <w:tcPr>
            <w:tcW w:w="0" w:type="auto"/>
            <w:shd w:val="solid" w:color="FFFFFF" w:fill="auto"/>
            <w:tcMar>
              <w:top w:w="80" w:type="dxa"/>
              <w:left w:w="100" w:type="dxa"/>
              <w:bottom w:w="80" w:type="dxa"/>
              <w:right w:w="100" w:type="dxa"/>
            </w:tcMar>
            <w:vAlign w:val="center"/>
          </w:tcPr>
          <w:p w14:paraId="312E2FB7" w14:textId="77777777" w:rsidR="005D6115" w:rsidRDefault="00000000">
            <w:pPr>
              <w:jc w:val="center"/>
            </w:pPr>
            <w:r>
              <w:rPr>
                <w:color w:val="000000"/>
                <w:sz w:val="20"/>
                <w:szCs w:val="20"/>
              </w:rPr>
              <w:t>—</w:t>
            </w:r>
          </w:p>
        </w:tc>
      </w:tr>
      <w:tr w:rsidR="005D6115" w14:paraId="54DEDDAF" w14:textId="77777777">
        <w:tc>
          <w:tcPr>
            <w:tcW w:w="0" w:type="auto"/>
            <w:shd w:val="solid" w:color="FFFFFF" w:fill="auto"/>
            <w:tcMar>
              <w:top w:w="80" w:type="dxa"/>
              <w:left w:w="100" w:type="dxa"/>
              <w:bottom w:w="80" w:type="dxa"/>
              <w:right w:w="100" w:type="dxa"/>
            </w:tcMar>
            <w:vAlign w:val="center"/>
          </w:tcPr>
          <w:p w14:paraId="3B116515" w14:textId="77777777" w:rsidR="005D6115" w:rsidRDefault="00000000">
            <w:pPr>
              <w:jc w:val="center"/>
            </w:pPr>
            <w:r>
              <w:rPr>
                <w:color w:val="000000"/>
                <w:sz w:val="20"/>
                <w:szCs w:val="20"/>
              </w:rPr>
              <w:t>1e-04</w:t>
            </w:r>
          </w:p>
        </w:tc>
        <w:tc>
          <w:tcPr>
            <w:tcW w:w="0" w:type="auto"/>
            <w:shd w:val="solid" w:color="F2F2F2" w:fill="auto"/>
            <w:tcMar>
              <w:top w:w="80" w:type="dxa"/>
              <w:left w:w="100" w:type="dxa"/>
              <w:bottom w:w="80" w:type="dxa"/>
              <w:right w:w="100" w:type="dxa"/>
            </w:tcMar>
            <w:vAlign w:val="center"/>
          </w:tcPr>
          <w:p w14:paraId="255F9EA3" w14:textId="77777777" w:rsidR="005D6115" w:rsidRDefault="00000000">
            <w:pPr>
              <w:jc w:val="center"/>
            </w:pPr>
            <w:r>
              <w:rPr>
                <w:color w:val="000000"/>
                <w:sz w:val="20"/>
                <w:szCs w:val="20"/>
              </w:rPr>
              <w:t>1.5118</w:t>
            </w:r>
          </w:p>
        </w:tc>
        <w:tc>
          <w:tcPr>
            <w:tcW w:w="0" w:type="auto"/>
            <w:shd w:val="solid" w:color="F2F2F2" w:fill="auto"/>
            <w:tcMar>
              <w:top w:w="80" w:type="dxa"/>
              <w:left w:w="100" w:type="dxa"/>
              <w:bottom w:w="80" w:type="dxa"/>
              <w:right w:w="100" w:type="dxa"/>
            </w:tcMar>
            <w:vAlign w:val="center"/>
          </w:tcPr>
          <w:p w14:paraId="60559C0B" w14:textId="77777777" w:rsidR="005D6115" w:rsidRDefault="00000000">
            <w:pPr>
              <w:jc w:val="center"/>
            </w:pPr>
            <w:r>
              <w:rPr>
                <w:color w:val="000000"/>
                <w:sz w:val="20"/>
                <w:szCs w:val="20"/>
              </w:rPr>
              <w:t>4.291</w:t>
            </w:r>
          </w:p>
        </w:tc>
        <w:tc>
          <w:tcPr>
            <w:tcW w:w="0" w:type="auto"/>
            <w:shd w:val="solid" w:color="FFFFFF" w:fill="auto"/>
            <w:tcMar>
              <w:top w:w="80" w:type="dxa"/>
              <w:left w:w="100" w:type="dxa"/>
              <w:bottom w:w="80" w:type="dxa"/>
              <w:right w:w="100" w:type="dxa"/>
            </w:tcMar>
            <w:vAlign w:val="center"/>
          </w:tcPr>
          <w:p w14:paraId="4F50411D" w14:textId="77777777" w:rsidR="005D6115" w:rsidRDefault="00000000">
            <w:pPr>
              <w:jc w:val="center"/>
            </w:pPr>
            <w:r>
              <w:rPr>
                <w:color w:val="000000"/>
                <w:sz w:val="20"/>
                <w:szCs w:val="20"/>
              </w:rPr>
              <w:t>-1.6%</w:t>
            </w:r>
          </w:p>
        </w:tc>
      </w:tr>
      <w:tr w:rsidR="005D6115" w14:paraId="67785C02" w14:textId="77777777">
        <w:tc>
          <w:tcPr>
            <w:tcW w:w="0" w:type="auto"/>
            <w:shd w:val="solid" w:color="FFFFFF" w:fill="auto"/>
            <w:tcMar>
              <w:top w:w="80" w:type="dxa"/>
              <w:left w:w="100" w:type="dxa"/>
              <w:bottom w:w="80" w:type="dxa"/>
              <w:right w:w="100" w:type="dxa"/>
            </w:tcMar>
            <w:vAlign w:val="center"/>
          </w:tcPr>
          <w:p w14:paraId="04EB6ED9" w14:textId="77777777" w:rsidR="005D6115" w:rsidRDefault="00000000">
            <w:pPr>
              <w:jc w:val="center"/>
            </w:pPr>
            <w:r>
              <w:rPr>
                <w:color w:val="000000"/>
                <w:sz w:val="20"/>
                <w:szCs w:val="20"/>
              </w:rPr>
              <w:t>1e-03</w:t>
            </w:r>
          </w:p>
        </w:tc>
        <w:tc>
          <w:tcPr>
            <w:tcW w:w="0" w:type="auto"/>
            <w:shd w:val="solid" w:color="FFF2CC" w:fill="auto"/>
            <w:tcMar>
              <w:top w:w="80" w:type="dxa"/>
              <w:left w:w="100" w:type="dxa"/>
              <w:bottom w:w="80" w:type="dxa"/>
              <w:right w:w="100" w:type="dxa"/>
            </w:tcMar>
            <w:vAlign w:val="center"/>
          </w:tcPr>
          <w:p w14:paraId="5708405D" w14:textId="77777777" w:rsidR="005D6115" w:rsidRDefault="00000000">
            <w:pPr>
              <w:jc w:val="center"/>
            </w:pPr>
            <w:r>
              <w:rPr>
                <w:color w:val="7F6000"/>
                <w:sz w:val="20"/>
                <w:szCs w:val="20"/>
              </w:rPr>
              <w:t>1.5617</w:t>
            </w:r>
          </w:p>
        </w:tc>
        <w:tc>
          <w:tcPr>
            <w:tcW w:w="0" w:type="auto"/>
            <w:shd w:val="solid" w:color="FFF2CC" w:fill="auto"/>
            <w:tcMar>
              <w:top w:w="80" w:type="dxa"/>
              <w:left w:w="100" w:type="dxa"/>
              <w:bottom w:w="80" w:type="dxa"/>
              <w:right w:w="100" w:type="dxa"/>
            </w:tcMar>
            <w:vAlign w:val="center"/>
          </w:tcPr>
          <w:p w14:paraId="729A1F33" w14:textId="77777777" w:rsidR="005D6115" w:rsidRDefault="00000000">
            <w:pPr>
              <w:jc w:val="center"/>
            </w:pPr>
            <w:r>
              <w:rPr>
                <w:color w:val="7F6000"/>
                <w:sz w:val="20"/>
                <w:szCs w:val="20"/>
              </w:rPr>
              <w:t>4.333</w:t>
            </w:r>
          </w:p>
        </w:tc>
        <w:tc>
          <w:tcPr>
            <w:tcW w:w="0" w:type="auto"/>
            <w:shd w:val="solid" w:color="FFF2CC" w:fill="auto"/>
            <w:tcMar>
              <w:top w:w="80" w:type="dxa"/>
              <w:left w:w="100" w:type="dxa"/>
              <w:bottom w:w="80" w:type="dxa"/>
              <w:right w:w="100" w:type="dxa"/>
            </w:tcMar>
            <w:vAlign w:val="center"/>
          </w:tcPr>
          <w:p w14:paraId="1DABEB8E" w14:textId="77777777" w:rsidR="005D6115" w:rsidRDefault="00000000">
            <w:pPr>
              <w:jc w:val="center"/>
            </w:pPr>
            <w:r>
              <w:rPr>
                <w:color w:val="7F6000"/>
                <w:sz w:val="20"/>
                <w:szCs w:val="20"/>
              </w:rPr>
              <w:t>Empeora</w:t>
            </w:r>
          </w:p>
        </w:tc>
      </w:tr>
      <w:tr w:rsidR="005D6115" w14:paraId="2B2DE163" w14:textId="77777777">
        <w:tc>
          <w:tcPr>
            <w:tcW w:w="0" w:type="auto"/>
            <w:shd w:val="solid" w:color="E2EFDA" w:fill="auto"/>
            <w:tcMar>
              <w:top w:w="80" w:type="dxa"/>
              <w:left w:w="100" w:type="dxa"/>
              <w:bottom w:w="80" w:type="dxa"/>
              <w:right w:w="100" w:type="dxa"/>
            </w:tcMar>
            <w:vAlign w:val="center"/>
          </w:tcPr>
          <w:p w14:paraId="0F6EA620" w14:textId="77777777" w:rsidR="005D6115" w:rsidRDefault="00000000">
            <w:pPr>
              <w:jc w:val="center"/>
            </w:pPr>
            <w:r>
              <w:rPr>
                <w:b/>
                <w:bCs/>
                <w:color w:val="375623"/>
                <w:sz w:val="20"/>
                <w:szCs w:val="20"/>
              </w:rPr>
              <w:t>1e-02</w:t>
            </w:r>
          </w:p>
        </w:tc>
        <w:tc>
          <w:tcPr>
            <w:tcW w:w="0" w:type="auto"/>
            <w:shd w:val="solid" w:color="E2EFDA" w:fill="auto"/>
            <w:tcMar>
              <w:top w:w="80" w:type="dxa"/>
              <w:left w:w="100" w:type="dxa"/>
              <w:bottom w:w="80" w:type="dxa"/>
              <w:right w:w="100" w:type="dxa"/>
            </w:tcMar>
            <w:vAlign w:val="center"/>
          </w:tcPr>
          <w:p w14:paraId="22E7D498" w14:textId="77777777" w:rsidR="005D6115" w:rsidRDefault="00000000">
            <w:pPr>
              <w:jc w:val="center"/>
            </w:pPr>
            <w:r>
              <w:rPr>
                <w:b/>
                <w:bCs/>
                <w:color w:val="375623"/>
                <w:sz w:val="20"/>
                <w:szCs w:val="20"/>
              </w:rPr>
              <w:t>1.4303</w:t>
            </w:r>
          </w:p>
        </w:tc>
        <w:tc>
          <w:tcPr>
            <w:tcW w:w="0" w:type="auto"/>
            <w:shd w:val="solid" w:color="E2EFDA" w:fill="auto"/>
            <w:tcMar>
              <w:top w:w="80" w:type="dxa"/>
              <w:left w:w="100" w:type="dxa"/>
              <w:bottom w:w="80" w:type="dxa"/>
              <w:right w:w="100" w:type="dxa"/>
            </w:tcMar>
            <w:vAlign w:val="center"/>
          </w:tcPr>
          <w:p w14:paraId="32D3A330" w14:textId="77777777" w:rsidR="005D6115" w:rsidRDefault="00000000">
            <w:pPr>
              <w:jc w:val="center"/>
            </w:pPr>
            <w:r>
              <w:rPr>
                <w:b/>
                <w:bCs/>
                <w:color w:val="375623"/>
                <w:sz w:val="20"/>
                <w:szCs w:val="20"/>
              </w:rPr>
              <w:t>4.040</w:t>
            </w:r>
          </w:p>
        </w:tc>
        <w:tc>
          <w:tcPr>
            <w:tcW w:w="0" w:type="auto"/>
            <w:shd w:val="solid" w:color="E2EFDA" w:fill="auto"/>
            <w:tcMar>
              <w:top w:w="80" w:type="dxa"/>
              <w:left w:w="100" w:type="dxa"/>
              <w:bottom w:w="80" w:type="dxa"/>
              <w:right w:w="100" w:type="dxa"/>
            </w:tcMar>
            <w:vAlign w:val="center"/>
          </w:tcPr>
          <w:p w14:paraId="7C28255A" w14:textId="77777777" w:rsidR="005D6115" w:rsidRDefault="00000000">
            <w:pPr>
              <w:jc w:val="center"/>
            </w:pPr>
            <w:r>
              <w:rPr>
                <w:b/>
                <w:bCs/>
                <w:color w:val="375623"/>
                <w:sz w:val="20"/>
                <w:szCs w:val="20"/>
              </w:rPr>
              <w:t>-6.9% ✓</w:t>
            </w:r>
          </w:p>
        </w:tc>
      </w:tr>
    </w:tbl>
    <w:p w14:paraId="1A2C57D4" w14:textId="77777777" w:rsidR="005D6115" w:rsidRDefault="005D6115">
      <w:pPr>
        <w:spacing w:before="80" w:after="80"/>
      </w:pPr>
    </w:p>
    <w:p w14:paraId="323210B8" w14:textId="77777777" w:rsidR="005D6115" w:rsidRDefault="00000000">
      <w:pPr>
        <w:pStyle w:val="Ttulo1"/>
        <w:pBdr>
          <w:bottom w:val="single" w:sz="6" w:space="1" w:color="2E74B5"/>
        </w:pBdr>
      </w:pPr>
      <w:r>
        <w:t>9. Discusión</w:t>
      </w:r>
    </w:p>
    <w:p w14:paraId="45B83F3B" w14:textId="77777777" w:rsidR="005D6115" w:rsidRDefault="00000000">
      <w:pPr>
        <w:pStyle w:val="Ttulo2"/>
      </w:pPr>
      <w:r>
        <w:t>9.1 Desempeño predictivo</w:t>
      </w:r>
    </w:p>
    <w:p w14:paraId="485E92D9" w14:textId="77777777" w:rsidR="005D6115" w:rsidRDefault="00000000">
      <w:pPr>
        <w:spacing w:before="80" w:after="80"/>
        <w:jc w:val="both"/>
      </w:pPr>
      <w:r>
        <w:t xml:space="preserve">Las métricas de error absoluto (MAE, RMSE) son marginalmente mejores en </w:t>
      </w:r>
      <w:proofErr w:type="spellStart"/>
      <w:r>
        <w:t>NumPy</w:t>
      </w:r>
      <w:proofErr w:type="spellEnd"/>
      <w:r>
        <w:t xml:space="preserve"> (MAE=1.5325 vs 1.5358), mientras que el error relativo es mejor en PyTorch (31.92% vs 33.29%). Las diferencias son menores al 1% y se explican por la distinta dinámica de optimización: SGD con </w:t>
      </w:r>
      <w:proofErr w:type="spellStart"/>
      <w:r>
        <w:t>lr</w:t>
      </w:r>
      <w:proofErr w:type="spellEnd"/>
      <w:r>
        <w:t xml:space="preserve"> calibrado puede alcanzar un mínimo final similar en escala absoluta, mientras Adam reduce mejor los errores relativos al adaptar el paso por parámetro.</w:t>
      </w:r>
    </w:p>
    <w:p w14:paraId="6F34758E" w14:textId="77777777" w:rsidR="005D6115" w:rsidRDefault="00000000">
      <w:pPr>
        <w:pStyle w:val="Ttulo2"/>
      </w:pPr>
      <w:r>
        <w:t>9.2 Estabilidad y sobreajuste</w:t>
      </w:r>
    </w:p>
    <w:p w14:paraId="4A8EC9E9" w14:textId="77777777" w:rsidR="005D6115" w:rsidRDefault="00000000">
      <w:pPr>
        <w:spacing w:before="80" w:after="80"/>
        <w:jc w:val="both"/>
      </w:pPr>
      <w:r>
        <w:t xml:space="preserve">Adam desciende más rápido en las primeras ~50 épocas (convergencia rápida), pero después de ~100 épocas la val </w:t>
      </w:r>
      <w:proofErr w:type="spellStart"/>
      <w:r>
        <w:t>loss</w:t>
      </w:r>
      <w:proofErr w:type="spellEnd"/>
      <w:r>
        <w:t xml:space="preserve"> sube mientras </w:t>
      </w:r>
      <w:proofErr w:type="spellStart"/>
      <w:r>
        <w:t>train</w:t>
      </w:r>
      <w:proofErr w:type="spellEnd"/>
      <w:r>
        <w:t xml:space="preserve"> sigue bajando. SGD con </w:t>
      </w:r>
      <w:proofErr w:type="spellStart"/>
      <w:r>
        <w:t>lr</w:t>
      </w:r>
      <w:proofErr w:type="spellEnd"/>
      <w:r>
        <w:t xml:space="preserve">=5e-4 muestra curvas más suaves y brecha menor: el ruido del SGD actúa como regularizador implícito, dificultando que el optimizador quede atrapado en mínimos agudos que </w:t>
      </w:r>
      <w:proofErr w:type="spellStart"/>
      <w:r>
        <w:t>sobreajustan</w:t>
      </w:r>
      <w:proofErr w:type="spellEnd"/>
      <w:r>
        <w:t>.</w:t>
      </w:r>
    </w:p>
    <w:p w14:paraId="62E4DD1D" w14:textId="77777777" w:rsidR="005D6115" w:rsidRDefault="00000000">
      <w:pPr>
        <w:pStyle w:val="Ttulo2"/>
      </w:pPr>
      <w:r>
        <w:t xml:space="preserve">9.3 Sensibilidad al </w:t>
      </w:r>
      <w:proofErr w:type="spellStart"/>
      <w:r>
        <w:t>lr</w:t>
      </w:r>
      <w:proofErr w:type="spellEnd"/>
      <w:r>
        <w:t xml:space="preserve"> (Adam)</w:t>
      </w:r>
    </w:p>
    <w:p w14:paraId="010389D7" w14:textId="77777777" w:rsidR="005D6115" w:rsidRDefault="00000000">
      <w:pPr>
        <w:spacing w:before="80" w:after="80"/>
        <w:jc w:val="both"/>
      </w:pPr>
      <w:r>
        <w:t xml:space="preserve">Adam tolera un rango amplio (1e-2 a 5e-4) con resultados similares. Solo </w:t>
      </w:r>
      <w:proofErr w:type="spellStart"/>
      <w:r>
        <w:t>lr</w:t>
      </w:r>
      <w:proofErr w:type="spellEnd"/>
      <w:r>
        <w:t xml:space="preserve">=1e-4 falla notablemente (MAE=2.012) por ser demasiado conservador para 200 épocas. El </w:t>
      </w:r>
      <w:proofErr w:type="spellStart"/>
      <w:r>
        <w:t>lr</w:t>
      </w:r>
      <w:proofErr w:type="spellEnd"/>
      <w:r>
        <w:t xml:space="preserve"> óptimo es 1e-3. Esta tolerancia relativa es una de las ventajas principales de Adam sobre SGD.</w:t>
      </w:r>
    </w:p>
    <w:p w14:paraId="7FCBAA95" w14:textId="77777777" w:rsidR="005D6115" w:rsidRDefault="00000000">
      <w:pPr>
        <w:pStyle w:val="Ttulo2"/>
      </w:pPr>
      <w:r>
        <w:t>9.4 Facilidad de modificación: ventaja clave de PyTorch</w:t>
      </w:r>
    </w:p>
    <w:p w14:paraId="435C2026" w14:textId="77777777" w:rsidR="005D6115" w:rsidRDefault="00000000">
      <w:pPr>
        <w:spacing w:before="80" w:after="80"/>
        <w:jc w:val="both"/>
      </w:pPr>
      <w:r>
        <w:t xml:space="preserve">En </w:t>
      </w:r>
      <w:proofErr w:type="spellStart"/>
      <w:r>
        <w:t>NumPy</w:t>
      </w:r>
      <w:proofErr w:type="spellEnd"/>
      <w:r>
        <w:t xml:space="preserve">, cambiar la función de pérdida de MSE a NLL log-normal requiere reescribir </w:t>
      </w:r>
      <w:proofErr w:type="spellStart"/>
      <w:r>
        <w:t>mse_loss</w:t>
      </w:r>
      <w:proofErr w:type="spellEnd"/>
      <w:r>
        <w:t xml:space="preserve">() y la inicialización del gradiente en </w:t>
      </w:r>
      <w:proofErr w:type="spellStart"/>
      <w:r>
        <w:t>backward</w:t>
      </w:r>
      <w:proofErr w:type="spellEnd"/>
      <w:r>
        <w:t>(). En PyTorch, basta cambiar una línea. Esta diferencia de esfuerzo es fundamental para la investigación iterativa y es la razón principal para adoptar PyTorch a partir de la Parte 3.</w:t>
      </w:r>
    </w:p>
    <w:p w14:paraId="404A2726" w14:textId="77777777" w:rsidR="005D6115" w:rsidRDefault="00000000">
      <w:r>
        <w:br w:type="page"/>
      </w:r>
    </w:p>
    <w:p w14:paraId="77CCB25F" w14:textId="77777777" w:rsidR="005D6115" w:rsidRDefault="00000000">
      <w:pPr>
        <w:shd w:val="solid" w:color="1F4E79" w:fill="auto"/>
        <w:jc w:val="center"/>
      </w:pPr>
      <w:r>
        <w:rPr>
          <w:b/>
          <w:bCs/>
          <w:color w:val="FFFFFF"/>
          <w:sz w:val="38"/>
          <w:szCs w:val="38"/>
        </w:rPr>
        <w:lastRenderedPageBreak/>
        <w:t xml:space="preserve">  Parte 3: Verosimilitud para variable objetivo positiva  </w:t>
      </w:r>
    </w:p>
    <w:p w14:paraId="02E3D0FD" w14:textId="77777777" w:rsidR="005D6115" w:rsidRDefault="005D6115">
      <w:pPr>
        <w:spacing w:before="40" w:after="40"/>
      </w:pPr>
    </w:p>
    <w:p w14:paraId="78D531BB" w14:textId="77777777" w:rsidR="005D6115" w:rsidRDefault="00000000">
      <w:pPr>
        <w:pStyle w:val="Ttulo1"/>
        <w:pBdr>
          <w:bottom w:val="single" w:sz="6" w:space="1" w:color="2E74B5"/>
        </w:pBdr>
      </w:pPr>
      <w:r>
        <w:t>10. Marco probabilístico</w:t>
      </w:r>
    </w:p>
    <w:p w14:paraId="25E1B924" w14:textId="77777777" w:rsidR="005D6115" w:rsidRDefault="00000000">
      <w:pPr>
        <w:spacing w:before="80" w:after="80"/>
        <w:jc w:val="both"/>
      </w:pPr>
      <w:r>
        <w:t>El enfoque de máxima verosimilitud (MLE) del curso establece que el modelo no predice y directamente sino los parámetros θ de una distribución condicional P(</w:t>
      </w:r>
      <w:proofErr w:type="spellStart"/>
      <w:r>
        <w:t>y|x</w:t>
      </w:r>
      <w:proofErr w:type="spellEnd"/>
      <w:r>
        <w:t>):</w:t>
      </w:r>
    </w:p>
    <w:p w14:paraId="5F885B30" w14:textId="77777777" w:rsidR="005D6115" w:rsidRDefault="00000000">
      <w:pPr>
        <w:spacing w:before="60" w:after="60"/>
        <w:ind w:left="500" w:right="500"/>
        <w:jc w:val="center"/>
      </w:pPr>
      <w:r>
        <w:rPr>
          <w:rFonts w:ascii="Cambria Math" w:eastAsia="Cambria Math" w:hAnsi="Cambria Math" w:cs="Cambria Math"/>
          <w:color w:val="1F3864"/>
        </w:rPr>
        <w:t xml:space="preserve">φ̂ = </w:t>
      </w:r>
      <w:proofErr w:type="spellStart"/>
      <w:r>
        <w:rPr>
          <w:rFonts w:ascii="Cambria Math" w:eastAsia="Cambria Math" w:hAnsi="Cambria Math" w:cs="Cambria Math"/>
          <w:color w:val="1F3864"/>
        </w:rPr>
        <w:t>argmin_φ</w:t>
      </w:r>
      <w:proofErr w:type="spellEnd"/>
      <w:r>
        <w:rPr>
          <w:rFonts w:ascii="Cambria Math" w:eastAsia="Cambria Math" w:hAnsi="Cambria Math" w:cs="Cambria Math"/>
          <w:color w:val="1F3864"/>
        </w:rPr>
        <w:t xml:space="preserve">  [ -(1/I) · Σᵢ log P(yᵢ | f[xᵢ, φ]) ]</w:t>
      </w:r>
    </w:p>
    <w:p w14:paraId="0D1F3AB9" w14:textId="77777777" w:rsidR="005D6115" w:rsidRDefault="00000000">
      <w:pPr>
        <w:spacing w:before="80" w:after="80"/>
        <w:jc w:val="both"/>
      </w:pPr>
      <w:r>
        <w:t>La elección de la distribución es una declaración sobre la naturaleza del proceso generador de los datos. La tabla siguiente resume las tres alternativas propuestas: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4"/>
        <w:gridCol w:w="926"/>
        <w:gridCol w:w="1808"/>
        <w:gridCol w:w="1206"/>
        <w:gridCol w:w="1719"/>
        <w:gridCol w:w="2133"/>
      </w:tblGrid>
      <w:tr w:rsidR="005D6115" w14:paraId="61675212" w14:textId="77777777">
        <w:tc>
          <w:tcPr>
            <w:tcW w:w="0" w:type="auto"/>
            <w:shd w:val="solid" w:color="1F4E79" w:fill="auto"/>
            <w:tcMar>
              <w:top w:w="80" w:type="dxa"/>
              <w:left w:w="100" w:type="dxa"/>
              <w:bottom w:w="80" w:type="dxa"/>
              <w:right w:w="100" w:type="dxa"/>
            </w:tcMar>
            <w:vAlign w:val="center"/>
          </w:tcPr>
          <w:p w14:paraId="021C8F79" w14:textId="77777777" w:rsidR="005D6115" w:rsidRDefault="00000000">
            <w:pPr>
              <w:jc w:val="center"/>
            </w:pPr>
            <w:r>
              <w:rPr>
                <w:b/>
                <w:bCs/>
                <w:color w:val="FFFFFF"/>
                <w:sz w:val="20"/>
                <w:szCs w:val="20"/>
              </w:rPr>
              <w:t>Modelo</w:t>
            </w:r>
          </w:p>
        </w:tc>
        <w:tc>
          <w:tcPr>
            <w:tcW w:w="0" w:type="auto"/>
            <w:shd w:val="solid" w:color="1F4E79" w:fill="auto"/>
            <w:tcMar>
              <w:top w:w="80" w:type="dxa"/>
              <w:left w:w="100" w:type="dxa"/>
              <w:bottom w:w="80" w:type="dxa"/>
              <w:right w:w="100" w:type="dxa"/>
            </w:tcMar>
            <w:vAlign w:val="center"/>
          </w:tcPr>
          <w:p w14:paraId="1CB8B448" w14:textId="77777777" w:rsidR="005D6115" w:rsidRDefault="00000000">
            <w:pPr>
              <w:jc w:val="center"/>
            </w:pPr>
            <w:r>
              <w:rPr>
                <w:b/>
                <w:bCs/>
                <w:color w:val="FFFFFF"/>
                <w:sz w:val="20"/>
                <w:szCs w:val="20"/>
              </w:rPr>
              <w:t>Soporte</w:t>
            </w:r>
          </w:p>
        </w:tc>
        <w:tc>
          <w:tcPr>
            <w:tcW w:w="0" w:type="auto"/>
            <w:shd w:val="solid" w:color="1F4E79" w:fill="auto"/>
            <w:tcMar>
              <w:top w:w="80" w:type="dxa"/>
              <w:left w:w="100" w:type="dxa"/>
              <w:bottom w:w="80" w:type="dxa"/>
              <w:right w:w="100" w:type="dxa"/>
            </w:tcMar>
            <w:vAlign w:val="center"/>
          </w:tcPr>
          <w:p w14:paraId="74E8DEC9" w14:textId="77777777" w:rsidR="005D6115" w:rsidRDefault="00000000">
            <w:pPr>
              <w:jc w:val="center"/>
            </w:pPr>
            <w:proofErr w:type="spellStart"/>
            <w:r>
              <w:rPr>
                <w:b/>
                <w:bCs/>
                <w:color w:val="FFFFFF"/>
                <w:sz w:val="20"/>
                <w:szCs w:val="20"/>
              </w:rPr>
              <w:t>Params</w:t>
            </w:r>
            <w:proofErr w:type="spellEnd"/>
            <w:r>
              <w:rPr>
                <w:b/>
                <w:bCs/>
                <w:color w:val="FFFFFF"/>
                <w:sz w:val="20"/>
                <w:szCs w:val="20"/>
              </w:rPr>
              <w:t xml:space="preserve"> predichos</w:t>
            </w:r>
          </w:p>
        </w:tc>
        <w:tc>
          <w:tcPr>
            <w:tcW w:w="0" w:type="auto"/>
            <w:shd w:val="solid" w:color="1F4E79" w:fill="auto"/>
            <w:tcMar>
              <w:top w:w="80" w:type="dxa"/>
              <w:left w:w="100" w:type="dxa"/>
              <w:bottom w:w="80" w:type="dxa"/>
              <w:right w:w="100" w:type="dxa"/>
            </w:tcMar>
            <w:vAlign w:val="center"/>
          </w:tcPr>
          <w:p w14:paraId="24B7B171" w14:textId="77777777" w:rsidR="005D6115" w:rsidRDefault="00000000">
            <w:pPr>
              <w:jc w:val="center"/>
            </w:pPr>
            <w:r>
              <w:rPr>
                <w:b/>
                <w:bCs/>
                <w:color w:val="FFFFFF"/>
                <w:sz w:val="20"/>
                <w:szCs w:val="20"/>
              </w:rPr>
              <w:t>Positividad</w:t>
            </w:r>
          </w:p>
        </w:tc>
        <w:tc>
          <w:tcPr>
            <w:tcW w:w="0" w:type="auto"/>
            <w:shd w:val="solid" w:color="1F4E79" w:fill="auto"/>
            <w:tcMar>
              <w:top w:w="80" w:type="dxa"/>
              <w:left w:w="100" w:type="dxa"/>
              <w:bottom w:w="80" w:type="dxa"/>
              <w:right w:w="100" w:type="dxa"/>
            </w:tcMar>
            <w:vAlign w:val="center"/>
          </w:tcPr>
          <w:p w14:paraId="361F0F99" w14:textId="77777777" w:rsidR="005D6115" w:rsidRDefault="00000000">
            <w:pPr>
              <w:jc w:val="center"/>
            </w:pPr>
            <w:r>
              <w:rPr>
                <w:b/>
                <w:bCs/>
                <w:color w:val="FFFFFF"/>
                <w:sz w:val="20"/>
                <w:szCs w:val="20"/>
              </w:rPr>
              <w:t>Pérdida</w:t>
            </w:r>
          </w:p>
        </w:tc>
        <w:tc>
          <w:tcPr>
            <w:tcW w:w="0" w:type="auto"/>
            <w:shd w:val="solid" w:color="1F4E79" w:fill="auto"/>
            <w:tcMar>
              <w:top w:w="80" w:type="dxa"/>
              <w:left w:w="100" w:type="dxa"/>
              <w:bottom w:w="80" w:type="dxa"/>
              <w:right w:w="100" w:type="dxa"/>
            </w:tcMar>
            <w:vAlign w:val="center"/>
          </w:tcPr>
          <w:p w14:paraId="60A6285D" w14:textId="77777777" w:rsidR="005D6115" w:rsidRDefault="00000000">
            <w:pPr>
              <w:jc w:val="center"/>
            </w:pPr>
            <w:r>
              <w:rPr>
                <w:b/>
                <w:bCs/>
                <w:color w:val="FFFFFF"/>
                <w:sz w:val="20"/>
                <w:szCs w:val="20"/>
              </w:rPr>
              <w:t>Justificación</w:t>
            </w:r>
          </w:p>
        </w:tc>
      </w:tr>
      <w:tr w:rsidR="005D6115" w14:paraId="6BF84D11" w14:textId="77777777">
        <w:tc>
          <w:tcPr>
            <w:tcW w:w="0" w:type="auto"/>
            <w:shd w:val="solid" w:color="E2EFDA" w:fill="auto"/>
            <w:tcMar>
              <w:top w:w="80" w:type="dxa"/>
              <w:left w:w="100" w:type="dxa"/>
              <w:bottom w:w="80" w:type="dxa"/>
              <w:right w:w="100" w:type="dxa"/>
            </w:tcMar>
            <w:vAlign w:val="center"/>
          </w:tcPr>
          <w:p w14:paraId="53C47805" w14:textId="77777777" w:rsidR="005D6115" w:rsidRDefault="00000000">
            <w:pPr>
              <w:jc w:val="center"/>
            </w:pPr>
            <w:r>
              <w:rPr>
                <w:b/>
                <w:bCs/>
                <w:color w:val="375623"/>
                <w:sz w:val="20"/>
                <w:szCs w:val="20"/>
              </w:rPr>
              <w:t>Log-Normal</w:t>
            </w:r>
          </w:p>
        </w:tc>
        <w:tc>
          <w:tcPr>
            <w:tcW w:w="0" w:type="auto"/>
            <w:shd w:val="solid" w:color="E2EFDA" w:fill="auto"/>
            <w:tcMar>
              <w:top w:w="80" w:type="dxa"/>
              <w:left w:w="100" w:type="dxa"/>
              <w:bottom w:w="80" w:type="dxa"/>
              <w:right w:w="100" w:type="dxa"/>
            </w:tcMar>
            <w:vAlign w:val="center"/>
          </w:tcPr>
          <w:p w14:paraId="333D3ED8" w14:textId="77777777" w:rsidR="005D6115" w:rsidRDefault="00000000">
            <w:pPr>
              <w:jc w:val="center"/>
            </w:pPr>
            <w:r>
              <w:rPr>
                <w:b/>
                <w:bCs/>
                <w:color w:val="375623"/>
                <w:sz w:val="20"/>
                <w:szCs w:val="20"/>
              </w:rPr>
              <w:t>ℝ⁺</w:t>
            </w:r>
          </w:p>
        </w:tc>
        <w:tc>
          <w:tcPr>
            <w:tcW w:w="0" w:type="auto"/>
            <w:shd w:val="solid" w:color="E2EFDA" w:fill="auto"/>
            <w:tcMar>
              <w:top w:w="80" w:type="dxa"/>
              <w:left w:w="100" w:type="dxa"/>
              <w:bottom w:w="80" w:type="dxa"/>
              <w:right w:w="100" w:type="dxa"/>
            </w:tcMar>
            <w:vAlign w:val="center"/>
          </w:tcPr>
          <w:p w14:paraId="4FA0B4F1" w14:textId="77777777" w:rsidR="005D6115" w:rsidRDefault="00000000">
            <w:pPr>
              <w:jc w:val="center"/>
            </w:pPr>
            <w:r>
              <w:rPr>
                <w:b/>
                <w:bCs/>
                <w:color w:val="375623"/>
                <w:sz w:val="20"/>
                <w:szCs w:val="20"/>
              </w:rPr>
              <w:t>1: μ</w:t>
            </w:r>
          </w:p>
        </w:tc>
        <w:tc>
          <w:tcPr>
            <w:tcW w:w="0" w:type="auto"/>
            <w:shd w:val="solid" w:color="E2EFDA" w:fill="auto"/>
            <w:tcMar>
              <w:top w:w="80" w:type="dxa"/>
              <w:left w:w="100" w:type="dxa"/>
              <w:bottom w:w="80" w:type="dxa"/>
              <w:right w:w="100" w:type="dxa"/>
            </w:tcMar>
            <w:vAlign w:val="center"/>
          </w:tcPr>
          <w:p w14:paraId="634A5E89" w14:textId="77777777" w:rsidR="005D6115" w:rsidRDefault="00000000">
            <w:pPr>
              <w:jc w:val="center"/>
            </w:pPr>
            <w:proofErr w:type="spellStart"/>
            <w:r>
              <w:rPr>
                <w:b/>
                <w:bCs/>
                <w:color w:val="375623"/>
                <w:sz w:val="20"/>
                <w:szCs w:val="20"/>
              </w:rPr>
              <w:t>exp</w:t>
            </w:r>
            <w:proofErr w:type="spellEnd"/>
            <w:r>
              <w:rPr>
                <w:b/>
                <w:bCs/>
                <w:color w:val="375623"/>
                <w:sz w:val="20"/>
                <w:szCs w:val="20"/>
              </w:rPr>
              <w:t>(μ)</w:t>
            </w:r>
          </w:p>
        </w:tc>
        <w:tc>
          <w:tcPr>
            <w:tcW w:w="0" w:type="auto"/>
            <w:shd w:val="solid" w:color="E2EFDA" w:fill="auto"/>
            <w:tcMar>
              <w:top w:w="80" w:type="dxa"/>
              <w:left w:w="100" w:type="dxa"/>
              <w:bottom w:w="80" w:type="dxa"/>
              <w:right w:w="100" w:type="dxa"/>
            </w:tcMar>
            <w:vAlign w:val="center"/>
          </w:tcPr>
          <w:p w14:paraId="37199792" w14:textId="77777777" w:rsidR="005D6115" w:rsidRDefault="00000000">
            <w:pPr>
              <w:jc w:val="center"/>
            </w:pPr>
            <w:r>
              <w:rPr>
                <w:b/>
                <w:bCs/>
                <w:color w:val="375623"/>
                <w:sz w:val="20"/>
                <w:szCs w:val="20"/>
              </w:rPr>
              <w:t>MSE sobre log(y)</w:t>
            </w:r>
          </w:p>
        </w:tc>
        <w:tc>
          <w:tcPr>
            <w:tcW w:w="0" w:type="auto"/>
            <w:shd w:val="solid" w:color="E2EFDA" w:fill="auto"/>
            <w:tcMar>
              <w:top w:w="80" w:type="dxa"/>
              <w:left w:w="100" w:type="dxa"/>
              <w:bottom w:w="80" w:type="dxa"/>
              <w:right w:w="100" w:type="dxa"/>
            </w:tcMar>
            <w:vAlign w:val="center"/>
          </w:tcPr>
          <w:p w14:paraId="6BD881CC" w14:textId="77777777" w:rsidR="005D6115" w:rsidRDefault="00000000">
            <w:pPr>
              <w:jc w:val="center"/>
            </w:pPr>
            <w:r>
              <w:rPr>
                <w:b/>
                <w:bCs/>
                <w:color w:val="375623"/>
                <w:sz w:val="20"/>
                <w:szCs w:val="20"/>
              </w:rPr>
              <w:t>Exacta con datos</w:t>
            </w:r>
          </w:p>
        </w:tc>
      </w:tr>
      <w:tr w:rsidR="005D6115" w14:paraId="21159005" w14:textId="77777777">
        <w:tc>
          <w:tcPr>
            <w:tcW w:w="0" w:type="auto"/>
            <w:shd w:val="solid" w:color="F2F2F2" w:fill="auto"/>
            <w:tcMar>
              <w:top w:w="80" w:type="dxa"/>
              <w:left w:w="100" w:type="dxa"/>
              <w:bottom w:w="80" w:type="dxa"/>
              <w:right w:w="100" w:type="dxa"/>
            </w:tcMar>
            <w:vAlign w:val="center"/>
          </w:tcPr>
          <w:p w14:paraId="2FB17CD6" w14:textId="77777777" w:rsidR="005D6115" w:rsidRDefault="00000000">
            <w:pPr>
              <w:jc w:val="center"/>
            </w:pPr>
            <w:r>
              <w:rPr>
                <w:color w:val="000000"/>
                <w:sz w:val="20"/>
                <w:szCs w:val="20"/>
              </w:rPr>
              <w:t>Gamma</w:t>
            </w:r>
          </w:p>
        </w:tc>
        <w:tc>
          <w:tcPr>
            <w:tcW w:w="0" w:type="auto"/>
            <w:shd w:val="solid" w:color="F2F2F2" w:fill="auto"/>
            <w:tcMar>
              <w:top w:w="80" w:type="dxa"/>
              <w:left w:w="100" w:type="dxa"/>
              <w:bottom w:w="80" w:type="dxa"/>
              <w:right w:w="100" w:type="dxa"/>
            </w:tcMar>
            <w:vAlign w:val="center"/>
          </w:tcPr>
          <w:p w14:paraId="470EFABA" w14:textId="77777777" w:rsidR="005D6115" w:rsidRDefault="00000000">
            <w:pPr>
              <w:jc w:val="center"/>
            </w:pPr>
            <w:r>
              <w:rPr>
                <w:color w:val="000000"/>
                <w:sz w:val="20"/>
                <w:szCs w:val="20"/>
              </w:rPr>
              <w:t>ℝ⁺</w:t>
            </w:r>
          </w:p>
        </w:tc>
        <w:tc>
          <w:tcPr>
            <w:tcW w:w="0" w:type="auto"/>
            <w:shd w:val="solid" w:color="F2F2F2" w:fill="auto"/>
            <w:tcMar>
              <w:top w:w="80" w:type="dxa"/>
              <w:left w:w="100" w:type="dxa"/>
              <w:bottom w:w="80" w:type="dxa"/>
              <w:right w:w="100" w:type="dxa"/>
            </w:tcMar>
            <w:vAlign w:val="center"/>
          </w:tcPr>
          <w:p w14:paraId="24B59B5F" w14:textId="77777777" w:rsidR="005D6115" w:rsidRDefault="00000000">
            <w:pPr>
              <w:jc w:val="center"/>
            </w:pPr>
            <w:r>
              <w:rPr>
                <w:color w:val="000000"/>
                <w:sz w:val="20"/>
                <w:szCs w:val="20"/>
              </w:rPr>
              <w:t>2: α, β</w:t>
            </w:r>
          </w:p>
        </w:tc>
        <w:tc>
          <w:tcPr>
            <w:tcW w:w="0" w:type="auto"/>
            <w:shd w:val="solid" w:color="F2F2F2" w:fill="auto"/>
            <w:tcMar>
              <w:top w:w="80" w:type="dxa"/>
              <w:left w:w="100" w:type="dxa"/>
              <w:bottom w:w="80" w:type="dxa"/>
              <w:right w:w="100" w:type="dxa"/>
            </w:tcMar>
            <w:vAlign w:val="center"/>
          </w:tcPr>
          <w:p w14:paraId="66165145" w14:textId="77777777" w:rsidR="005D6115" w:rsidRDefault="00000000">
            <w:pPr>
              <w:jc w:val="center"/>
            </w:pPr>
            <w:proofErr w:type="spellStart"/>
            <w:r>
              <w:rPr>
                <w:color w:val="000000"/>
                <w:sz w:val="20"/>
                <w:szCs w:val="20"/>
              </w:rPr>
              <w:t>softplus</w:t>
            </w:r>
            <w:proofErr w:type="spellEnd"/>
          </w:p>
        </w:tc>
        <w:tc>
          <w:tcPr>
            <w:tcW w:w="0" w:type="auto"/>
            <w:shd w:val="solid" w:color="F2F2F2" w:fill="auto"/>
            <w:tcMar>
              <w:top w:w="80" w:type="dxa"/>
              <w:left w:w="100" w:type="dxa"/>
              <w:bottom w:w="80" w:type="dxa"/>
              <w:right w:w="100" w:type="dxa"/>
            </w:tcMar>
            <w:vAlign w:val="center"/>
          </w:tcPr>
          <w:p w14:paraId="0138A208" w14:textId="77777777" w:rsidR="005D6115" w:rsidRDefault="00000000">
            <w:pPr>
              <w:jc w:val="center"/>
            </w:pPr>
            <w:r>
              <w:rPr>
                <w:color w:val="000000"/>
                <w:sz w:val="20"/>
                <w:szCs w:val="20"/>
              </w:rPr>
              <w:t>NLL Gamma</w:t>
            </w:r>
          </w:p>
        </w:tc>
        <w:tc>
          <w:tcPr>
            <w:tcW w:w="0" w:type="auto"/>
            <w:shd w:val="solid" w:color="F2F2F2" w:fill="auto"/>
            <w:tcMar>
              <w:top w:w="80" w:type="dxa"/>
              <w:left w:w="100" w:type="dxa"/>
              <w:bottom w:w="80" w:type="dxa"/>
              <w:right w:w="100" w:type="dxa"/>
            </w:tcMar>
            <w:vAlign w:val="center"/>
          </w:tcPr>
          <w:p w14:paraId="74ACB7D6" w14:textId="77777777" w:rsidR="005D6115" w:rsidRDefault="00000000">
            <w:pPr>
              <w:jc w:val="center"/>
            </w:pPr>
            <w:r>
              <w:rPr>
                <w:color w:val="000000"/>
                <w:sz w:val="20"/>
                <w:szCs w:val="20"/>
              </w:rPr>
              <w:t>Razonable</w:t>
            </w:r>
          </w:p>
        </w:tc>
      </w:tr>
      <w:tr w:rsidR="005D6115" w14:paraId="0231B4E5" w14:textId="77777777">
        <w:tc>
          <w:tcPr>
            <w:tcW w:w="0" w:type="auto"/>
            <w:shd w:val="solid" w:color="FCE4D6" w:fill="auto"/>
            <w:tcMar>
              <w:top w:w="80" w:type="dxa"/>
              <w:left w:w="100" w:type="dxa"/>
              <w:bottom w:w="80" w:type="dxa"/>
              <w:right w:w="100" w:type="dxa"/>
            </w:tcMar>
            <w:vAlign w:val="center"/>
          </w:tcPr>
          <w:p w14:paraId="5342D7D2" w14:textId="77777777" w:rsidR="005D6115" w:rsidRDefault="00000000">
            <w:pPr>
              <w:jc w:val="center"/>
            </w:pPr>
            <w:r>
              <w:rPr>
                <w:color w:val="843C0C"/>
                <w:sz w:val="20"/>
                <w:szCs w:val="20"/>
              </w:rPr>
              <w:t>Normal truncada</w:t>
            </w:r>
          </w:p>
        </w:tc>
        <w:tc>
          <w:tcPr>
            <w:tcW w:w="0" w:type="auto"/>
            <w:shd w:val="solid" w:color="FCE4D6" w:fill="auto"/>
            <w:tcMar>
              <w:top w:w="80" w:type="dxa"/>
              <w:left w:w="100" w:type="dxa"/>
              <w:bottom w:w="80" w:type="dxa"/>
              <w:right w:w="100" w:type="dxa"/>
            </w:tcMar>
            <w:vAlign w:val="center"/>
          </w:tcPr>
          <w:p w14:paraId="465E827C" w14:textId="77777777" w:rsidR="005D6115" w:rsidRDefault="00000000">
            <w:pPr>
              <w:jc w:val="center"/>
            </w:pPr>
            <w:r>
              <w:rPr>
                <w:color w:val="843C0C"/>
                <w:sz w:val="20"/>
                <w:szCs w:val="20"/>
              </w:rPr>
              <w:t>ℝ⁺</w:t>
            </w:r>
          </w:p>
        </w:tc>
        <w:tc>
          <w:tcPr>
            <w:tcW w:w="0" w:type="auto"/>
            <w:shd w:val="solid" w:color="FCE4D6" w:fill="auto"/>
            <w:tcMar>
              <w:top w:w="80" w:type="dxa"/>
              <w:left w:w="100" w:type="dxa"/>
              <w:bottom w:w="80" w:type="dxa"/>
              <w:right w:w="100" w:type="dxa"/>
            </w:tcMar>
            <w:vAlign w:val="center"/>
          </w:tcPr>
          <w:p w14:paraId="32C097CE" w14:textId="77777777" w:rsidR="005D6115" w:rsidRDefault="00000000">
            <w:pPr>
              <w:jc w:val="center"/>
            </w:pPr>
            <w:r>
              <w:rPr>
                <w:color w:val="843C0C"/>
                <w:sz w:val="20"/>
                <w:szCs w:val="20"/>
              </w:rPr>
              <w:t>1: μ</w:t>
            </w:r>
          </w:p>
        </w:tc>
        <w:tc>
          <w:tcPr>
            <w:tcW w:w="0" w:type="auto"/>
            <w:shd w:val="solid" w:color="FCE4D6" w:fill="auto"/>
            <w:tcMar>
              <w:top w:w="80" w:type="dxa"/>
              <w:left w:w="100" w:type="dxa"/>
              <w:bottom w:w="80" w:type="dxa"/>
              <w:right w:w="100" w:type="dxa"/>
            </w:tcMar>
            <w:vAlign w:val="center"/>
          </w:tcPr>
          <w:p w14:paraId="218C7BA0" w14:textId="77777777" w:rsidR="005D6115" w:rsidRDefault="00000000">
            <w:pPr>
              <w:jc w:val="center"/>
            </w:pPr>
            <w:r>
              <w:rPr>
                <w:color w:val="843C0C"/>
                <w:sz w:val="20"/>
                <w:szCs w:val="20"/>
              </w:rPr>
              <w:t>Tope en 0</w:t>
            </w:r>
          </w:p>
        </w:tc>
        <w:tc>
          <w:tcPr>
            <w:tcW w:w="0" w:type="auto"/>
            <w:shd w:val="solid" w:color="FCE4D6" w:fill="auto"/>
            <w:tcMar>
              <w:top w:w="80" w:type="dxa"/>
              <w:left w:w="100" w:type="dxa"/>
              <w:bottom w:w="80" w:type="dxa"/>
              <w:right w:w="100" w:type="dxa"/>
            </w:tcMar>
            <w:vAlign w:val="center"/>
          </w:tcPr>
          <w:p w14:paraId="256F6F09" w14:textId="77777777" w:rsidR="005D6115" w:rsidRDefault="00000000">
            <w:pPr>
              <w:jc w:val="center"/>
            </w:pPr>
            <w:r>
              <w:rPr>
                <w:color w:val="843C0C"/>
                <w:sz w:val="20"/>
                <w:szCs w:val="20"/>
              </w:rPr>
              <w:t>MSE modificado</w:t>
            </w:r>
          </w:p>
        </w:tc>
        <w:tc>
          <w:tcPr>
            <w:tcW w:w="0" w:type="auto"/>
            <w:shd w:val="solid" w:color="FCE4D6" w:fill="auto"/>
            <w:tcMar>
              <w:top w:w="80" w:type="dxa"/>
              <w:left w:w="100" w:type="dxa"/>
              <w:bottom w:w="80" w:type="dxa"/>
              <w:right w:w="100" w:type="dxa"/>
            </w:tcMar>
            <w:vAlign w:val="center"/>
          </w:tcPr>
          <w:p w14:paraId="3F0371CE" w14:textId="77777777" w:rsidR="005D6115" w:rsidRDefault="00000000">
            <w:pPr>
              <w:jc w:val="center"/>
            </w:pPr>
            <w:r>
              <w:rPr>
                <w:color w:val="843C0C"/>
                <w:sz w:val="20"/>
                <w:szCs w:val="20"/>
              </w:rPr>
              <w:t xml:space="preserve">Sin fundamento </w:t>
            </w:r>
            <w:proofErr w:type="spellStart"/>
            <w:r>
              <w:rPr>
                <w:color w:val="843C0C"/>
                <w:sz w:val="20"/>
                <w:szCs w:val="20"/>
              </w:rPr>
              <w:t>prob</w:t>
            </w:r>
            <w:proofErr w:type="spellEnd"/>
            <w:r>
              <w:rPr>
                <w:color w:val="843C0C"/>
                <w:sz w:val="20"/>
                <w:szCs w:val="20"/>
              </w:rPr>
              <w:t>.</w:t>
            </w:r>
          </w:p>
        </w:tc>
      </w:tr>
    </w:tbl>
    <w:p w14:paraId="47F56C7D" w14:textId="77777777" w:rsidR="005D6115" w:rsidRDefault="005D6115">
      <w:pPr>
        <w:spacing w:before="80" w:after="80"/>
      </w:pPr>
    </w:p>
    <w:p w14:paraId="2D4FD333" w14:textId="77777777" w:rsidR="005D6115" w:rsidRDefault="00000000">
      <w:pPr>
        <w:pStyle w:val="Ttulo2"/>
      </w:pPr>
      <w:r>
        <w:t>10.1 Justificación de la elección log-normal</w:t>
      </w:r>
    </w:p>
    <w:p w14:paraId="6A66298F" w14:textId="77777777" w:rsidR="005D6115" w:rsidRDefault="00000000">
      <w:pPr>
        <w:spacing w:before="80" w:after="80"/>
        <w:jc w:val="both"/>
      </w:pPr>
      <w:r>
        <w:t>Se elige el modelo log-normal por tres razones jerarquizadas:</w:t>
      </w:r>
    </w:p>
    <w:p w14:paraId="6C555193" w14:textId="77777777" w:rsidR="005D6115" w:rsidRDefault="00000000">
      <w:pPr>
        <w:pStyle w:val="Prrafodelista"/>
        <w:numPr>
          <w:ilvl w:val="0"/>
          <w:numId w:val="2"/>
        </w:numPr>
        <w:spacing w:before="50" w:after="50"/>
      </w:pPr>
      <w:r>
        <w:t xml:space="preserve">Coherencia exacta con el proceso generador: y = </w:t>
      </w:r>
      <w:proofErr w:type="spellStart"/>
      <w:r>
        <w:t>exp</w:t>
      </w:r>
      <w:proofErr w:type="spellEnd"/>
      <w:r>
        <w:t xml:space="preserve">(g(x)+ε), con </w:t>
      </w:r>
      <w:proofErr w:type="spellStart"/>
      <w:r>
        <w:t>ε~N</w:t>
      </w:r>
      <w:proofErr w:type="spellEnd"/>
      <w:r>
        <w:t>(0,σ²), implica log(y) = g(x)+ε ~ N(g(x), σ²). La log-normal no es una aproximación — es la distribución verdadera.</w:t>
      </w:r>
    </w:p>
    <w:p w14:paraId="2027738F" w14:textId="77777777" w:rsidR="005D6115" w:rsidRDefault="00000000">
      <w:pPr>
        <w:pStyle w:val="Prrafodelista"/>
        <w:numPr>
          <w:ilvl w:val="0"/>
          <w:numId w:val="2"/>
        </w:numPr>
        <w:spacing w:before="50" w:after="50"/>
      </w:pPr>
      <w:r>
        <w:t>Confirmación empírica: el histograma de log(y) (Figura 1.1) muestra distribución aproximadamente normal, confirmando la hipótesis incluso sin conocer el proceso generador.</w:t>
      </w:r>
    </w:p>
    <w:p w14:paraId="2488F1DE" w14:textId="77777777" w:rsidR="005D6115" w:rsidRDefault="00000000">
      <w:pPr>
        <w:pStyle w:val="Prrafodelista"/>
        <w:numPr>
          <w:ilvl w:val="0"/>
          <w:numId w:val="2"/>
        </w:numPr>
        <w:spacing w:before="50" w:after="50"/>
      </w:pPr>
      <w:r>
        <w:t>Parsimonia: predice un solo parámetro (μ = E[log(y)|x]) con pérdida de derivación directa desde MLE.</w:t>
      </w:r>
    </w:p>
    <w:p w14:paraId="34B39EFA" w14:textId="77777777" w:rsidR="005D6115" w:rsidRDefault="00000000">
      <w:pPr>
        <w:pStyle w:val="Ttulo1"/>
        <w:pBdr>
          <w:bottom w:val="single" w:sz="6" w:space="1" w:color="2E74B5"/>
        </w:pBdr>
      </w:pPr>
      <w:r>
        <w:t>11. Derivación matemática completa de la pérdida log-normal</w:t>
      </w:r>
    </w:p>
    <w:p w14:paraId="69E6A1AD" w14:textId="77777777" w:rsidR="005D6115" w:rsidRDefault="00000000">
      <w:pPr>
        <w:pStyle w:val="Ttulo2"/>
      </w:pPr>
      <w:r>
        <w:t>11.1 Verosimilitud de una observación</w:t>
      </w:r>
    </w:p>
    <w:p w14:paraId="4FD56747" w14:textId="77777777" w:rsidR="005D6115" w:rsidRDefault="00000000">
      <w:pPr>
        <w:spacing w:before="80" w:after="80"/>
        <w:jc w:val="both"/>
      </w:pPr>
      <w:r>
        <w:t>La densidad de probabilidad de la distribución log-normal para yᵢ &gt; 0 es:</w:t>
      </w:r>
    </w:p>
    <w:p w14:paraId="48E7EB2E" w14:textId="77777777" w:rsidR="005D6115" w:rsidRPr="005150F0" w:rsidRDefault="00000000">
      <w:pPr>
        <w:spacing w:before="60" w:after="60"/>
        <w:ind w:left="500" w:right="500"/>
        <w:jc w:val="center"/>
        <w:rPr>
          <w:lang w:val="en-US"/>
        </w:rPr>
      </w:pPr>
      <w:proofErr w:type="gramStart"/>
      <w:r w:rsidRPr="005150F0">
        <w:rPr>
          <w:rFonts w:ascii="Cambria Math" w:eastAsia="Cambria Math" w:hAnsi="Cambria Math" w:cs="Cambria Math"/>
          <w:color w:val="1F3864"/>
          <w:lang w:val="en-US"/>
        </w:rPr>
        <w:t>p(</w:t>
      </w:r>
      <w:proofErr w:type="spellStart"/>
      <w:proofErr w:type="gramEnd"/>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proofErr w:type="spellStart"/>
      <w:r w:rsidRPr="005150F0">
        <w:rPr>
          <w:rFonts w:ascii="Cambria Math" w:eastAsia="Cambria Math" w:hAnsi="Cambria Math" w:cs="Cambria Math"/>
          <w:color w:val="1F3864"/>
          <w:lang w:val="en-US"/>
        </w:rPr>
        <w:t>x_i</w:t>
      </w:r>
      <w:proofErr w:type="spellEnd"/>
      <w:r w:rsidRPr="005150F0">
        <w:rPr>
          <w:rFonts w:ascii="Cambria Math" w:eastAsia="Cambria Math" w:hAnsi="Cambria Math" w:cs="Cambria Math"/>
          <w:color w:val="1F3864"/>
          <w:lang w:val="en-US"/>
        </w:rPr>
        <w:t xml:space="preserve">, </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 = 1</w:t>
      </w:r>
      <w:proofErr w:type="gramStart"/>
      <w:r w:rsidRPr="005150F0">
        <w:rPr>
          <w:rFonts w:ascii="Cambria Math" w:eastAsia="Cambria Math" w:hAnsi="Cambria Math" w:cs="Cambria Math"/>
          <w:color w:val="1F3864"/>
          <w:lang w:val="en-US"/>
        </w:rPr>
        <w:t>/(</w:t>
      </w:r>
      <w:proofErr w:type="spellStart"/>
      <w:proofErr w:type="gramEnd"/>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 xml:space="preserve"> · √(2</w:t>
      </w:r>
      <w:r>
        <w:rPr>
          <w:rFonts w:ascii="Cambria Math" w:eastAsia="Cambria Math" w:hAnsi="Cambria Math" w:cs="Cambria Math"/>
          <w:color w:val="1F3864"/>
        </w:rPr>
        <w:t>π</w:t>
      </w:r>
      <w:r w:rsidRPr="005150F0">
        <w:rPr>
          <w:rFonts w:ascii="Cambria Math" w:eastAsia="Cambria Math" w:hAnsi="Cambria Math" w:cs="Cambria Math"/>
          <w:color w:val="1F3864"/>
          <w:lang w:val="en-US"/>
        </w:rPr>
        <w:t xml:space="preserve">)) · </w:t>
      </w:r>
      <w:proofErr w:type="gramStart"/>
      <w:r w:rsidRPr="005150F0">
        <w:rPr>
          <w:rFonts w:ascii="Cambria Math" w:eastAsia="Cambria Math" w:hAnsi="Cambria Math" w:cs="Cambria Math"/>
          <w:color w:val="1F3864"/>
          <w:lang w:val="en-US"/>
        </w:rPr>
        <w:t>exp(</w:t>
      </w:r>
      <w:proofErr w:type="gramEnd"/>
      <w:r w:rsidRPr="005150F0">
        <w:rPr>
          <w:rFonts w:ascii="Cambria Math" w:eastAsia="Cambria Math" w:hAnsi="Cambria Math" w:cs="Cambria Math"/>
          <w:color w:val="1F3864"/>
          <w:lang w:val="en-US"/>
        </w:rPr>
        <w:t xml:space="preserve">-(log </w:t>
      </w:r>
      <w:proofErr w:type="spellStart"/>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r>
        <w:rPr>
          <w:rFonts w:ascii="Cambria Math" w:eastAsia="Cambria Math" w:hAnsi="Cambria Math" w:cs="Cambria Math"/>
          <w:color w:val="1F3864"/>
        </w:rPr>
        <w:t>μ</w:t>
      </w:r>
      <w:r w:rsidRPr="005150F0">
        <w:rPr>
          <w:rFonts w:ascii="Cambria Math" w:eastAsia="Cambria Math" w:hAnsi="Cambria Math" w:cs="Cambria Math"/>
          <w:color w:val="1F3864"/>
          <w:lang w:val="en-US"/>
        </w:rPr>
        <w:t>(</w:t>
      </w:r>
      <w:proofErr w:type="spellStart"/>
      <w:r w:rsidRPr="005150F0">
        <w:rPr>
          <w:rFonts w:ascii="Cambria Math" w:eastAsia="Cambria Math" w:hAnsi="Cambria Math" w:cs="Cambria Math"/>
          <w:color w:val="1F3864"/>
          <w:lang w:val="en-US"/>
        </w:rPr>
        <w:t>x_i</w:t>
      </w:r>
      <w:proofErr w:type="spellEnd"/>
      <w:proofErr w:type="gramStart"/>
      <w:r w:rsidRPr="005150F0">
        <w:rPr>
          <w:rFonts w:ascii="Cambria Math" w:eastAsia="Cambria Math" w:hAnsi="Cambria Math" w:cs="Cambria Math"/>
          <w:color w:val="1F3864"/>
          <w:lang w:val="en-US"/>
        </w:rPr>
        <w:t>))²</w:t>
      </w:r>
      <w:proofErr w:type="gramEnd"/>
      <w:r w:rsidRPr="005150F0">
        <w:rPr>
          <w:rFonts w:ascii="Cambria Math" w:eastAsia="Cambria Math" w:hAnsi="Cambria Math" w:cs="Cambria Math"/>
          <w:color w:val="1F3864"/>
          <w:lang w:val="en-US"/>
        </w:rPr>
        <w:t xml:space="preserve"> / (2</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²))</w:t>
      </w:r>
    </w:p>
    <w:p w14:paraId="04361C21" w14:textId="77777777" w:rsidR="005D6115" w:rsidRDefault="00000000">
      <w:pPr>
        <w:spacing w:before="80" w:after="80"/>
        <w:jc w:val="both"/>
      </w:pPr>
      <w:r>
        <w:t>donde μ(xᵢ) = f[xᵢ, φ] es la salida de la red para el paciente i.</w:t>
      </w:r>
    </w:p>
    <w:p w14:paraId="2AE1DE5A" w14:textId="77777777" w:rsidR="005D6115" w:rsidRDefault="00000000">
      <w:pPr>
        <w:pStyle w:val="Ttulo2"/>
      </w:pPr>
      <w:r>
        <w:t>11.2 Log-verosimilitud de una observación</w:t>
      </w:r>
    </w:p>
    <w:p w14:paraId="361BFDA9" w14:textId="77777777" w:rsidR="005D6115" w:rsidRDefault="00000000">
      <w:pPr>
        <w:spacing w:before="80" w:after="80"/>
        <w:jc w:val="both"/>
      </w:pPr>
      <w:r>
        <w:t>Tomando el logaritmo natural (necesario para convertir el producto en suma):</w:t>
      </w:r>
    </w:p>
    <w:p w14:paraId="6ADF0380" w14:textId="77777777" w:rsidR="005D6115" w:rsidRDefault="00000000">
      <w:pPr>
        <w:spacing w:before="60" w:after="60"/>
        <w:ind w:left="500" w:right="500"/>
        <w:jc w:val="center"/>
      </w:pPr>
      <w:r>
        <w:rPr>
          <w:rFonts w:ascii="Cambria Math" w:eastAsia="Cambria Math" w:hAnsi="Cambria Math" w:cs="Cambria Math"/>
          <w:color w:val="1F3864"/>
        </w:rPr>
        <w:t>log p(</w:t>
      </w:r>
      <w:proofErr w:type="spellStart"/>
      <w:r>
        <w:rPr>
          <w:rFonts w:ascii="Cambria Math" w:eastAsia="Cambria Math" w:hAnsi="Cambria Math" w:cs="Cambria Math"/>
          <w:color w:val="1F3864"/>
        </w:rPr>
        <w:t>y_i|x_i,φ</w:t>
      </w:r>
      <w:proofErr w:type="spellEnd"/>
      <w:r>
        <w:rPr>
          <w:rFonts w:ascii="Cambria Math" w:eastAsia="Cambria Math" w:hAnsi="Cambria Math" w:cs="Cambria Math"/>
          <w:color w:val="1F3864"/>
        </w:rPr>
        <w:t>) = -log(</w:t>
      </w:r>
      <w:proofErr w:type="spellStart"/>
      <w:r>
        <w:rPr>
          <w:rFonts w:ascii="Cambria Math" w:eastAsia="Cambria Math" w:hAnsi="Cambria Math" w:cs="Cambria Math"/>
          <w:color w:val="1F3864"/>
        </w:rPr>
        <w:t>y_i</w:t>
      </w:r>
      <w:proofErr w:type="spellEnd"/>
      <w:r>
        <w:rPr>
          <w:rFonts w:ascii="Cambria Math" w:eastAsia="Cambria Math" w:hAnsi="Cambria Math" w:cs="Cambria Math"/>
          <w:color w:val="1F3864"/>
        </w:rPr>
        <w:t xml:space="preserve">) - log(σ) - ½log(2π) - (log </w:t>
      </w:r>
      <w:proofErr w:type="spellStart"/>
      <w:r>
        <w:rPr>
          <w:rFonts w:ascii="Cambria Math" w:eastAsia="Cambria Math" w:hAnsi="Cambria Math" w:cs="Cambria Math"/>
          <w:color w:val="1F3864"/>
        </w:rPr>
        <w:t>y_i</w:t>
      </w:r>
      <w:proofErr w:type="spellEnd"/>
      <w:r>
        <w:rPr>
          <w:rFonts w:ascii="Cambria Math" w:eastAsia="Cambria Math" w:hAnsi="Cambria Math" w:cs="Cambria Math"/>
          <w:color w:val="1F3864"/>
        </w:rPr>
        <w:t xml:space="preserve"> - μ(</w:t>
      </w:r>
      <w:proofErr w:type="spellStart"/>
      <w:r>
        <w:rPr>
          <w:rFonts w:ascii="Cambria Math" w:eastAsia="Cambria Math" w:hAnsi="Cambria Math" w:cs="Cambria Math"/>
          <w:color w:val="1F3864"/>
        </w:rPr>
        <w:t>x_i</w:t>
      </w:r>
      <w:proofErr w:type="spellEnd"/>
      <w:r>
        <w:rPr>
          <w:rFonts w:ascii="Cambria Math" w:eastAsia="Cambria Math" w:hAnsi="Cambria Math" w:cs="Cambria Math"/>
          <w:color w:val="1F3864"/>
        </w:rPr>
        <w:t>))²/(2σ²)</w:t>
      </w:r>
    </w:p>
    <w:p w14:paraId="08962DCE" w14:textId="77777777" w:rsidR="005D6115" w:rsidRDefault="00000000">
      <w:pPr>
        <w:pStyle w:val="Ttulo2"/>
      </w:pPr>
      <w:r>
        <w:t>11.3 Pérdida NLL (negativo de la log-verosimilitud media)</w:t>
      </w:r>
    </w:p>
    <w:p w14:paraId="0467E552" w14:textId="77777777" w:rsidR="005D6115" w:rsidRDefault="00000000">
      <w:pPr>
        <w:spacing w:before="80" w:after="80"/>
        <w:jc w:val="both"/>
      </w:pPr>
      <w:r>
        <w:t>Siguiendo la convención de minimización del curso:</w:t>
      </w:r>
    </w:p>
    <w:p w14:paraId="20D53815" w14:textId="77777777" w:rsidR="005D6115" w:rsidRPr="005150F0" w:rsidRDefault="00000000">
      <w:pPr>
        <w:spacing w:before="60" w:after="60"/>
        <w:ind w:left="500" w:right="500"/>
        <w:jc w:val="center"/>
        <w:rPr>
          <w:lang w:val="en-US"/>
        </w:rPr>
      </w:pPr>
      <w:r w:rsidRPr="005150F0">
        <w:rPr>
          <w:rFonts w:ascii="Cambria Math" w:eastAsia="Cambria Math" w:hAnsi="Cambria Math" w:cs="Cambria Math"/>
          <w:color w:val="1F3864"/>
          <w:lang w:val="en-US"/>
        </w:rPr>
        <w:t>L(</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 xml:space="preserve">) = -(1/I) · </w:t>
      </w:r>
      <w:r>
        <w:rPr>
          <w:rFonts w:ascii="Cambria Math" w:eastAsia="Cambria Math" w:hAnsi="Cambria Math" w:cs="Cambria Math"/>
          <w:color w:val="1F3864"/>
        </w:rPr>
        <w:t>Σᵢ</w:t>
      </w:r>
      <w:r w:rsidRPr="005150F0">
        <w:rPr>
          <w:rFonts w:ascii="Cambria Math" w:eastAsia="Cambria Math" w:hAnsi="Cambria Math" w:cs="Cambria Math"/>
          <w:color w:val="1F3864"/>
          <w:lang w:val="en-US"/>
        </w:rPr>
        <w:t xml:space="preserve"> log </w:t>
      </w:r>
      <w:proofErr w:type="gramStart"/>
      <w:r w:rsidRPr="005150F0">
        <w:rPr>
          <w:rFonts w:ascii="Cambria Math" w:eastAsia="Cambria Math" w:hAnsi="Cambria Math" w:cs="Cambria Math"/>
          <w:color w:val="1F3864"/>
          <w:lang w:val="en-US"/>
        </w:rPr>
        <w:t>p(</w:t>
      </w:r>
      <w:proofErr w:type="spellStart"/>
      <w:proofErr w:type="gramEnd"/>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proofErr w:type="spellStart"/>
      <w:r w:rsidRPr="005150F0">
        <w:rPr>
          <w:rFonts w:ascii="Cambria Math" w:eastAsia="Cambria Math" w:hAnsi="Cambria Math" w:cs="Cambria Math"/>
          <w:color w:val="1F3864"/>
          <w:lang w:val="en-US"/>
        </w:rPr>
        <w:t>x_i</w:t>
      </w:r>
      <w:proofErr w:type="spellEnd"/>
      <w:r w:rsidRPr="005150F0">
        <w:rPr>
          <w:rFonts w:ascii="Cambria Math" w:eastAsia="Cambria Math" w:hAnsi="Cambria Math" w:cs="Cambria Math"/>
          <w:color w:val="1F3864"/>
          <w:lang w:val="en-US"/>
        </w:rPr>
        <w:t xml:space="preserve">, </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w:t>
      </w:r>
    </w:p>
    <w:p w14:paraId="2ED5476F" w14:textId="77777777" w:rsidR="005D6115" w:rsidRPr="005150F0" w:rsidRDefault="00000000">
      <w:pPr>
        <w:spacing w:before="60" w:after="60"/>
        <w:ind w:left="500" w:right="500"/>
        <w:jc w:val="center"/>
        <w:rPr>
          <w:lang w:val="en-US"/>
        </w:rPr>
      </w:pPr>
      <w:r w:rsidRPr="005150F0">
        <w:rPr>
          <w:rFonts w:ascii="Cambria Math" w:eastAsia="Cambria Math" w:hAnsi="Cambria Math" w:cs="Cambria Math"/>
          <w:color w:val="1F3864"/>
          <w:lang w:val="en-US"/>
        </w:rPr>
        <w:t xml:space="preserve">     = (1/I) · </w:t>
      </w:r>
      <w:r>
        <w:rPr>
          <w:rFonts w:ascii="Cambria Math" w:eastAsia="Cambria Math" w:hAnsi="Cambria Math" w:cs="Cambria Math"/>
          <w:color w:val="1F3864"/>
        </w:rPr>
        <w:t>Σᵢ</w:t>
      </w:r>
      <w:r w:rsidRPr="005150F0">
        <w:rPr>
          <w:rFonts w:ascii="Cambria Math" w:eastAsia="Cambria Math" w:hAnsi="Cambria Math" w:cs="Cambria Math"/>
          <w:color w:val="1F3864"/>
          <w:lang w:val="en-US"/>
        </w:rPr>
        <w:t xml:space="preserve"> [ log(</w:t>
      </w:r>
      <w:proofErr w:type="spellStart"/>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 log(</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 + ½log(2</w:t>
      </w:r>
      <w:r>
        <w:rPr>
          <w:rFonts w:ascii="Cambria Math" w:eastAsia="Cambria Math" w:hAnsi="Cambria Math" w:cs="Cambria Math"/>
          <w:color w:val="1F3864"/>
        </w:rPr>
        <w:t>π</w:t>
      </w:r>
      <w:r w:rsidRPr="005150F0">
        <w:rPr>
          <w:rFonts w:ascii="Cambria Math" w:eastAsia="Cambria Math" w:hAnsi="Cambria Math" w:cs="Cambria Math"/>
          <w:color w:val="1F3864"/>
          <w:lang w:val="en-US"/>
        </w:rPr>
        <w:t xml:space="preserve">) + (log </w:t>
      </w:r>
      <w:proofErr w:type="spellStart"/>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r>
        <w:rPr>
          <w:rFonts w:ascii="Cambria Math" w:eastAsia="Cambria Math" w:hAnsi="Cambria Math" w:cs="Cambria Math"/>
          <w:color w:val="1F3864"/>
        </w:rPr>
        <w:t>μ</w:t>
      </w:r>
      <w:r w:rsidRPr="005150F0">
        <w:rPr>
          <w:rFonts w:ascii="Cambria Math" w:eastAsia="Cambria Math" w:hAnsi="Cambria Math" w:cs="Cambria Math"/>
          <w:color w:val="1F3864"/>
          <w:lang w:val="en-US"/>
        </w:rPr>
        <w:t>(</w:t>
      </w:r>
      <w:proofErr w:type="spellStart"/>
      <w:r w:rsidRPr="005150F0">
        <w:rPr>
          <w:rFonts w:ascii="Cambria Math" w:eastAsia="Cambria Math" w:hAnsi="Cambria Math" w:cs="Cambria Math"/>
          <w:color w:val="1F3864"/>
          <w:lang w:val="en-US"/>
        </w:rPr>
        <w:t>x_i</w:t>
      </w:r>
      <w:proofErr w:type="spellEnd"/>
      <w:proofErr w:type="gramStart"/>
      <w:r w:rsidRPr="005150F0">
        <w:rPr>
          <w:rFonts w:ascii="Cambria Math" w:eastAsia="Cambria Math" w:hAnsi="Cambria Math" w:cs="Cambria Math"/>
          <w:color w:val="1F3864"/>
          <w:lang w:val="en-US"/>
        </w:rPr>
        <w:t>))²</w:t>
      </w:r>
      <w:proofErr w:type="gramEnd"/>
      <w:r w:rsidRPr="005150F0">
        <w:rPr>
          <w:rFonts w:ascii="Cambria Math" w:eastAsia="Cambria Math" w:hAnsi="Cambria Math" w:cs="Cambria Math"/>
          <w:color w:val="1F3864"/>
          <w:lang w:val="en-US"/>
        </w:rPr>
        <w:t>/(2</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²</w:t>
      </w:r>
      <w:proofErr w:type="gramStart"/>
      <w:r w:rsidRPr="005150F0">
        <w:rPr>
          <w:rFonts w:ascii="Cambria Math" w:eastAsia="Cambria Math" w:hAnsi="Cambria Math" w:cs="Cambria Math"/>
          <w:color w:val="1F3864"/>
          <w:lang w:val="en-US"/>
        </w:rPr>
        <w:t>) ]</w:t>
      </w:r>
      <w:proofErr w:type="gramEnd"/>
    </w:p>
    <w:p w14:paraId="72D5394B" w14:textId="77777777" w:rsidR="005150F0" w:rsidRPr="00600758" w:rsidRDefault="005150F0">
      <w:pPr>
        <w:pStyle w:val="Ttulo2"/>
        <w:rPr>
          <w:lang w:val="en-US"/>
        </w:rPr>
      </w:pPr>
    </w:p>
    <w:p w14:paraId="472243F1" w14:textId="73FE0365" w:rsidR="005D6115" w:rsidRDefault="00000000">
      <w:pPr>
        <w:pStyle w:val="Ttulo2"/>
      </w:pPr>
      <w:r>
        <w:lastRenderedPageBreak/>
        <w:t>11.4 Simplificación con σ² fijo</w:t>
      </w:r>
    </w:p>
    <w:p w14:paraId="08954D7F" w14:textId="77777777" w:rsidR="005D6115" w:rsidRDefault="00000000">
      <w:pPr>
        <w:spacing w:before="80" w:after="80"/>
        <w:jc w:val="both"/>
      </w:pPr>
      <w:r>
        <w:t>Los términos log(</w:t>
      </w:r>
      <w:proofErr w:type="spellStart"/>
      <w:r>
        <w:t>y_i</w:t>
      </w:r>
      <w:proofErr w:type="spellEnd"/>
      <w:r>
        <w:t>), log(σ) y ½log(2π) son constantes respecto a φ y no afectan el gradiente. Eliminándolos:</w:t>
      </w:r>
    </w:p>
    <w:p w14:paraId="62CAA58D" w14:textId="77777777" w:rsidR="005D6115" w:rsidRDefault="00000000">
      <w:pPr>
        <w:spacing w:before="60" w:after="60"/>
        <w:ind w:left="500" w:right="500"/>
        <w:jc w:val="center"/>
      </w:pPr>
      <w:r>
        <w:rPr>
          <w:rFonts w:ascii="Cambria Math" w:eastAsia="Cambria Math" w:hAnsi="Cambria Math" w:cs="Cambria Math"/>
          <w:color w:val="1F3864"/>
        </w:rPr>
        <w:t xml:space="preserve">L(φ) = (1/I) · Σᵢ (log </w:t>
      </w:r>
      <w:proofErr w:type="spellStart"/>
      <w:r>
        <w:rPr>
          <w:rFonts w:ascii="Cambria Math" w:eastAsia="Cambria Math" w:hAnsi="Cambria Math" w:cs="Cambria Math"/>
          <w:color w:val="1F3864"/>
        </w:rPr>
        <w:t>y_i</w:t>
      </w:r>
      <w:proofErr w:type="spellEnd"/>
      <w:r>
        <w:rPr>
          <w:rFonts w:ascii="Cambria Math" w:eastAsia="Cambria Math" w:hAnsi="Cambria Math" w:cs="Cambria Math"/>
          <w:color w:val="1F3864"/>
        </w:rPr>
        <w:t xml:space="preserve"> - μ(</w:t>
      </w:r>
      <w:proofErr w:type="spellStart"/>
      <w:r>
        <w:rPr>
          <w:rFonts w:ascii="Cambria Math" w:eastAsia="Cambria Math" w:hAnsi="Cambria Math" w:cs="Cambria Math"/>
          <w:color w:val="1F3864"/>
        </w:rPr>
        <w:t>x_i</w:t>
      </w:r>
      <w:proofErr w:type="spellEnd"/>
      <w:r>
        <w:rPr>
          <w:rFonts w:ascii="Cambria Math" w:eastAsia="Cambria Math" w:hAnsi="Cambria Math" w:cs="Cambria Math"/>
          <w:color w:val="1F3864"/>
        </w:rPr>
        <w:t>))²</w:t>
      </w:r>
    </w:p>
    <w:p w14:paraId="133DF6B4" w14:textId="77777777" w:rsidR="005D6115" w:rsidRDefault="00000000">
      <w:pPr>
        <w:spacing w:before="80" w:after="80"/>
        <w:jc w:val="both"/>
      </w:pPr>
      <w:r>
        <w:t>Este resultado es exactamente MSE aplicado sobre log(y). El cambio de función de pérdida es una sola línea de código: el target pasa de y a log(y).</w:t>
      </w:r>
    </w:p>
    <w:p w14:paraId="4B2E211F" w14:textId="77777777" w:rsidR="005D6115" w:rsidRDefault="00000000">
      <w:pPr>
        <w:pStyle w:val="Ttulo2"/>
      </w:pPr>
      <w:r>
        <w:t>11.5 Versión con σ² aprendido (</w:t>
      </w:r>
      <w:proofErr w:type="spellStart"/>
      <w:r>
        <w:t>heteroscedástica</w:t>
      </w:r>
      <w:proofErr w:type="spellEnd"/>
      <w:r>
        <w:t>)</w:t>
      </w:r>
    </w:p>
    <w:p w14:paraId="43B971E9" w14:textId="77777777" w:rsidR="005D6115" w:rsidRDefault="00000000">
      <w:pPr>
        <w:spacing w:before="80" w:after="80"/>
        <w:jc w:val="both"/>
      </w:pPr>
      <w:r>
        <w:t>Cuando la red predice adicionalmente sᵢ = log(σ²ᵢ) — una segunda salida por paciente — ningún término es constante y la pérdida NLL completa es:</w:t>
      </w:r>
    </w:p>
    <w:p w14:paraId="3C53D4B5" w14:textId="77777777" w:rsidR="005D6115" w:rsidRPr="005150F0" w:rsidRDefault="00000000">
      <w:pPr>
        <w:spacing w:before="60" w:after="60"/>
        <w:ind w:left="500" w:right="500"/>
        <w:jc w:val="center"/>
        <w:rPr>
          <w:lang w:val="en-US"/>
        </w:rPr>
      </w:pPr>
      <w:r w:rsidRPr="005150F0">
        <w:rPr>
          <w:rFonts w:ascii="Cambria Math" w:eastAsia="Cambria Math" w:hAnsi="Cambria Math" w:cs="Cambria Math"/>
          <w:color w:val="1F3864"/>
          <w:lang w:val="en-US"/>
        </w:rPr>
        <w:t>L(</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 xml:space="preserve">) = (1/I) · </w:t>
      </w:r>
      <w:r>
        <w:rPr>
          <w:rFonts w:ascii="Cambria Math" w:eastAsia="Cambria Math" w:hAnsi="Cambria Math" w:cs="Cambria Math"/>
          <w:color w:val="1F3864"/>
        </w:rPr>
        <w:t>Σᵢ</w:t>
      </w:r>
      <w:r w:rsidRPr="005150F0">
        <w:rPr>
          <w:rFonts w:ascii="Cambria Math" w:eastAsia="Cambria Math" w:hAnsi="Cambria Math" w:cs="Cambria Math"/>
          <w:color w:val="1F3864"/>
          <w:lang w:val="en-US"/>
        </w:rPr>
        <w:t xml:space="preserve"> [ (log </w:t>
      </w:r>
      <w:proofErr w:type="spellStart"/>
      <w:r w:rsidRPr="005150F0">
        <w:rPr>
          <w:rFonts w:ascii="Cambria Math" w:eastAsia="Cambria Math" w:hAnsi="Cambria Math" w:cs="Cambria Math"/>
          <w:color w:val="1F3864"/>
          <w:lang w:val="en-US"/>
        </w:rPr>
        <w:t>y_i</w:t>
      </w:r>
      <w:proofErr w:type="spellEnd"/>
      <w:r w:rsidRPr="005150F0">
        <w:rPr>
          <w:rFonts w:ascii="Cambria Math" w:eastAsia="Cambria Math" w:hAnsi="Cambria Math" w:cs="Cambria Math"/>
          <w:color w:val="1F3864"/>
          <w:lang w:val="en-US"/>
        </w:rPr>
        <w:t xml:space="preserve"> - </w:t>
      </w:r>
      <w:r>
        <w:rPr>
          <w:rFonts w:ascii="Cambria Math" w:eastAsia="Cambria Math" w:hAnsi="Cambria Math" w:cs="Cambria Math"/>
          <w:color w:val="1F3864"/>
        </w:rPr>
        <w:t>μ</w:t>
      </w:r>
      <w:r w:rsidRPr="005150F0">
        <w:rPr>
          <w:rFonts w:ascii="Cambria Math" w:eastAsia="Cambria Math" w:hAnsi="Cambria Math" w:cs="Cambria Math"/>
          <w:color w:val="1F3864"/>
          <w:lang w:val="en-US"/>
        </w:rPr>
        <w:t>_</w:t>
      </w:r>
      <w:proofErr w:type="spellStart"/>
      <w:proofErr w:type="gramStart"/>
      <w:r w:rsidRPr="005150F0">
        <w:rPr>
          <w:rFonts w:ascii="Cambria Math" w:eastAsia="Cambria Math" w:hAnsi="Cambria Math" w:cs="Cambria Math"/>
          <w:color w:val="1F3864"/>
          <w:lang w:val="en-US"/>
        </w:rPr>
        <w:t>i</w:t>
      </w:r>
      <w:proofErr w:type="spellEnd"/>
      <w:r w:rsidRPr="005150F0">
        <w:rPr>
          <w:rFonts w:ascii="Cambria Math" w:eastAsia="Cambria Math" w:hAnsi="Cambria Math" w:cs="Cambria Math"/>
          <w:color w:val="1F3864"/>
          <w:lang w:val="en-US"/>
        </w:rPr>
        <w:t>)²</w:t>
      </w:r>
      <w:proofErr w:type="gramEnd"/>
      <w:r w:rsidRPr="005150F0">
        <w:rPr>
          <w:rFonts w:ascii="Cambria Math" w:eastAsia="Cambria Math" w:hAnsi="Cambria Math" w:cs="Cambria Math"/>
          <w:color w:val="1F3864"/>
          <w:lang w:val="en-US"/>
        </w:rPr>
        <w:t xml:space="preserve"> / (2·exp(</w:t>
      </w:r>
      <w:proofErr w:type="spellStart"/>
      <w:r w:rsidRPr="005150F0">
        <w:rPr>
          <w:rFonts w:ascii="Cambria Math" w:eastAsia="Cambria Math" w:hAnsi="Cambria Math" w:cs="Cambria Math"/>
          <w:color w:val="1F3864"/>
          <w:lang w:val="en-US"/>
        </w:rPr>
        <w:t>s_i</w:t>
      </w:r>
      <w:proofErr w:type="spellEnd"/>
      <w:r w:rsidRPr="005150F0">
        <w:rPr>
          <w:rFonts w:ascii="Cambria Math" w:eastAsia="Cambria Math" w:hAnsi="Cambria Math" w:cs="Cambria Math"/>
          <w:color w:val="1F3864"/>
          <w:lang w:val="en-US"/>
        </w:rPr>
        <w:t xml:space="preserve">)) + </w:t>
      </w:r>
      <w:proofErr w:type="spellStart"/>
      <w:r w:rsidRPr="005150F0">
        <w:rPr>
          <w:rFonts w:ascii="Cambria Math" w:eastAsia="Cambria Math" w:hAnsi="Cambria Math" w:cs="Cambria Math"/>
          <w:color w:val="1F3864"/>
          <w:lang w:val="en-US"/>
        </w:rPr>
        <w:t>s_i</w:t>
      </w:r>
      <w:proofErr w:type="spellEnd"/>
      <w:r w:rsidRPr="005150F0">
        <w:rPr>
          <w:rFonts w:ascii="Cambria Math" w:eastAsia="Cambria Math" w:hAnsi="Cambria Math" w:cs="Cambria Math"/>
          <w:color w:val="1F3864"/>
          <w:lang w:val="en-US"/>
        </w:rPr>
        <w:t>/</w:t>
      </w:r>
      <w:proofErr w:type="gramStart"/>
      <w:r w:rsidRPr="005150F0">
        <w:rPr>
          <w:rFonts w:ascii="Cambria Math" w:eastAsia="Cambria Math" w:hAnsi="Cambria Math" w:cs="Cambria Math"/>
          <w:color w:val="1F3864"/>
          <w:lang w:val="en-US"/>
        </w:rPr>
        <w:t>2 ]</w:t>
      </w:r>
      <w:proofErr w:type="gramEnd"/>
    </w:p>
    <w:p w14:paraId="7713EE28" w14:textId="77777777" w:rsidR="005D6115" w:rsidRDefault="00000000">
      <w:pPr>
        <w:spacing w:before="80" w:after="80"/>
        <w:jc w:val="both"/>
      </w:pPr>
      <w:r>
        <w:t xml:space="preserve">El parámetro sᵢ = log(σ²ᵢ) es irrestricto, lo que garantiza σ²ᵢ = </w:t>
      </w:r>
      <w:proofErr w:type="spellStart"/>
      <w:r>
        <w:t>exp</w:t>
      </w:r>
      <w:proofErr w:type="spellEnd"/>
      <w:r>
        <w:t>(sᵢ) &gt; 0 siempre. Esta formulación permite cuantificar la incertidumbre específica de cada paciente.</w:t>
      </w:r>
    </w:p>
    <w:p w14:paraId="52A45C88" w14:textId="77777777" w:rsidR="005D6115" w:rsidRDefault="00000000">
      <w:pPr>
        <w:pStyle w:val="Ttulo2"/>
      </w:pPr>
      <w:r>
        <w:t>11.6 Garantía de positividad</w:t>
      </w:r>
    </w:p>
    <w:p w14:paraId="067EABBF" w14:textId="77777777" w:rsidR="005D6115" w:rsidRDefault="00000000">
      <w:pPr>
        <w:spacing w:before="80" w:after="80"/>
        <w:jc w:val="both"/>
      </w:pPr>
      <w:r>
        <w:t>La red predice μᵢ ∈ ℝ con capa de salida lineal (sin activación). La predicción en escala original es:</w:t>
      </w:r>
    </w:p>
    <w:p w14:paraId="448F65CD" w14:textId="77777777" w:rsidR="005D6115" w:rsidRDefault="00000000">
      <w:pPr>
        <w:spacing w:before="60" w:after="60"/>
        <w:ind w:left="500" w:right="500"/>
        <w:jc w:val="center"/>
      </w:pPr>
      <w:proofErr w:type="spellStart"/>
      <w:r>
        <w:rPr>
          <w:rFonts w:ascii="Cambria Math" w:eastAsia="Cambria Math" w:hAnsi="Cambria Math" w:cs="Cambria Math"/>
          <w:color w:val="1F3864"/>
        </w:rPr>
        <w:t>ŷ_i</w:t>
      </w:r>
      <w:proofErr w:type="spellEnd"/>
      <w:r>
        <w:rPr>
          <w:rFonts w:ascii="Cambria Math" w:eastAsia="Cambria Math" w:hAnsi="Cambria Math" w:cs="Cambria Math"/>
          <w:color w:val="1F3864"/>
        </w:rPr>
        <w:t xml:space="preserve"> = </w:t>
      </w:r>
      <w:proofErr w:type="spellStart"/>
      <w:r>
        <w:rPr>
          <w:rFonts w:ascii="Cambria Math" w:eastAsia="Cambria Math" w:hAnsi="Cambria Math" w:cs="Cambria Math"/>
          <w:color w:val="1F3864"/>
        </w:rPr>
        <w:t>exp</w:t>
      </w:r>
      <w:proofErr w:type="spellEnd"/>
      <w:r>
        <w:rPr>
          <w:rFonts w:ascii="Cambria Math" w:eastAsia="Cambria Math" w:hAnsi="Cambria Math" w:cs="Cambria Math"/>
          <w:color w:val="1F3864"/>
        </w:rPr>
        <w:t>(</w:t>
      </w:r>
      <w:proofErr w:type="spellStart"/>
      <w:r>
        <w:rPr>
          <w:rFonts w:ascii="Cambria Math" w:eastAsia="Cambria Math" w:hAnsi="Cambria Math" w:cs="Cambria Math"/>
          <w:color w:val="1F3864"/>
        </w:rPr>
        <w:t>μ_i</w:t>
      </w:r>
      <w:proofErr w:type="spellEnd"/>
      <w:r>
        <w:rPr>
          <w:rFonts w:ascii="Cambria Math" w:eastAsia="Cambria Math" w:hAnsi="Cambria Math" w:cs="Cambria Math"/>
          <w:color w:val="1F3864"/>
        </w:rPr>
        <w:t xml:space="preserve">) &gt; 0   para todo </w:t>
      </w:r>
      <w:proofErr w:type="spellStart"/>
      <w:r>
        <w:rPr>
          <w:rFonts w:ascii="Cambria Math" w:eastAsia="Cambria Math" w:hAnsi="Cambria Math" w:cs="Cambria Math"/>
          <w:color w:val="1F3864"/>
        </w:rPr>
        <w:t>μ_i</w:t>
      </w:r>
      <w:proofErr w:type="spellEnd"/>
      <w:r>
        <w:rPr>
          <w:rFonts w:ascii="Cambria Math" w:eastAsia="Cambria Math" w:hAnsi="Cambria Math" w:cs="Cambria Math"/>
          <w:color w:val="1F3864"/>
        </w:rPr>
        <w:t xml:space="preserve"> ∈ ℝ</w:t>
      </w:r>
    </w:p>
    <w:p w14:paraId="4C4131C7" w14:textId="77777777" w:rsidR="005D6115" w:rsidRDefault="00000000">
      <w:pPr>
        <w:spacing w:before="80" w:after="80"/>
        <w:jc w:val="both"/>
      </w:pPr>
      <w:r>
        <w:t>No se requieren restricciones arquitectónicas adicionales (</w:t>
      </w:r>
      <w:proofErr w:type="spellStart"/>
      <w:r>
        <w:t>softplus</w:t>
      </w:r>
      <w:proofErr w:type="spellEnd"/>
      <w:r>
        <w:t xml:space="preserve">, </w:t>
      </w:r>
      <w:proofErr w:type="spellStart"/>
      <w:r>
        <w:t>ReLU</w:t>
      </w:r>
      <w:proofErr w:type="spellEnd"/>
      <w:r>
        <w:t>, tope). La exponencial actúa como transformación implícita que mapea ℝ → ℝ⁺.</w:t>
      </w:r>
    </w:p>
    <w:p w14:paraId="7C1F83FE" w14:textId="77777777" w:rsidR="005D6115" w:rsidRDefault="00000000">
      <w:pPr>
        <w:pStyle w:val="Ttulo1"/>
        <w:pBdr>
          <w:bottom w:val="single" w:sz="6" w:space="1" w:color="2E74B5"/>
        </w:pBdr>
      </w:pPr>
      <w:r>
        <w:t>12. Resultados</w:t>
      </w:r>
    </w:p>
    <w:p w14:paraId="6017AC45" w14:textId="77777777" w:rsidR="005D6115" w:rsidRDefault="00000000">
      <w:pPr>
        <w:spacing w:before="80" w:after="60"/>
        <w:jc w:val="center"/>
      </w:pPr>
      <w:r>
        <w:rPr>
          <w:i/>
          <w:iCs/>
          <w:color w:val="595959"/>
          <w:sz w:val="19"/>
          <w:szCs w:val="19"/>
        </w:rPr>
        <w:t>Figura 3.1 — Log-normal vs MSE: curvas de entrenamiento, predicciones, error relativo por rango e incertidumbre aprendida.</w:t>
      </w:r>
    </w:p>
    <w:p w14:paraId="0738BCCB" w14:textId="77777777" w:rsidR="005D6115" w:rsidRDefault="00000000">
      <w:pPr>
        <w:spacing w:before="60" w:after="120"/>
        <w:jc w:val="center"/>
      </w:pPr>
      <w:r>
        <w:rPr>
          <w:noProof/>
        </w:rPr>
        <w:drawing>
          <wp:inline distT="0" distB="0" distL="0" distR="0" wp14:anchorId="2963F041" wp14:editId="7A04B012">
            <wp:extent cx="5334000" cy="3562350"/>
            <wp:effectExtent l="0" t="0" r="0" b="0"/>
            <wp:docPr id="345649087" name="Imagen 345649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62350"/>
                    </a:xfrm>
                    <a:prstGeom prst="rect">
                      <a:avLst/>
                    </a:prstGeom>
                  </pic:spPr>
                </pic:pic>
              </a:graphicData>
            </a:graphic>
          </wp:inline>
        </w:drawing>
      </w:r>
    </w:p>
    <w:p w14:paraId="26AF768A" w14:textId="77777777" w:rsidR="005D6115" w:rsidRDefault="005D6115">
      <w:pPr>
        <w:spacing w:before="40" w:after="40"/>
      </w:pPr>
    </w:p>
    <w:p w14:paraId="23A7A37F" w14:textId="77777777" w:rsidR="005150F0" w:rsidRDefault="005150F0">
      <w:pPr>
        <w:spacing w:before="40" w:after="40"/>
      </w:pPr>
    </w:p>
    <w:p w14:paraId="2B5628DA" w14:textId="77777777" w:rsidR="005150F0" w:rsidRDefault="005150F0">
      <w:pPr>
        <w:spacing w:before="40" w:after="40"/>
      </w:pPr>
    </w:p>
    <w:p w14:paraId="346347DA" w14:textId="77777777" w:rsidR="005D6115" w:rsidRDefault="00000000">
      <w:pPr>
        <w:spacing w:before="80" w:after="80"/>
        <w:jc w:val="both"/>
      </w:pPr>
      <w:r>
        <w:lastRenderedPageBreak/>
        <w:t>Tabla 3.1 — Métricas comparativas en el conjunto de prueba (n=180).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2053"/>
        <w:gridCol w:w="2384"/>
        <w:gridCol w:w="2785"/>
      </w:tblGrid>
      <w:tr w:rsidR="005D6115" w14:paraId="33ED2823" w14:textId="77777777">
        <w:tc>
          <w:tcPr>
            <w:tcW w:w="0" w:type="auto"/>
            <w:shd w:val="solid" w:color="1F4E79" w:fill="auto"/>
            <w:tcMar>
              <w:top w:w="80" w:type="dxa"/>
              <w:left w:w="100" w:type="dxa"/>
              <w:bottom w:w="80" w:type="dxa"/>
              <w:right w:w="100" w:type="dxa"/>
            </w:tcMar>
            <w:vAlign w:val="center"/>
          </w:tcPr>
          <w:p w14:paraId="5FC8471E" w14:textId="77777777" w:rsidR="005D6115" w:rsidRDefault="00000000">
            <w:pPr>
              <w:jc w:val="center"/>
            </w:pPr>
            <w:r>
              <w:rPr>
                <w:b/>
                <w:bCs/>
                <w:color w:val="FFFFFF"/>
                <w:sz w:val="20"/>
                <w:szCs w:val="20"/>
              </w:rPr>
              <w:t>Métrica</w:t>
            </w:r>
          </w:p>
        </w:tc>
        <w:tc>
          <w:tcPr>
            <w:tcW w:w="0" w:type="auto"/>
            <w:shd w:val="solid" w:color="1F4E79" w:fill="auto"/>
            <w:tcMar>
              <w:top w:w="80" w:type="dxa"/>
              <w:left w:w="100" w:type="dxa"/>
              <w:bottom w:w="80" w:type="dxa"/>
              <w:right w:w="100" w:type="dxa"/>
            </w:tcMar>
            <w:vAlign w:val="center"/>
          </w:tcPr>
          <w:p w14:paraId="215D2A55" w14:textId="77777777" w:rsidR="005D6115" w:rsidRDefault="00000000">
            <w:pPr>
              <w:jc w:val="center"/>
            </w:pPr>
            <w:r>
              <w:rPr>
                <w:b/>
                <w:bCs/>
                <w:color w:val="FFFFFF"/>
                <w:sz w:val="20"/>
                <w:szCs w:val="20"/>
              </w:rPr>
              <w:t>MSE (Parte 2)</w:t>
            </w:r>
          </w:p>
        </w:tc>
        <w:tc>
          <w:tcPr>
            <w:tcW w:w="0" w:type="auto"/>
            <w:shd w:val="solid" w:color="1F4E79" w:fill="auto"/>
            <w:tcMar>
              <w:top w:w="80" w:type="dxa"/>
              <w:left w:w="100" w:type="dxa"/>
              <w:bottom w:w="80" w:type="dxa"/>
              <w:right w:w="100" w:type="dxa"/>
            </w:tcMar>
            <w:vAlign w:val="center"/>
          </w:tcPr>
          <w:p w14:paraId="0E2DCFF4" w14:textId="77777777" w:rsidR="005D6115" w:rsidRDefault="00000000">
            <w:pPr>
              <w:jc w:val="center"/>
            </w:pPr>
            <w:r>
              <w:rPr>
                <w:b/>
                <w:bCs/>
                <w:color w:val="FFFFFF"/>
                <w:sz w:val="20"/>
                <w:szCs w:val="20"/>
              </w:rPr>
              <w:t>Log-N σ²=1 (fijo)</w:t>
            </w:r>
          </w:p>
        </w:tc>
        <w:tc>
          <w:tcPr>
            <w:tcW w:w="0" w:type="auto"/>
            <w:shd w:val="solid" w:color="1F4E79" w:fill="auto"/>
            <w:tcMar>
              <w:top w:w="80" w:type="dxa"/>
              <w:left w:w="100" w:type="dxa"/>
              <w:bottom w:w="80" w:type="dxa"/>
              <w:right w:w="100" w:type="dxa"/>
            </w:tcMar>
            <w:vAlign w:val="center"/>
          </w:tcPr>
          <w:p w14:paraId="0E8F8BA6" w14:textId="77777777" w:rsidR="005D6115" w:rsidRDefault="00000000">
            <w:pPr>
              <w:jc w:val="center"/>
            </w:pPr>
            <w:r>
              <w:rPr>
                <w:b/>
                <w:bCs/>
                <w:color w:val="FFFFFF"/>
                <w:sz w:val="20"/>
                <w:szCs w:val="20"/>
              </w:rPr>
              <w:t>Log-N σ² aprendido</w:t>
            </w:r>
          </w:p>
        </w:tc>
      </w:tr>
      <w:tr w:rsidR="005D6115" w14:paraId="2F69B47F" w14:textId="77777777">
        <w:tc>
          <w:tcPr>
            <w:tcW w:w="0" w:type="auto"/>
            <w:shd w:val="solid" w:color="FFFFFF" w:fill="auto"/>
            <w:tcMar>
              <w:top w:w="80" w:type="dxa"/>
              <w:left w:w="100" w:type="dxa"/>
              <w:bottom w:w="80" w:type="dxa"/>
              <w:right w:w="100" w:type="dxa"/>
            </w:tcMar>
            <w:vAlign w:val="center"/>
          </w:tcPr>
          <w:p w14:paraId="2C298F79" w14:textId="77777777" w:rsidR="005D6115" w:rsidRDefault="00000000">
            <w:pPr>
              <w:jc w:val="center"/>
            </w:pPr>
            <w:r>
              <w:rPr>
                <w:color w:val="000000"/>
                <w:sz w:val="20"/>
                <w:szCs w:val="20"/>
              </w:rPr>
              <w:t>MAE</w:t>
            </w:r>
          </w:p>
        </w:tc>
        <w:tc>
          <w:tcPr>
            <w:tcW w:w="0" w:type="auto"/>
            <w:shd w:val="solid" w:color="F2F2F2" w:fill="auto"/>
            <w:tcMar>
              <w:top w:w="80" w:type="dxa"/>
              <w:left w:w="100" w:type="dxa"/>
              <w:bottom w:w="80" w:type="dxa"/>
              <w:right w:w="100" w:type="dxa"/>
            </w:tcMar>
            <w:vAlign w:val="center"/>
          </w:tcPr>
          <w:p w14:paraId="5171D6BE" w14:textId="77777777" w:rsidR="005D6115" w:rsidRDefault="00000000">
            <w:pPr>
              <w:jc w:val="center"/>
            </w:pPr>
            <w:r>
              <w:rPr>
                <w:color w:val="000000"/>
                <w:sz w:val="20"/>
                <w:szCs w:val="20"/>
              </w:rPr>
              <w:t>1.5358</w:t>
            </w:r>
          </w:p>
        </w:tc>
        <w:tc>
          <w:tcPr>
            <w:tcW w:w="0" w:type="auto"/>
            <w:shd w:val="solid" w:color="E2EFDA" w:fill="auto"/>
            <w:tcMar>
              <w:top w:w="80" w:type="dxa"/>
              <w:left w:w="100" w:type="dxa"/>
              <w:bottom w:w="80" w:type="dxa"/>
              <w:right w:w="100" w:type="dxa"/>
            </w:tcMar>
            <w:vAlign w:val="center"/>
          </w:tcPr>
          <w:p w14:paraId="1748234C" w14:textId="77777777" w:rsidR="005D6115" w:rsidRDefault="00000000">
            <w:pPr>
              <w:jc w:val="center"/>
            </w:pPr>
            <w:r>
              <w:rPr>
                <w:b/>
                <w:bCs/>
                <w:color w:val="375623"/>
                <w:sz w:val="20"/>
                <w:szCs w:val="20"/>
              </w:rPr>
              <w:t>1.3696</w:t>
            </w:r>
          </w:p>
        </w:tc>
        <w:tc>
          <w:tcPr>
            <w:tcW w:w="0" w:type="auto"/>
            <w:shd w:val="solid" w:color="F2F2F2" w:fill="auto"/>
            <w:tcMar>
              <w:top w:w="80" w:type="dxa"/>
              <w:left w:w="100" w:type="dxa"/>
              <w:bottom w:w="80" w:type="dxa"/>
              <w:right w:w="100" w:type="dxa"/>
            </w:tcMar>
            <w:vAlign w:val="center"/>
          </w:tcPr>
          <w:p w14:paraId="457EE025" w14:textId="77777777" w:rsidR="005D6115" w:rsidRDefault="00000000">
            <w:pPr>
              <w:jc w:val="center"/>
            </w:pPr>
            <w:r>
              <w:rPr>
                <w:color w:val="000000"/>
                <w:sz w:val="20"/>
                <w:szCs w:val="20"/>
              </w:rPr>
              <w:t>1.4803</w:t>
            </w:r>
          </w:p>
        </w:tc>
      </w:tr>
      <w:tr w:rsidR="005D6115" w14:paraId="749DEDB1" w14:textId="77777777">
        <w:tc>
          <w:tcPr>
            <w:tcW w:w="0" w:type="auto"/>
            <w:shd w:val="solid" w:color="FFFFFF" w:fill="auto"/>
            <w:tcMar>
              <w:top w:w="80" w:type="dxa"/>
              <w:left w:w="100" w:type="dxa"/>
              <w:bottom w:w="80" w:type="dxa"/>
              <w:right w:w="100" w:type="dxa"/>
            </w:tcMar>
            <w:vAlign w:val="center"/>
          </w:tcPr>
          <w:p w14:paraId="053E49CD" w14:textId="77777777" w:rsidR="005D6115" w:rsidRDefault="00000000">
            <w:pPr>
              <w:jc w:val="center"/>
            </w:pPr>
            <w:r>
              <w:rPr>
                <w:color w:val="000000"/>
                <w:sz w:val="20"/>
                <w:szCs w:val="20"/>
              </w:rPr>
              <w:t>RMSE</w:t>
            </w:r>
          </w:p>
        </w:tc>
        <w:tc>
          <w:tcPr>
            <w:tcW w:w="0" w:type="auto"/>
            <w:shd w:val="solid" w:color="F2F2F2" w:fill="auto"/>
            <w:tcMar>
              <w:top w:w="80" w:type="dxa"/>
              <w:left w:w="100" w:type="dxa"/>
              <w:bottom w:w="80" w:type="dxa"/>
              <w:right w:w="100" w:type="dxa"/>
            </w:tcMar>
            <w:vAlign w:val="center"/>
          </w:tcPr>
          <w:p w14:paraId="41A1F2E6" w14:textId="77777777" w:rsidR="005D6115" w:rsidRDefault="00000000">
            <w:pPr>
              <w:jc w:val="center"/>
            </w:pPr>
            <w:r>
              <w:rPr>
                <w:color w:val="000000"/>
                <w:sz w:val="20"/>
                <w:szCs w:val="20"/>
              </w:rPr>
              <w:t>2.5586</w:t>
            </w:r>
          </w:p>
        </w:tc>
        <w:tc>
          <w:tcPr>
            <w:tcW w:w="0" w:type="auto"/>
            <w:shd w:val="solid" w:color="E2EFDA" w:fill="auto"/>
            <w:tcMar>
              <w:top w:w="80" w:type="dxa"/>
              <w:left w:w="100" w:type="dxa"/>
              <w:bottom w:w="80" w:type="dxa"/>
              <w:right w:w="100" w:type="dxa"/>
            </w:tcMar>
            <w:vAlign w:val="center"/>
          </w:tcPr>
          <w:p w14:paraId="7CF02895" w14:textId="77777777" w:rsidR="005D6115" w:rsidRDefault="00000000">
            <w:pPr>
              <w:jc w:val="center"/>
            </w:pPr>
            <w:r>
              <w:rPr>
                <w:b/>
                <w:bCs/>
                <w:color w:val="375623"/>
                <w:sz w:val="20"/>
                <w:szCs w:val="20"/>
              </w:rPr>
              <w:t>2.3670</w:t>
            </w:r>
          </w:p>
        </w:tc>
        <w:tc>
          <w:tcPr>
            <w:tcW w:w="0" w:type="auto"/>
            <w:shd w:val="solid" w:color="F2F2F2" w:fill="auto"/>
            <w:tcMar>
              <w:top w:w="80" w:type="dxa"/>
              <w:left w:w="100" w:type="dxa"/>
              <w:bottom w:w="80" w:type="dxa"/>
              <w:right w:w="100" w:type="dxa"/>
            </w:tcMar>
            <w:vAlign w:val="center"/>
          </w:tcPr>
          <w:p w14:paraId="2451E3D3" w14:textId="77777777" w:rsidR="005D6115" w:rsidRDefault="00000000">
            <w:pPr>
              <w:jc w:val="center"/>
            </w:pPr>
            <w:r>
              <w:rPr>
                <w:color w:val="000000"/>
                <w:sz w:val="20"/>
                <w:szCs w:val="20"/>
              </w:rPr>
              <w:t>2.6236</w:t>
            </w:r>
          </w:p>
        </w:tc>
      </w:tr>
      <w:tr w:rsidR="005D6115" w14:paraId="4B80EEF9" w14:textId="77777777">
        <w:tc>
          <w:tcPr>
            <w:tcW w:w="0" w:type="auto"/>
            <w:shd w:val="solid" w:color="FFFFFF" w:fill="auto"/>
            <w:tcMar>
              <w:top w:w="80" w:type="dxa"/>
              <w:left w:w="100" w:type="dxa"/>
              <w:bottom w:w="80" w:type="dxa"/>
              <w:right w:w="100" w:type="dxa"/>
            </w:tcMar>
            <w:vAlign w:val="center"/>
          </w:tcPr>
          <w:p w14:paraId="69B4898C" w14:textId="77777777" w:rsidR="005D6115" w:rsidRDefault="00000000">
            <w:pPr>
              <w:jc w:val="center"/>
            </w:pPr>
            <w:r>
              <w:rPr>
                <w:color w:val="000000"/>
                <w:sz w:val="20"/>
                <w:szCs w:val="20"/>
              </w:rPr>
              <w:t>Error Relativo</w:t>
            </w:r>
          </w:p>
        </w:tc>
        <w:tc>
          <w:tcPr>
            <w:tcW w:w="0" w:type="auto"/>
            <w:shd w:val="solid" w:color="F2F2F2" w:fill="auto"/>
            <w:tcMar>
              <w:top w:w="80" w:type="dxa"/>
              <w:left w:w="100" w:type="dxa"/>
              <w:bottom w:w="80" w:type="dxa"/>
              <w:right w:w="100" w:type="dxa"/>
            </w:tcMar>
            <w:vAlign w:val="center"/>
          </w:tcPr>
          <w:p w14:paraId="4E0DAF6D" w14:textId="77777777" w:rsidR="005D6115" w:rsidRDefault="00000000">
            <w:pPr>
              <w:jc w:val="center"/>
            </w:pPr>
            <w:r>
              <w:rPr>
                <w:color w:val="000000"/>
                <w:sz w:val="20"/>
                <w:szCs w:val="20"/>
              </w:rPr>
              <w:t>0.3192</w:t>
            </w:r>
          </w:p>
        </w:tc>
        <w:tc>
          <w:tcPr>
            <w:tcW w:w="0" w:type="auto"/>
            <w:shd w:val="solid" w:color="E2EFDA" w:fill="auto"/>
            <w:tcMar>
              <w:top w:w="80" w:type="dxa"/>
              <w:left w:w="100" w:type="dxa"/>
              <w:bottom w:w="80" w:type="dxa"/>
              <w:right w:w="100" w:type="dxa"/>
            </w:tcMar>
            <w:vAlign w:val="center"/>
          </w:tcPr>
          <w:p w14:paraId="7E0FD431" w14:textId="77777777" w:rsidR="005D6115" w:rsidRDefault="00000000">
            <w:pPr>
              <w:jc w:val="center"/>
            </w:pPr>
            <w:r>
              <w:rPr>
                <w:b/>
                <w:bCs/>
                <w:color w:val="375623"/>
                <w:sz w:val="20"/>
                <w:szCs w:val="20"/>
              </w:rPr>
              <w:t>0.2474</w:t>
            </w:r>
          </w:p>
        </w:tc>
        <w:tc>
          <w:tcPr>
            <w:tcW w:w="0" w:type="auto"/>
            <w:shd w:val="solid" w:color="F2F2F2" w:fill="auto"/>
            <w:tcMar>
              <w:top w:w="80" w:type="dxa"/>
              <w:left w:w="100" w:type="dxa"/>
              <w:bottom w:w="80" w:type="dxa"/>
              <w:right w:w="100" w:type="dxa"/>
            </w:tcMar>
            <w:vAlign w:val="center"/>
          </w:tcPr>
          <w:p w14:paraId="404C55B6" w14:textId="77777777" w:rsidR="005D6115" w:rsidRDefault="00000000">
            <w:pPr>
              <w:jc w:val="center"/>
            </w:pPr>
            <w:r>
              <w:rPr>
                <w:color w:val="000000"/>
                <w:sz w:val="20"/>
                <w:szCs w:val="20"/>
              </w:rPr>
              <w:t>0.2475</w:t>
            </w:r>
          </w:p>
        </w:tc>
      </w:tr>
      <w:tr w:rsidR="005D6115" w14:paraId="7C250A46" w14:textId="77777777">
        <w:tc>
          <w:tcPr>
            <w:tcW w:w="0" w:type="auto"/>
            <w:shd w:val="solid" w:color="FFFFFF" w:fill="auto"/>
            <w:tcMar>
              <w:top w:w="80" w:type="dxa"/>
              <w:left w:w="100" w:type="dxa"/>
              <w:bottom w:w="80" w:type="dxa"/>
              <w:right w:w="100" w:type="dxa"/>
            </w:tcMar>
            <w:vAlign w:val="center"/>
          </w:tcPr>
          <w:p w14:paraId="2C5CA7B7" w14:textId="77777777" w:rsidR="005D6115" w:rsidRDefault="00000000">
            <w:pPr>
              <w:jc w:val="center"/>
            </w:pPr>
            <w:proofErr w:type="spellStart"/>
            <w:r>
              <w:rPr>
                <w:color w:val="000000"/>
                <w:sz w:val="20"/>
                <w:szCs w:val="20"/>
              </w:rPr>
              <w:t>E.Rel</w:t>
            </w:r>
            <w:proofErr w:type="spellEnd"/>
            <w:r>
              <w:rPr>
                <w:color w:val="000000"/>
                <w:sz w:val="20"/>
                <w:szCs w:val="20"/>
              </w:rPr>
              <w:t xml:space="preserve"> (y&lt;2)</w:t>
            </w:r>
          </w:p>
        </w:tc>
        <w:tc>
          <w:tcPr>
            <w:tcW w:w="0" w:type="auto"/>
            <w:shd w:val="solid" w:color="FCE4D6" w:fill="auto"/>
            <w:tcMar>
              <w:top w:w="80" w:type="dxa"/>
              <w:left w:w="100" w:type="dxa"/>
              <w:bottom w:w="80" w:type="dxa"/>
              <w:right w:w="100" w:type="dxa"/>
            </w:tcMar>
            <w:vAlign w:val="center"/>
          </w:tcPr>
          <w:p w14:paraId="799AE87A" w14:textId="77777777" w:rsidR="005D6115" w:rsidRDefault="00000000">
            <w:pPr>
              <w:jc w:val="center"/>
            </w:pPr>
            <w:r>
              <w:rPr>
                <w:color w:val="843C0C"/>
                <w:sz w:val="20"/>
                <w:szCs w:val="20"/>
              </w:rPr>
              <w:t>0.5440</w:t>
            </w:r>
          </w:p>
        </w:tc>
        <w:tc>
          <w:tcPr>
            <w:tcW w:w="0" w:type="auto"/>
            <w:shd w:val="solid" w:color="E2EFDA" w:fill="auto"/>
            <w:tcMar>
              <w:top w:w="80" w:type="dxa"/>
              <w:left w:w="100" w:type="dxa"/>
              <w:bottom w:w="80" w:type="dxa"/>
              <w:right w:w="100" w:type="dxa"/>
            </w:tcMar>
            <w:vAlign w:val="center"/>
          </w:tcPr>
          <w:p w14:paraId="46D577B9" w14:textId="77777777" w:rsidR="005D6115" w:rsidRDefault="00000000">
            <w:pPr>
              <w:jc w:val="center"/>
            </w:pPr>
            <w:r>
              <w:rPr>
                <w:b/>
                <w:bCs/>
                <w:color w:val="375623"/>
                <w:sz w:val="20"/>
                <w:szCs w:val="20"/>
              </w:rPr>
              <w:t>0.2829</w:t>
            </w:r>
          </w:p>
        </w:tc>
        <w:tc>
          <w:tcPr>
            <w:tcW w:w="0" w:type="auto"/>
            <w:shd w:val="solid" w:color="E2EFDA" w:fill="auto"/>
            <w:tcMar>
              <w:top w:w="80" w:type="dxa"/>
              <w:left w:w="100" w:type="dxa"/>
              <w:bottom w:w="80" w:type="dxa"/>
              <w:right w:w="100" w:type="dxa"/>
            </w:tcMar>
            <w:vAlign w:val="center"/>
          </w:tcPr>
          <w:p w14:paraId="065EC12A" w14:textId="77777777" w:rsidR="005D6115" w:rsidRDefault="00000000">
            <w:pPr>
              <w:jc w:val="center"/>
            </w:pPr>
            <w:r>
              <w:rPr>
                <w:b/>
                <w:bCs/>
                <w:color w:val="375623"/>
                <w:sz w:val="20"/>
                <w:szCs w:val="20"/>
              </w:rPr>
              <w:t>0.2704</w:t>
            </w:r>
          </w:p>
        </w:tc>
      </w:tr>
      <w:tr w:rsidR="005D6115" w14:paraId="40161D21" w14:textId="77777777">
        <w:tc>
          <w:tcPr>
            <w:tcW w:w="0" w:type="auto"/>
            <w:shd w:val="solid" w:color="FFFFFF" w:fill="auto"/>
            <w:tcMar>
              <w:top w:w="80" w:type="dxa"/>
              <w:left w:w="100" w:type="dxa"/>
              <w:bottom w:w="80" w:type="dxa"/>
              <w:right w:w="100" w:type="dxa"/>
            </w:tcMar>
            <w:vAlign w:val="center"/>
          </w:tcPr>
          <w:p w14:paraId="34080B1A" w14:textId="77777777" w:rsidR="005D6115" w:rsidRDefault="00000000">
            <w:pPr>
              <w:jc w:val="center"/>
            </w:pPr>
            <w:proofErr w:type="spellStart"/>
            <w:r>
              <w:rPr>
                <w:color w:val="000000"/>
                <w:sz w:val="20"/>
                <w:szCs w:val="20"/>
              </w:rPr>
              <w:t>Preds</w:t>
            </w:r>
            <w:proofErr w:type="spellEnd"/>
            <w:r>
              <w:rPr>
                <w:color w:val="000000"/>
                <w:sz w:val="20"/>
                <w:szCs w:val="20"/>
              </w:rPr>
              <w:t xml:space="preserve"> negativas</w:t>
            </w:r>
          </w:p>
        </w:tc>
        <w:tc>
          <w:tcPr>
            <w:tcW w:w="0" w:type="auto"/>
            <w:shd w:val="solid" w:color="FCE4D6" w:fill="auto"/>
            <w:tcMar>
              <w:top w:w="80" w:type="dxa"/>
              <w:left w:w="100" w:type="dxa"/>
              <w:bottom w:w="80" w:type="dxa"/>
              <w:right w:w="100" w:type="dxa"/>
            </w:tcMar>
            <w:vAlign w:val="center"/>
          </w:tcPr>
          <w:p w14:paraId="339EBF09" w14:textId="77777777" w:rsidR="005D6115" w:rsidRDefault="00000000">
            <w:pPr>
              <w:jc w:val="center"/>
            </w:pPr>
            <w:r>
              <w:rPr>
                <w:color w:val="843C0C"/>
                <w:sz w:val="20"/>
                <w:szCs w:val="20"/>
              </w:rPr>
              <w:t>3</w:t>
            </w:r>
          </w:p>
        </w:tc>
        <w:tc>
          <w:tcPr>
            <w:tcW w:w="0" w:type="auto"/>
            <w:shd w:val="solid" w:color="E2EFDA" w:fill="auto"/>
            <w:tcMar>
              <w:top w:w="80" w:type="dxa"/>
              <w:left w:w="100" w:type="dxa"/>
              <w:bottom w:w="80" w:type="dxa"/>
              <w:right w:w="100" w:type="dxa"/>
            </w:tcMar>
            <w:vAlign w:val="center"/>
          </w:tcPr>
          <w:p w14:paraId="6C1386E5" w14:textId="77777777" w:rsidR="005D6115" w:rsidRDefault="00000000">
            <w:pPr>
              <w:jc w:val="center"/>
            </w:pPr>
            <w:r>
              <w:rPr>
                <w:b/>
                <w:bCs/>
                <w:color w:val="375623"/>
                <w:sz w:val="20"/>
                <w:szCs w:val="20"/>
              </w:rPr>
              <w:t>0</w:t>
            </w:r>
          </w:p>
        </w:tc>
        <w:tc>
          <w:tcPr>
            <w:tcW w:w="0" w:type="auto"/>
            <w:shd w:val="solid" w:color="E2EFDA" w:fill="auto"/>
            <w:tcMar>
              <w:top w:w="80" w:type="dxa"/>
              <w:left w:w="100" w:type="dxa"/>
              <w:bottom w:w="80" w:type="dxa"/>
              <w:right w:w="100" w:type="dxa"/>
            </w:tcMar>
            <w:vAlign w:val="center"/>
          </w:tcPr>
          <w:p w14:paraId="442AFC19" w14:textId="77777777" w:rsidR="005D6115" w:rsidRDefault="00000000">
            <w:pPr>
              <w:jc w:val="center"/>
            </w:pPr>
            <w:r>
              <w:rPr>
                <w:b/>
                <w:bCs/>
                <w:color w:val="375623"/>
                <w:sz w:val="20"/>
                <w:szCs w:val="20"/>
              </w:rPr>
              <w:t>0</w:t>
            </w:r>
          </w:p>
        </w:tc>
      </w:tr>
      <w:tr w:rsidR="005D6115" w14:paraId="0FD64539" w14:textId="77777777">
        <w:tc>
          <w:tcPr>
            <w:tcW w:w="0" w:type="auto"/>
            <w:shd w:val="solid" w:color="FFFFFF" w:fill="auto"/>
            <w:tcMar>
              <w:top w:w="80" w:type="dxa"/>
              <w:left w:w="100" w:type="dxa"/>
              <w:bottom w:w="80" w:type="dxa"/>
              <w:right w:w="100" w:type="dxa"/>
            </w:tcMar>
            <w:vAlign w:val="center"/>
          </w:tcPr>
          <w:p w14:paraId="2B6850DC" w14:textId="77777777" w:rsidR="005D6115" w:rsidRDefault="00000000">
            <w:pPr>
              <w:jc w:val="center"/>
            </w:pPr>
            <w:r>
              <w:rPr>
                <w:color w:val="000000"/>
                <w:sz w:val="20"/>
                <w:szCs w:val="20"/>
              </w:rPr>
              <w:t>Incertidumbre</w:t>
            </w:r>
          </w:p>
        </w:tc>
        <w:tc>
          <w:tcPr>
            <w:tcW w:w="0" w:type="auto"/>
            <w:shd w:val="solid" w:color="FCE4D6" w:fill="auto"/>
            <w:tcMar>
              <w:top w:w="80" w:type="dxa"/>
              <w:left w:w="100" w:type="dxa"/>
              <w:bottom w:w="80" w:type="dxa"/>
              <w:right w:w="100" w:type="dxa"/>
            </w:tcMar>
            <w:vAlign w:val="center"/>
          </w:tcPr>
          <w:p w14:paraId="5BF2C18A" w14:textId="77777777" w:rsidR="005D6115" w:rsidRDefault="00000000">
            <w:pPr>
              <w:jc w:val="center"/>
            </w:pPr>
            <w:r>
              <w:rPr>
                <w:color w:val="843C0C"/>
                <w:sz w:val="20"/>
                <w:szCs w:val="20"/>
              </w:rPr>
              <w:t>No</w:t>
            </w:r>
          </w:p>
        </w:tc>
        <w:tc>
          <w:tcPr>
            <w:tcW w:w="0" w:type="auto"/>
            <w:shd w:val="solid" w:color="FCE4D6" w:fill="auto"/>
            <w:tcMar>
              <w:top w:w="80" w:type="dxa"/>
              <w:left w:w="100" w:type="dxa"/>
              <w:bottom w:w="80" w:type="dxa"/>
              <w:right w:w="100" w:type="dxa"/>
            </w:tcMar>
            <w:vAlign w:val="center"/>
          </w:tcPr>
          <w:p w14:paraId="0AF7BF20" w14:textId="77777777" w:rsidR="005D6115" w:rsidRDefault="00000000">
            <w:pPr>
              <w:jc w:val="center"/>
            </w:pPr>
            <w:r>
              <w:rPr>
                <w:color w:val="843C0C"/>
                <w:sz w:val="20"/>
                <w:szCs w:val="20"/>
              </w:rPr>
              <w:t>No</w:t>
            </w:r>
          </w:p>
        </w:tc>
        <w:tc>
          <w:tcPr>
            <w:tcW w:w="0" w:type="auto"/>
            <w:shd w:val="solid" w:color="E2EFDA" w:fill="auto"/>
            <w:tcMar>
              <w:top w:w="80" w:type="dxa"/>
              <w:left w:w="100" w:type="dxa"/>
              <w:bottom w:w="80" w:type="dxa"/>
              <w:right w:w="100" w:type="dxa"/>
            </w:tcMar>
            <w:vAlign w:val="center"/>
          </w:tcPr>
          <w:p w14:paraId="5D6BE8FE" w14:textId="77777777" w:rsidR="005D6115" w:rsidRDefault="00000000">
            <w:pPr>
              <w:jc w:val="center"/>
            </w:pPr>
            <w:r>
              <w:rPr>
                <w:b/>
                <w:bCs/>
                <w:color w:val="375623"/>
                <w:sz w:val="20"/>
                <w:szCs w:val="20"/>
              </w:rPr>
              <w:t>Sí (σ̂ por paciente)</w:t>
            </w:r>
          </w:p>
        </w:tc>
      </w:tr>
    </w:tbl>
    <w:p w14:paraId="2A2A533B" w14:textId="77777777" w:rsidR="005D6115" w:rsidRDefault="005D6115">
      <w:pPr>
        <w:spacing w:before="80" w:after="80"/>
      </w:pPr>
    </w:p>
    <w:p w14:paraId="34C7C8C3" w14:textId="77777777" w:rsidR="005D6115" w:rsidRDefault="00000000">
      <w:pPr>
        <w:pStyle w:val="Ttulo1"/>
        <w:pBdr>
          <w:bottom w:val="single" w:sz="6" w:space="1" w:color="2E74B5"/>
        </w:pBdr>
      </w:pPr>
      <w:r>
        <w:t>13. Discusión</w:t>
      </w:r>
    </w:p>
    <w:p w14:paraId="6F6DC1DF" w14:textId="77777777" w:rsidR="005D6115" w:rsidRDefault="00000000">
      <w:pPr>
        <w:pStyle w:val="Ttulo2"/>
      </w:pPr>
      <w:r>
        <w:t>13.1 Eliminación de predicciones negativas</w:t>
      </w:r>
    </w:p>
    <w:p w14:paraId="60B36A77" w14:textId="77777777" w:rsidR="005D6115" w:rsidRDefault="00000000">
      <w:pPr>
        <w:spacing w:before="80" w:after="80"/>
        <w:jc w:val="both"/>
      </w:pPr>
      <w:r>
        <w:t xml:space="preserve">Con MSE y salida lineal se obtuvieron 3 predicciones negativas (1.7% del test set). Con log-normal: cero, garantizado por la transformación </w:t>
      </w:r>
      <w:proofErr w:type="spellStart"/>
      <w:r>
        <w:t>exp</w:t>
      </w:r>
      <w:proofErr w:type="spellEnd"/>
      <w:r>
        <w:t>(μ). Además, el número de predicciones cercanas a cero (ŷ&lt;0.1) también se redujo.</w:t>
      </w:r>
    </w:p>
    <w:p w14:paraId="5E084AFE" w14:textId="77777777" w:rsidR="005D6115" w:rsidRDefault="00000000">
      <w:pPr>
        <w:pStyle w:val="Ttulo2"/>
      </w:pPr>
      <w:r>
        <w:t>13.2 Error relativo en concentraciones bajas</w:t>
      </w:r>
    </w:p>
    <w:p w14:paraId="7F31E476" w14:textId="77777777" w:rsidR="005D6115" w:rsidRDefault="00000000">
      <w:pPr>
        <w:spacing w:before="80" w:after="80"/>
        <w:jc w:val="both"/>
      </w:pPr>
      <w:r>
        <w:t>La mejora más clínicamente relevante ocurre en el rango y&lt;2 (pacientes con concentraciones bajas): el error relativo baja de 54.4% a 28.3% — una reducción del 48%. En el rango y∈(0,1), MSE alcanza ~90% de error relativo; log-normal lo reduce a ~30%. La causa es matemática: minimizar (log y - μ)² es minimizar el error relativo al cuadrado, lo que da más peso a los errores en valores pequeños.</w:t>
      </w:r>
    </w:p>
    <w:p w14:paraId="38167C2D" w14:textId="77777777" w:rsidR="005D6115" w:rsidRDefault="00000000">
      <w:pPr>
        <w:spacing w:before="80" w:after="80"/>
        <w:jc w:val="both"/>
      </w:pPr>
      <w:r>
        <w:t>Para ilustrar: si y=0.5 y ŷ=1.5 (error=1), el término en MSE es 1²=1. El término en NLL log-normal es (log 0.5 - log 1.5)² = (-0.693-0.405)² = 1.21². Si y=20 y ŷ=21 (error=1), MSE: 1²=1. NLL log: (log 20 - log 21)² = 0.049². La NLL asigna 24× más peso al primer caso.</w:t>
      </w:r>
    </w:p>
    <w:p w14:paraId="51A6A72F" w14:textId="77777777" w:rsidR="005D6115" w:rsidRDefault="00000000">
      <w:pPr>
        <w:pStyle w:val="Ttulo2"/>
      </w:pPr>
      <w:r>
        <w:t>13.3 σ² aprendido: calibración e inestabilidad</w:t>
      </w:r>
    </w:p>
    <w:p w14:paraId="016891F1" w14:textId="77777777" w:rsidR="005D6115" w:rsidRDefault="00000000">
      <w:pPr>
        <w:spacing w:before="80" w:after="80"/>
        <w:jc w:val="both"/>
      </w:pPr>
      <w:r>
        <w:t xml:space="preserve">La versión </w:t>
      </w:r>
      <w:proofErr w:type="spellStart"/>
      <w:r>
        <w:t>heteroscedástica</w:t>
      </w:r>
      <w:proofErr w:type="spellEnd"/>
      <w:r>
        <w:t xml:space="preserve"> mejora el error relativo en y&lt;2 (27.0% vs 28.3%), pero presenta oscilaciones marcadas en la pérdida de validación a partir de la época ~150. Esto indica que el modelo puede colapsar hacia asignar varianza alta para enmascarar errores de μ en lugar de mejorar las predicciones. Requiere </w:t>
      </w:r>
      <w:proofErr w:type="spellStart"/>
      <w:r>
        <w:t>early</w:t>
      </w:r>
      <w:proofErr w:type="spellEnd"/>
      <w:r>
        <w:t xml:space="preserve"> </w:t>
      </w:r>
      <w:proofErr w:type="spellStart"/>
      <w:r>
        <w:t>stopping</w:t>
      </w:r>
      <w:proofErr w:type="spellEnd"/>
      <w:r>
        <w:t xml:space="preserve"> o </w:t>
      </w:r>
      <w:proofErr w:type="spellStart"/>
      <w:r>
        <w:t>gradient</w:t>
      </w:r>
      <w:proofErr w:type="spellEnd"/>
      <w:r>
        <w:t xml:space="preserve"> </w:t>
      </w:r>
      <w:proofErr w:type="spellStart"/>
      <w:r>
        <w:t>clipping</w:t>
      </w:r>
      <w:proofErr w:type="spellEnd"/>
      <w:r>
        <w:t xml:space="preserve"> para estabilizarse.</w:t>
      </w:r>
    </w:p>
    <w:p w14:paraId="23B37231" w14:textId="77777777" w:rsidR="005D6115" w:rsidRDefault="00000000">
      <w:r>
        <w:br w:type="page"/>
      </w:r>
    </w:p>
    <w:p w14:paraId="363078A6" w14:textId="77777777" w:rsidR="005D6115" w:rsidRDefault="00000000">
      <w:pPr>
        <w:shd w:val="solid" w:color="1F4E79" w:fill="auto"/>
        <w:jc w:val="center"/>
      </w:pPr>
      <w:r>
        <w:rPr>
          <w:b/>
          <w:bCs/>
          <w:color w:val="FFFFFF"/>
          <w:sz w:val="38"/>
          <w:szCs w:val="38"/>
        </w:rPr>
        <w:lastRenderedPageBreak/>
        <w:t xml:space="preserve">  Parte 4: Regularización explícita, implícita y heurística  </w:t>
      </w:r>
    </w:p>
    <w:p w14:paraId="7C915C25" w14:textId="77777777" w:rsidR="005D6115" w:rsidRDefault="005D6115">
      <w:pPr>
        <w:spacing w:before="40" w:after="40"/>
      </w:pPr>
    </w:p>
    <w:p w14:paraId="6F88E5E2" w14:textId="77777777" w:rsidR="005D6115" w:rsidRDefault="00000000">
      <w:pPr>
        <w:pStyle w:val="Ttulo1"/>
        <w:pBdr>
          <w:bottom w:val="single" w:sz="6" w:space="1" w:color="2E74B5"/>
        </w:pBdr>
      </w:pPr>
      <w:r>
        <w:t>14. Marco experimental</w:t>
      </w:r>
    </w:p>
    <w:p w14:paraId="71E80543" w14:textId="77777777" w:rsidR="005D6115" w:rsidRDefault="00000000">
      <w:pPr>
        <w:spacing w:before="80" w:after="80"/>
        <w:jc w:val="both"/>
      </w:pPr>
      <w:r>
        <w:t>Se evalúan 6 estrategias de regularización sobre el modelo log-normal con σ²=1 y Arquitectura B. Modelo base: MAE=1.3696, ‖φ‖₂=14.91, brecha val-</w:t>
      </w:r>
      <w:proofErr w:type="spellStart"/>
      <w:r>
        <w:t>train</w:t>
      </w:r>
      <w:proofErr w:type="spellEnd"/>
      <w:r>
        <w:t>=0.0826. Para cada estrategia se declara una expectativa a priori y se contrasta con los resultados reales.</w:t>
      </w:r>
    </w:p>
    <w:p w14:paraId="6D1EC669" w14:textId="77777777" w:rsidR="005D6115" w:rsidRDefault="00000000">
      <w:pPr>
        <w:spacing w:before="80" w:after="80"/>
        <w:jc w:val="both"/>
      </w:pPr>
      <w:r>
        <w:t xml:space="preserve">Pérdida total: L(φ) = (1/I)·Σ(log yᵢ - μᵢ)², optimizada con Adam </w:t>
      </w:r>
      <w:proofErr w:type="spellStart"/>
      <w:r>
        <w:t>lr</w:t>
      </w:r>
      <w:proofErr w:type="spellEnd"/>
      <w:r>
        <w:t xml:space="preserve">=1e-3, </w:t>
      </w:r>
      <w:proofErr w:type="spellStart"/>
      <w:r>
        <w:t>batch</w:t>
      </w:r>
      <w:proofErr w:type="spellEnd"/>
      <w:r>
        <w:t>=64, 400 épocas.</w:t>
      </w:r>
    </w:p>
    <w:p w14:paraId="13B36131" w14:textId="77777777" w:rsidR="005150F0" w:rsidRDefault="005150F0">
      <w:pPr>
        <w:pStyle w:val="Ttulo1"/>
        <w:pBdr>
          <w:bottom w:val="single" w:sz="6" w:space="1" w:color="2E74B5"/>
        </w:pBdr>
      </w:pPr>
    </w:p>
    <w:p w14:paraId="50AE99B6" w14:textId="3CB1FFE9" w:rsidR="005D6115" w:rsidRDefault="00000000">
      <w:pPr>
        <w:pStyle w:val="Ttulo1"/>
        <w:pBdr>
          <w:bottom w:val="single" w:sz="6" w:space="1" w:color="2E74B5"/>
        </w:pBdr>
      </w:pPr>
      <w:r>
        <w:t>15. Resultados consolidados</w:t>
      </w:r>
    </w:p>
    <w:p w14:paraId="554BC6CA" w14:textId="77777777" w:rsidR="005D6115" w:rsidRDefault="00000000">
      <w:pPr>
        <w:spacing w:before="80" w:after="60"/>
        <w:jc w:val="center"/>
      </w:pPr>
      <w:r>
        <w:rPr>
          <w:i/>
          <w:iCs/>
          <w:color w:val="595959"/>
          <w:sz w:val="19"/>
          <w:szCs w:val="19"/>
        </w:rPr>
        <w:t>Figura 4.1 — Curvas de pérdida por estrategia, MAE comparativo, normas de pesos y distribuciones.</w:t>
      </w:r>
    </w:p>
    <w:p w14:paraId="57160DE5" w14:textId="77777777" w:rsidR="005D6115" w:rsidRDefault="00000000">
      <w:pPr>
        <w:spacing w:before="60" w:after="120"/>
        <w:jc w:val="center"/>
      </w:pPr>
      <w:r>
        <w:rPr>
          <w:noProof/>
        </w:rPr>
        <w:drawing>
          <wp:inline distT="0" distB="0" distL="0" distR="0" wp14:anchorId="20E3A72A" wp14:editId="572E98A3">
            <wp:extent cx="5334000" cy="5381787"/>
            <wp:effectExtent l="0" t="0" r="0" b="3175"/>
            <wp:docPr id="1472890385" name="Imagen 1472890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87051" cy="5435314"/>
                    </a:xfrm>
                    <a:prstGeom prst="rect">
                      <a:avLst/>
                    </a:prstGeom>
                  </pic:spPr>
                </pic:pic>
              </a:graphicData>
            </a:graphic>
          </wp:inline>
        </w:drawing>
      </w:r>
    </w:p>
    <w:p w14:paraId="041FF438" w14:textId="77777777" w:rsidR="005D6115" w:rsidRDefault="005D6115">
      <w:pPr>
        <w:spacing w:before="40" w:after="40"/>
      </w:pPr>
    </w:p>
    <w:p w14:paraId="457A8505" w14:textId="77777777" w:rsidR="005150F0" w:rsidRDefault="005150F0">
      <w:pPr>
        <w:spacing w:before="40" w:after="40"/>
      </w:pPr>
    </w:p>
    <w:p w14:paraId="310D56BF" w14:textId="77777777" w:rsidR="005150F0" w:rsidRDefault="005150F0">
      <w:pPr>
        <w:spacing w:before="40" w:after="40"/>
      </w:pPr>
    </w:p>
    <w:p w14:paraId="58E8BCA4" w14:textId="77777777" w:rsidR="005D6115" w:rsidRDefault="00000000">
      <w:pPr>
        <w:spacing w:before="80" w:after="80"/>
        <w:jc w:val="both"/>
      </w:pPr>
      <w:r>
        <w:lastRenderedPageBreak/>
        <w:t>Tabla 4.1 — Todas las estrategias evaluadas con métricas completas.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1372"/>
        <w:gridCol w:w="1292"/>
        <w:gridCol w:w="1407"/>
        <w:gridCol w:w="1642"/>
        <w:gridCol w:w="1601"/>
      </w:tblGrid>
      <w:tr w:rsidR="005D6115" w14:paraId="3EF621FD" w14:textId="77777777">
        <w:tc>
          <w:tcPr>
            <w:tcW w:w="0" w:type="auto"/>
            <w:shd w:val="solid" w:color="1F4E79" w:fill="auto"/>
            <w:tcMar>
              <w:top w:w="80" w:type="dxa"/>
              <w:left w:w="100" w:type="dxa"/>
              <w:bottom w:w="80" w:type="dxa"/>
              <w:right w:w="100" w:type="dxa"/>
            </w:tcMar>
            <w:vAlign w:val="center"/>
          </w:tcPr>
          <w:p w14:paraId="7399D789" w14:textId="77777777" w:rsidR="005D6115" w:rsidRDefault="00000000">
            <w:pPr>
              <w:jc w:val="center"/>
            </w:pPr>
            <w:r>
              <w:rPr>
                <w:b/>
                <w:bCs/>
                <w:color w:val="FFFFFF"/>
                <w:sz w:val="20"/>
                <w:szCs w:val="20"/>
              </w:rPr>
              <w:t>Estrategia</w:t>
            </w:r>
          </w:p>
        </w:tc>
        <w:tc>
          <w:tcPr>
            <w:tcW w:w="0" w:type="auto"/>
            <w:shd w:val="solid" w:color="1F4E79" w:fill="auto"/>
            <w:tcMar>
              <w:top w:w="80" w:type="dxa"/>
              <w:left w:w="100" w:type="dxa"/>
              <w:bottom w:w="80" w:type="dxa"/>
              <w:right w:w="100" w:type="dxa"/>
            </w:tcMar>
            <w:vAlign w:val="center"/>
          </w:tcPr>
          <w:p w14:paraId="6FEE9B8D" w14:textId="77777777" w:rsidR="005D6115" w:rsidRDefault="00000000">
            <w:pPr>
              <w:jc w:val="center"/>
            </w:pPr>
            <w:r>
              <w:rPr>
                <w:b/>
                <w:bCs/>
                <w:color w:val="FFFFFF"/>
                <w:sz w:val="20"/>
                <w:szCs w:val="20"/>
              </w:rPr>
              <w:t>Tipo</w:t>
            </w:r>
          </w:p>
        </w:tc>
        <w:tc>
          <w:tcPr>
            <w:tcW w:w="0" w:type="auto"/>
            <w:shd w:val="solid" w:color="1F4E79" w:fill="auto"/>
            <w:tcMar>
              <w:top w:w="80" w:type="dxa"/>
              <w:left w:w="100" w:type="dxa"/>
              <w:bottom w:w="80" w:type="dxa"/>
              <w:right w:w="100" w:type="dxa"/>
            </w:tcMar>
            <w:vAlign w:val="center"/>
          </w:tcPr>
          <w:p w14:paraId="2FD268EF" w14:textId="77777777" w:rsidR="005D6115" w:rsidRDefault="00000000">
            <w:pPr>
              <w:jc w:val="center"/>
            </w:pPr>
            <w:r>
              <w:rPr>
                <w:b/>
                <w:bCs/>
                <w:color w:val="FFFFFF"/>
                <w:sz w:val="20"/>
                <w:szCs w:val="20"/>
              </w:rPr>
              <w:t>MAE test</w:t>
            </w:r>
          </w:p>
        </w:tc>
        <w:tc>
          <w:tcPr>
            <w:tcW w:w="0" w:type="auto"/>
            <w:shd w:val="solid" w:color="1F4E79" w:fill="auto"/>
            <w:tcMar>
              <w:top w:w="80" w:type="dxa"/>
              <w:left w:w="100" w:type="dxa"/>
              <w:bottom w:w="80" w:type="dxa"/>
              <w:right w:w="100" w:type="dxa"/>
            </w:tcMar>
            <w:vAlign w:val="center"/>
          </w:tcPr>
          <w:p w14:paraId="36106447" w14:textId="77777777" w:rsidR="005D6115" w:rsidRDefault="00000000">
            <w:pPr>
              <w:jc w:val="center"/>
            </w:pPr>
            <w:r>
              <w:rPr>
                <w:b/>
                <w:bCs/>
                <w:color w:val="FFFFFF"/>
                <w:sz w:val="20"/>
                <w:szCs w:val="20"/>
              </w:rPr>
              <w:t>Mejora</w:t>
            </w:r>
          </w:p>
        </w:tc>
        <w:tc>
          <w:tcPr>
            <w:tcW w:w="0" w:type="auto"/>
            <w:shd w:val="solid" w:color="1F4E79" w:fill="auto"/>
            <w:tcMar>
              <w:top w:w="80" w:type="dxa"/>
              <w:left w:w="100" w:type="dxa"/>
              <w:bottom w:w="80" w:type="dxa"/>
              <w:right w:w="100" w:type="dxa"/>
            </w:tcMar>
            <w:vAlign w:val="center"/>
          </w:tcPr>
          <w:p w14:paraId="2DE3CE43" w14:textId="77777777" w:rsidR="005D6115" w:rsidRDefault="00000000">
            <w:pPr>
              <w:jc w:val="center"/>
            </w:pPr>
            <w:r>
              <w:rPr>
                <w:b/>
                <w:bCs/>
                <w:color w:val="FFFFFF"/>
                <w:sz w:val="20"/>
                <w:szCs w:val="20"/>
              </w:rPr>
              <w:t>Norma ‖φ‖₂</w:t>
            </w:r>
          </w:p>
        </w:tc>
        <w:tc>
          <w:tcPr>
            <w:tcW w:w="0" w:type="auto"/>
            <w:shd w:val="solid" w:color="1F4E79" w:fill="auto"/>
            <w:tcMar>
              <w:top w:w="80" w:type="dxa"/>
              <w:left w:w="100" w:type="dxa"/>
              <w:bottom w:w="80" w:type="dxa"/>
              <w:right w:w="100" w:type="dxa"/>
            </w:tcMar>
            <w:vAlign w:val="center"/>
          </w:tcPr>
          <w:p w14:paraId="176CAB59" w14:textId="77777777" w:rsidR="005D6115" w:rsidRDefault="00000000">
            <w:pPr>
              <w:jc w:val="center"/>
            </w:pPr>
            <w:r>
              <w:rPr>
                <w:b/>
                <w:bCs/>
                <w:color w:val="FFFFFF"/>
                <w:sz w:val="20"/>
                <w:szCs w:val="20"/>
              </w:rPr>
              <w:t>Brecha final</w:t>
            </w:r>
          </w:p>
        </w:tc>
      </w:tr>
      <w:tr w:rsidR="005D6115" w14:paraId="5AA6EF62" w14:textId="77777777">
        <w:tc>
          <w:tcPr>
            <w:tcW w:w="0" w:type="auto"/>
            <w:shd w:val="solid" w:color="FFFFFF" w:fill="auto"/>
            <w:tcMar>
              <w:top w:w="80" w:type="dxa"/>
              <w:left w:w="100" w:type="dxa"/>
              <w:bottom w:w="80" w:type="dxa"/>
              <w:right w:w="100" w:type="dxa"/>
            </w:tcMar>
            <w:vAlign w:val="center"/>
          </w:tcPr>
          <w:p w14:paraId="0382CAA5" w14:textId="77777777" w:rsidR="005D6115" w:rsidRDefault="00000000">
            <w:pPr>
              <w:jc w:val="center"/>
            </w:pPr>
            <w:r>
              <w:rPr>
                <w:color w:val="000000"/>
                <w:sz w:val="20"/>
                <w:szCs w:val="20"/>
              </w:rPr>
              <w:t>Base (sin reg.)</w:t>
            </w:r>
          </w:p>
        </w:tc>
        <w:tc>
          <w:tcPr>
            <w:tcW w:w="0" w:type="auto"/>
            <w:shd w:val="solid" w:color="F2F2F2" w:fill="auto"/>
            <w:tcMar>
              <w:top w:w="80" w:type="dxa"/>
              <w:left w:w="100" w:type="dxa"/>
              <w:bottom w:w="80" w:type="dxa"/>
              <w:right w:w="100" w:type="dxa"/>
            </w:tcMar>
            <w:vAlign w:val="center"/>
          </w:tcPr>
          <w:p w14:paraId="4BA4C65A"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0B5A3D32" w14:textId="77777777" w:rsidR="005D6115" w:rsidRDefault="00000000">
            <w:pPr>
              <w:jc w:val="center"/>
            </w:pPr>
            <w:r>
              <w:rPr>
                <w:color w:val="000000"/>
                <w:sz w:val="20"/>
                <w:szCs w:val="20"/>
              </w:rPr>
              <w:t>1.3696</w:t>
            </w:r>
          </w:p>
        </w:tc>
        <w:tc>
          <w:tcPr>
            <w:tcW w:w="0" w:type="auto"/>
            <w:shd w:val="solid" w:color="F2F2F2" w:fill="auto"/>
            <w:tcMar>
              <w:top w:w="80" w:type="dxa"/>
              <w:left w:w="100" w:type="dxa"/>
              <w:bottom w:w="80" w:type="dxa"/>
              <w:right w:w="100" w:type="dxa"/>
            </w:tcMar>
            <w:vAlign w:val="center"/>
          </w:tcPr>
          <w:p w14:paraId="1FEA5A1E"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7C8FF827" w14:textId="77777777" w:rsidR="005D6115" w:rsidRDefault="00000000">
            <w:pPr>
              <w:jc w:val="center"/>
            </w:pPr>
            <w:r>
              <w:rPr>
                <w:color w:val="000000"/>
                <w:sz w:val="20"/>
                <w:szCs w:val="20"/>
              </w:rPr>
              <w:t>14.91</w:t>
            </w:r>
          </w:p>
        </w:tc>
        <w:tc>
          <w:tcPr>
            <w:tcW w:w="0" w:type="auto"/>
            <w:shd w:val="solid" w:color="F2F2F2" w:fill="auto"/>
            <w:tcMar>
              <w:top w:w="80" w:type="dxa"/>
              <w:left w:w="100" w:type="dxa"/>
              <w:bottom w:w="80" w:type="dxa"/>
              <w:right w:w="100" w:type="dxa"/>
            </w:tcMar>
            <w:vAlign w:val="center"/>
          </w:tcPr>
          <w:p w14:paraId="3A2FE668" w14:textId="77777777" w:rsidR="005D6115" w:rsidRDefault="00000000">
            <w:pPr>
              <w:jc w:val="center"/>
            </w:pPr>
            <w:r>
              <w:rPr>
                <w:color w:val="000000"/>
                <w:sz w:val="20"/>
                <w:szCs w:val="20"/>
              </w:rPr>
              <w:t>0.0826</w:t>
            </w:r>
          </w:p>
        </w:tc>
      </w:tr>
      <w:tr w:rsidR="005D6115" w14:paraId="62C4B522" w14:textId="77777777">
        <w:tc>
          <w:tcPr>
            <w:tcW w:w="0" w:type="auto"/>
            <w:shd w:val="solid" w:color="FCE4D6" w:fill="auto"/>
            <w:tcMar>
              <w:top w:w="80" w:type="dxa"/>
              <w:left w:w="100" w:type="dxa"/>
              <w:bottom w:w="80" w:type="dxa"/>
              <w:right w:w="100" w:type="dxa"/>
            </w:tcMar>
            <w:vAlign w:val="center"/>
          </w:tcPr>
          <w:p w14:paraId="513A6701" w14:textId="77777777" w:rsidR="005D6115" w:rsidRDefault="00000000">
            <w:pPr>
              <w:jc w:val="center"/>
            </w:pPr>
            <w:r>
              <w:rPr>
                <w:color w:val="843C0C"/>
                <w:sz w:val="20"/>
                <w:szCs w:val="20"/>
              </w:rPr>
              <w:t>L2 λ=1e-4</w:t>
            </w:r>
          </w:p>
        </w:tc>
        <w:tc>
          <w:tcPr>
            <w:tcW w:w="0" w:type="auto"/>
            <w:shd w:val="solid" w:color="FCE4D6" w:fill="auto"/>
            <w:tcMar>
              <w:top w:w="80" w:type="dxa"/>
              <w:left w:w="100" w:type="dxa"/>
              <w:bottom w:w="80" w:type="dxa"/>
              <w:right w:w="100" w:type="dxa"/>
            </w:tcMar>
            <w:vAlign w:val="center"/>
          </w:tcPr>
          <w:p w14:paraId="488E7A7D" w14:textId="77777777" w:rsidR="005D6115" w:rsidRDefault="00000000">
            <w:pPr>
              <w:jc w:val="center"/>
            </w:pPr>
            <w:r>
              <w:rPr>
                <w:color w:val="000000"/>
                <w:sz w:val="20"/>
                <w:szCs w:val="20"/>
              </w:rPr>
              <w:t>Explícita</w:t>
            </w:r>
          </w:p>
        </w:tc>
        <w:tc>
          <w:tcPr>
            <w:tcW w:w="0" w:type="auto"/>
            <w:shd w:val="solid" w:color="FCE4D6" w:fill="auto"/>
            <w:tcMar>
              <w:top w:w="80" w:type="dxa"/>
              <w:left w:w="100" w:type="dxa"/>
              <w:bottom w:w="80" w:type="dxa"/>
              <w:right w:w="100" w:type="dxa"/>
            </w:tcMar>
            <w:vAlign w:val="center"/>
          </w:tcPr>
          <w:p w14:paraId="1CFDE12F" w14:textId="77777777" w:rsidR="005D6115" w:rsidRDefault="00000000">
            <w:pPr>
              <w:jc w:val="center"/>
            </w:pPr>
            <w:r>
              <w:rPr>
                <w:color w:val="843C0C"/>
                <w:sz w:val="20"/>
                <w:szCs w:val="20"/>
              </w:rPr>
              <w:t>1.4581</w:t>
            </w:r>
          </w:p>
        </w:tc>
        <w:tc>
          <w:tcPr>
            <w:tcW w:w="0" w:type="auto"/>
            <w:shd w:val="solid" w:color="FCE4D6" w:fill="auto"/>
            <w:tcMar>
              <w:top w:w="80" w:type="dxa"/>
              <w:left w:w="100" w:type="dxa"/>
              <w:bottom w:w="80" w:type="dxa"/>
              <w:right w:w="100" w:type="dxa"/>
            </w:tcMar>
            <w:vAlign w:val="center"/>
          </w:tcPr>
          <w:p w14:paraId="52B47E65" w14:textId="77777777" w:rsidR="005D6115" w:rsidRDefault="00000000">
            <w:pPr>
              <w:jc w:val="center"/>
            </w:pPr>
            <w:r>
              <w:rPr>
                <w:color w:val="843C0C"/>
                <w:sz w:val="20"/>
                <w:szCs w:val="20"/>
              </w:rPr>
              <w:t>-6.5% ❌</w:t>
            </w:r>
          </w:p>
        </w:tc>
        <w:tc>
          <w:tcPr>
            <w:tcW w:w="0" w:type="auto"/>
            <w:shd w:val="solid" w:color="F2F2F2" w:fill="auto"/>
            <w:tcMar>
              <w:top w:w="80" w:type="dxa"/>
              <w:left w:w="100" w:type="dxa"/>
              <w:bottom w:w="80" w:type="dxa"/>
              <w:right w:w="100" w:type="dxa"/>
            </w:tcMar>
            <w:vAlign w:val="center"/>
          </w:tcPr>
          <w:p w14:paraId="7161DCFA" w14:textId="77777777" w:rsidR="005D6115" w:rsidRDefault="00000000">
            <w:pPr>
              <w:jc w:val="center"/>
            </w:pPr>
            <w:r>
              <w:rPr>
                <w:color w:val="000000"/>
                <w:sz w:val="20"/>
                <w:szCs w:val="20"/>
              </w:rPr>
              <w:t>13.90</w:t>
            </w:r>
          </w:p>
        </w:tc>
        <w:tc>
          <w:tcPr>
            <w:tcW w:w="0" w:type="auto"/>
            <w:shd w:val="solid" w:color="F2F2F2" w:fill="auto"/>
            <w:tcMar>
              <w:top w:w="80" w:type="dxa"/>
              <w:left w:w="100" w:type="dxa"/>
              <w:bottom w:w="80" w:type="dxa"/>
              <w:right w:w="100" w:type="dxa"/>
            </w:tcMar>
            <w:vAlign w:val="center"/>
          </w:tcPr>
          <w:p w14:paraId="52675F6D" w14:textId="77777777" w:rsidR="005D6115" w:rsidRDefault="00000000">
            <w:pPr>
              <w:jc w:val="center"/>
            </w:pPr>
            <w:r>
              <w:rPr>
                <w:color w:val="000000"/>
                <w:sz w:val="20"/>
                <w:szCs w:val="20"/>
              </w:rPr>
              <w:t>0.0907</w:t>
            </w:r>
          </w:p>
        </w:tc>
      </w:tr>
      <w:tr w:rsidR="005D6115" w14:paraId="5D57B1D3" w14:textId="77777777">
        <w:tc>
          <w:tcPr>
            <w:tcW w:w="0" w:type="auto"/>
            <w:shd w:val="solid" w:color="FFFFFF" w:fill="auto"/>
            <w:tcMar>
              <w:top w:w="80" w:type="dxa"/>
              <w:left w:w="100" w:type="dxa"/>
              <w:bottom w:w="80" w:type="dxa"/>
              <w:right w:w="100" w:type="dxa"/>
            </w:tcMar>
            <w:vAlign w:val="center"/>
          </w:tcPr>
          <w:p w14:paraId="2F65BFB4" w14:textId="77777777" w:rsidR="005D6115" w:rsidRDefault="00000000">
            <w:pPr>
              <w:jc w:val="center"/>
            </w:pPr>
            <w:r>
              <w:rPr>
                <w:color w:val="000000"/>
                <w:sz w:val="20"/>
                <w:szCs w:val="20"/>
              </w:rPr>
              <w:t>L2 λ=1e-3</w:t>
            </w:r>
          </w:p>
        </w:tc>
        <w:tc>
          <w:tcPr>
            <w:tcW w:w="0" w:type="auto"/>
            <w:shd w:val="solid" w:color="FFFFFF" w:fill="auto"/>
            <w:tcMar>
              <w:top w:w="80" w:type="dxa"/>
              <w:left w:w="100" w:type="dxa"/>
              <w:bottom w:w="80" w:type="dxa"/>
              <w:right w:w="100" w:type="dxa"/>
            </w:tcMar>
            <w:vAlign w:val="center"/>
          </w:tcPr>
          <w:p w14:paraId="6D783ADF" w14:textId="77777777" w:rsidR="005D6115" w:rsidRDefault="00000000">
            <w:pPr>
              <w:jc w:val="center"/>
            </w:pPr>
            <w:r>
              <w:rPr>
                <w:color w:val="000000"/>
                <w:sz w:val="20"/>
                <w:szCs w:val="20"/>
              </w:rPr>
              <w:t>Explícita</w:t>
            </w:r>
          </w:p>
        </w:tc>
        <w:tc>
          <w:tcPr>
            <w:tcW w:w="0" w:type="auto"/>
            <w:shd w:val="solid" w:color="F2F2F2" w:fill="auto"/>
            <w:tcMar>
              <w:top w:w="80" w:type="dxa"/>
              <w:left w:w="100" w:type="dxa"/>
              <w:bottom w:w="80" w:type="dxa"/>
              <w:right w:w="100" w:type="dxa"/>
            </w:tcMar>
            <w:vAlign w:val="center"/>
          </w:tcPr>
          <w:p w14:paraId="38777F17" w14:textId="77777777" w:rsidR="005D6115" w:rsidRDefault="00000000">
            <w:pPr>
              <w:jc w:val="center"/>
            </w:pPr>
            <w:r>
              <w:rPr>
                <w:color w:val="000000"/>
                <w:sz w:val="20"/>
                <w:szCs w:val="20"/>
              </w:rPr>
              <w:t>1.2708</w:t>
            </w:r>
          </w:p>
        </w:tc>
        <w:tc>
          <w:tcPr>
            <w:tcW w:w="0" w:type="auto"/>
            <w:shd w:val="solid" w:color="E2EFDA" w:fill="auto"/>
            <w:tcMar>
              <w:top w:w="80" w:type="dxa"/>
              <w:left w:w="100" w:type="dxa"/>
              <w:bottom w:w="80" w:type="dxa"/>
              <w:right w:w="100" w:type="dxa"/>
            </w:tcMar>
            <w:vAlign w:val="center"/>
          </w:tcPr>
          <w:p w14:paraId="5B53556B" w14:textId="77777777" w:rsidR="005D6115" w:rsidRDefault="00000000">
            <w:pPr>
              <w:jc w:val="center"/>
            </w:pPr>
            <w:r>
              <w:rPr>
                <w:b/>
                <w:bCs/>
                <w:color w:val="375623"/>
                <w:sz w:val="20"/>
                <w:szCs w:val="20"/>
              </w:rPr>
              <w:t>-7.2%</w:t>
            </w:r>
          </w:p>
        </w:tc>
        <w:tc>
          <w:tcPr>
            <w:tcW w:w="0" w:type="auto"/>
            <w:shd w:val="solid" w:color="F2F2F2" w:fill="auto"/>
            <w:tcMar>
              <w:top w:w="80" w:type="dxa"/>
              <w:left w:w="100" w:type="dxa"/>
              <w:bottom w:w="80" w:type="dxa"/>
              <w:right w:w="100" w:type="dxa"/>
            </w:tcMar>
            <w:vAlign w:val="center"/>
          </w:tcPr>
          <w:p w14:paraId="2700CF53" w14:textId="77777777" w:rsidR="005D6115" w:rsidRDefault="00000000">
            <w:pPr>
              <w:jc w:val="center"/>
            </w:pPr>
            <w:r>
              <w:rPr>
                <w:color w:val="000000"/>
                <w:sz w:val="20"/>
                <w:szCs w:val="20"/>
              </w:rPr>
              <w:t>9.02</w:t>
            </w:r>
          </w:p>
        </w:tc>
        <w:tc>
          <w:tcPr>
            <w:tcW w:w="0" w:type="auto"/>
            <w:shd w:val="solid" w:color="F2F2F2" w:fill="auto"/>
            <w:tcMar>
              <w:top w:w="80" w:type="dxa"/>
              <w:left w:w="100" w:type="dxa"/>
              <w:bottom w:w="80" w:type="dxa"/>
              <w:right w:w="100" w:type="dxa"/>
            </w:tcMar>
            <w:vAlign w:val="center"/>
          </w:tcPr>
          <w:p w14:paraId="651E7ABE" w14:textId="77777777" w:rsidR="005D6115" w:rsidRDefault="00000000">
            <w:pPr>
              <w:jc w:val="center"/>
            </w:pPr>
            <w:r>
              <w:rPr>
                <w:color w:val="000000"/>
                <w:sz w:val="20"/>
                <w:szCs w:val="20"/>
              </w:rPr>
              <w:t>0.0599</w:t>
            </w:r>
          </w:p>
        </w:tc>
      </w:tr>
      <w:tr w:rsidR="005D6115" w14:paraId="1B18C23C" w14:textId="77777777">
        <w:tc>
          <w:tcPr>
            <w:tcW w:w="0" w:type="auto"/>
            <w:shd w:val="solid" w:color="E2EFDA" w:fill="auto"/>
            <w:tcMar>
              <w:top w:w="80" w:type="dxa"/>
              <w:left w:w="100" w:type="dxa"/>
              <w:bottom w:w="80" w:type="dxa"/>
              <w:right w:w="100" w:type="dxa"/>
            </w:tcMar>
            <w:vAlign w:val="center"/>
          </w:tcPr>
          <w:p w14:paraId="084DCD96" w14:textId="77777777" w:rsidR="005D6115" w:rsidRDefault="00000000">
            <w:pPr>
              <w:jc w:val="center"/>
            </w:pPr>
            <w:r>
              <w:rPr>
                <w:b/>
                <w:bCs/>
                <w:color w:val="375623"/>
                <w:sz w:val="20"/>
                <w:szCs w:val="20"/>
              </w:rPr>
              <w:t>L2 λ=5e-3</w:t>
            </w:r>
          </w:p>
        </w:tc>
        <w:tc>
          <w:tcPr>
            <w:tcW w:w="0" w:type="auto"/>
            <w:shd w:val="solid" w:color="E2EFDA" w:fill="auto"/>
            <w:tcMar>
              <w:top w:w="80" w:type="dxa"/>
              <w:left w:w="100" w:type="dxa"/>
              <w:bottom w:w="80" w:type="dxa"/>
              <w:right w:w="100" w:type="dxa"/>
            </w:tcMar>
            <w:vAlign w:val="center"/>
          </w:tcPr>
          <w:p w14:paraId="2BD4B67B" w14:textId="77777777" w:rsidR="005D6115" w:rsidRDefault="00000000">
            <w:pPr>
              <w:jc w:val="center"/>
            </w:pPr>
            <w:r>
              <w:rPr>
                <w:color w:val="000000"/>
                <w:sz w:val="20"/>
                <w:szCs w:val="20"/>
              </w:rPr>
              <w:t>Explícita</w:t>
            </w:r>
          </w:p>
        </w:tc>
        <w:tc>
          <w:tcPr>
            <w:tcW w:w="0" w:type="auto"/>
            <w:shd w:val="solid" w:color="E2EFDA" w:fill="auto"/>
            <w:tcMar>
              <w:top w:w="80" w:type="dxa"/>
              <w:left w:w="100" w:type="dxa"/>
              <w:bottom w:w="80" w:type="dxa"/>
              <w:right w:w="100" w:type="dxa"/>
            </w:tcMar>
            <w:vAlign w:val="center"/>
          </w:tcPr>
          <w:p w14:paraId="1A694EFF" w14:textId="77777777" w:rsidR="005D6115" w:rsidRDefault="00000000">
            <w:pPr>
              <w:jc w:val="center"/>
            </w:pPr>
            <w:r>
              <w:rPr>
                <w:b/>
                <w:bCs/>
                <w:color w:val="375623"/>
                <w:sz w:val="20"/>
                <w:szCs w:val="20"/>
              </w:rPr>
              <w:t>1.1734</w:t>
            </w:r>
          </w:p>
        </w:tc>
        <w:tc>
          <w:tcPr>
            <w:tcW w:w="0" w:type="auto"/>
            <w:shd w:val="solid" w:color="E2EFDA" w:fill="auto"/>
            <w:tcMar>
              <w:top w:w="80" w:type="dxa"/>
              <w:left w:w="100" w:type="dxa"/>
              <w:bottom w:w="80" w:type="dxa"/>
              <w:right w:w="100" w:type="dxa"/>
            </w:tcMar>
            <w:vAlign w:val="center"/>
          </w:tcPr>
          <w:p w14:paraId="55085CF5" w14:textId="77777777" w:rsidR="005D6115" w:rsidRDefault="00000000">
            <w:pPr>
              <w:jc w:val="center"/>
            </w:pPr>
            <w:r>
              <w:rPr>
                <w:b/>
                <w:bCs/>
                <w:color w:val="375623"/>
                <w:sz w:val="20"/>
                <w:szCs w:val="20"/>
              </w:rPr>
              <w:t>-14.3% ✓</w:t>
            </w:r>
          </w:p>
        </w:tc>
        <w:tc>
          <w:tcPr>
            <w:tcW w:w="0" w:type="auto"/>
            <w:shd w:val="solid" w:color="E2EFDA" w:fill="auto"/>
            <w:tcMar>
              <w:top w:w="80" w:type="dxa"/>
              <w:left w:w="100" w:type="dxa"/>
              <w:bottom w:w="80" w:type="dxa"/>
              <w:right w:w="100" w:type="dxa"/>
            </w:tcMar>
            <w:vAlign w:val="center"/>
          </w:tcPr>
          <w:p w14:paraId="3CE3186B" w14:textId="77777777" w:rsidR="005D6115" w:rsidRDefault="00000000">
            <w:pPr>
              <w:jc w:val="center"/>
            </w:pPr>
            <w:r>
              <w:rPr>
                <w:b/>
                <w:bCs/>
                <w:color w:val="375623"/>
                <w:sz w:val="20"/>
                <w:szCs w:val="20"/>
              </w:rPr>
              <w:t>3.41</w:t>
            </w:r>
          </w:p>
        </w:tc>
        <w:tc>
          <w:tcPr>
            <w:tcW w:w="0" w:type="auto"/>
            <w:shd w:val="solid" w:color="E2EFDA" w:fill="auto"/>
            <w:tcMar>
              <w:top w:w="80" w:type="dxa"/>
              <w:left w:w="100" w:type="dxa"/>
              <w:bottom w:w="80" w:type="dxa"/>
              <w:right w:w="100" w:type="dxa"/>
            </w:tcMar>
            <w:vAlign w:val="center"/>
          </w:tcPr>
          <w:p w14:paraId="6F2C8C8C" w14:textId="77777777" w:rsidR="005D6115" w:rsidRDefault="00000000">
            <w:pPr>
              <w:jc w:val="center"/>
            </w:pPr>
            <w:r>
              <w:rPr>
                <w:b/>
                <w:bCs/>
                <w:color w:val="375623"/>
                <w:sz w:val="20"/>
                <w:szCs w:val="20"/>
              </w:rPr>
              <w:t>0.0256</w:t>
            </w:r>
          </w:p>
        </w:tc>
      </w:tr>
      <w:tr w:rsidR="005D6115" w14:paraId="50B30974" w14:textId="77777777">
        <w:tc>
          <w:tcPr>
            <w:tcW w:w="0" w:type="auto"/>
            <w:shd w:val="solid" w:color="FFF2CC" w:fill="auto"/>
            <w:tcMar>
              <w:top w:w="80" w:type="dxa"/>
              <w:left w:w="100" w:type="dxa"/>
              <w:bottom w:w="80" w:type="dxa"/>
              <w:right w:w="100" w:type="dxa"/>
            </w:tcMar>
            <w:vAlign w:val="center"/>
          </w:tcPr>
          <w:p w14:paraId="1FE03684" w14:textId="77777777" w:rsidR="005D6115" w:rsidRDefault="00000000">
            <w:pPr>
              <w:jc w:val="center"/>
            </w:pPr>
            <w:r>
              <w:rPr>
                <w:color w:val="7F6000"/>
                <w:sz w:val="20"/>
                <w:szCs w:val="20"/>
              </w:rPr>
              <w:t>L2 λ=1e-2</w:t>
            </w:r>
          </w:p>
        </w:tc>
        <w:tc>
          <w:tcPr>
            <w:tcW w:w="0" w:type="auto"/>
            <w:shd w:val="solid" w:color="FFF2CC" w:fill="auto"/>
            <w:tcMar>
              <w:top w:w="80" w:type="dxa"/>
              <w:left w:w="100" w:type="dxa"/>
              <w:bottom w:w="80" w:type="dxa"/>
              <w:right w:w="100" w:type="dxa"/>
            </w:tcMar>
            <w:vAlign w:val="center"/>
          </w:tcPr>
          <w:p w14:paraId="77981AB3" w14:textId="77777777" w:rsidR="005D6115" w:rsidRDefault="00000000">
            <w:pPr>
              <w:jc w:val="center"/>
            </w:pPr>
            <w:r>
              <w:rPr>
                <w:color w:val="000000"/>
                <w:sz w:val="20"/>
                <w:szCs w:val="20"/>
              </w:rPr>
              <w:t>Explícita</w:t>
            </w:r>
          </w:p>
        </w:tc>
        <w:tc>
          <w:tcPr>
            <w:tcW w:w="0" w:type="auto"/>
            <w:shd w:val="solid" w:color="FFF2CC" w:fill="auto"/>
            <w:tcMar>
              <w:top w:w="80" w:type="dxa"/>
              <w:left w:w="100" w:type="dxa"/>
              <w:bottom w:w="80" w:type="dxa"/>
              <w:right w:w="100" w:type="dxa"/>
            </w:tcMar>
            <w:vAlign w:val="center"/>
          </w:tcPr>
          <w:p w14:paraId="21454070" w14:textId="77777777" w:rsidR="005D6115" w:rsidRDefault="00000000">
            <w:pPr>
              <w:jc w:val="center"/>
            </w:pPr>
            <w:r>
              <w:rPr>
                <w:color w:val="7F6000"/>
                <w:sz w:val="20"/>
                <w:szCs w:val="20"/>
              </w:rPr>
              <w:t>1.2331</w:t>
            </w:r>
          </w:p>
        </w:tc>
        <w:tc>
          <w:tcPr>
            <w:tcW w:w="0" w:type="auto"/>
            <w:shd w:val="solid" w:color="FFF2CC" w:fill="auto"/>
            <w:tcMar>
              <w:top w:w="80" w:type="dxa"/>
              <w:left w:w="100" w:type="dxa"/>
              <w:bottom w:w="80" w:type="dxa"/>
              <w:right w:w="100" w:type="dxa"/>
            </w:tcMar>
            <w:vAlign w:val="center"/>
          </w:tcPr>
          <w:p w14:paraId="78C5C274" w14:textId="77777777" w:rsidR="005D6115" w:rsidRDefault="00000000">
            <w:pPr>
              <w:jc w:val="center"/>
            </w:pPr>
            <w:r>
              <w:rPr>
                <w:color w:val="7F6000"/>
                <w:sz w:val="20"/>
                <w:szCs w:val="20"/>
              </w:rPr>
              <w:t>-10.0%</w:t>
            </w:r>
          </w:p>
        </w:tc>
        <w:tc>
          <w:tcPr>
            <w:tcW w:w="0" w:type="auto"/>
            <w:shd w:val="solid" w:color="FFF2CC" w:fill="auto"/>
            <w:tcMar>
              <w:top w:w="80" w:type="dxa"/>
              <w:left w:w="100" w:type="dxa"/>
              <w:bottom w:w="80" w:type="dxa"/>
              <w:right w:w="100" w:type="dxa"/>
            </w:tcMar>
            <w:vAlign w:val="center"/>
          </w:tcPr>
          <w:p w14:paraId="55C1DE11" w14:textId="77777777" w:rsidR="005D6115" w:rsidRDefault="00000000">
            <w:pPr>
              <w:jc w:val="center"/>
            </w:pPr>
            <w:r>
              <w:rPr>
                <w:color w:val="7F6000"/>
                <w:sz w:val="20"/>
                <w:szCs w:val="20"/>
              </w:rPr>
              <w:t>2.76</w:t>
            </w:r>
          </w:p>
        </w:tc>
        <w:tc>
          <w:tcPr>
            <w:tcW w:w="0" w:type="auto"/>
            <w:shd w:val="solid" w:color="FFF2CC" w:fill="auto"/>
            <w:tcMar>
              <w:top w:w="80" w:type="dxa"/>
              <w:left w:w="100" w:type="dxa"/>
              <w:bottom w:w="80" w:type="dxa"/>
              <w:right w:w="100" w:type="dxa"/>
            </w:tcMar>
            <w:vAlign w:val="center"/>
          </w:tcPr>
          <w:p w14:paraId="09710AAB" w14:textId="77777777" w:rsidR="005D6115" w:rsidRDefault="00000000">
            <w:pPr>
              <w:jc w:val="center"/>
            </w:pPr>
            <w:r>
              <w:rPr>
                <w:color w:val="7F6000"/>
                <w:sz w:val="20"/>
                <w:szCs w:val="20"/>
              </w:rPr>
              <w:t>0.0204</w:t>
            </w:r>
          </w:p>
        </w:tc>
      </w:tr>
      <w:tr w:rsidR="005D6115" w14:paraId="33228A95" w14:textId="77777777">
        <w:tc>
          <w:tcPr>
            <w:tcW w:w="0" w:type="auto"/>
            <w:shd w:val="solid" w:color="FFFFFF" w:fill="auto"/>
            <w:tcMar>
              <w:top w:w="80" w:type="dxa"/>
              <w:left w:w="100" w:type="dxa"/>
              <w:bottom w:w="80" w:type="dxa"/>
              <w:right w:w="100" w:type="dxa"/>
            </w:tcMar>
            <w:vAlign w:val="center"/>
          </w:tcPr>
          <w:p w14:paraId="7F7E7DFB" w14:textId="77777777" w:rsidR="005D6115" w:rsidRDefault="00000000">
            <w:pPr>
              <w:jc w:val="center"/>
            </w:pPr>
            <w:r>
              <w:rPr>
                <w:color w:val="000000"/>
                <w:sz w:val="20"/>
                <w:szCs w:val="20"/>
              </w:rPr>
              <w:t>L1 λ=1e-4</w:t>
            </w:r>
          </w:p>
        </w:tc>
        <w:tc>
          <w:tcPr>
            <w:tcW w:w="0" w:type="auto"/>
            <w:shd w:val="solid" w:color="F2F2F2" w:fill="auto"/>
            <w:tcMar>
              <w:top w:w="80" w:type="dxa"/>
              <w:left w:w="100" w:type="dxa"/>
              <w:bottom w:w="80" w:type="dxa"/>
              <w:right w:w="100" w:type="dxa"/>
            </w:tcMar>
            <w:vAlign w:val="center"/>
          </w:tcPr>
          <w:p w14:paraId="32B3F408" w14:textId="77777777" w:rsidR="005D6115" w:rsidRDefault="00000000">
            <w:pPr>
              <w:jc w:val="center"/>
            </w:pPr>
            <w:r>
              <w:rPr>
                <w:color w:val="000000"/>
                <w:sz w:val="20"/>
                <w:szCs w:val="20"/>
              </w:rPr>
              <w:t>Explícita</w:t>
            </w:r>
          </w:p>
        </w:tc>
        <w:tc>
          <w:tcPr>
            <w:tcW w:w="0" w:type="auto"/>
            <w:shd w:val="solid" w:color="F2F2F2" w:fill="auto"/>
            <w:tcMar>
              <w:top w:w="80" w:type="dxa"/>
              <w:left w:w="100" w:type="dxa"/>
              <w:bottom w:w="80" w:type="dxa"/>
              <w:right w:w="100" w:type="dxa"/>
            </w:tcMar>
            <w:vAlign w:val="center"/>
          </w:tcPr>
          <w:p w14:paraId="3CA59552" w14:textId="77777777" w:rsidR="005D6115" w:rsidRDefault="00000000">
            <w:pPr>
              <w:jc w:val="center"/>
            </w:pPr>
            <w:r>
              <w:rPr>
                <w:color w:val="000000"/>
                <w:sz w:val="20"/>
                <w:szCs w:val="20"/>
              </w:rPr>
              <w:t>1.3540</w:t>
            </w:r>
          </w:p>
        </w:tc>
        <w:tc>
          <w:tcPr>
            <w:tcW w:w="0" w:type="auto"/>
            <w:shd w:val="solid" w:color="F2F2F2" w:fill="auto"/>
            <w:tcMar>
              <w:top w:w="80" w:type="dxa"/>
              <w:left w:w="100" w:type="dxa"/>
              <w:bottom w:w="80" w:type="dxa"/>
              <w:right w:w="100" w:type="dxa"/>
            </w:tcMar>
            <w:vAlign w:val="center"/>
          </w:tcPr>
          <w:p w14:paraId="375E5065" w14:textId="77777777" w:rsidR="005D6115" w:rsidRDefault="00000000">
            <w:pPr>
              <w:jc w:val="center"/>
            </w:pPr>
            <w:r>
              <w:rPr>
                <w:color w:val="000000"/>
                <w:sz w:val="20"/>
                <w:szCs w:val="20"/>
              </w:rPr>
              <w:t>-1.1%</w:t>
            </w:r>
          </w:p>
        </w:tc>
        <w:tc>
          <w:tcPr>
            <w:tcW w:w="0" w:type="auto"/>
            <w:shd w:val="solid" w:color="F2F2F2" w:fill="auto"/>
            <w:tcMar>
              <w:top w:w="80" w:type="dxa"/>
              <w:left w:w="100" w:type="dxa"/>
              <w:bottom w:w="80" w:type="dxa"/>
              <w:right w:w="100" w:type="dxa"/>
            </w:tcMar>
            <w:vAlign w:val="center"/>
          </w:tcPr>
          <w:p w14:paraId="383EF1DB" w14:textId="77777777" w:rsidR="005D6115" w:rsidRDefault="00000000">
            <w:pPr>
              <w:jc w:val="center"/>
            </w:pPr>
            <w:r>
              <w:rPr>
                <w:color w:val="000000"/>
                <w:sz w:val="20"/>
                <w:szCs w:val="20"/>
              </w:rPr>
              <w:t>13.01</w:t>
            </w:r>
          </w:p>
        </w:tc>
        <w:tc>
          <w:tcPr>
            <w:tcW w:w="0" w:type="auto"/>
            <w:shd w:val="solid" w:color="F2F2F2" w:fill="auto"/>
            <w:tcMar>
              <w:top w:w="80" w:type="dxa"/>
              <w:left w:w="100" w:type="dxa"/>
              <w:bottom w:w="80" w:type="dxa"/>
              <w:right w:w="100" w:type="dxa"/>
            </w:tcMar>
            <w:vAlign w:val="center"/>
          </w:tcPr>
          <w:p w14:paraId="61D13D1E" w14:textId="77777777" w:rsidR="005D6115" w:rsidRDefault="00000000">
            <w:pPr>
              <w:jc w:val="center"/>
            </w:pPr>
            <w:r>
              <w:rPr>
                <w:color w:val="000000"/>
                <w:sz w:val="20"/>
                <w:szCs w:val="20"/>
              </w:rPr>
              <w:t>0.0121</w:t>
            </w:r>
          </w:p>
        </w:tc>
      </w:tr>
      <w:tr w:rsidR="005D6115" w14:paraId="6E87D9D5" w14:textId="77777777">
        <w:tc>
          <w:tcPr>
            <w:tcW w:w="0" w:type="auto"/>
            <w:shd w:val="solid" w:color="E2EFDA" w:fill="auto"/>
            <w:tcMar>
              <w:top w:w="80" w:type="dxa"/>
              <w:left w:w="100" w:type="dxa"/>
              <w:bottom w:w="80" w:type="dxa"/>
              <w:right w:w="100" w:type="dxa"/>
            </w:tcMar>
            <w:vAlign w:val="center"/>
          </w:tcPr>
          <w:p w14:paraId="4F2B3212" w14:textId="77777777" w:rsidR="005D6115" w:rsidRDefault="00000000">
            <w:pPr>
              <w:jc w:val="center"/>
            </w:pPr>
            <w:r>
              <w:rPr>
                <w:b/>
                <w:bCs/>
                <w:color w:val="375623"/>
                <w:sz w:val="20"/>
                <w:szCs w:val="20"/>
              </w:rPr>
              <w:t>L1 λ=1e-3</w:t>
            </w:r>
          </w:p>
        </w:tc>
        <w:tc>
          <w:tcPr>
            <w:tcW w:w="0" w:type="auto"/>
            <w:shd w:val="solid" w:color="E2EFDA" w:fill="auto"/>
            <w:tcMar>
              <w:top w:w="80" w:type="dxa"/>
              <w:left w:w="100" w:type="dxa"/>
              <w:bottom w:w="80" w:type="dxa"/>
              <w:right w:w="100" w:type="dxa"/>
            </w:tcMar>
            <w:vAlign w:val="center"/>
          </w:tcPr>
          <w:p w14:paraId="472CC25E" w14:textId="77777777" w:rsidR="005D6115" w:rsidRDefault="00000000">
            <w:pPr>
              <w:jc w:val="center"/>
            </w:pPr>
            <w:r>
              <w:rPr>
                <w:color w:val="000000"/>
                <w:sz w:val="20"/>
                <w:szCs w:val="20"/>
              </w:rPr>
              <w:t>Explícita</w:t>
            </w:r>
          </w:p>
        </w:tc>
        <w:tc>
          <w:tcPr>
            <w:tcW w:w="0" w:type="auto"/>
            <w:shd w:val="solid" w:color="E2EFDA" w:fill="auto"/>
            <w:tcMar>
              <w:top w:w="80" w:type="dxa"/>
              <w:left w:w="100" w:type="dxa"/>
              <w:bottom w:w="80" w:type="dxa"/>
              <w:right w:w="100" w:type="dxa"/>
            </w:tcMar>
            <w:vAlign w:val="center"/>
          </w:tcPr>
          <w:p w14:paraId="1B296438" w14:textId="77777777" w:rsidR="005D6115" w:rsidRDefault="00000000">
            <w:pPr>
              <w:jc w:val="center"/>
            </w:pPr>
            <w:r>
              <w:rPr>
                <w:b/>
                <w:bCs/>
                <w:color w:val="375623"/>
                <w:sz w:val="20"/>
                <w:szCs w:val="20"/>
              </w:rPr>
              <w:t>1.1886</w:t>
            </w:r>
          </w:p>
        </w:tc>
        <w:tc>
          <w:tcPr>
            <w:tcW w:w="0" w:type="auto"/>
            <w:shd w:val="solid" w:color="E2EFDA" w:fill="auto"/>
            <w:tcMar>
              <w:top w:w="80" w:type="dxa"/>
              <w:left w:w="100" w:type="dxa"/>
              <w:bottom w:w="80" w:type="dxa"/>
              <w:right w:w="100" w:type="dxa"/>
            </w:tcMar>
            <w:vAlign w:val="center"/>
          </w:tcPr>
          <w:p w14:paraId="1DF68A8B" w14:textId="77777777" w:rsidR="005D6115" w:rsidRDefault="00000000">
            <w:pPr>
              <w:jc w:val="center"/>
            </w:pPr>
            <w:r>
              <w:rPr>
                <w:b/>
                <w:bCs/>
                <w:color w:val="375623"/>
                <w:sz w:val="20"/>
                <w:szCs w:val="20"/>
              </w:rPr>
              <w:t>-13.2%</w:t>
            </w:r>
          </w:p>
        </w:tc>
        <w:tc>
          <w:tcPr>
            <w:tcW w:w="0" w:type="auto"/>
            <w:shd w:val="solid" w:color="E2EFDA" w:fill="auto"/>
            <w:tcMar>
              <w:top w:w="80" w:type="dxa"/>
              <w:left w:w="100" w:type="dxa"/>
              <w:bottom w:w="80" w:type="dxa"/>
              <w:right w:w="100" w:type="dxa"/>
            </w:tcMar>
            <w:vAlign w:val="center"/>
          </w:tcPr>
          <w:p w14:paraId="162DB3F1" w14:textId="77777777" w:rsidR="005D6115" w:rsidRDefault="00000000">
            <w:pPr>
              <w:jc w:val="center"/>
            </w:pPr>
            <w:r>
              <w:rPr>
                <w:b/>
                <w:bCs/>
                <w:color w:val="375623"/>
                <w:sz w:val="20"/>
                <w:szCs w:val="20"/>
              </w:rPr>
              <w:t>5.47</w:t>
            </w:r>
          </w:p>
        </w:tc>
        <w:tc>
          <w:tcPr>
            <w:tcW w:w="0" w:type="auto"/>
            <w:shd w:val="solid" w:color="F2F2F2" w:fill="auto"/>
            <w:tcMar>
              <w:top w:w="80" w:type="dxa"/>
              <w:left w:w="100" w:type="dxa"/>
              <w:bottom w:w="80" w:type="dxa"/>
              <w:right w:w="100" w:type="dxa"/>
            </w:tcMar>
            <w:vAlign w:val="center"/>
          </w:tcPr>
          <w:p w14:paraId="725CD5ED" w14:textId="77777777" w:rsidR="005D6115" w:rsidRDefault="00000000">
            <w:pPr>
              <w:jc w:val="center"/>
            </w:pPr>
            <w:r>
              <w:rPr>
                <w:color w:val="000000"/>
                <w:sz w:val="20"/>
                <w:szCs w:val="20"/>
              </w:rPr>
              <w:t>0.0763</w:t>
            </w:r>
          </w:p>
        </w:tc>
      </w:tr>
      <w:tr w:rsidR="005D6115" w14:paraId="490180C3" w14:textId="77777777">
        <w:tc>
          <w:tcPr>
            <w:tcW w:w="0" w:type="auto"/>
            <w:shd w:val="solid" w:color="FFFFFF" w:fill="auto"/>
            <w:tcMar>
              <w:top w:w="80" w:type="dxa"/>
              <w:left w:w="100" w:type="dxa"/>
              <w:bottom w:w="80" w:type="dxa"/>
              <w:right w:w="100" w:type="dxa"/>
            </w:tcMar>
            <w:vAlign w:val="center"/>
          </w:tcPr>
          <w:p w14:paraId="6CBCC06E" w14:textId="77777777" w:rsidR="005D6115" w:rsidRDefault="00000000">
            <w:pPr>
              <w:jc w:val="center"/>
            </w:pPr>
            <w:proofErr w:type="spellStart"/>
            <w:r>
              <w:rPr>
                <w:color w:val="000000"/>
                <w:sz w:val="20"/>
                <w:szCs w:val="20"/>
              </w:rPr>
              <w:t>ElasticNet</w:t>
            </w:r>
            <w:proofErr w:type="spellEnd"/>
          </w:p>
        </w:tc>
        <w:tc>
          <w:tcPr>
            <w:tcW w:w="0" w:type="auto"/>
            <w:shd w:val="solid" w:color="F2F2F2" w:fill="auto"/>
            <w:tcMar>
              <w:top w:w="80" w:type="dxa"/>
              <w:left w:w="100" w:type="dxa"/>
              <w:bottom w:w="80" w:type="dxa"/>
              <w:right w:w="100" w:type="dxa"/>
            </w:tcMar>
            <w:vAlign w:val="center"/>
          </w:tcPr>
          <w:p w14:paraId="202F2623" w14:textId="77777777" w:rsidR="005D6115" w:rsidRDefault="00000000">
            <w:pPr>
              <w:jc w:val="center"/>
            </w:pPr>
            <w:r>
              <w:rPr>
                <w:color w:val="000000"/>
                <w:sz w:val="20"/>
                <w:szCs w:val="20"/>
              </w:rPr>
              <w:t>Explícita</w:t>
            </w:r>
          </w:p>
        </w:tc>
        <w:tc>
          <w:tcPr>
            <w:tcW w:w="0" w:type="auto"/>
            <w:shd w:val="solid" w:color="F2F2F2" w:fill="auto"/>
            <w:tcMar>
              <w:top w:w="80" w:type="dxa"/>
              <w:left w:w="100" w:type="dxa"/>
              <w:bottom w:w="80" w:type="dxa"/>
              <w:right w:w="100" w:type="dxa"/>
            </w:tcMar>
            <w:vAlign w:val="center"/>
          </w:tcPr>
          <w:p w14:paraId="4BD6CF07" w14:textId="77777777" w:rsidR="005D6115" w:rsidRDefault="00000000">
            <w:pPr>
              <w:jc w:val="center"/>
            </w:pPr>
            <w:r>
              <w:rPr>
                <w:color w:val="000000"/>
                <w:sz w:val="20"/>
                <w:szCs w:val="20"/>
              </w:rPr>
              <w:t>1.2673</w:t>
            </w:r>
          </w:p>
        </w:tc>
        <w:tc>
          <w:tcPr>
            <w:tcW w:w="0" w:type="auto"/>
            <w:shd w:val="solid" w:color="F2F2F2" w:fill="auto"/>
            <w:tcMar>
              <w:top w:w="80" w:type="dxa"/>
              <w:left w:w="100" w:type="dxa"/>
              <w:bottom w:w="80" w:type="dxa"/>
              <w:right w:w="100" w:type="dxa"/>
            </w:tcMar>
            <w:vAlign w:val="center"/>
          </w:tcPr>
          <w:p w14:paraId="0AD10FDF" w14:textId="77777777" w:rsidR="005D6115" w:rsidRDefault="00000000">
            <w:pPr>
              <w:jc w:val="center"/>
            </w:pPr>
            <w:r>
              <w:rPr>
                <w:color w:val="000000"/>
                <w:sz w:val="20"/>
                <w:szCs w:val="20"/>
              </w:rPr>
              <w:t>-7.5%</w:t>
            </w:r>
          </w:p>
        </w:tc>
        <w:tc>
          <w:tcPr>
            <w:tcW w:w="0" w:type="auto"/>
            <w:shd w:val="solid" w:color="F2F2F2" w:fill="auto"/>
            <w:tcMar>
              <w:top w:w="80" w:type="dxa"/>
              <w:left w:w="100" w:type="dxa"/>
              <w:bottom w:w="80" w:type="dxa"/>
              <w:right w:w="100" w:type="dxa"/>
            </w:tcMar>
            <w:vAlign w:val="center"/>
          </w:tcPr>
          <w:p w14:paraId="115A86B3" w14:textId="77777777" w:rsidR="005D6115" w:rsidRDefault="00000000">
            <w:pPr>
              <w:jc w:val="center"/>
            </w:pPr>
            <w:r>
              <w:rPr>
                <w:color w:val="000000"/>
                <w:sz w:val="20"/>
                <w:szCs w:val="20"/>
              </w:rPr>
              <w:t>7.94</w:t>
            </w:r>
          </w:p>
        </w:tc>
        <w:tc>
          <w:tcPr>
            <w:tcW w:w="0" w:type="auto"/>
            <w:shd w:val="solid" w:color="F2F2F2" w:fill="auto"/>
            <w:tcMar>
              <w:top w:w="80" w:type="dxa"/>
              <w:left w:w="100" w:type="dxa"/>
              <w:bottom w:w="80" w:type="dxa"/>
              <w:right w:w="100" w:type="dxa"/>
            </w:tcMar>
            <w:vAlign w:val="center"/>
          </w:tcPr>
          <w:p w14:paraId="58EE4CB4" w14:textId="77777777" w:rsidR="005D6115" w:rsidRDefault="00000000">
            <w:pPr>
              <w:jc w:val="center"/>
            </w:pPr>
            <w:r>
              <w:rPr>
                <w:color w:val="000000"/>
                <w:sz w:val="20"/>
                <w:szCs w:val="20"/>
              </w:rPr>
              <w:t>0.0554</w:t>
            </w:r>
          </w:p>
        </w:tc>
      </w:tr>
      <w:tr w:rsidR="005D6115" w14:paraId="75359240" w14:textId="77777777">
        <w:tc>
          <w:tcPr>
            <w:tcW w:w="0" w:type="auto"/>
            <w:shd w:val="solid" w:color="FFFFFF" w:fill="auto"/>
            <w:tcMar>
              <w:top w:w="80" w:type="dxa"/>
              <w:left w:w="100" w:type="dxa"/>
              <w:bottom w:w="80" w:type="dxa"/>
              <w:right w:w="100" w:type="dxa"/>
            </w:tcMar>
            <w:vAlign w:val="center"/>
          </w:tcPr>
          <w:p w14:paraId="59B59DD8" w14:textId="77777777" w:rsidR="005D6115" w:rsidRDefault="00000000">
            <w:pPr>
              <w:jc w:val="center"/>
            </w:pPr>
            <w:r>
              <w:rPr>
                <w:color w:val="000000"/>
                <w:sz w:val="20"/>
                <w:szCs w:val="20"/>
              </w:rPr>
              <w:t>ES p=10 (</w:t>
            </w:r>
            <w:proofErr w:type="spellStart"/>
            <w:r>
              <w:rPr>
                <w:color w:val="000000"/>
                <w:sz w:val="20"/>
                <w:szCs w:val="20"/>
              </w:rPr>
              <w:t>ep</w:t>
            </w:r>
            <w:proofErr w:type="spellEnd"/>
            <w:r>
              <w:rPr>
                <w:color w:val="000000"/>
                <w:sz w:val="20"/>
                <w:szCs w:val="20"/>
              </w:rPr>
              <w:t>=101)</w:t>
            </w:r>
          </w:p>
        </w:tc>
        <w:tc>
          <w:tcPr>
            <w:tcW w:w="0" w:type="auto"/>
            <w:shd w:val="solid" w:color="F2F2F2" w:fill="auto"/>
            <w:tcMar>
              <w:top w:w="80" w:type="dxa"/>
              <w:left w:w="100" w:type="dxa"/>
              <w:bottom w:w="80" w:type="dxa"/>
              <w:right w:w="100" w:type="dxa"/>
            </w:tcMar>
            <w:vAlign w:val="center"/>
          </w:tcPr>
          <w:p w14:paraId="27753B9D" w14:textId="77777777" w:rsidR="005D6115" w:rsidRDefault="00000000">
            <w:pPr>
              <w:jc w:val="center"/>
            </w:pPr>
            <w:r>
              <w:rPr>
                <w:color w:val="000000"/>
                <w:sz w:val="20"/>
                <w:szCs w:val="20"/>
              </w:rPr>
              <w:t>Implícita</w:t>
            </w:r>
          </w:p>
        </w:tc>
        <w:tc>
          <w:tcPr>
            <w:tcW w:w="0" w:type="auto"/>
            <w:shd w:val="solid" w:color="F2F2F2" w:fill="auto"/>
            <w:tcMar>
              <w:top w:w="80" w:type="dxa"/>
              <w:left w:w="100" w:type="dxa"/>
              <w:bottom w:w="80" w:type="dxa"/>
              <w:right w:w="100" w:type="dxa"/>
            </w:tcMar>
            <w:vAlign w:val="center"/>
          </w:tcPr>
          <w:p w14:paraId="577CCF33" w14:textId="77777777" w:rsidR="005D6115" w:rsidRDefault="00000000">
            <w:pPr>
              <w:jc w:val="center"/>
            </w:pPr>
            <w:r>
              <w:rPr>
                <w:color w:val="000000"/>
                <w:sz w:val="20"/>
                <w:szCs w:val="20"/>
              </w:rPr>
              <w:t>1.3755</w:t>
            </w:r>
          </w:p>
        </w:tc>
        <w:tc>
          <w:tcPr>
            <w:tcW w:w="0" w:type="auto"/>
            <w:shd w:val="solid" w:color="F2F2F2" w:fill="auto"/>
            <w:tcMar>
              <w:top w:w="80" w:type="dxa"/>
              <w:left w:w="100" w:type="dxa"/>
              <w:bottom w:w="80" w:type="dxa"/>
              <w:right w:w="100" w:type="dxa"/>
            </w:tcMar>
            <w:vAlign w:val="center"/>
          </w:tcPr>
          <w:p w14:paraId="6A25B735" w14:textId="77777777" w:rsidR="005D6115" w:rsidRDefault="00000000">
            <w:pPr>
              <w:jc w:val="center"/>
            </w:pPr>
            <w:r>
              <w:rPr>
                <w:color w:val="000000"/>
                <w:sz w:val="20"/>
                <w:szCs w:val="20"/>
              </w:rPr>
              <w:t>+0.4% ❌</w:t>
            </w:r>
          </w:p>
        </w:tc>
        <w:tc>
          <w:tcPr>
            <w:tcW w:w="0" w:type="auto"/>
            <w:shd w:val="solid" w:color="F2F2F2" w:fill="auto"/>
            <w:tcMar>
              <w:top w:w="80" w:type="dxa"/>
              <w:left w:w="100" w:type="dxa"/>
              <w:bottom w:w="80" w:type="dxa"/>
              <w:right w:w="100" w:type="dxa"/>
            </w:tcMar>
            <w:vAlign w:val="center"/>
          </w:tcPr>
          <w:p w14:paraId="43F26ABC" w14:textId="77777777" w:rsidR="005D6115" w:rsidRDefault="00000000">
            <w:pPr>
              <w:jc w:val="center"/>
            </w:pPr>
            <w:r>
              <w:rPr>
                <w:color w:val="000000"/>
                <w:sz w:val="20"/>
                <w:szCs w:val="20"/>
              </w:rPr>
              <w:t>14.35</w:t>
            </w:r>
          </w:p>
        </w:tc>
        <w:tc>
          <w:tcPr>
            <w:tcW w:w="0" w:type="auto"/>
            <w:shd w:val="solid" w:color="E2EFDA" w:fill="auto"/>
            <w:tcMar>
              <w:top w:w="80" w:type="dxa"/>
              <w:left w:w="100" w:type="dxa"/>
              <w:bottom w:w="80" w:type="dxa"/>
              <w:right w:w="100" w:type="dxa"/>
            </w:tcMar>
            <w:vAlign w:val="center"/>
          </w:tcPr>
          <w:p w14:paraId="45F57926" w14:textId="77777777" w:rsidR="005D6115" w:rsidRDefault="00000000">
            <w:pPr>
              <w:jc w:val="center"/>
            </w:pPr>
            <w:r>
              <w:rPr>
                <w:b/>
                <w:bCs/>
                <w:color w:val="375623"/>
                <w:sz w:val="20"/>
                <w:szCs w:val="20"/>
              </w:rPr>
              <w:t>0.0534</w:t>
            </w:r>
          </w:p>
        </w:tc>
      </w:tr>
      <w:tr w:rsidR="005D6115" w14:paraId="6950A5D9" w14:textId="77777777">
        <w:tc>
          <w:tcPr>
            <w:tcW w:w="0" w:type="auto"/>
            <w:shd w:val="solid" w:color="FFFFFF" w:fill="auto"/>
            <w:tcMar>
              <w:top w:w="80" w:type="dxa"/>
              <w:left w:w="100" w:type="dxa"/>
              <w:bottom w:w="80" w:type="dxa"/>
              <w:right w:w="100" w:type="dxa"/>
            </w:tcMar>
            <w:vAlign w:val="center"/>
          </w:tcPr>
          <w:p w14:paraId="23388D39" w14:textId="77777777" w:rsidR="005D6115" w:rsidRDefault="00000000">
            <w:pPr>
              <w:jc w:val="center"/>
            </w:pPr>
            <w:r>
              <w:rPr>
                <w:color w:val="000000"/>
                <w:sz w:val="20"/>
                <w:szCs w:val="20"/>
              </w:rPr>
              <w:t>ES p=20 (</w:t>
            </w:r>
            <w:proofErr w:type="spellStart"/>
            <w:r>
              <w:rPr>
                <w:color w:val="000000"/>
                <w:sz w:val="20"/>
                <w:szCs w:val="20"/>
              </w:rPr>
              <w:t>ep</w:t>
            </w:r>
            <w:proofErr w:type="spellEnd"/>
            <w:r>
              <w:rPr>
                <w:color w:val="000000"/>
                <w:sz w:val="20"/>
                <w:szCs w:val="20"/>
              </w:rPr>
              <w:t>=118)</w:t>
            </w:r>
          </w:p>
        </w:tc>
        <w:tc>
          <w:tcPr>
            <w:tcW w:w="0" w:type="auto"/>
            <w:shd w:val="solid" w:color="F2F2F2" w:fill="auto"/>
            <w:tcMar>
              <w:top w:w="80" w:type="dxa"/>
              <w:left w:w="100" w:type="dxa"/>
              <w:bottom w:w="80" w:type="dxa"/>
              <w:right w:w="100" w:type="dxa"/>
            </w:tcMar>
            <w:vAlign w:val="center"/>
          </w:tcPr>
          <w:p w14:paraId="4B8E93CE" w14:textId="77777777" w:rsidR="005D6115" w:rsidRDefault="00000000">
            <w:pPr>
              <w:jc w:val="center"/>
            </w:pPr>
            <w:r>
              <w:rPr>
                <w:color w:val="000000"/>
                <w:sz w:val="20"/>
                <w:szCs w:val="20"/>
              </w:rPr>
              <w:t>Implícita</w:t>
            </w:r>
          </w:p>
        </w:tc>
        <w:tc>
          <w:tcPr>
            <w:tcW w:w="0" w:type="auto"/>
            <w:shd w:val="solid" w:color="FCE4D6" w:fill="auto"/>
            <w:tcMar>
              <w:top w:w="80" w:type="dxa"/>
              <w:left w:w="100" w:type="dxa"/>
              <w:bottom w:w="80" w:type="dxa"/>
              <w:right w:w="100" w:type="dxa"/>
            </w:tcMar>
            <w:vAlign w:val="center"/>
          </w:tcPr>
          <w:p w14:paraId="37C92658" w14:textId="77777777" w:rsidR="005D6115" w:rsidRDefault="00000000">
            <w:pPr>
              <w:jc w:val="center"/>
            </w:pPr>
            <w:r>
              <w:rPr>
                <w:color w:val="843C0C"/>
                <w:sz w:val="20"/>
                <w:szCs w:val="20"/>
              </w:rPr>
              <w:t>1.4004</w:t>
            </w:r>
          </w:p>
        </w:tc>
        <w:tc>
          <w:tcPr>
            <w:tcW w:w="0" w:type="auto"/>
            <w:shd w:val="solid" w:color="FCE4D6" w:fill="auto"/>
            <w:tcMar>
              <w:top w:w="80" w:type="dxa"/>
              <w:left w:w="100" w:type="dxa"/>
              <w:bottom w:w="80" w:type="dxa"/>
              <w:right w:w="100" w:type="dxa"/>
            </w:tcMar>
            <w:vAlign w:val="center"/>
          </w:tcPr>
          <w:p w14:paraId="3AD0D603" w14:textId="77777777" w:rsidR="005D6115" w:rsidRDefault="00000000">
            <w:pPr>
              <w:jc w:val="center"/>
            </w:pPr>
            <w:r>
              <w:rPr>
                <w:color w:val="843C0C"/>
                <w:sz w:val="20"/>
                <w:szCs w:val="20"/>
              </w:rPr>
              <w:t>+2.2% ❌</w:t>
            </w:r>
          </w:p>
        </w:tc>
        <w:tc>
          <w:tcPr>
            <w:tcW w:w="0" w:type="auto"/>
            <w:shd w:val="solid" w:color="F2F2F2" w:fill="auto"/>
            <w:tcMar>
              <w:top w:w="80" w:type="dxa"/>
              <w:left w:w="100" w:type="dxa"/>
              <w:bottom w:w="80" w:type="dxa"/>
              <w:right w:w="100" w:type="dxa"/>
            </w:tcMar>
            <w:vAlign w:val="center"/>
          </w:tcPr>
          <w:p w14:paraId="78AEF4F9" w14:textId="77777777" w:rsidR="005D6115" w:rsidRDefault="00000000">
            <w:pPr>
              <w:jc w:val="center"/>
            </w:pPr>
            <w:r>
              <w:rPr>
                <w:color w:val="000000"/>
                <w:sz w:val="20"/>
                <w:szCs w:val="20"/>
              </w:rPr>
              <w:t>14.36</w:t>
            </w:r>
          </w:p>
        </w:tc>
        <w:tc>
          <w:tcPr>
            <w:tcW w:w="0" w:type="auto"/>
            <w:shd w:val="solid" w:color="E2EFDA" w:fill="auto"/>
            <w:tcMar>
              <w:top w:w="80" w:type="dxa"/>
              <w:left w:w="100" w:type="dxa"/>
              <w:bottom w:w="80" w:type="dxa"/>
              <w:right w:w="100" w:type="dxa"/>
            </w:tcMar>
            <w:vAlign w:val="center"/>
          </w:tcPr>
          <w:p w14:paraId="6AF8E406" w14:textId="77777777" w:rsidR="005D6115" w:rsidRDefault="00000000">
            <w:pPr>
              <w:jc w:val="center"/>
            </w:pPr>
            <w:r>
              <w:rPr>
                <w:b/>
                <w:bCs/>
                <w:color w:val="375623"/>
                <w:sz w:val="20"/>
                <w:szCs w:val="20"/>
              </w:rPr>
              <w:t>0.0533</w:t>
            </w:r>
          </w:p>
        </w:tc>
      </w:tr>
      <w:tr w:rsidR="005D6115" w14:paraId="6E6160AB" w14:textId="77777777">
        <w:tc>
          <w:tcPr>
            <w:tcW w:w="0" w:type="auto"/>
            <w:shd w:val="solid" w:color="FFFFFF" w:fill="auto"/>
            <w:tcMar>
              <w:top w:w="80" w:type="dxa"/>
              <w:left w:w="100" w:type="dxa"/>
              <w:bottom w:w="80" w:type="dxa"/>
              <w:right w:w="100" w:type="dxa"/>
            </w:tcMar>
            <w:vAlign w:val="center"/>
          </w:tcPr>
          <w:p w14:paraId="55F776C8" w14:textId="77777777" w:rsidR="005D6115" w:rsidRDefault="00000000">
            <w:pPr>
              <w:jc w:val="center"/>
            </w:pPr>
            <w:r>
              <w:rPr>
                <w:color w:val="000000"/>
                <w:sz w:val="20"/>
                <w:szCs w:val="20"/>
              </w:rPr>
              <w:t>ES p=40 (</w:t>
            </w:r>
            <w:proofErr w:type="spellStart"/>
            <w:r>
              <w:rPr>
                <w:color w:val="000000"/>
                <w:sz w:val="20"/>
                <w:szCs w:val="20"/>
              </w:rPr>
              <w:t>ep</w:t>
            </w:r>
            <w:proofErr w:type="spellEnd"/>
            <w:r>
              <w:rPr>
                <w:color w:val="000000"/>
                <w:sz w:val="20"/>
                <w:szCs w:val="20"/>
              </w:rPr>
              <w:t>=172)</w:t>
            </w:r>
          </w:p>
        </w:tc>
        <w:tc>
          <w:tcPr>
            <w:tcW w:w="0" w:type="auto"/>
            <w:shd w:val="solid" w:color="F2F2F2" w:fill="auto"/>
            <w:tcMar>
              <w:top w:w="80" w:type="dxa"/>
              <w:left w:w="100" w:type="dxa"/>
              <w:bottom w:w="80" w:type="dxa"/>
              <w:right w:w="100" w:type="dxa"/>
            </w:tcMar>
            <w:vAlign w:val="center"/>
          </w:tcPr>
          <w:p w14:paraId="1194C7A7" w14:textId="77777777" w:rsidR="005D6115" w:rsidRDefault="00000000">
            <w:pPr>
              <w:jc w:val="center"/>
            </w:pPr>
            <w:r>
              <w:rPr>
                <w:color w:val="000000"/>
                <w:sz w:val="20"/>
                <w:szCs w:val="20"/>
              </w:rPr>
              <w:t>Implícita</w:t>
            </w:r>
          </w:p>
        </w:tc>
        <w:tc>
          <w:tcPr>
            <w:tcW w:w="0" w:type="auto"/>
            <w:shd w:val="solid" w:color="F2F2F2" w:fill="auto"/>
            <w:tcMar>
              <w:top w:w="80" w:type="dxa"/>
              <w:left w:w="100" w:type="dxa"/>
              <w:bottom w:w="80" w:type="dxa"/>
              <w:right w:w="100" w:type="dxa"/>
            </w:tcMar>
            <w:vAlign w:val="center"/>
          </w:tcPr>
          <w:p w14:paraId="13BC01DA" w14:textId="77777777" w:rsidR="005D6115" w:rsidRDefault="00000000">
            <w:pPr>
              <w:jc w:val="center"/>
            </w:pPr>
            <w:r>
              <w:rPr>
                <w:color w:val="000000"/>
                <w:sz w:val="20"/>
                <w:szCs w:val="20"/>
              </w:rPr>
              <w:t>1.3395</w:t>
            </w:r>
          </w:p>
        </w:tc>
        <w:tc>
          <w:tcPr>
            <w:tcW w:w="0" w:type="auto"/>
            <w:shd w:val="solid" w:color="E2EFDA" w:fill="auto"/>
            <w:tcMar>
              <w:top w:w="80" w:type="dxa"/>
              <w:left w:w="100" w:type="dxa"/>
              <w:bottom w:w="80" w:type="dxa"/>
              <w:right w:w="100" w:type="dxa"/>
            </w:tcMar>
            <w:vAlign w:val="center"/>
          </w:tcPr>
          <w:p w14:paraId="2E9FB3CE" w14:textId="77777777" w:rsidR="005D6115" w:rsidRDefault="00000000">
            <w:pPr>
              <w:jc w:val="center"/>
            </w:pPr>
            <w:r>
              <w:rPr>
                <w:b/>
                <w:bCs/>
                <w:color w:val="375623"/>
                <w:sz w:val="20"/>
                <w:szCs w:val="20"/>
              </w:rPr>
              <w:t>-2.2%</w:t>
            </w:r>
          </w:p>
        </w:tc>
        <w:tc>
          <w:tcPr>
            <w:tcW w:w="0" w:type="auto"/>
            <w:shd w:val="solid" w:color="F2F2F2" w:fill="auto"/>
            <w:tcMar>
              <w:top w:w="80" w:type="dxa"/>
              <w:left w:w="100" w:type="dxa"/>
              <w:bottom w:w="80" w:type="dxa"/>
              <w:right w:w="100" w:type="dxa"/>
            </w:tcMar>
            <w:vAlign w:val="center"/>
          </w:tcPr>
          <w:p w14:paraId="3FC1B4BC" w14:textId="77777777" w:rsidR="005D6115" w:rsidRDefault="00000000">
            <w:pPr>
              <w:jc w:val="center"/>
            </w:pPr>
            <w:r>
              <w:rPr>
                <w:color w:val="000000"/>
                <w:sz w:val="20"/>
                <w:szCs w:val="20"/>
              </w:rPr>
              <w:t>14.42</w:t>
            </w:r>
          </w:p>
        </w:tc>
        <w:tc>
          <w:tcPr>
            <w:tcW w:w="0" w:type="auto"/>
            <w:shd w:val="solid" w:color="F2F2F2" w:fill="auto"/>
            <w:tcMar>
              <w:top w:w="80" w:type="dxa"/>
              <w:left w:w="100" w:type="dxa"/>
              <w:bottom w:w="80" w:type="dxa"/>
              <w:right w:w="100" w:type="dxa"/>
            </w:tcMar>
            <w:vAlign w:val="center"/>
          </w:tcPr>
          <w:p w14:paraId="053F7468" w14:textId="77777777" w:rsidR="005D6115" w:rsidRDefault="00000000">
            <w:pPr>
              <w:jc w:val="center"/>
            </w:pPr>
            <w:r>
              <w:rPr>
                <w:color w:val="000000"/>
                <w:sz w:val="20"/>
                <w:szCs w:val="20"/>
              </w:rPr>
              <w:t>0.0630</w:t>
            </w:r>
          </w:p>
        </w:tc>
      </w:tr>
      <w:tr w:rsidR="005D6115" w14:paraId="695C06BD" w14:textId="77777777">
        <w:tc>
          <w:tcPr>
            <w:tcW w:w="0" w:type="auto"/>
            <w:shd w:val="solid" w:color="E2EFDA" w:fill="auto"/>
            <w:tcMar>
              <w:top w:w="80" w:type="dxa"/>
              <w:left w:w="100" w:type="dxa"/>
              <w:bottom w:w="80" w:type="dxa"/>
              <w:right w:w="100" w:type="dxa"/>
            </w:tcMar>
            <w:vAlign w:val="center"/>
          </w:tcPr>
          <w:p w14:paraId="28C66460" w14:textId="77777777" w:rsidR="005D6115" w:rsidRDefault="00000000">
            <w:pPr>
              <w:jc w:val="center"/>
            </w:pPr>
            <w:proofErr w:type="spellStart"/>
            <w:r>
              <w:rPr>
                <w:b/>
                <w:bCs/>
                <w:color w:val="375623"/>
                <w:sz w:val="20"/>
                <w:szCs w:val="20"/>
              </w:rPr>
              <w:t>Dropout</w:t>
            </w:r>
            <w:proofErr w:type="spellEnd"/>
            <w:r>
              <w:rPr>
                <w:b/>
                <w:bCs/>
                <w:color w:val="375623"/>
                <w:sz w:val="20"/>
                <w:szCs w:val="20"/>
              </w:rPr>
              <w:t xml:space="preserve"> p=0.1</w:t>
            </w:r>
          </w:p>
        </w:tc>
        <w:tc>
          <w:tcPr>
            <w:tcW w:w="0" w:type="auto"/>
            <w:shd w:val="solid" w:color="E2EFDA" w:fill="auto"/>
            <w:tcMar>
              <w:top w:w="80" w:type="dxa"/>
              <w:left w:w="100" w:type="dxa"/>
              <w:bottom w:w="80" w:type="dxa"/>
              <w:right w:w="100" w:type="dxa"/>
            </w:tcMar>
            <w:vAlign w:val="center"/>
          </w:tcPr>
          <w:p w14:paraId="5E059210" w14:textId="77777777" w:rsidR="005D6115" w:rsidRDefault="00000000">
            <w:pPr>
              <w:jc w:val="center"/>
            </w:pPr>
            <w:r>
              <w:rPr>
                <w:color w:val="000000"/>
                <w:sz w:val="20"/>
                <w:szCs w:val="20"/>
              </w:rPr>
              <w:t>Heurística</w:t>
            </w:r>
          </w:p>
        </w:tc>
        <w:tc>
          <w:tcPr>
            <w:tcW w:w="0" w:type="auto"/>
            <w:shd w:val="solid" w:color="E2EFDA" w:fill="auto"/>
            <w:tcMar>
              <w:top w:w="80" w:type="dxa"/>
              <w:left w:w="100" w:type="dxa"/>
              <w:bottom w:w="80" w:type="dxa"/>
              <w:right w:w="100" w:type="dxa"/>
            </w:tcMar>
            <w:vAlign w:val="center"/>
          </w:tcPr>
          <w:p w14:paraId="16C14BD4" w14:textId="77777777" w:rsidR="005D6115" w:rsidRDefault="00000000">
            <w:pPr>
              <w:jc w:val="center"/>
            </w:pPr>
            <w:r>
              <w:rPr>
                <w:b/>
                <w:bCs/>
                <w:color w:val="375623"/>
                <w:sz w:val="20"/>
                <w:szCs w:val="20"/>
              </w:rPr>
              <w:t>1.2607</w:t>
            </w:r>
          </w:p>
        </w:tc>
        <w:tc>
          <w:tcPr>
            <w:tcW w:w="0" w:type="auto"/>
            <w:shd w:val="solid" w:color="E2EFDA" w:fill="auto"/>
            <w:tcMar>
              <w:top w:w="80" w:type="dxa"/>
              <w:left w:w="100" w:type="dxa"/>
              <w:bottom w:w="80" w:type="dxa"/>
              <w:right w:w="100" w:type="dxa"/>
            </w:tcMar>
            <w:vAlign w:val="center"/>
          </w:tcPr>
          <w:p w14:paraId="1086B998" w14:textId="77777777" w:rsidR="005D6115" w:rsidRDefault="00000000">
            <w:pPr>
              <w:jc w:val="center"/>
            </w:pPr>
            <w:r>
              <w:rPr>
                <w:b/>
                <w:bCs/>
                <w:color w:val="375623"/>
                <w:sz w:val="20"/>
                <w:szCs w:val="20"/>
              </w:rPr>
              <w:t>-8.0%</w:t>
            </w:r>
          </w:p>
        </w:tc>
        <w:tc>
          <w:tcPr>
            <w:tcW w:w="0" w:type="auto"/>
            <w:shd w:val="solid" w:color="F2F2F2" w:fill="auto"/>
            <w:tcMar>
              <w:top w:w="80" w:type="dxa"/>
              <w:left w:w="100" w:type="dxa"/>
              <w:bottom w:w="80" w:type="dxa"/>
              <w:right w:w="100" w:type="dxa"/>
            </w:tcMar>
            <w:vAlign w:val="center"/>
          </w:tcPr>
          <w:p w14:paraId="1B8AAAD4" w14:textId="77777777" w:rsidR="005D6115" w:rsidRDefault="00000000">
            <w:pPr>
              <w:jc w:val="center"/>
            </w:pPr>
            <w:r>
              <w:rPr>
                <w:color w:val="000000"/>
                <w:sz w:val="20"/>
                <w:szCs w:val="20"/>
              </w:rPr>
              <w:t>13.37</w:t>
            </w:r>
          </w:p>
        </w:tc>
        <w:tc>
          <w:tcPr>
            <w:tcW w:w="0" w:type="auto"/>
            <w:shd w:val="solid" w:color="E2EFDA" w:fill="auto"/>
            <w:tcMar>
              <w:top w:w="80" w:type="dxa"/>
              <w:left w:w="100" w:type="dxa"/>
              <w:bottom w:w="80" w:type="dxa"/>
              <w:right w:w="100" w:type="dxa"/>
            </w:tcMar>
            <w:vAlign w:val="center"/>
          </w:tcPr>
          <w:p w14:paraId="31C839BE" w14:textId="77777777" w:rsidR="005D6115" w:rsidRDefault="00000000">
            <w:pPr>
              <w:jc w:val="center"/>
            </w:pPr>
            <w:r>
              <w:rPr>
                <w:b/>
                <w:bCs/>
                <w:color w:val="375623"/>
                <w:sz w:val="20"/>
                <w:szCs w:val="20"/>
              </w:rPr>
              <w:t>0.0083</w:t>
            </w:r>
          </w:p>
        </w:tc>
      </w:tr>
      <w:tr w:rsidR="005D6115" w14:paraId="527EE3B0" w14:textId="77777777">
        <w:tc>
          <w:tcPr>
            <w:tcW w:w="0" w:type="auto"/>
            <w:shd w:val="solid" w:color="FFFFFF" w:fill="auto"/>
            <w:tcMar>
              <w:top w:w="80" w:type="dxa"/>
              <w:left w:w="100" w:type="dxa"/>
              <w:bottom w:w="80" w:type="dxa"/>
              <w:right w:w="100" w:type="dxa"/>
            </w:tcMar>
            <w:vAlign w:val="center"/>
          </w:tcPr>
          <w:p w14:paraId="0A7B5CE7" w14:textId="77777777" w:rsidR="005D6115" w:rsidRDefault="00000000">
            <w:pPr>
              <w:jc w:val="center"/>
            </w:pPr>
            <w:proofErr w:type="spellStart"/>
            <w:r>
              <w:rPr>
                <w:color w:val="000000"/>
                <w:sz w:val="20"/>
                <w:szCs w:val="20"/>
              </w:rPr>
              <w:t>Dropout</w:t>
            </w:r>
            <w:proofErr w:type="spellEnd"/>
            <w:r>
              <w:rPr>
                <w:color w:val="000000"/>
                <w:sz w:val="20"/>
                <w:szCs w:val="20"/>
              </w:rPr>
              <w:t xml:space="preserve"> p=0.2</w:t>
            </w:r>
          </w:p>
        </w:tc>
        <w:tc>
          <w:tcPr>
            <w:tcW w:w="0" w:type="auto"/>
            <w:shd w:val="solid" w:color="F2F2F2" w:fill="auto"/>
            <w:tcMar>
              <w:top w:w="80" w:type="dxa"/>
              <w:left w:w="100" w:type="dxa"/>
              <w:bottom w:w="80" w:type="dxa"/>
              <w:right w:w="100" w:type="dxa"/>
            </w:tcMar>
            <w:vAlign w:val="center"/>
          </w:tcPr>
          <w:p w14:paraId="39A7AE09" w14:textId="77777777" w:rsidR="005D6115" w:rsidRDefault="00000000">
            <w:pPr>
              <w:jc w:val="center"/>
            </w:pPr>
            <w:r>
              <w:rPr>
                <w:color w:val="000000"/>
                <w:sz w:val="20"/>
                <w:szCs w:val="20"/>
              </w:rPr>
              <w:t>Heurística</w:t>
            </w:r>
          </w:p>
        </w:tc>
        <w:tc>
          <w:tcPr>
            <w:tcW w:w="0" w:type="auto"/>
            <w:shd w:val="solid" w:color="F2F2F2" w:fill="auto"/>
            <w:tcMar>
              <w:top w:w="80" w:type="dxa"/>
              <w:left w:w="100" w:type="dxa"/>
              <w:bottom w:w="80" w:type="dxa"/>
              <w:right w:w="100" w:type="dxa"/>
            </w:tcMar>
            <w:vAlign w:val="center"/>
          </w:tcPr>
          <w:p w14:paraId="70CC57DF" w14:textId="77777777" w:rsidR="005D6115" w:rsidRDefault="00000000">
            <w:pPr>
              <w:jc w:val="center"/>
            </w:pPr>
            <w:r>
              <w:rPr>
                <w:color w:val="000000"/>
                <w:sz w:val="20"/>
                <w:szCs w:val="20"/>
              </w:rPr>
              <w:t>1.3284</w:t>
            </w:r>
          </w:p>
        </w:tc>
        <w:tc>
          <w:tcPr>
            <w:tcW w:w="0" w:type="auto"/>
            <w:shd w:val="solid" w:color="F2F2F2" w:fill="auto"/>
            <w:tcMar>
              <w:top w:w="80" w:type="dxa"/>
              <w:left w:w="100" w:type="dxa"/>
              <w:bottom w:w="80" w:type="dxa"/>
              <w:right w:w="100" w:type="dxa"/>
            </w:tcMar>
            <w:vAlign w:val="center"/>
          </w:tcPr>
          <w:p w14:paraId="6A540696" w14:textId="77777777" w:rsidR="005D6115" w:rsidRDefault="00000000">
            <w:pPr>
              <w:jc w:val="center"/>
            </w:pPr>
            <w:r>
              <w:rPr>
                <w:color w:val="000000"/>
                <w:sz w:val="20"/>
                <w:szCs w:val="20"/>
              </w:rPr>
              <w:t>-3.0%</w:t>
            </w:r>
          </w:p>
        </w:tc>
        <w:tc>
          <w:tcPr>
            <w:tcW w:w="0" w:type="auto"/>
            <w:shd w:val="solid" w:color="F2F2F2" w:fill="auto"/>
            <w:tcMar>
              <w:top w:w="80" w:type="dxa"/>
              <w:left w:w="100" w:type="dxa"/>
              <w:bottom w:w="80" w:type="dxa"/>
              <w:right w:w="100" w:type="dxa"/>
            </w:tcMar>
            <w:vAlign w:val="center"/>
          </w:tcPr>
          <w:p w14:paraId="348D9D02" w14:textId="77777777" w:rsidR="005D6115" w:rsidRDefault="00000000">
            <w:pPr>
              <w:jc w:val="center"/>
            </w:pPr>
            <w:r>
              <w:rPr>
                <w:color w:val="000000"/>
                <w:sz w:val="20"/>
                <w:szCs w:val="20"/>
              </w:rPr>
              <w:t>13.16</w:t>
            </w:r>
          </w:p>
        </w:tc>
        <w:tc>
          <w:tcPr>
            <w:tcW w:w="0" w:type="auto"/>
            <w:shd w:val="solid" w:color="E2EFDA" w:fill="auto"/>
            <w:tcMar>
              <w:top w:w="80" w:type="dxa"/>
              <w:left w:w="100" w:type="dxa"/>
              <w:bottom w:w="80" w:type="dxa"/>
              <w:right w:w="100" w:type="dxa"/>
            </w:tcMar>
            <w:vAlign w:val="center"/>
          </w:tcPr>
          <w:p w14:paraId="37CD1A83" w14:textId="77777777" w:rsidR="005D6115" w:rsidRDefault="00000000">
            <w:pPr>
              <w:jc w:val="center"/>
            </w:pPr>
            <w:r>
              <w:rPr>
                <w:b/>
                <w:bCs/>
                <w:color w:val="375623"/>
                <w:sz w:val="20"/>
                <w:szCs w:val="20"/>
              </w:rPr>
              <w:t>-0.007</w:t>
            </w:r>
          </w:p>
        </w:tc>
      </w:tr>
      <w:tr w:rsidR="005D6115" w14:paraId="00A8C981" w14:textId="77777777">
        <w:tc>
          <w:tcPr>
            <w:tcW w:w="0" w:type="auto"/>
            <w:shd w:val="solid" w:color="FFF2CC" w:fill="auto"/>
            <w:tcMar>
              <w:top w:w="80" w:type="dxa"/>
              <w:left w:w="100" w:type="dxa"/>
              <w:bottom w:w="80" w:type="dxa"/>
              <w:right w:w="100" w:type="dxa"/>
            </w:tcMar>
            <w:vAlign w:val="center"/>
          </w:tcPr>
          <w:p w14:paraId="68F1B771" w14:textId="77777777" w:rsidR="005D6115" w:rsidRDefault="00000000">
            <w:pPr>
              <w:jc w:val="center"/>
            </w:pPr>
            <w:proofErr w:type="spellStart"/>
            <w:r>
              <w:rPr>
                <w:color w:val="7F6000"/>
                <w:sz w:val="20"/>
                <w:szCs w:val="20"/>
              </w:rPr>
              <w:t>Dropout</w:t>
            </w:r>
            <w:proofErr w:type="spellEnd"/>
            <w:r>
              <w:rPr>
                <w:color w:val="7F6000"/>
                <w:sz w:val="20"/>
                <w:szCs w:val="20"/>
              </w:rPr>
              <w:t xml:space="preserve"> p=0.3</w:t>
            </w:r>
          </w:p>
        </w:tc>
        <w:tc>
          <w:tcPr>
            <w:tcW w:w="0" w:type="auto"/>
            <w:shd w:val="solid" w:color="FFF2CC" w:fill="auto"/>
            <w:tcMar>
              <w:top w:w="80" w:type="dxa"/>
              <w:left w:w="100" w:type="dxa"/>
              <w:bottom w:w="80" w:type="dxa"/>
              <w:right w:w="100" w:type="dxa"/>
            </w:tcMar>
            <w:vAlign w:val="center"/>
          </w:tcPr>
          <w:p w14:paraId="1C176875" w14:textId="77777777" w:rsidR="005D6115" w:rsidRDefault="00000000">
            <w:pPr>
              <w:jc w:val="center"/>
            </w:pPr>
            <w:r>
              <w:rPr>
                <w:color w:val="000000"/>
                <w:sz w:val="20"/>
                <w:szCs w:val="20"/>
              </w:rPr>
              <w:t>Heurística</w:t>
            </w:r>
          </w:p>
        </w:tc>
        <w:tc>
          <w:tcPr>
            <w:tcW w:w="0" w:type="auto"/>
            <w:shd w:val="solid" w:color="FFF2CC" w:fill="auto"/>
            <w:tcMar>
              <w:top w:w="80" w:type="dxa"/>
              <w:left w:w="100" w:type="dxa"/>
              <w:bottom w:w="80" w:type="dxa"/>
              <w:right w:w="100" w:type="dxa"/>
            </w:tcMar>
            <w:vAlign w:val="center"/>
          </w:tcPr>
          <w:p w14:paraId="490F1464" w14:textId="77777777" w:rsidR="005D6115" w:rsidRDefault="00000000">
            <w:pPr>
              <w:jc w:val="center"/>
            </w:pPr>
            <w:r>
              <w:rPr>
                <w:color w:val="7F6000"/>
                <w:sz w:val="20"/>
                <w:szCs w:val="20"/>
              </w:rPr>
              <w:t>1.3766</w:t>
            </w:r>
          </w:p>
        </w:tc>
        <w:tc>
          <w:tcPr>
            <w:tcW w:w="0" w:type="auto"/>
            <w:shd w:val="solid" w:color="FFF2CC" w:fill="auto"/>
            <w:tcMar>
              <w:top w:w="80" w:type="dxa"/>
              <w:left w:w="100" w:type="dxa"/>
              <w:bottom w:w="80" w:type="dxa"/>
              <w:right w:w="100" w:type="dxa"/>
            </w:tcMar>
            <w:vAlign w:val="center"/>
          </w:tcPr>
          <w:p w14:paraId="628E0988" w14:textId="77777777" w:rsidR="005D6115" w:rsidRDefault="00000000">
            <w:pPr>
              <w:jc w:val="center"/>
            </w:pPr>
            <w:r>
              <w:rPr>
                <w:color w:val="7F6000"/>
                <w:sz w:val="20"/>
                <w:szCs w:val="20"/>
              </w:rPr>
              <w:t>+0.5%</w:t>
            </w:r>
          </w:p>
        </w:tc>
        <w:tc>
          <w:tcPr>
            <w:tcW w:w="0" w:type="auto"/>
            <w:shd w:val="solid" w:color="F2F2F2" w:fill="auto"/>
            <w:tcMar>
              <w:top w:w="80" w:type="dxa"/>
              <w:left w:w="100" w:type="dxa"/>
              <w:bottom w:w="80" w:type="dxa"/>
              <w:right w:w="100" w:type="dxa"/>
            </w:tcMar>
            <w:vAlign w:val="center"/>
          </w:tcPr>
          <w:p w14:paraId="7E109200" w14:textId="77777777" w:rsidR="005D6115" w:rsidRDefault="00000000">
            <w:pPr>
              <w:jc w:val="center"/>
            </w:pPr>
            <w:r>
              <w:rPr>
                <w:color w:val="000000"/>
                <w:sz w:val="20"/>
                <w:szCs w:val="20"/>
              </w:rPr>
              <w:t>13.40</w:t>
            </w:r>
          </w:p>
        </w:tc>
        <w:tc>
          <w:tcPr>
            <w:tcW w:w="0" w:type="auto"/>
            <w:shd w:val="solid" w:color="FFF2CC" w:fill="auto"/>
            <w:tcMar>
              <w:top w:w="80" w:type="dxa"/>
              <w:left w:w="100" w:type="dxa"/>
              <w:bottom w:w="80" w:type="dxa"/>
              <w:right w:w="100" w:type="dxa"/>
            </w:tcMar>
            <w:vAlign w:val="center"/>
          </w:tcPr>
          <w:p w14:paraId="5CBE03E8" w14:textId="77777777" w:rsidR="005D6115" w:rsidRDefault="00000000">
            <w:pPr>
              <w:jc w:val="center"/>
            </w:pPr>
            <w:r>
              <w:rPr>
                <w:color w:val="7F6000"/>
                <w:sz w:val="20"/>
                <w:szCs w:val="20"/>
              </w:rPr>
              <w:t>-0.030</w:t>
            </w:r>
          </w:p>
        </w:tc>
      </w:tr>
      <w:tr w:rsidR="005D6115" w14:paraId="34F40C7E" w14:textId="77777777">
        <w:tc>
          <w:tcPr>
            <w:tcW w:w="0" w:type="auto"/>
            <w:shd w:val="solid" w:color="FCE4D6" w:fill="auto"/>
            <w:tcMar>
              <w:top w:w="80" w:type="dxa"/>
              <w:left w:w="100" w:type="dxa"/>
              <w:bottom w:w="80" w:type="dxa"/>
              <w:right w:w="100" w:type="dxa"/>
            </w:tcMar>
            <w:vAlign w:val="center"/>
          </w:tcPr>
          <w:p w14:paraId="664714C1" w14:textId="77777777" w:rsidR="005D6115" w:rsidRDefault="00000000">
            <w:pPr>
              <w:jc w:val="center"/>
            </w:pPr>
            <w:proofErr w:type="spellStart"/>
            <w:r>
              <w:rPr>
                <w:color w:val="843C0C"/>
                <w:sz w:val="20"/>
                <w:szCs w:val="20"/>
              </w:rPr>
              <w:t>Dropout</w:t>
            </w:r>
            <w:proofErr w:type="spellEnd"/>
            <w:r>
              <w:rPr>
                <w:color w:val="843C0C"/>
                <w:sz w:val="20"/>
                <w:szCs w:val="20"/>
              </w:rPr>
              <w:t xml:space="preserve"> p=0.5</w:t>
            </w:r>
          </w:p>
        </w:tc>
        <w:tc>
          <w:tcPr>
            <w:tcW w:w="0" w:type="auto"/>
            <w:shd w:val="solid" w:color="FCE4D6" w:fill="auto"/>
            <w:tcMar>
              <w:top w:w="80" w:type="dxa"/>
              <w:left w:w="100" w:type="dxa"/>
              <w:bottom w:w="80" w:type="dxa"/>
              <w:right w:w="100" w:type="dxa"/>
            </w:tcMar>
            <w:vAlign w:val="center"/>
          </w:tcPr>
          <w:p w14:paraId="4FF42779" w14:textId="77777777" w:rsidR="005D6115" w:rsidRDefault="00000000">
            <w:pPr>
              <w:jc w:val="center"/>
            </w:pPr>
            <w:r>
              <w:rPr>
                <w:color w:val="000000"/>
                <w:sz w:val="20"/>
                <w:szCs w:val="20"/>
              </w:rPr>
              <w:t>Heurística</w:t>
            </w:r>
          </w:p>
        </w:tc>
        <w:tc>
          <w:tcPr>
            <w:tcW w:w="0" w:type="auto"/>
            <w:shd w:val="solid" w:color="FCE4D6" w:fill="auto"/>
            <w:tcMar>
              <w:top w:w="80" w:type="dxa"/>
              <w:left w:w="100" w:type="dxa"/>
              <w:bottom w:w="80" w:type="dxa"/>
              <w:right w:w="100" w:type="dxa"/>
            </w:tcMar>
            <w:vAlign w:val="center"/>
          </w:tcPr>
          <w:p w14:paraId="649B3FD2" w14:textId="77777777" w:rsidR="005D6115" w:rsidRDefault="00000000">
            <w:pPr>
              <w:jc w:val="center"/>
            </w:pPr>
            <w:r>
              <w:rPr>
                <w:color w:val="843C0C"/>
                <w:sz w:val="20"/>
                <w:szCs w:val="20"/>
              </w:rPr>
              <w:t>1.5231</w:t>
            </w:r>
          </w:p>
        </w:tc>
        <w:tc>
          <w:tcPr>
            <w:tcW w:w="0" w:type="auto"/>
            <w:shd w:val="solid" w:color="FCE4D6" w:fill="auto"/>
            <w:tcMar>
              <w:top w:w="80" w:type="dxa"/>
              <w:left w:w="100" w:type="dxa"/>
              <w:bottom w:w="80" w:type="dxa"/>
              <w:right w:w="100" w:type="dxa"/>
            </w:tcMar>
            <w:vAlign w:val="center"/>
          </w:tcPr>
          <w:p w14:paraId="32EC4696" w14:textId="77777777" w:rsidR="005D6115" w:rsidRDefault="00000000">
            <w:pPr>
              <w:jc w:val="center"/>
            </w:pPr>
            <w:r>
              <w:rPr>
                <w:color w:val="843C0C"/>
                <w:sz w:val="20"/>
                <w:szCs w:val="20"/>
              </w:rPr>
              <w:t>+11.2% ❌</w:t>
            </w:r>
          </w:p>
        </w:tc>
        <w:tc>
          <w:tcPr>
            <w:tcW w:w="0" w:type="auto"/>
            <w:shd w:val="solid" w:color="F2F2F2" w:fill="auto"/>
            <w:tcMar>
              <w:top w:w="80" w:type="dxa"/>
              <w:left w:w="100" w:type="dxa"/>
              <w:bottom w:w="80" w:type="dxa"/>
              <w:right w:w="100" w:type="dxa"/>
            </w:tcMar>
            <w:vAlign w:val="center"/>
          </w:tcPr>
          <w:p w14:paraId="2D5CC687" w14:textId="77777777" w:rsidR="005D6115" w:rsidRDefault="00000000">
            <w:pPr>
              <w:jc w:val="center"/>
            </w:pPr>
            <w:r>
              <w:rPr>
                <w:color w:val="000000"/>
                <w:sz w:val="20"/>
                <w:szCs w:val="20"/>
              </w:rPr>
              <w:t>13.16</w:t>
            </w:r>
          </w:p>
        </w:tc>
        <w:tc>
          <w:tcPr>
            <w:tcW w:w="0" w:type="auto"/>
            <w:shd w:val="solid" w:color="FCE4D6" w:fill="auto"/>
            <w:tcMar>
              <w:top w:w="80" w:type="dxa"/>
              <w:left w:w="100" w:type="dxa"/>
              <w:bottom w:w="80" w:type="dxa"/>
              <w:right w:w="100" w:type="dxa"/>
            </w:tcMar>
            <w:vAlign w:val="center"/>
          </w:tcPr>
          <w:p w14:paraId="5B39014F" w14:textId="77777777" w:rsidR="005D6115" w:rsidRDefault="00000000">
            <w:pPr>
              <w:jc w:val="center"/>
            </w:pPr>
            <w:r>
              <w:rPr>
                <w:color w:val="843C0C"/>
                <w:sz w:val="20"/>
                <w:szCs w:val="20"/>
              </w:rPr>
              <w:t>-0.085</w:t>
            </w:r>
          </w:p>
        </w:tc>
      </w:tr>
      <w:tr w:rsidR="005D6115" w14:paraId="348DD4B2" w14:textId="77777777">
        <w:tc>
          <w:tcPr>
            <w:tcW w:w="0" w:type="auto"/>
            <w:shd w:val="solid" w:color="FCE4D6" w:fill="auto"/>
            <w:tcMar>
              <w:top w:w="80" w:type="dxa"/>
              <w:left w:w="100" w:type="dxa"/>
              <w:bottom w:w="80" w:type="dxa"/>
              <w:right w:w="100" w:type="dxa"/>
            </w:tcMar>
            <w:vAlign w:val="center"/>
          </w:tcPr>
          <w:p w14:paraId="118FFA9E" w14:textId="77777777" w:rsidR="005D6115" w:rsidRDefault="00000000">
            <w:pPr>
              <w:jc w:val="center"/>
            </w:pPr>
            <w:r>
              <w:rPr>
                <w:color w:val="843C0C"/>
                <w:sz w:val="20"/>
                <w:szCs w:val="20"/>
              </w:rPr>
              <w:t>Batch=8</w:t>
            </w:r>
          </w:p>
        </w:tc>
        <w:tc>
          <w:tcPr>
            <w:tcW w:w="0" w:type="auto"/>
            <w:shd w:val="solid" w:color="FCE4D6" w:fill="auto"/>
            <w:tcMar>
              <w:top w:w="80" w:type="dxa"/>
              <w:left w:w="100" w:type="dxa"/>
              <w:bottom w:w="80" w:type="dxa"/>
              <w:right w:w="100" w:type="dxa"/>
            </w:tcMar>
            <w:vAlign w:val="center"/>
          </w:tcPr>
          <w:p w14:paraId="5B8E45C1" w14:textId="77777777" w:rsidR="005D6115" w:rsidRDefault="00000000">
            <w:pPr>
              <w:jc w:val="center"/>
            </w:pPr>
            <w:r>
              <w:rPr>
                <w:color w:val="000000"/>
                <w:sz w:val="20"/>
                <w:szCs w:val="20"/>
              </w:rPr>
              <w:t>Implícita</w:t>
            </w:r>
          </w:p>
        </w:tc>
        <w:tc>
          <w:tcPr>
            <w:tcW w:w="0" w:type="auto"/>
            <w:shd w:val="solid" w:color="FCE4D6" w:fill="auto"/>
            <w:tcMar>
              <w:top w:w="80" w:type="dxa"/>
              <w:left w:w="100" w:type="dxa"/>
              <w:bottom w:w="80" w:type="dxa"/>
              <w:right w:w="100" w:type="dxa"/>
            </w:tcMar>
            <w:vAlign w:val="center"/>
          </w:tcPr>
          <w:p w14:paraId="7C16EC74" w14:textId="77777777" w:rsidR="005D6115" w:rsidRDefault="00000000">
            <w:pPr>
              <w:jc w:val="center"/>
            </w:pPr>
            <w:r>
              <w:rPr>
                <w:color w:val="843C0C"/>
                <w:sz w:val="20"/>
                <w:szCs w:val="20"/>
              </w:rPr>
              <w:t>1.5351</w:t>
            </w:r>
          </w:p>
        </w:tc>
        <w:tc>
          <w:tcPr>
            <w:tcW w:w="0" w:type="auto"/>
            <w:shd w:val="solid" w:color="FCE4D6" w:fill="auto"/>
            <w:tcMar>
              <w:top w:w="80" w:type="dxa"/>
              <w:left w:w="100" w:type="dxa"/>
              <w:bottom w:w="80" w:type="dxa"/>
              <w:right w:w="100" w:type="dxa"/>
            </w:tcMar>
            <w:vAlign w:val="center"/>
          </w:tcPr>
          <w:p w14:paraId="167A1B33" w14:textId="77777777" w:rsidR="005D6115" w:rsidRDefault="00000000">
            <w:pPr>
              <w:jc w:val="center"/>
            </w:pPr>
            <w:r>
              <w:rPr>
                <w:color w:val="843C0C"/>
                <w:sz w:val="20"/>
                <w:szCs w:val="20"/>
              </w:rPr>
              <w:t>+12.1% ❌</w:t>
            </w:r>
          </w:p>
        </w:tc>
        <w:tc>
          <w:tcPr>
            <w:tcW w:w="0" w:type="auto"/>
            <w:shd w:val="solid" w:color="F2F2F2" w:fill="auto"/>
            <w:tcMar>
              <w:top w:w="80" w:type="dxa"/>
              <w:left w:w="100" w:type="dxa"/>
              <w:bottom w:w="80" w:type="dxa"/>
              <w:right w:w="100" w:type="dxa"/>
            </w:tcMar>
            <w:vAlign w:val="center"/>
          </w:tcPr>
          <w:p w14:paraId="65722D25" w14:textId="77777777" w:rsidR="005D6115" w:rsidRDefault="00000000">
            <w:pPr>
              <w:jc w:val="center"/>
            </w:pPr>
            <w:r>
              <w:rPr>
                <w:color w:val="000000"/>
                <w:sz w:val="20"/>
                <w:szCs w:val="20"/>
              </w:rPr>
              <w:t>—</w:t>
            </w:r>
          </w:p>
        </w:tc>
        <w:tc>
          <w:tcPr>
            <w:tcW w:w="0" w:type="auto"/>
            <w:shd w:val="solid" w:color="FCE4D6" w:fill="auto"/>
            <w:tcMar>
              <w:top w:w="80" w:type="dxa"/>
              <w:left w:w="100" w:type="dxa"/>
              <w:bottom w:w="80" w:type="dxa"/>
              <w:right w:w="100" w:type="dxa"/>
            </w:tcMar>
            <w:vAlign w:val="center"/>
          </w:tcPr>
          <w:p w14:paraId="683AD86E" w14:textId="77777777" w:rsidR="005D6115" w:rsidRDefault="00000000">
            <w:pPr>
              <w:jc w:val="center"/>
            </w:pPr>
            <w:r>
              <w:rPr>
                <w:color w:val="843C0C"/>
                <w:sz w:val="20"/>
                <w:szCs w:val="20"/>
              </w:rPr>
              <w:t>0.1210</w:t>
            </w:r>
          </w:p>
        </w:tc>
      </w:tr>
      <w:tr w:rsidR="005D6115" w14:paraId="21367726" w14:textId="77777777">
        <w:tc>
          <w:tcPr>
            <w:tcW w:w="0" w:type="auto"/>
            <w:shd w:val="solid" w:color="FFFFFF" w:fill="auto"/>
            <w:tcMar>
              <w:top w:w="80" w:type="dxa"/>
              <w:left w:w="100" w:type="dxa"/>
              <w:bottom w:w="80" w:type="dxa"/>
              <w:right w:w="100" w:type="dxa"/>
            </w:tcMar>
            <w:vAlign w:val="center"/>
          </w:tcPr>
          <w:p w14:paraId="4025773F" w14:textId="77777777" w:rsidR="005D6115" w:rsidRDefault="00000000">
            <w:pPr>
              <w:jc w:val="center"/>
            </w:pPr>
            <w:r>
              <w:rPr>
                <w:color w:val="000000"/>
                <w:sz w:val="20"/>
                <w:szCs w:val="20"/>
              </w:rPr>
              <w:t>Batch=32</w:t>
            </w:r>
          </w:p>
        </w:tc>
        <w:tc>
          <w:tcPr>
            <w:tcW w:w="0" w:type="auto"/>
            <w:shd w:val="solid" w:color="F2F2F2" w:fill="auto"/>
            <w:tcMar>
              <w:top w:w="80" w:type="dxa"/>
              <w:left w:w="100" w:type="dxa"/>
              <w:bottom w:w="80" w:type="dxa"/>
              <w:right w:w="100" w:type="dxa"/>
            </w:tcMar>
            <w:vAlign w:val="center"/>
          </w:tcPr>
          <w:p w14:paraId="785C89C5" w14:textId="77777777" w:rsidR="005D6115" w:rsidRDefault="00000000">
            <w:pPr>
              <w:jc w:val="center"/>
            </w:pPr>
            <w:r>
              <w:rPr>
                <w:color w:val="000000"/>
                <w:sz w:val="20"/>
                <w:szCs w:val="20"/>
              </w:rPr>
              <w:t>Implícita</w:t>
            </w:r>
          </w:p>
        </w:tc>
        <w:tc>
          <w:tcPr>
            <w:tcW w:w="0" w:type="auto"/>
            <w:shd w:val="solid" w:color="FFF2CC" w:fill="auto"/>
            <w:tcMar>
              <w:top w:w="80" w:type="dxa"/>
              <w:left w:w="100" w:type="dxa"/>
              <w:bottom w:w="80" w:type="dxa"/>
              <w:right w:w="100" w:type="dxa"/>
            </w:tcMar>
            <w:vAlign w:val="center"/>
          </w:tcPr>
          <w:p w14:paraId="111E3B43" w14:textId="77777777" w:rsidR="005D6115" w:rsidRDefault="00000000">
            <w:pPr>
              <w:jc w:val="center"/>
            </w:pPr>
            <w:r>
              <w:rPr>
                <w:color w:val="7F6000"/>
                <w:sz w:val="20"/>
                <w:szCs w:val="20"/>
              </w:rPr>
              <w:t>1.4461</w:t>
            </w:r>
          </w:p>
        </w:tc>
        <w:tc>
          <w:tcPr>
            <w:tcW w:w="0" w:type="auto"/>
            <w:shd w:val="solid" w:color="FFF2CC" w:fill="auto"/>
            <w:tcMar>
              <w:top w:w="80" w:type="dxa"/>
              <w:left w:w="100" w:type="dxa"/>
              <w:bottom w:w="80" w:type="dxa"/>
              <w:right w:w="100" w:type="dxa"/>
            </w:tcMar>
            <w:vAlign w:val="center"/>
          </w:tcPr>
          <w:p w14:paraId="4FD43402" w14:textId="77777777" w:rsidR="005D6115" w:rsidRDefault="00000000">
            <w:pPr>
              <w:jc w:val="center"/>
            </w:pPr>
            <w:r>
              <w:rPr>
                <w:color w:val="7F6000"/>
                <w:sz w:val="20"/>
                <w:szCs w:val="20"/>
              </w:rPr>
              <w:t>+5.6%</w:t>
            </w:r>
          </w:p>
        </w:tc>
        <w:tc>
          <w:tcPr>
            <w:tcW w:w="0" w:type="auto"/>
            <w:shd w:val="solid" w:color="F2F2F2" w:fill="auto"/>
            <w:tcMar>
              <w:top w:w="80" w:type="dxa"/>
              <w:left w:w="100" w:type="dxa"/>
              <w:bottom w:w="80" w:type="dxa"/>
              <w:right w:w="100" w:type="dxa"/>
            </w:tcMar>
            <w:vAlign w:val="center"/>
          </w:tcPr>
          <w:p w14:paraId="1ADC132F"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07D8BF7B" w14:textId="77777777" w:rsidR="005D6115" w:rsidRDefault="00000000">
            <w:pPr>
              <w:jc w:val="center"/>
            </w:pPr>
            <w:r>
              <w:rPr>
                <w:color w:val="000000"/>
                <w:sz w:val="20"/>
                <w:szCs w:val="20"/>
              </w:rPr>
              <w:t>0.0953</w:t>
            </w:r>
          </w:p>
        </w:tc>
      </w:tr>
      <w:tr w:rsidR="005D6115" w14:paraId="378D7026" w14:textId="77777777">
        <w:tc>
          <w:tcPr>
            <w:tcW w:w="0" w:type="auto"/>
            <w:shd w:val="solid" w:color="E2EFDA" w:fill="auto"/>
            <w:tcMar>
              <w:top w:w="80" w:type="dxa"/>
              <w:left w:w="100" w:type="dxa"/>
              <w:bottom w:w="80" w:type="dxa"/>
              <w:right w:w="100" w:type="dxa"/>
            </w:tcMar>
            <w:vAlign w:val="center"/>
          </w:tcPr>
          <w:p w14:paraId="4185BFC0" w14:textId="77777777" w:rsidR="005D6115" w:rsidRDefault="00000000">
            <w:pPr>
              <w:jc w:val="center"/>
            </w:pPr>
            <w:r>
              <w:rPr>
                <w:b/>
                <w:bCs/>
                <w:color w:val="375623"/>
                <w:sz w:val="20"/>
                <w:szCs w:val="20"/>
              </w:rPr>
              <w:t>Batch=64 (base)</w:t>
            </w:r>
          </w:p>
        </w:tc>
        <w:tc>
          <w:tcPr>
            <w:tcW w:w="0" w:type="auto"/>
            <w:shd w:val="solid" w:color="E2EFDA" w:fill="auto"/>
            <w:tcMar>
              <w:top w:w="80" w:type="dxa"/>
              <w:left w:w="100" w:type="dxa"/>
              <w:bottom w:w="80" w:type="dxa"/>
              <w:right w:w="100" w:type="dxa"/>
            </w:tcMar>
            <w:vAlign w:val="center"/>
          </w:tcPr>
          <w:p w14:paraId="431A0583" w14:textId="77777777" w:rsidR="005D6115" w:rsidRDefault="00000000">
            <w:pPr>
              <w:jc w:val="center"/>
            </w:pPr>
            <w:r>
              <w:rPr>
                <w:color w:val="000000"/>
                <w:sz w:val="20"/>
                <w:szCs w:val="20"/>
              </w:rPr>
              <w:t>Implícita</w:t>
            </w:r>
          </w:p>
        </w:tc>
        <w:tc>
          <w:tcPr>
            <w:tcW w:w="0" w:type="auto"/>
            <w:shd w:val="solid" w:color="E2EFDA" w:fill="auto"/>
            <w:tcMar>
              <w:top w:w="80" w:type="dxa"/>
              <w:left w:w="100" w:type="dxa"/>
              <w:bottom w:w="80" w:type="dxa"/>
              <w:right w:w="100" w:type="dxa"/>
            </w:tcMar>
            <w:vAlign w:val="center"/>
          </w:tcPr>
          <w:p w14:paraId="5852477C" w14:textId="77777777" w:rsidR="005D6115" w:rsidRDefault="00000000">
            <w:pPr>
              <w:jc w:val="center"/>
            </w:pPr>
            <w:r>
              <w:rPr>
                <w:b/>
                <w:bCs/>
                <w:color w:val="375623"/>
                <w:sz w:val="20"/>
                <w:szCs w:val="20"/>
              </w:rPr>
              <w:t>1.3696</w:t>
            </w:r>
          </w:p>
        </w:tc>
        <w:tc>
          <w:tcPr>
            <w:tcW w:w="0" w:type="auto"/>
            <w:shd w:val="solid" w:color="E2EFDA" w:fill="auto"/>
            <w:tcMar>
              <w:top w:w="80" w:type="dxa"/>
              <w:left w:w="100" w:type="dxa"/>
              <w:bottom w:w="80" w:type="dxa"/>
              <w:right w:w="100" w:type="dxa"/>
            </w:tcMar>
            <w:vAlign w:val="center"/>
          </w:tcPr>
          <w:p w14:paraId="678D322B" w14:textId="77777777" w:rsidR="005D6115" w:rsidRDefault="00000000">
            <w:pPr>
              <w:jc w:val="center"/>
            </w:pPr>
            <w:r>
              <w:rPr>
                <w:b/>
                <w:bCs/>
                <w:color w:val="375623"/>
                <w:sz w:val="20"/>
                <w:szCs w:val="20"/>
              </w:rPr>
              <w:t>—</w:t>
            </w:r>
          </w:p>
        </w:tc>
        <w:tc>
          <w:tcPr>
            <w:tcW w:w="0" w:type="auto"/>
            <w:shd w:val="solid" w:color="F2F2F2" w:fill="auto"/>
            <w:tcMar>
              <w:top w:w="80" w:type="dxa"/>
              <w:left w:w="100" w:type="dxa"/>
              <w:bottom w:w="80" w:type="dxa"/>
              <w:right w:w="100" w:type="dxa"/>
            </w:tcMar>
            <w:vAlign w:val="center"/>
          </w:tcPr>
          <w:p w14:paraId="2ECA7875"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287BFC5E" w14:textId="77777777" w:rsidR="005D6115" w:rsidRDefault="00000000">
            <w:pPr>
              <w:jc w:val="center"/>
            </w:pPr>
            <w:r>
              <w:rPr>
                <w:color w:val="000000"/>
                <w:sz w:val="20"/>
                <w:szCs w:val="20"/>
              </w:rPr>
              <w:t>0.0826</w:t>
            </w:r>
          </w:p>
        </w:tc>
      </w:tr>
      <w:tr w:rsidR="005D6115" w14:paraId="2FE81C34" w14:textId="77777777">
        <w:tc>
          <w:tcPr>
            <w:tcW w:w="0" w:type="auto"/>
            <w:shd w:val="solid" w:color="FFFFFF" w:fill="auto"/>
            <w:tcMar>
              <w:top w:w="80" w:type="dxa"/>
              <w:left w:w="100" w:type="dxa"/>
              <w:bottom w:w="80" w:type="dxa"/>
              <w:right w:w="100" w:type="dxa"/>
            </w:tcMar>
            <w:vAlign w:val="center"/>
          </w:tcPr>
          <w:p w14:paraId="48143F04" w14:textId="77777777" w:rsidR="005D6115" w:rsidRDefault="00000000">
            <w:pPr>
              <w:jc w:val="center"/>
            </w:pPr>
            <w:r>
              <w:rPr>
                <w:color w:val="000000"/>
                <w:sz w:val="20"/>
                <w:szCs w:val="20"/>
              </w:rPr>
              <w:t>Batch=256</w:t>
            </w:r>
          </w:p>
        </w:tc>
        <w:tc>
          <w:tcPr>
            <w:tcW w:w="0" w:type="auto"/>
            <w:shd w:val="solid" w:color="F2F2F2" w:fill="auto"/>
            <w:tcMar>
              <w:top w:w="80" w:type="dxa"/>
              <w:left w:w="100" w:type="dxa"/>
              <w:bottom w:w="80" w:type="dxa"/>
              <w:right w:w="100" w:type="dxa"/>
            </w:tcMar>
            <w:vAlign w:val="center"/>
          </w:tcPr>
          <w:p w14:paraId="4BC254CB" w14:textId="77777777" w:rsidR="005D6115" w:rsidRDefault="00000000">
            <w:pPr>
              <w:jc w:val="center"/>
            </w:pPr>
            <w:r>
              <w:rPr>
                <w:color w:val="000000"/>
                <w:sz w:val="20"/>
                <w:szCs w:val="20"/>
              </w:rPr>
              <w:t>Implícita</w:t>
            </w:r>
          </w:p>
        </w:tc>
        <w:tc>
          <w:tcPr>
            <w:tcW w:w="0" w:type="auto"/>
            <w:shd w:val="solid" w:color="FFF2CC" w:fill="auto"/>
            <w:tcMar>
              <w:top w:w="80" w:type="dxa"/>
              <w:left w:w="100" w:type="dxa"/>
              <w:bottom w:w="80" w:type="dxa"/>
              <w:right w:w="100" w:type="dxa"/>
            </w:tcMar>
            <w:vAlign w:val="center"/>
          </w:tcPr>
          <w:p w14:paraId="793BCF80" w14:textId="77777777" w:rsidR="005D6115" w:rsidRDefault="00000000">
            <w:pPr>
              <w:jc w:val="center"/>
            </w:pPr>
            <w:r>
              <w:rPr>
                <w:color w:val="7F6000"/>
                <w:sz w:val="20"/>
                <w:szCs w:val="20"/>
              </w:rPr>
              <w:t>1.4845</w:t>
            </w:r>
          </w:p>
        </w:tc>
        <w:tc>
          <w:tcPr>
            <w:tcW w:w="0" w:type="auto"/>
            <w:shd w:val="solid" w:color="FFF2CC" w:fill="auto"/>
            <w:tcMar>
              <w:top w:w="80" w:type="dxa"/>
              <w:left w:w="100" w:type="dxa"/>
              <w:bottom w:w="80" w:type="dxa"/>
              <w:right w:w="100" w:type="dxa"/>
            </w:tcMar>
            <w:vAlign w:val="center"/>
          </w:tcPr>
          <w:p w14:paraId="069466F3" w14:textId="77777777" w:rsidR="005D6115" w:rsidRDefault="00000000">
            <w:pPr>
              <w:jc w:val="center"/>
            </w:pPr>
            <w:r>
              <w:rPr>
                <w:color w:val="7F6000"/>
                <w:sz w:val="20"/>
                <w:szCs w:val="20"/>
              </w:rPr>
              <w:t>+8.4%</w:t>
            </w:r>
          </w:p>
        </w:tc>
        <w:tc>
          <w:tcPr>
            <w:tcW w:w="0" w:type="auto"/>
            <w:shd w:val="solid" w:color="F2F2F2" w:fill="auto"/>
            <w:tcMar>
              <w:top w:w="80" w:type="dxa"/>
              <w:left w:w="100" w:type="dxa"/>
              <w:bottom w:w="80" w:type="dxa"/>
              <w:right w:w="100" w:type="dxa"/>
            </w:tcMar>
            <w:vAlign w:val="center"/>
          </w:tcPr>
          <w:p w14:paraId="063E3F17"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1D06FB6C" w14:textId="77777777" w:rsidR="005D6115" w:rsidRDefault="00000000">
            <w:pPr>
              <w:jc w:val="center"/>
            </w:pPr>
            <w:r>
              <w:rPr>
                <w:color w:val="000000"/>
                <w:sz w:val="20"/>
                <w:szCs w:val="20"/>
              </w:rPr>
              <w:t>0.0637</w:t>
            </w:r>
          </w:p>
        </w:tc>
      </w:tr>
      <w:tr w:rsidR="005D6115" w14:paraId="7D16AC3C" w14:textId="77777777">
        <w:tc>
          <w:tcPr>
            <w:tcW w:w="0" w:type="auto"/>
            <w:shd w:val="solid" w:color="FFFFFF" w:fill="auto"/>
            <w:tcMar>
              <w:top w:w="80" w:type="dxa"/>
              <w:left w:w="100" w:type="dxa"/>
              <w:bottom w:w="80" w:type="dxa"/>
              <w:right w:w="100" w:type="dxa"/>
            </w:tcMar>
            <w:vAlign w:val="center"/>
          </w:tcPr>
          <w:p w14:paraId="768EB2AE" w14:textId="77777777" w:rsidR="005D6115" w:rsidRDefault="00000000">
            <w:pPr>
              <w:jc w:val="center"/>
            </w:pPr>
            <w:r>
              <w:rPr>
                <w:color w:val="000000"/>
                <w:sz w:val="20"/>
                <w:szCs w:val="20"/>
              </w:rPr>
              <w:t>Batch=840</w:t>
            </w:r>
          </w:p>
        </w:tc>
        <w:tc>
          <w:tcPr>
            <w:tcW w:w="0" w:type="auto"/>
            <w:shd w:val="solid" w:color="F2F2F2" w:fill="auto"/>
            <w:tcMar>
              <w:top w:w="80" w:type="dxa"/>
              <w:left w:w="100" w:type="dxa"/>
              <w:bottom w:w="80" w:type="dxa"/>
              <w:right w:w="100" w:type="dxa"/>
            </w:tcMar>
            <w:vAlign w:val="center"/>
          </w:tcPr>
          <w:p w14:paraId="5B69BB77" w14:textId="77777777" w:rsidR="005D6115" w:rsidRDefault="00000000">
            <w:pPr>
              <w:jc w:val="center"/>
            </w:pPr>
            <w:r>
              <w:rPr>
                <w:color w:val="000000"/>
                <w:sz w:val="20"/>
                <w:szCs w:val="20"/>
              </w:rPr>
              <w:t>Implícita</w:t>
            </w:r>
          </w:p>
        </w:tc>
        <w:tc>
          <w:tcPr>
            <w:tcW w:w="0" w:type="auto"/>
            <w:shd w:val="solid" w:color="FCE4D6" w:fill="auto"/>
            <w:tcMar>
              <w:top w:w="80" w:type="dxa"/>
              <w:left w:w="100" w:type="dxa"/>
              <w:bottom w:w="80" w:type="dxa"/>
              <w:right w:w="100" w:type="dxa"/>
            </w:tcMar>
            <w:vAlign w:val="center"/>
          </w:tcPr>
          <w:p w14:paraId="0249A09F" w14:textId="77777777" w:rsidR="005D6115" w:rsidRDefault="00000000">
            <w:pPr>
              <w:jc w:val="center"/>
            </w:pPr>
            <w:r>
              <w:rPr>
                <w:color w:val="843C0C"/>
                <w:sz w:val="20"/>
                <w:szCs w:val="20"/>
              </w:rPr>
              <w:t>1.5116</w:t>
            </w:r>
          </w:p>
        </w:tc>
        <w:tc>
          <w:tcPr>
            <w:tcW w:w="0" w:type="auto"/>
            <w:shd w:val="solid" w:color="FCE4D6" w:fill="auto"/>
            <w:tcMar>
              <w:top w:w="80" w:type="dxa"/>
              <w:left w:w="100" w:type="dxa"/>
              <w:bottom w:w="80" w:type="dxa"/>
              <w:right w:w="100" w:type="dxa"/>
            </w:tcMar>
            <w:vAlign w:val="center"/>
          </w:tcPr>
          <w:p w14:paraId="5DA3A5D0" w14:textId="77777777" w:rsidR="005D6115" w:rsidRDefault="00000000">
            <w:pPr>
              <w:jc w:val="center"/>
            </w:pPr>
            <w:r>
              <w:rPr>
                <w:color w:val="843C0C"/>
                <w:sz w:val="20"/>
                <w:szCs w:val="20"/>
              </w:rPr>
              <w:t>+10.4%</w:t>
            </w:r>
          </w:p>
        </w:tc>
        <w:tc>
          <w:tcPr>
            <w:tcW w:w="0" w:type="auto"/>
            <w:shd w:val="solid" w:color="F2F2F2" w:fill="auto"/>
            <w:tcMar>
              <w:top w:w="80" w:type="dxa"/>
              <w:left w:w="100" w:type="dxa"/>
              <w:bottom w:w="80" w:type="dxa"/>
              <w:right w:w="100" w:type="dxa"/>
            </w:tcMar>
            <w:vAlign w:val="center"/>
          </w:tcPr>
          <w:p w14:paraId="6A1D034A"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76141FD9" w14:textId="77777777" w:rsidR="005D6115" w:rsidRDefault="00000000">
            <w:pPr>
              <w:jc w:val="center"/>
            </w:pPr>
            <w:r>
              <w:rPr>
                <w:color w:val="000000"/>
                <w:sz w:val="20"/>
                <w:szCs w:val="20"/>
              </w:rPr>
              <w:t>0.0519</w:t>
            </w:r>
          </w:p>
        </w:tc>
      </w:tr>
      <w:tr w:rsidR="005D6115" w14:paraId="1AB80595" w14:textId="77777777">
        <w:tc>
          <w:tcPr>
            <w:tcW w:w="0" w:type="auto"/>
            <w:shd w:val="solid" w:color="FCE4D6" w:fill="auto"/>
            <w:tcMar>
              <w:top w:w="80" w:type="dxa"/>
              <w:left w:w="100" w:type="dxa"/>
              <w:bottom w:w="80" w:type="dxa"/>
              <w:right w:w="100" w:type="dxa"/>
            </w:tcMar>
            <w:vAlign w:val="center"/>
          </w:tcPr>
          <w:p w14:paraId="69DA62EB" w14:textId="77777777" w:rsidR="005D6115" w:rsidRDefault="00000000">
            <w:pPr>
              <w:jc w:val="center"/>
            </w:pPr>
            <w:r>
              <w:rPr>
                <w:color w:val="843C0C"/>
                <w:sz w:val="20"/>
                <w:szCs w:val="20"/>
              </w:rPr>
              <w:t>Aug σ=0.02</w:t>
            </w:r>
          </w:p>
        </w:tc>
        <w:tc>
          <w:tcPr>
            <w:tcW w:w="0" w:type="auto"/>
            <w:shd w:val="solid" w:color="FCE4D6" w:fill="auto"/>
            <w:tcMar>
              <w:top w:w="80" w:type="dxa"/>
              <w:left w:w="100" w:type="dxa"/>
              <w:bottom w:w="80" w:type="dxa"/>
              <w:right w:w="100" w:type="dxa"/>
            </w:tcMar>
            <w:vAlign w:val="center"/>
          </w:tcPr>
          <w:p w14:paraId="7A11CB93" w14:textId="77777777" w:rsidR="005D6115" w:rsidRDefault="00000000">
            <w:pPr>
              <w:jc w:val="center"/>
            </w:pPr>
            <w:r>
              <w:rPr>
                <w:color w:val="000000"/>
                <w:sz w:val="20"/>
                <w:szCs w:val="20"/>
              </w:rPr>
              <w:t>Heurística</w:t>
            </w:r>
          </w:p>
        </w:tc>
        <w:tc>
          <w:tcPr>
            <w:tcW w:w="0" w:type="auto"/>
            <w:shd w:val="solid" w:color="FCE4D6" w:fill="auto"/>
            <w:tcMar>
              <w:top w:w="80" w:type="dxa"/>
              <w:left w:w="100" w:type="dxa"/>
              <w:bottom w:w="80" w:type="dxa"/>
              <w:right w:w="100" w:type="dxa"/>
            </w:tcMar>
            <w:vAlign w:val="center"/>
          </w:tcPr>
          <w:p w14:paraId="17BBD06C" w14:textId="77777777" w:rsidR="005D6115" w:rsidRDefault="00000000">
            <w:pPr>
              <w:jc w:val="center"/>
            </w:pPr>
            <w:r>
              <w:rPr>
                <w:color w:val="843C0C"/>
                <w:sz w:val="20"/>
                <w:szCs w:val="20"/>
              </w:rPr>
              <w:t>1.4062</w:t>
            </w:r>
          </w:p>
        </w:tc>
        <w:tc>
          <w:tcPr>
            <w:tcW w:w="0" w:type="auto"/>
            <w:shd w:val="solid" w:color="FCE4D6" w:fill="auto"/>
            <w:tcMar>
              <w:top w:w="80" w:type="dxa"/>
              <w:left w:w="100" w:type="dxa"/>
              <w:bottom w:w="80" w:type="dxa"/>
              <w:right w:w="100" w:type="dxa"/>
            </w:tcMar>
            <w:vAlign w:val="center"/>
          </w:tcPr>
          <w:p w14:paraId="1B37890B" w14:textId="77777777" w:rsidR="005D6115" w:rsidRDefault="00000000">
            <w:pPr>
              <w:jc w:val="center"/>
            </w:pPr>
            <w:r>
              <w:rPr>
                <w:color w:val="843C0C"/>
                <w:sz w:val="20"/>
                <w:szCs w:val="20"/>
              </w:rPr>
              <w:t>+2.7% ❌</w:t>
            </w:r>
          </w:p>
        </w:tc>
        <w:tc>
          <w:tcPr>
            <w:tcW w:w="0" w:type="auto"/>
            <w:shd w:val="solid" w:color="F2F2F2" w:fill="auto"/>
            <w:tcMar>
              <w:top w:w="80" w:type="dxa"/>
              <w:left w:w="100" w:type="dxa"/>
              <w:bottom w:w="80" w:type="dxa"/>
              <w:right w:w="100" w:type="dxa"/>
            </w:tcMar>
            <w:vAlign w:val="center"/>
          </w:tcPr>
          <w:p w14:paraId="3C911B40"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25CF3F31" w14:textId="77777777" w:rsidR="005D6115" w:rsidRDefault="00000000">
            <w:pPr>
              <w:jc w:val="center"/>
            </w:pPr>
            <w:r>
              <w:rPr>
                <w:color w:val="000000"/>
                <w:sz w:val="20"/>
                <w:szCs w:val="20"/>
              </w:rPr>
              <w:t>—</w:t>
            </w:r>
          </w:p>
        </w:tc>
      </w:tr>
      <w:tr w:rsidR="005D6115" w14:paraId="0019B552" w14:textId="77777777">
        <w:tc>
          <w:tcPr>
            <w:tcW w:w="0" w:type="auto"/>
            <w:shd w:val="solid" w:color="FCE4D6" w:fill="auto"/>
            <w:tcMar>
              <w:top w:w="80" w:type="dxa"/>
              <w:left w:w="100" w:type="dxa"/>
              <w:bottom w:w="80" w:type="dxa"/>
              <w:right w:w="100" w:type="dxa"/>
            </w:tcMar>
            <w:vAlign w:val="center"/>
          </w:tcPr>
          <w:p w14:paraId="20BAE33F" w14:textId="77777777" w:rsidR="005D6115" w:rsidRDefault="00000000">
            <w:pPr>
              <w:jc w:val="center"/>
            </w:pPr>
            <w:r>
              <w:rPr>
                <w:color w:val="843C0C"/>
                <w:sz w:val="20"/>
                <w:szCs w:val="20"/>
              </w:rPr>
              <w:t>Aug σ=0.10</w:t>
            </w:r>
          </w:p>
        </w:tc>
        <w:tc>
          <w:tcPr>
            <w:tcW w:w="0" w:type="auto"/>
            <w:shd w:val="solid" w:color="FCE4D6" w:fill="auto"/>
            <w:tcMar>
              <w:top w:w="80" w:type="dxa"/>
              <w:left w:w="100" w:type="dxa"/>
              <w:bottom w:w="80" w:type="dxa"/>
              <w:right w:w="100" w:type="dxa"/>
            </w:tcMar>
            <w:vAlign w:val="center"/>
          </w:tcPr>
          <w:p w14:paraId="3CACB19E" w14:textId="77777777" w:rsidR="005D6115" w:rsidRDefault="00000000">
            <w:pPr>
              <w:jc w:val="center"/>
            </w:pPr>
            <w:r>
              <w:rPr>
                <w:color w:val="000000"/>
                <w:sz w:val="20"/>
                <w:szCs w:val="20"/>
              </w:rPr>
              <w:t>Heurística</w:t>
            </w:r>
          </w:p>
        </w:tc>
        <w:tc>
          <w:tcPr>
            <w:tcW w:w="0" w:type="auto"/>
            <w:shd w:val="solid" w:color="FCE4D6" w:fill="auto"/>
            <w:tcMar>
              <w:top w:w="80" w:type="dxa"/>
              <w:left w:w="100" w:type="dxa"/>
              <w:bottom w:w="80" w:type="dxa"/>
              <w:right w:w="100" w:type="dxa"/>
            </w:tcMar>
            <w:vAlign w:val="center"/>
          </w:tcPr>
          <w:p w14:paraId="4826CA0C" w14:textId="77777777" w:rsidR="005D6115" w:rsidRDefault="00000000">
            <w:pPr>
              <w:jc w:val="center"/>
            </w:pPr>
            <w:r>
              <w:rPr>
                <w:color w:val="843C0C"/>
                <w:sz w:val="20"/>
                <w:szCs w:val="20"/>
              </w:rPr>
              <w:t>1.4669</w:t>
            </w:r>
          </w:p>
        </w:tc>
        <w:tc>
          <w:tcPr>
            <w:tcW w:w="0" w:type="auto"/>
            <w:shd w:val="solid" w:color="FCE4D6" w:fill="auto"/>
            <w:tcMar>
              <w:top w:w="80" w:type="dxa"/>
              <w:left w:w="100" w:type="dxa"/>
              <w:bottom w:w="80" w:type="dxa"/>
              <w:right w:w="100" w:type="dxa"/>
            </w:tcMar>
            <w:vAlign w:val="center"/>
          </w:tcPr>
          <w:p w14:paraId="13220B6C" w14:textId="77777777" w:rsidR="005D6115" w:rsidRDefault="00000000">
            <w:pPr>
              <w:jc w:val="center"/>
            </w:pPr>
            <w:r>
              <w:rPr>
                <w:color w:val="843C0C"/>
                <w:sz w:val="20"/>
                <w:szCs w:val="20"/>
              </w:rPr>
              <w:t>+7.1% ❌</w:t>
            </w:r>
          </w:p>
        </w:tc>
        <w:tc>
          <w:tcPr>
            <w:tcW w:w="0" w:type="auto"/>
            <w:shd w:val="solid" w:color="F2F2F2" w:fill="auto"/>
            <w:tcMar>
              <w:top w:w="80" w:type="dxa"/>
              <w:left w:w="100" w:type="dxa"/>
              <w:bottom w:w="80" w:type="dxa"/>
              <w:right w:w="100" w:type="dxa"/>
            </w:tcMar>
            <w:vAlign w:val="center"/>
          </w:tcPr>
          <w:p w14:paraId="1C1CF8A4"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1E7B6D38" w14:textId="77777777" w:rsidR="005D6115" w:rsidRDefault="00000000">
            <w:pPr>
              <w:jc w:val="center"/>
            </w:pPr>
            <w:r>
              <w:rPr>
                <w:color w:val="000000"/>
                <w:sz w:val="20"/>
                <w:szCs w:val="20"/>
              </w:rPr>
              <w:t>—</w:t>
            </w:r>
          </w:p>
        </w:tc>
      </w:tr>
      <w:tr w:rsidR="005D6115" w14:paraId="2942F88C" w14:textId="77777777">
        <w:tc>
          <w:tcPr>
            <w:tcW w:w="0" w:type="auto"/>
            <w:shd w:val="solid" w:color="FFFFFF" w:fill="auto"/>
            <w:tcMar>
              <w:top w:w="80" w:type="dxa"/>
              <w:left w:w="100" w:type="dxa"/>
              <w:bottom w:w="80" w:type="dxa"/>
              <w:right w:w="100" w:type="dxa"/>
            </w:tcMar>
            <w:vAlign w:val="center"/>
          </w:tcPr>
          <w:p w14:paraId="754DB233" w14:textId="77777777" w:rsidR="005D6115" w:rsidRDefault="00000000">
            <w:pPr>
              <w:jc w:val="center"/>
            </w:pPr>
            <w:r>
              <w:rPr>
                <w:color w:val="000000"/>
                <w:sz w:val="20"/>
                <w:szCs w:val="20"/>
              </w:rPr>
              <w:t>Ensemble n=3</w:t>
            </w:r>
          </w:p>
        </w:tc>
        <w:tc>
          <w:tcPr>
            <w:tcW w:w="0" w:type="auto"/>
            <w:shd w:val="solid" w:color="F2F2F2" w:fill="auto"/>
            <w:tcMar>
              <w:top w:w="80" w:type="dxa"/>
              <w:left w:w="100" w:type="dxa"/>
              <w:bottom w:w="80" w:type="dxa"/>
              <w:right w:w="100" w:type="dxa"/>
            </w:tcMar>
            <w:vAlign w:val="center"/>
          </w:tcPr>
          <w:p w14:paraId="40BA3D33" w14:textId="77777777" w:rsidR="005D6115" w:rsidRDefault="00000000">
            <w:pPr>
              <w:jc w:val="center"/>
            </w:pPr>
            <w:r>
              <w:rPr>
                <w:color w:val="000000"/>
                <w:sz w:val="20"/>
                <w:szCs w:val="20"/>
              </w:rPr>
              <w:t>Heurística</w:t>
            </w:r>
          </w:p>
        </w:tc>
        <w:tc>
          <w:tcPr>
            <w:tcW w:w="0" w:type="auto"/>
            <w:shd w:val="solid" w:color="FFF2CC" w:fill="auto"/>
            <w:tcMar>
              <w:top w:w="80" w:type="dxa"/>
              <w:left w:w="100" w:type="dxa"/>
              <w:bottom w:w="80" w:type="dxa"/>
              <w:right w:w="100" w:type="dxa"/>
            </w:tcMar>
            <w:vAlign w:val="center"/>
          </w:tcPr>
          <w:p w14:paraId="43CA9994" w14:textId="77777777" w:rsidR="005D6115" w:rsidRDefault="00000000">
            <w:pPr>
              <w:jc w:val="center"/>
            </w:pPr>
            <w:r>
              <w:rPr>
                <w:color w:val="7F6000"/>
                <w:sz w:val="20"/>
                <w:szCs w:val="20"/>
              </w:rPr>
              <w:t>1.3834</w:t>
            </w:r>
          </w:p>
        </w:tc>
        <w:tc>
          <w:tcPr>
            <w:tcW w:w="0" w:type="auto"/>
            <w:shd w:val="solid" w:color="FFF2CC" w:fill="auto"/>
            <w:tcMar>
              <w:top w:w="80" w:type="dxa"/>
              <w:left w:w="100" w:type="dxa"/>
              <w:bottom w:w="80" w:type="dxa"/>
              <w:right w:w="100" w:type="dxa"/>
            </w:tcMar>
            <w:vAlign w:val="center"/>
          </w:tcPr>
          <w:p w14:paraId="4E72AA9E" w14:textId="77777777" w:rsidR="005D6115" w:rsidRDefault="00000000">
            <w:pPr>
              <w:jc w:val="center"/>
            </w:pPr>
            <w:r>
              <w:rPr>
                <w:color w:val="7F6000"/>
                <w:sz w:val="20"/>
                <w:szCs w:val="20"/>
              </w:rPr>
              <w:t>+1.0%</w:t>
            </w:r>
          </w:p>
        </w:tc>
        <w:tc>
          <w:tcPr>
            <w:tcW w:w="0" w:type="auto"/>
            <w:shd w:val="solid" w:color="F2F2F2" w:fill="auto"/>
            <w:tcMar>
              <w:top w:w="80" w:type="dxa"/>
              <w:left w:w="100" w:type="dxa"/>
              <w:bottom w:w="80" w:type="dxa"/>
              <w:right w:w="100" w:type="dxa"/>
            </w:tcMar>
            <w:vAlign w:val="center"/>
          </w:tcPr>
          <w:p w14:paraId="20083FCC"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77844B20" w14:textId="77777777" w:rsidR="005D6115" w:rsidRDefault="00000000">
            <w:pPr>
              <w:jc w:val="center"/>
            </w:pPr>
            <w:r>
              <w:rPr>
                <w:color w:val="000000"/>
                <w:sz w:val="20"/>
                <w:szCs w:val="20"/>
              </w:rPr>
              <w:t>—</w:t>
            </w:r>
          </w:p>
        </w:tc>
      </w:tr>
      <w:tr w:rsidR="005D6115" w14:paraId="3AEB6BB7" w14:textId="77777777">
        <w:tc>
          <w:tcPr>
            <w:tcW w:w="0" w:type="auto"/>
            <w:shd w:val="solid" w:color="FFFFFF" w:fill="auto"/>
            <w:tcMar>
              <w:top w:w="80" w:type="dxa"/>
              <w:left w:w="100" w:type="dxa"/>
              <w:bottom w:w="80" w:type="dxa"/>
              <w:right w:w="100" w:type="dxa"/>
            </w:tcMar>
            <w:vAlign w:val="center"/>
          </w:tcPr>
          <w:p w14:paraId="0945D852" w14:textId="77777777" w:rsidR="005D6115" w:rsidRDefault="00000000">
            <w:pPr>
              <w:jc w:val="center"/>
            </w:pPr>
            <w:r>
              <w:rPr>
                <w:color w:val="000000"/>
                <w:sz w:val="20"/>
                <w:szCs w:val="20"/>
              </w:rPr>
              <w:t>Ensemble n=5</w:t>
            </w:r>
          </w:p>
        </w:tc>
        <w:tc>
          <w:tcPr>
            <w:tcW w:w="0" w:type="auto"/>
            <w:shd w:val="solid" w:color="F2F2F2" w:fill="auto"/>
            <w:tcMar>
              <w:top w:w="80" w:type="dxa"/>
              <w:left w:w="100" w:type="dxa"/>
              <w:bottom w:w="80" w:type="dxa"/>
              <w:right w:w="100" w:type="dxa"/>
            </w:tcMar>
            <w:vAlign w:val="center"/>
          </w:tcPr>
          <w:p w14:paraId="578883E0" w14:textId="77777777" w:rsidR="005D6115" w:rsidRDefault="00000000">
            <w:pPr>
              <w:jc w:val="center"/>
            </w:pPr>
            <w:r>
              <w:rPr>
                <w:color w:val="000000"/>
                <w:sz w:val="20"/>
                <w:szCs w:val="20"/>
              </w:rPr>
              <w:t>Heurística</w:t>
            </w:r>
          </w:p>
        </w:tc>
        <w:tc>
          <w:tcPr>
            <w:tcW w:w="0" w:type="auto"/>
            <w:shd w:val="solid" w:color="E2EFDA" w:fill="auto"/>
            <w:tcMar>
              <w:top w:w="80" w:type="dxa"/>
              <w:left w:w="100" w:type="dxa"/>
              <w:bottom w:w="80" w:type="dxa"/>
              <w:right w:w="100" w:type="dxa"/>
            </w:tcMar>
            <w:vAlign w:val="center"/>
          </w:tcPr>
          <w:p w14:paraId="2B380A28" w14:textId="77777777" w:rsidR="005D6115" w:rsidRDefault="00000000">
            <w:pPr>
              <w:jc w:val="center"/>
            </w:pPr>
            <w:r>
              <w:rPr>
                <w:b/>
                <w:bCs/>
                <w:color w:val="375623"/>
                <w:sz w:val="20"/>
                <w:szCs w:val="20"/>
              </w:rPr>
              <w:t>1.3471</w:t>
            </w:r>
          </w:p>
        </w:tc>
        <w:tc>
          <w:tcPr>
            <w:tcW w:w="0" w:type="auto"/>
            <w:shd w:val="solid" w:color="E2EFDA" w:fill="auto"/>
            <w:tcMar>
              <w:top w:w="80" w:type="dxa"/>
              <w:left w:w="100" w:type="dxa"/>
              <w:bottom w:w="80" w:type="dxa"/>
              <w:right w:w="100" w:type="dxa"/>
            </w:tcMar>
            <w:vAlign w:val="center"/>
          </w:tcPr>
          <w:p w14:paraId="1FEA7BF2" w14:textId="77777777" w:rsidR="005D6115" w:rsidRDefault="00000000">
            <w:pPr>
              <w:jc w:val="center"/>
            </w:pPr>
            <w:r>
              <w:rPr>
                <w:b/>
                <w:bCs/>
                <w:color w:val="375623"/>
                <w:sz w:val="20"/>
                <w:szCs w:val="20"/>
              </w:rPr>
              <w:t>-1.6%</w:t>
            </w:r>
          </w:p>
        </w:tc>
        <w:tc>
          <w:tcPr>
            <w:tcW w:w="0" w:type="auto"/>
            <w:shd w:val="solid" w:color="F2F2F2" w:fill="auto"/>
            <w:tcMar>
              <w:top w:w="80" w:type="dxa"/>
              <w:left w:w="100" w:type="dxa"/>
              <w:bottom w:w="80" w:type="dxa"/>
              <w:right w:w="100" w:type="dxa"/>
            </w:tcMar>
            <w:vAlign w:val="center"/>
          </w:tcPr>
          <w:p w14:paraId="01A1BD79"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34EE742B" w14:textId="77777777" w:rsidR="005D6115" w:rsidRDefault="00000000">
            <w:pPr>
              <w:jc w:val="center"/>
            </w:pPr>
            <w:r>
              <w:rPr>
                <w:color w:val="000000"/>
                <w:sz w:val="20"/>
                <w:szCs w:val="20"/>
              </w:rPr>
              <w:t>—</w:t>
            </w:r>
          </w:p>
        </w:tc>
      </w:tr>
      <w:tr w:rsidR="005D6115" w14:paraId="465B2676" w14:textId="77777777">
        <w:tc>
          <w:tcPr>
            <w:tcW w:w="0" w:type="auto"/>
            <w:shd w:val="solid" w:color="E2EFDA" w:fill="auto"/>
            <w:tcMar>
              <w:top w:w="80" w:type="dxa"/>
              <w:left w:w="100" w:type="dxa"/>
              <w:bottom w:w="80" w:type="dxa"/>
              <w:right w:w="100" w:type="dxa"/>
            </w:tcMar>
            <w:vAlign w:val="center"/>
          </w:tcPr>
          <w:p w14:paraId="74902581" w14:textId="77777777" w:rsidR="005D6115" w:rsidRDefault="00000000">
            <w:pPr>
              <w:jc w:val="center"/>
            </w:pPr>
            <w:r>
              <w:rPr>
                <w:b/>
                <w:bCs/>
                <w:color w:val="375623"/>
                <w:sz w:val="20"/>
                <w:szCs w:val="20"/>
              </w:rPr>
              <w:t>Ensemble n=10</w:t>
            </w:r>
          </w:p>
        </w:tc>
        <w:tc>
          <w:tcPr>
            <w:tcW w:w="0" w:type="auto"/>
            <w:shd w:val="solid" w:color="E2EFDA" w:fill="auto"/>
            <w:tcMar>
              <w:top w:w="80" w:type="dxa"/>
              <w:left w:w="100" w:type="dxa"/>
              <w:bottom w:w="80" w:type="dxa"/>
              <w:right w:w="100" w:type="dxa"/>
            </w:tcMar>
            <w:vAlign w:val="center"/>
          </w:tcPr>
          <w:p w14:paraId="58FBBC2D" w14:textId="77777777" w:rsidR="005D6115" w:rsidRDefault="00000000">
            <w:pPr>
              <w:jc w:val="center"/>
            </w:pPr>
            <w:r>
              <w:rPr>
                <w:color w:val="000000"/>
                <w:sz w:val="20"/>
                <w:szCs w:val="20"/>
              </w:rPr>
              <w:t>Heurística</w:t>
            </w:r>
          </w:p>
        </w:tc>
        <w:tc>
          <w:tcPr>
            <w:tcW w:w="0" w:type="auto"/>
            <w:shd w:val="solid" w:color="E2EFDA" w:fill="auto"/>
            <w:tcMar>
              <w:top w:w="80" w:type="dxa"/>
              <w:left w:w="100" w:type="dxa"/>
              <w:bottom w:w="80" w:type="dxa"/>
              <w:right w:w="100" w:type="dxa"/>
            </w:tcMar>
            <w:vAlign w:val="center"/>
          </w:tcPr>
          <w:p w14:paraId="4C6EDCFE" w14:textId="77777777" w:rsidR="005D6115" w:rsidRDefault="00000000">
            <w:pPr>
              <w:jc w:val="center"/>
            </w:pPr>
            <w:r>
              <w:rPr>
                <w:b/>
                <w:bCs/>
                <w:color w:val="375623"/>
                <w:sz w:val="20"/>
                <w:szCs w:val="20"/>
              </w:rPr>
              <w:t>1.2919</w:t>
            </w:r>
          </w:p>
        </w:tc>
        <w:tc>
          <w:tcPr>
            <w:tcW w:w="0" w:type="auto"/>
            <w:shd w:val="solid" w:color="E2EFDA" w:fill="auto"/>
            <w:tcMar>
              <w:top w:w="80" w:type="dxa"/>
              <w:left w:w="100" w:type="dxa"/>
              <w:bottom w:w="80" w:type="dxa"/>
              <w:right w:w="100" w:type="dxa"/>
            </w:tcMar>
            <w:vAlign w:val="center"/>
          </w:tcPr>
          <w:p w14:paraId="5420E386" w14:textId="77777777" w:rsidR="005D6115" w:rsidRDefault="00000000">
            <w:pPr>
              <w:jc w:val="center"/>
            </w:pPr>
            <w:r>
              <w:rPr>
                <w:b/>
                <w:bCs/>
                <w:color w:val="375623"/>
                <w:sz w:val="20"/>
                <w:szCs w:val="20"/>
              </w:rPr>
              <w:t>-5.7%</w:t>
            </w:r>
          </w:p>
        </w:tc>
        <w:tc>
          <w:tcPr>
            <w:tcW w:w="0" w:type="auto"/>
            <w:shd w:val="solid" w:color="F2F2F2" w:fill="auto"/>
            <w:tcMar>
              <w:top w:w="80" w:type="dxa"/>
              <w:left w:w="100" w:type="dxa"/>
              <w:bottom w:w="80" w:type="dxa"/>
              <w:right w:w="100" w:type="dxa"/>
            </w:tcMar>
            <w:vAlign w:val="center"/>
          </w:tcPr>
          <w:p w14:paraId="0CC57110"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0D8F1D13" w14:textId="77777777" w:rsidR="005D6115" w:rsidRDefault="00000000">
            <w:pPr>
              <w:jc w:val="center"/>
            </w:pPr>
            <w:r>
              <w:rPr>
                <w:color w:val="000000"/>
                <w:sz w:val="20"/>
                <w:szCs w:val="20"/>
              </w:rPr>
              <w:t>—</w:t>
            </w:r>
          </w:p>
        </w:tc>
      </w:tr>
    </w:tbl>
    <w:p w14:paraId="31DF5E6D" w14:textId="77777777" w:rsidR="005D6115" w:rsidRDefault="005D6115">
      <w:pPr>
        <w:spacing w:before="80" w:after="80"/>
      </w:pPr>
    </w:p>
    <w:p w14:paraId="2572307F" w14:textId="77777777" w:rsidR="005150F0" w:rsidRDefault="005150F0">
      <w:pPr>
        <w:spacing w:before="80" w:after="80"/>
      </w:pPr>
    </w:p>
    <w:p w14:paraId="32C3B255" w14:textId="77777777" w:rsidR="005150F0" w:rsidRDefault="005150F0">
      <w:pPr>
        <w:spacing w:before="80" w:after="80"/>
      </w:pPr>
    </w:p>
    <w:p w14:paraId="63754844" w14:textId="77777777" w:rsidR="005150F0" w:rsidRDefault="005150F0">
      <w:pPr>
        <w:spacing w:before="80" w:after="80"/>
      </w:pPr>
    </w:p>
    <w:p w14:paraId="43D22950" w14:textId="77777777" w:rsidR="005150F0" w:rsidRDefault="005150F0">
      <w:pPr>
        <w:spacing w:before="80" w:after="80"/>
      </w:pPr>
    </w:p>
    <w:p w14:paraId="23F26B10" w14:textId="77777777" w:rsidR="005150F0" w:rsidRDefault="005150F0">
      <w:pPr>
        <w:spacing w:before="80" w:after="80"/>
      </w:pPr>
    </w:p>
    <w:p w14:paraId="390B8D9A" w14:textId="77777777" w:rsidR="005150F0" w:rsidRDefault="005150F0">
      <w:pPr>
        <w:spacing w:before="80" w:after="80"/>
      </w:pPr>
    </w:p>
    <w:p w14:paraId="4EA254EF" w14:textId="77777777" w:rsidR="005150F0" w:rsidRDefault="005150F0">
      <w:pPr>
        <w:spacing w:before="80" w:after="80"/>
      </w:pPr>
    </w:p>
    <w:p w14:paraId="793422A6" w14:textId="77777777" w:rsidR="005150F0" w:rsidRDefault="005150F0">
      <w:pPr>
        <w:spacing w:before="80" w:after="80"/>
      </w:pPr>
    </w:p>
    <w:p w14:paraId="6136421A" w14:textId="77777777" w:rsidR="005D6115" w:rsidRDefault="00000000">
      <w:pPr>
        <w:spacing w:before="80" w:after="80"/>
        <w:jc w:val="both"/>
      </w:pPr>
      <w:r>
        <w:lastRenderedPageBreak/>
        <w:t>Tabla 4.2 — Normas de pesos por capa: base vs mejor L2 (λ=5e-3).</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1198"/>
        <w:gridCol w:w="2111"/>
        <w:gridCol w:w="2552"/>
        <w:gridCol w:w="1165"/>
      </w:tblGrid>
      <w:tr w:rsidR="005D6115" w14:paraId="6B1F0889" w14:textId="77777777">
        <w:tc>
          <w:tcPr>
            <w:tcW w:w="0" w:type="auto"/>
            <w:shd w:val="solid" w:color="1F4E79" w:fill="auto"/>
            <w:tcMar>
              <w:top w:w="80" w:type="dxa"/>
              <w:left w:w="100" w:type="dxa"/>
              <w:bottom w:w="80" w:type="dxa"/>
              <w:right w:w="100" w:type="dxa"/>
            </w:tcMar>
            <w:vAlign w:val="center"/>
          </w:tcPr>
          <w:p w14:paraId="7992DCB9" w14:textId="77777777" w:rsidR="005D6115" w:rsidRDefault="00000000">
            <w:pPr>
              <w:jc w:val="center"/>
            </w:pPr>
            <w:r>
              <w:rPr>
                <w:b/>
                <w:bCs/>
                <w:color w:val="FFFFFF"/>
                <w:sz w:val="20"/>
                <w:szCs w:val="20"/>
              </w:rPr>
              <w:t>Capa</w:t>
            </w:r>
          </w:p>
        </w:tc>
        <w:tc>
          <w:tcPr>
            <w:tcW w:w="0" w:type="auto"/>
            <w:shd w:val="solid" w:color="1F4E79" w:fill="auto"/>
            <w:tcMar>
              <w:top w:w="80" w:type="dxa"/>
              <w:left w:w="100" w:type="dxa"/>
              <w:bottom w:w="80" w:type="dxa"/>
              <w:right w:w="100" w:type="dxa"/>
            </w:tcMar>
            <w:vAlign w:val="center"/>
          </w:tcPr>
          <w:p w14:paraId="122A9A06" w14:textId="77777777" w:rsidR="005D6115" w:rsidRDefault="00000000">
            <w:pPr>
              <w:jc w:val="center"/>
            </w:pPr>
            <w:r>
              <w:rPr>
                <w:b/>
                <w:bCs/>
                <w:color w:val="FFFFFF"/>
                <w:sz w:val="20"/>
                <w:szCs w:val="20"/>
              </w:rPr>
              <w:t>Dimensión</w:t>
            </w:r>
          </w:p>
        </w:tc>
        <w:tc>
          <w:tcPr>
            <w:tcW w:w="0" w:type="auto"/>
            <w:shd w:val="solid" w:color="1F4E79" w:fill="auto"/>
            <w:tcMar>
              <w:top w:w="80" w:type="dxa"/>
              <w:left w:w="100" w:type="dxa"/>
              <w:bottom w:w="80" w:type="dxa"/>
              <w:right w:w="100" w:type="dxa"/>
            </w:tcMar>
            <w:vAlign w:val="center"/>
          </w:tcPr>
          <w:p w14:paraId="0763928D" w14:textId="77777777" w:rsidR="005D6115" w:rsidRDefault="00000000">
            <w:pPr>
              <w:jc w:val="center"/>
            </w:pPr>
            <w:r>
              <w:rPr>
                <w:b/>
                <w:bCs/>
                <w:color w:val="FFFFFF"/>
                <w:sz w:val="20"/>
                <w:szCs w:val="20"/>
              </w:rPr>
              <w:t>Norma ‖W‖₂ — Base</w:t>
            </w:r>
          </w:p>
        </w:tc>
        <w:tc>
          <w:tcPr>
            <w:tcW w:w="0" w:type="auto"/>
            <w:shd w:val="solid" w:color="1F4E79" w:fill="auto"/>
            <w:tcMar>
              <w:top w:w="80" w:type="dxa"/>
              <w:left w:w="100" w:type="dxa"/>
              <w:bottom w:w="80" w:type="dxa"/>
              <w:right w:w="100" w:type="dxa"/>
            </w:tcMar>
            <w:vAlign w:val="center"/>
          </w:tcPr>
          <w:p w14:paraId="11F9F1CF" w14:textId="77777777" w:rsidR="005D6115" w:rsidRDefault="00000000">
            <w:pPr>
              <w:jc w:val="center"/>
            </w:pPr>
            <w:r>
              <w:rPr>
                <w:b/>
                <w:bCs/>
                <w:color w:val="FFFFFF"/>
                <w:sz w:val="20"/>
                <w:szCs w:val="20"/>
              </w:rPr>
              <w:t>Norma ‖W‖₂ — L2 λ=5e-3</w:t>
            </w:r>
          </w:p>
        </w:tc>
        <w:tc>
          <w:tcPr>
            <w:tcW w:w="0" w:type="auto"/>
            <w:shd w:val="solid" w:color="1F4E79" w:fill="auto"/>
            <w:tcMar>
              <w:top w:w="80" w:type="dxa"/>
              <w:left w:w="100" w:type="dxa"/>
              <w:bottom w:w="80" w:type="dxa"/>
              <w:right w:w="100" w:type="dxa"/>
            </w:tcMar>
            <w:vAlign w:val="center"/>
          </w:tcPr>
          <w:p w14:paraId="3CBE49B9" w14:textId="77777777" w:rsidR="005D6115" w:rsidRDefault="00000000">
            <w:pPr>
              <w:jc w:val="center"/>
            </w:pPr>
            <w:r>
              <w:rPr>
                <w:b/>
                <w:bCs/>
                <w:color w:val="FFFFFF"/>
                <w:sz w:val="20"/>
                <w:szCs w:val="20"/>
              </w:rPr>
              <w:t>Reducción</w:t>
            </w:r>
          </w:p>
        </w:tc>
      </w:tr>
      <w:tr w:rsidR="005D6115" w14:paraId="747E78AE" w14:textId="77777777">
        <w:tc>
          <w:tcPr>
            <w:tcW w:w="0" w:type="auto"/>
            <w:shd w:val="solid" w:color="FFFFFF" w:fill="auto"/>
            <w:tcMar>
              <w:top w:w="80" w:type="dxa"/>
              <w:left w:w="100" w:type="dxa"/>
              <w:bottom w:w="80" w:type="dxa"/>
              <w:right w:w="100" w:type="dxa"/>
            </w:tcMar>
            <w:vAlign w:val="center"/>
          </w:tcPr>
          <w:p w14:paraId="209750CE" w14:textId="77777777" w:rsidR="005D6115" w:rsidRDefault="00000000">
            <w:pPr>
              <w:jc w:val="center"/>
            </w:pPr>
            <w:r>
              <w:rPr>
                <w:color w:val="000000"/>
                <w:sz w:val="20"/>
                <w:szCs w:val="20"/>
              </w:rPr>
              <w:t>Capa 1</w:t>
            </w:r>
          </w:p>
        </w:tc>
        <w:tc>
          <w:tcPr>
            <w:tcW w:w="0" w:type="auto"/>
            <w:shd w:val="solid" w:color="F2F2F2" w:fill="auto"/>
            <w:tcMar>
              <w:top w:w="80" w:type="dxa"/>
              <w:left w:w="100" w:type="dxa"/>
              <w:bottom w:w="80" w:type="dxa"/>
              <w:right w:w="100" w:type="dxa"/>
            </w:tcMar>
            <w:vAlign w:val="center"/>
          </w:tcPr>
          <w:p w14:paraId="6803AB00" w14:textId="77777777" w:rsidR="005D6115" w:rsidRDefault="00000000">
            <w:pPr>
              <w:jc w:val="center"/>
            </w:pPr>
            <w:r>
              <w:rPr>
                <w:color w:val="000000"/>
                <w:sz w:val="20"/>
                <w:szCs w:val="20"/>
              </w:rPr>
              <w:t>5×64</w:t>
            </w:r>
          </w:p>
        </w:tc>
        <w:tc>
          <w:tcPr>
            <w:tcW w:w="0" w:type="auto"/>
            <w:shd w:val="solid" w:color="F2F2F2" w:fill="auto"/>
            <w:tcMar>
              <w:top w:w="80" w:type="dxa"/>
              <w:left w:w="100" w:type="dxa"/>
              <w:bottom w:w="80" w:type="dxa"/>
              <w:right w:w="100" w:type="dxa"/>
            </w:tcMar>
            <w:vAlign w:val="center"/>
          </w:tcPr>
          <w:p w14:paraId="6FC419BB" w14:textId="77777777" w:rsidR="005D6115" w:rsidRDefault="00000000">
            <w:pPr>
              <w:jc w:val="center"/>
            </w:pPr>
            <w:r>
              <w:rPr>
                <w:color w:val="000000"/>
                <w:sz w:val="20"/>
                <w:szCs w:val="20"/>
              </w:rPr>
              <w:t>11.674</w:t>
            </w:r>
          </w:p>
        </w:tc>
        <w:tc>
          <w:tcPr>
            <w:tcW w:w="0" w:type="auto"/>
            <w:shd w:val="solid" w:color="E2EFDA" w:fill="auto"/>
            <w:tcMar>
              <w:top w:w="80" w:type="dxa"/>
              <w:left w:w="100" w:type="dxa"/>
              <w:bottom w:w="80" w:type="dxa"/>
              <w:right w:w="100" w:type="dxa"/>
            </w:tcMar>
            <w:vAlign w:val="center"/>
          </w:tcPr>
          <w:p w14:paraId="511C0901" w14:textId="77777777" w:rsidR="005D6115" w:rsidRDefault="00000000">
            <w:pPr>
              <w:jc w:val="center"/>
            </w:pPr>
            <w:r>
              <w:rPr>
                <w:b/>
                <w:bCs/>
                <w:color w:val="375623"/>
                <w:sz w:val="20"/>
                <w:szCs w:val="20"/>
              </w:rPr>
              <w:t>2.116</w:t>
            </w:r>
          </w:p>
        </w:tc>
        <w:tc>
          <w:tcPr>
            <w:tcW w:w="0" w:type="auto"/>
            <w:shd w:val="solid" w:color="E2EFDA" w:fill="auto"/>
            <w:tcMar>
              <w:top w:w="80" w:type="dxa"/>
              <w:left w:w="100" w:type="dxa"/>
              <w:bottom w:w="80" w:type="dxa"/>
              <w:right w:w="100" w:type="dxa"/>
            </w:tcMar>
            <w:vAlign w:val="center"/>
          </w:tcPr>
          <w:p w14:paraId="3B923EC2" w14:textId="77777777" w:rsidR="005D6115" w:rsidRDefault="00000000">
            <w:pPr>
              <w:jc w:val="center"/>
            </w:pPr>
            <w:r>
              <w:rPr>
                <w:b/>
                <w:bCs/>
                <w:color w:val="375623"/>
                <w:sz w:val="20"/>
                <w:szCs w:val="20"/>
              </w:rPr>
              <w:t>81.9%</w:t>
            </w:r>
          </w:p>
        </w:tc>
      </w:tr>
      <w:tr w:rsidR="005D6115" w14:paraId="1DA7BDA9" w14:textId="77777777">
        <w:tc>
          <w:tcPr>
            <w:tcW w:w="0" w:type="auto"/>
            <w:shd w:val="solid" w:color="FFFFFF" w:fill="auto"/>
            <w:tcMar>
              <w:top w:w="80" w:type="dxa"/>
              <w:left w:w="100" w:type="dxa"/>
              <w:bottom w:w="80" w:type="dxa"/>
              <w:right w:w="100" w:type="dxa"/>
            </w:tcMar>
            <w:vAlign w:val="center"/>
          </w:tcPr>
          <w:p w14:paraId="32E8B41B" w14:textId="77777777" w:rsidR="005D6115" w:rsidRDefault="00000000">
            <w:pPr>
              <w:jc w:val="center"/>
            </w:pPr>
            <w:r>
              <w:rPr>
                <w:color w:val="000000"/>
                <w:sz w:val="20"/>
                <w:szCs w:val="20"/>
              </w:rPr>
              <w:t>Capa 2</w:t>
            </w:r>
          </w:p>
        </w:tc>
        <w:tc>
          <w:tcPr>
            <w:tcW w:w="0" w:type="auto"/>
            <w:shd w:val="solid" w:color="F2F2F2" w:fill="auto"/>
            <w:tcMar>
              <w:top w:w="80" w:type="dxa"/>
              <w:left w:w="100" w:type="dxa"/>
              <w:bottom w:w="80" w:type="dxa"/>
              <w:right w:w="100" w:type="dxa"/>
            </w:tcMar>
            <w:vAlign w:val="center"/>
          </w:tcPr>
          <w:p w14:paraId="24524441" w14:textId="77777777" w:rsidR="005D6115" w:rsidRDefault="00000000">
            <w:pPr>
              <w:jc w:val="center"/>
            </w:pPr>
            <w:r>
              <w:rPr>
                <w:color w:val="000000"/>
                <w:sz w:val="20"/>
                <w:szCs w:val="20"/>
              </w:rPr>
              <w:t>64×32</w:t>
            </w:r>
          </w:p>
        </w:tc>
        <w:tc>
          <w:tcPr>
            <w:tcW w:w="0" w:type="auto"/>
            <w:shd w:val="solid" w:color="F2F2F2" w:fill="auto"/>
            <w:tcMar>
              <w:top w:w="80" w:type="dxa"/>
              <w:left w:w="100" w:type="dxa"/>
              <w:bottom w:w="80" w:type="dxa"/>
              <w:right w:w="100" w:type="dxa"/>
            </w:tcMar>
            <w:vAlign w:val="center"/>
          </w:tcPr>
          <w:p w14:paraId="0311404B" w14:textId="77777777" w:rsidR="005D6115" w:rsidRDefault="00000000">
            <w:pPr>
              <w:jc w:val="center"/>
            </w:pPr>
            <w:r>
              <w:rPr>
                <w:color w:val="000000"/>
                <w:sz w:val="20"/>
                <w:szCs w:val="20"/>
              </w:rPr>
              <w:t>9.102</w:t>
            </w:r>
          </w:p>
        </w:tc>
        <w:tc>
          <w:tcPr>
            <w:tcW w:w="0" w:type="auto"/>
            <w:shd w:val="solid" w:color="E2EFDA" w:fill="auto"/>
            <w:tcMar>
              <w:top w:w="80" w:type="dxa"/>
              <w:left w:w="100" w:type="dxa"/>
              <w:bottom w:w="80" w:type="dxa"/>
              <w:right w:w="100" w:type="dxa"/>
            </w:tcMar>
            <w:vAlign w:val="center"/>
          </w:tcPr>
          <w:p w14:paraId="47DC2615" w14:textId="77777777" w:rsidR="005D6115" w:rsidRDefault="00000000">
            <w:pPr>
              <w:jc w:val="center"/>
            </w:pPr>
            <w:r>
              <w:rPr>
                <w:b/>
                <w:bCs/>
                <w:color w:val="375623"/>
                <w:sz w:val="20"/>
                <w:szCs w:val="20"/>
              </w:rPr>
              <w:t>2.064</w:t>
            </w:r>
          </w:p>
        </w:tc>
        <w:tc>
          <w:tcPr>
            <w:tcW w:w="0" w:type="auto"/>
            <w:shd w:val="solid" w:color="E2EFDA" w:fill="auto"/>
            <w:tcMar>
              <w:top w:w="80" w:type="dxa"/>
              <w:left w:w="100" w:type="dxa"/>
              <w:bottom w:w="80" w:type="dxa"/>
              <w:right w:w="100" w:type="dxa"/>
            </w:tcMar>
            <w:vAlign w:val="center"/>
          </w:tcPr>
          <w:p w14:paraId="63ADCD3E" w14:textId="77777777" w:rsidR="005D6115" w:rsidRDefault="00000000">
            <w:pPr>
              <w:jc w:val="center"/>
            </w:pPr>
            <w:r>
              <w:rPr>
                <w:b/>
                <w:bCs/>
                <w:color w:val="375623"/>
                <w:sz w:val="20"/>
                <w:szCs w:val="20"/>
              </w:rPr>
              <w:t>77.3%</w:t>
            </w:r>
          </w:p>
        </w:tc>
      </w:tr>
      <w:tr w:rsidR="005D6115" w14:paraId="564D78E6" w14:textId="77777777">
        <w:tc>
          <w:tcPr>
            <w:tcW w:w="0" w:type="auto"/>
            <w:shd w:val="solid" w:color="FFFFFF" w:fill="auto"/>
            <w:tcMar>
              <w:top w:w="80" w:type="dxa"/>
              <w:left w:w="100" w:type="dxa"/>
              <w:bottom w:w="80" w:type="dxa"/>
              <w:right w:w="100" w:type="dxa"/>
            </w:tcMar>
            <w:vAlign w:val="center"/>
          </w:tcPr>
          <w:p w14:paraId="4723B2B8" w14:textId="77777777" w:rsidR="005D6115" w:rsidRDefault="00000000">
            <w:pPr>
              <w:jc w:val="center"/>
            </w:pPr>
            <w:r>
              <w:rPr>
                <w:color w:val="000000"/>
                <w:sz w:val="20"/>
                <w:szCs w:val="20"/>
              </w:rPr>
              <w:t>Capa 3 (salida)</w:t>
            </w:r>
          </w:p>
        </w:tc>
        <w:tc>
          <w:tcPr>
            <w:tcW w:w="0" w:type="auto"/>
            <w:shd w:val="solid" w:color="F2F2F2" w:fill="auto"/>
            <w:tcMar>
              <w:top w:w="80" w:type="dxa"/>
              <w:left w:w="100" w:type="dxa"/>
              <w:bottom w:w="80" w:type="dxa"/>
              <w:right w:w="100" w:type="dxa"/>
            </w:tcMar>
            <w:vAlign w:val="center"/>
          </w:tcPr>
          <w:p w14:paraId="3F8C0AC5" w14:textId="77777777" w:rsidR="005D6115" w:rsidRDefault="00000000">
            <w:pPr>
              <w:jc w:val="center"/>
            </w:pPr>
            <w:r>
              <w:rPr>
                <w:color w:val="000000"/>
                <w:sz w:val="20"/>
                <w:szCs w:val="20"/>
              </w:rPr>
              <w:t>32×1</w:t>
            </w:r>
          </w:p>
        </w:tc>
        <w:tc>
          <w:tcPr>
            <w:tcW w:w="0" w:type="auto"/>
            <w:shd w:val="solid" w:color="F2F2F2" w:fill="auto"/>
            <w:tcMar>
              <w:top w:w="80" w:type="dxa"/>
              <w:left w:w="100" w:type="dxa"/>
              <w:bottom w:w="80" w:type="dxa"/>
              <w:right w:w="100" w:type="dxa"/>
            </w:tcMar>
            <w:vAlign w:val="center"/>
          </w:tcPr>
          <w:p w14:paraId="7A85FDCE" w14:textId="77777777" w:rsidR="005D6115" w:rsidRDefault="00000000">
            <w:pPr>
              <w:jc w:val="center"/>
            </w:pPr>
            <w:r>
              <w:rPr>
                <w:color w:val="000000"/>
                <w:sz w:val="20"/>
                <w:szCs w:val="20"/>
              </w:rPr>
              <w:t>1.794</w:t>
            </w:r>
          </w:p>
        </w:tc>
        <w:tc>
          <w:tcPr>
            <w:tcW w:w="0" w:type="auto"/>
            <w:shd w:val="solid" w:color="FFF2CC" w:fill="auto"/>
            <w:tcMar>
              <w:top w:w="80" w:type="dxa"/>
              <w:left w:w="100" w:type="dxa"/>
              <w:bottom w:w="80" w:type="dxa"/>
              <w:right w:w="100" w:type="dxa"/>
            </w:tcMar>
            <w:vAlign w:val="center"/>
          </w:tcPr>
          <w:p w14:paraId="0166CAAA" w14:textId="77777777" w:rsidR="005D6115" w:rsidRDefault="00000000">
            <w:pPr>
              <w:jc w:val="center"/>
            </w:pPr>
            <w:r>
              <w:rPr>
                <w:color w:val="7F6000"/>
                <w:sz w:val="20"/>
                <w:szCs w:val="20"/>
              </w:rPr>
              <w:t>1.701</w:t>
            </w:r>
          </w:p>
        </w:tc>
        <w:tc>
          <w:tcPr>
            <w:tcW w:w="0" w:type="auto"/>
            <w:shd w:val="solid" w:color="FFF2CC" w:fill="auto"/>
            <w:tcMar>
              <w:top w:w="80" w:type="dxa"/>
              <w:left w:w="100" w:type="dxa"/>
              <w:bottom w:w="80" w:type="dxa"/>
              <w:right w:w="100" w:type="dxa"/>
            </w:tcMar>
            <w:vAlign w:val="center"/>
          </w:tcPr>
          <w:p w14:paraId="5F7994C7" w14:textId="77777777" w:rsidR="005D6115" w:rsidRDefault="00000000">
            <w:pPr>
              <w:jc w:val="center"/>
            </w:pPr>
            <w:r>
              <w:rPr>
                <w:color w:val="7F6000"/>
                <w:sz w:val="20"/>
                <w:szCs w:val="20"/>
              </w:rPr>
              <w:t>5.2%</w:t>
            </w:r>
          </w:p>
        </w:tc>
      </w:tr>
      <w:tr w:rsidR="005D6115" w14:paraId="5558044A" w14:textId="77777777">
        <w:tc>
          <w:tcPr>
            <w:tcW w:w="0" w:type="auto"/>
            <w:shd w:val="solid" w:color="FFFFFF" w:fill="auto"/>
            <w:tcMar>
              <w:top w:w="80" w:type="dxa"/>
              <w:left w:w="100" w:type="dxa"/>
              <w:bottom w:w="80" w:type="dxa"/>
              <w:right w:w="100" w:type="dxa"/>
            </w:tcMar>
            <w:vAlign w:val="center"/>
          </w:tcPr>
          <w:p w14:paraId="7523F65A" w14:textId="77777777" w:rsidR="005D6115" w:rsidRDefault="00000000">
            <w:pPr>
              <w:jc w:val="center"/>
            </w:pPr>
            <w:r>
              <w:rPr>
                <w:color w:val="000000"/>
                <w:sz w:val="20"/>
                <w:szCs w:val="20"/>
              </w:rPr>
              <w:t>Global ‖φ‖₂</w:t>
            </w:r>
          </w:p>
        </w:tc>
        <w:tc>
          <w:tcPr>
            <w:tcW w:w="0" w:type="auto"/>
            <w:shd w:val="solid" w:color="F2F2F2" w:fill="auto"/>
            <w:tcMar>
              <w:top w:w="80" w:type="dxa"/>
              <w:left w:w="100" w:type="dxa"/>
              <w:bottom w:w="80" w:type="dxa"/>
              <w:right w:w="100" w:type="dxa"/>
            </w:tcMar>
            <w:vAlign w:val="center"/>
          </w:tcPr>
          <w:p w14:paraId="7FAEE2FC"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7346ED55" w14:textId="77777777" w:rsidR="005D6115" w:rsidRDefault="00000000">
            <w:pPr>
              <w:jc w:val="center"/>
            </w:pPr>
            <w:r>
              <w:rPr>
                <w:color w:val="000000"/>
                <w:sz w:val="20"/>
                <w:szCs w:val="20"/>
              </w:rPr>
              <w:t>14.911</w:t>
            </w:r>
          </w:p>
        </w:tc>
        <w:tc>
          <w:tcPr>
            <w:tcW w:w="0" w:type="auto"/>
            <w:shd w:val="solid" w:color="E2EFDA" w:fill="auto"/>
            <w:tcMar>
              <w:top w:w="80" w:type="dxa"/>
              <w:left w:w="100" w:type="dxa"/>
              <w:bottom w:w="80" w:type="dxa"/>
              <w:right w:w="100" w:type="dxa"/>
            </w:tcMar>
            <w:vAlign w:val="center"/>
          </w:tcPr>
          <w:p w14:paraId="030BC59A" w14:textId="77777777" w:rsidR="005D6115" w:rsidRDefault="00000000">
            <w:pPr>
              <w:jc w:val="center"/>
            </w:pPr>
            <w:r>
              <w:rPr>
                <w:b/>
                <w:bCs/>
                <w:color w:val="375623"/>
                <w:sz w:val="20"/>
                <w:szCs w:val="20"/>
              </w:rPr>
              <w:t>3.409</w:t>
            </w:r>
          </w:p>
        </w:tc>
        <w:tc>
          <w:tcPr>
            <w:tcW w:w="0" w:type="auto"/>
            <w:shd w:val="solid" w:color="E2EFDA" w:fill="auto"/>
            <w:tcMar>
              <w:top w:w="80" w:type="dxa"/>
              <w:left w:w="100" w:type="dxa"/>
              <w:bottom w:w="80" w:type="dxa"/>
              <w:right w:w="100" w:type="dxa"/>
            </w:tcMar>
            <w:vAlign w:val="center"/>
          </w:tcPr>
          <w:p w14:paraId="75A851D3" w14:textId="77777777" w:rsidR="005D6115" w:rsidRDefault="00000000">
            <w:pPr>
              <w:jc w:val="center"/>
            </w:pPr>
            <w:r>
              <w:rPr>
                <w:b/>
                <w:bCs/>
                <w:color w:val="375623"/>
                <w:sz w:val="20"/>
                <w:szCs w:val="20"/>
              </w:rPr>
              <w:t>77.1%</w:t>
            </w:r>
          </w:p>
        </w:tc>
      </w:tr>
      <w:tr w:rsidR="005D6115" w14:paraId="2127B44C" w14:textId="77777777">
        <w:tc>
          <w:tcPr>
            <w:tcW w:w="0" w:type="auto"/>
            <w:shd w:val="solid" w:color="FFFFFF" w:fill="auto"/>
            <w:tcMar>
              <w:top w:w="80" w:type="dxa"/>
              <w:left w:w="100" w:type="dxa"/>
              <w:bottom w:w="80" w:type="dxa"/>
              <w:right w:w="100" w:type="dxa"/>
            </w:tcMar>
            <w:vAlign w:val="center"/>
          </w:tcPr>
          <w:p w14:paraId="2CA96639" w14:textId="77777777" w:rsidR="005D6115" w:rsidRDefault="00000000">
            <w:pPr>
              <w:jc w:val="center"/>
            </w:pPr>
            <w:r>
              <w:rPr>
                <w:color w:val="000000"/>
                <w:sz w:val="20"/>
                <w:szCs w:val="20"/>
              </w:rPr>
              <w:t>Global ‖φ‖₁</w:t>
            </w:r>
          </w:p>
        </w:tc>
        <w:tc>
          <w:tcPr>
            <w:tcW w:w="0" w:type="auto"/>
            <w:shd w:val="solid" w:color="F2F2F2" w:fill="auto"/>
            <w:tcMar>
              <w:top w:w="80" w:type="dxa"/>
              <w:left w:w="100" w:type="dxa"/>
              <w:bottom w:w="80" w:type="dxa"/>
              <w:right w:w="100" w:type="dxa"/>
            </w:tcMar>
            <w:vAlign w:val="center"/>
          </w:tcPr>
          <w:p w14:paraId="79C35C4A"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56B87CF1" w14:textId="77777777" w:rsidR="005D6115" w:rsidRDefault="00000000">
            <w:pPr>
              <w:jc w:val="center"/>
            </w:pPr>
            <w:r>
              <w:rPr>
                <w:color w:val="000000"/>
                <w:sz w:val="20"/>
                <w:szCs w:val="20"/>
              </w:rPr>
              <w:t>502.23</w:t>
            </w:r>
          </w:p>
        </w:tc>
        <w:tc>
          <w:tcPr>
            <w:tcW w:w="0" w:type="auto"/>
            <w:shd w:val="solid" w:color="E2EFDA" w:fill="auto"/>
            <w:tcMar>
              <w:top w:w="80" w:type="dxa"/>
              <w:left w:w="100" w:type="dxa"/>
              <w:bottom w:w="80" w:type="dxa"/>
              <w:right w:w="100" w:type="dxa"/>
            </w:tcMar>
            <w:vAlign w:val="center"/>
          </w:tcPr>
          <w:p w14:paraId="7E9DFF57" w14:textId="77777777" w:rsidR="005D6115" w:rsidRDefault="00000000">
            <w:pPr>
              <w:jc w:val="center"/>
            </w:pPr>
            <w:r>
              <w:rPr>
                <w:b/>
                <w:bCs/>
                <w:color w:val="375623"/>
                <w:sz w:val="20"/>
                <w:szCs w:val="20"/>
              </w:rPr>
              <w:t>94.17</w:t>
            </w:r>
          </w:p>
        </w:tc>
        <w:tc>
          <w:tcPr>
            <w:tcW w:w="0" w:type="auto"/>
            <w:shd w:val="solid" w:color="E2EFDA" w:fill="auto"/>
            <w:tcMar>
              <w:top w:w="80" w:type="dxa"/>
              <w:left w:w="100" w:type="dxa"/>
              <w:bottom w:w="80" w:type="dxa"/>
              <w:right w:w="100" w:type="dxa"/>
            </w:tcMar>
            <w:vAlign w:val="center"/>
          </w:tcPr>
          <w:p w14:paraId="0E59ABFD" w14:textId="77777777" w:rsidR="005D6115" w:rsidRDefault="00000000">
            <w:pPr>
              <w:jc w:val="center"/>
            </w:pPr>
            <w:r>
              <w:rPr>
                <w:b/>
                <w:bCs/>
                <w:color w:val="375623"/>
                <w:sz w:val="20"/>
                <w:szCs w:val="20"/>
              </w:rPr>
              <w:t>81.2%</w:t>
            </w:r>
          </w:p>
        </w:tc>
      </w:tr>
    </w:tbl>
    <w:p w14:paraId="0B3C819C" w14:textId="77777777" w:rsidR="005D6115" w:rsidRDefault="005D6115">
      <w:pPr>
        <w:spacing w:before="80" w:after="80"/>
      </w:pPr>
    </w:p>
    <w:p w14:paraId="2B44E16A" w14:textId="77777777" w:rsidR="005D6115" w:rsidRDefault="00000000">
      <w:pPr>
        <w:spacing w:before="80" w:after="80"/>
        <w:jc w:val="both"/>
      </w:pPr>
      <w:r>
        <w:t>Tabla 4.3 — Contraste expectativas vs resultados (predicciones a priori).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3"/>
        <w:gridCol w:w="2914"/>
        <w:gridCol w:w="2875"/>
        <w:gridCol w:w="1414"/>
      </w:tblGrid>
      <w:tr w:rsidR="005D6115" w14:paraId="37383AD5" w14:textId="77777777">
        <w:tc>
          <w:tcPr>
            <w:tcW w:w="0" w:type="auto"/>
            <w:shd w:val="solid" w:color="1F4E79" w:fill="auto"/>
            <w:tcMar>
              <w:top w:w="80" w:type="dxa"/>
              <w:left w:w="100" w:type="dxa"/>
              <w:bottom w:w="80" w:type="dxa"/>
              <w:right w:w="100" w:type="dxa"/>
            </w:tcMar>
            <w:vAlign w:val="center"/>
          </w:tcPr>
          <w:p w14:paraId="0C886BA3" w14:textId="77777777" w:rsidR="005D6115" w:rsidRDefault="00000000">
            <w:pPr>
              <w:jc w:val="center"/>
            </w:pPr>
            <w:r>
              <w:rPr>
                <w:b/>
                <w:bCs/>
                <w:color w:val="FFFFFF"/>
                <w:sz w:val="20"/>
                <w:szCs w:val="20"/>
              </w:rPr>
              <w:t>Estrategia</w:t>
            </w:r>
          </w:p>
        </w:tc>
        <w:tc>
          <w:tcPr>
            <w:tcW w:w="0" w:type="auto"/>
            <w:shd w:val="solid" w:color="1F4E79" w:fill="auto"/>
            <w:tcMar>
              <w:top w:w="80" w:type="dxa"/>
              <w:left w:w="100" w:type="dxa"/>
              <w:bottom w:w="80" w:type="dxa"/>
              <w:right w:w="100" w:type="dxa"/>
            </w:tcMar>
            <w:vAlign w:val="center"/>
          </w:tcPr>
          <w:p w14:paraId="689614AB" w14:textId="77777777" w:rsidR="005D6115" w:rsidRDefault="00000000">
            <w:pPr>
              <w:jc w:val="center"/>
            </w:pPr>
            <w:r>
              <w:rPr>
                <w:b/>
                <w:bCs/>
                <w:color w:val="FFFFFF"/>
                <w:sz w:val="20"/>
                <w:szCs w:val="20"/>
              </w:rPr>
              <w:t>Predicción central</w:t>
            </w:r>
          </w:p>
        </w:tc>
        <w:tc>
          <w:tcPr>
            <w:tcW w:w="0" w:type="auto"/>
            <w:shd w:val="solid" w:color="1F4E79" w:fill="auto"/>
            <w:tcMar>
              <w:top w:w="80" w:type="dxa"/>
              <w:left w:w="100" w:type="dxa"/>
              <w:bottom w:w="80" w:type="dxa"/>
              <w:right w:w="100" w:type="dxa"/>
            </w:tcMar>
            <w:vAlign w:val="center"/>
          </w:tcPr>
          <w:p w14:paraId="60A3D6C2" w14:textId="77777777" w:rsidR="005D6115" w:rsidRDefault="00000000">
            <w:pPr>
              <w:jc w:val="center"/>
            </w:pPr>
            <w:r>
              <w:rPr>
                <w:b/>
                <w:bCs/>
                <w:color w:val="FFFFFF"/>
                <w:sz w:val="20"/>
                <w:szCs w:val="20"/>
              </w:rPr>
              <w:t>MAE real</w:t>
            </w:r>
          </w:p>
        </w:tc>
        <w:tc>
          <w:tcPr>
            <w:tcW w:w="0" w:type="auto"/>
            <w:shd w:val="solid" w:color="1F4E79" w:fill="auto"/>
            <w:tcMar>
              <w:top w:w="80" w:type="dxa"/>
              <w:left w:w="100" w:type="dxa"/>
              <w:bottom w:w="80" w:type="dxa"/>
              <w:right w:w="100" w:type="dxa"/>
            </w:tcMar>
            <w:vAlign w:val="center"/>
          </w:tcPr>
          <w:p w14:paraId="0872CD3C" w14:textId="77777777" w:rsidR="005D6115" w:rsidRDefault="00000000">
            <w:pPr>
              <w:jc w:val="center"/>
            </w:pPr>
            <w:r>
              <w:rPr>
                <w:b/>
                <w:bCs/>
                <w:color w:val="FFFFFF"/>
                <w:sz w:val="20"/>
                <w:szCs w:val="20"/>
              </w:rPr>
              <w:t>¿Correcta?</w:t>
            </w:r>
          </w:p>
        </w:tc>
      </w:tr>
      <w:tr w:rsidR="005D6115" w14:paraId="40B4BA6E" w14:textId="77777777">
        <w:tc>
          <w:tcPr>
            <w:tcW w:w="0" w:type="auto"/>
            <w:shd w:val="solid" w:color="FFFFFF" w:fill="auto"/>
            <w:tcMar>
              <w:top w:w="80" w:type="dxa"/>
              <w:left w:w="100" w:type="dxa"/>
              <w:bottom w:w="80" w:type="dxa"/>
              <w:right w:w="100" w:type="dxa"/>
            </w:tcMar>
            <w:vAlign w:val="center"/>
          </w:tcPr>
          <w:p w14:paraId="0335D486" w14:textId="77777777" w:rsidR="005D6115" w:rsidRDefault="00000000">
            <w:pPr>
              <w:jc w:val="center"/>
            </w:pPr>
            <w:r>
              <w:rPr>
                <w:color w:val="000000"/>
                <w:sz w:val="20"/>
                <w:szCs w:val="20"/>
              </w:rPr>
              <w:t>L2 λ=1e-4</w:t>
            </w:r>
          </w:p>
        </w:tc>
        <w:tc>
          <w:tcPr>
            <w:tcW w:w="0" w:type="auto"/>
            <w:shd w:val="solid" w:color="F2F2F2" w:fill="auto"/>
            <w:tcMar>
              <w:top w:w="80" w:type="dxa"/>
              <w:left w:w="100" w:type="dxa"/>
              <w:bottom w:w="80" w:type="dxa"/>
              <w:right w:w="100" w:type="dxa"/>
            </w:tcMar>
            <w:vAlign w:val="center"/>
          </w:tcPr>
          <w:p w14:paraId="4326D5AC" w14:textId="77777777" w:rsidR="005D6115" w:rsidRDefault="00000000">
            <w:pPr>
              <w:jc w:val="center"/>
            </w:pPr>
            <w:r>
              <w:rPr>
                <w:color w:val="000000"/>
                <w:sz w:val="20"/>
                <w:szCs w:val="20"/>
              </w:rPr>
              <w:t>Mejora leve</w:t>
            </w:r>
          </w:p>
        </w:tc>
        <w:tc>
          <w:tcPr>
            <w:tcW w:w="0" w:type="auto"/>
            <w:shd w:val="solid" w:color="FCE4D6" w:fill="auto"/>
            <w:tcMar>
              <w:top w:w="80" w:type="dxa"/>
              <w:left w:w="100" w:type="dxa"/>
              <w:bottom w:w="80" w:type="dxa"/>
              <w:right w:w="100" w:type="dxa"/>
            </w:tcMar>
            <w:vAlign w:val="center"/>
          </w:tcPr>
          <w:p w14:paraId="43DFFBC8" w14:textId="77777777" w:rsidR="005D6115" w:rsidRDefault="00000000">
            <w:pPr>
              <w:jc w:val="center"/>
            </w:pPr>
            <w:r>
              <w:rPr>
                <w:color w:val="843C0C"/>
                <w:sz w:val="20"/>
                <w:szCs w:val="20"/>
              </w:rPr>
              <w:t>1.458 — empeoró</w:t>
            </w:r>
          </w:p>
        </w:tc>
        <w:tc>
          <w:tcPr>
            <w:tcW w:w="0" w:type="auto"/>
            <w:shd w:val="solid" w:color="FCE4D6" w:fill="auto"/>
            <w:tcMar>
              <w:top w:w="80" w:type="dxa"/>
              <w:left w:w="100" w:type="dxa"/>
              <w:bottom w:w="80" w:type="dxa"/>
              <w:right w:w="100" w:type="dxa"/>
            </w:tcMar>
            <w:vAlign w:val="center"/>
          </w:tcPr>
          <w:p w14:paraId="02CAFF67" w14:textId="77777777" w:rsidR="005D6115" w:rsidRDefault="00000000">
            <w:pPr>
              <w:jc w:val="center"/>
            </w:pPr>
            <w:r>
              <w:rPr>
                <w:color w:val="843C0C"/>
                <w:sz w:val="20"/>
                <w:szCs w:val="20"/>
              </w:rPr>
              <w:t>❌</w:t>
            </w:r>
          </w:p>
        </w:tc>
      </w:tr>
      <w:tr w:rsidR="005D6115" w14:paraId="4A5DF176" w14:textId="77777777">
        <w:tc>
          <w:tcPr>
            <w:tcW w:w="0" w:type="auto"/>
            <w:shd w:val="solid" w:color="FFFFFF" w:fill="auto"/>
            <w:tcMar>
              <w:top w:w="80" w:type="dxa"/>
              <w:left w:w="100" w:type="dxa"/>
              <w:bottom w:w="80" w:type="dxa"/>
              <w:right w:w="100" w:type="dxa"/>
            </w:tcMar>
            <w:vAlign w:val="center"/>
          </w:tcPr>
          <w:p w14:paraId="7060E7A6" w14:textId="77777777" w:rsidR="005D6115" w:rsidRDefault="00000000">
            <w:pPr>
              <w:jc w:val="center"/>
            </w:pPr>
            <w:r>
              <w:rPr>
                <w:color w:val="000000"/>
                <w:sz w:val="20"/>
                <w:szCs w:val="20"/>
              </w:rPr>
              <w:t>L2 λ=5e-3</w:t>
            </w:r>
          </w:p>
        </w:tc>
        <w:tc>
          <w:tcPr>
            <w:tcW w:w="0" w:type="auto"/>
            <w:shd w:val="solid" w:color="F2F2F2" w:fill="auto"/>
            <w:tcMar>
              <w:top w:w="80" w:type="dxa"/>
              <w:left w:w="100" w:type="dxa"/>
              <w:bottom w:w="80" w:type="dxa"/>
              <w:right w:w="100" w:type="dxa"/>
            </w:tcMar>
            <w:vAlign w:val="center"/>
          </w:tcPr>
          <w:p w14:paraId="50A3CC68" w14:textId="77777777" w:rsidR="005D6115" w:rsidRDefault="00000000">
            <w:pPr>
              <w:jc w:val="center"/>
            </w:pPr>
            <w:r>
              <w:rPr>
                <w:color w:val="000000"/>
                <w:sz w:val="20"/>
                <w:szCs w:val="20"/>
              </w:rPr>
              <w:t>Mejor balance</w:t>
            </w:r>
          </w:p>
        </w:tc>
        <w:tc>
          <w:tcPr>
            <w:tcW w:w="0" w:type="auto"/>
            <w:shd w:val="solid" w:color="E2EFDA" w:fill="auto"/>
            <w:tcMar>
              <w:top w:w="80" w:type="dxa"/>
              <w:left w:w="100" w:type="dxa"/>
              <w:bottom w:w="80" w:type="dxa"/>
              <w:right w:w="100" w:type="dxa"/>
            </w:tcMar>
            <w:vAlign w:val="center"/>
          </w:tcPr>
          <w:p w14:paraId="36E58A6C" w14:textId="77777777" w:rsidR="005D6115" w:rsidRDefault="00000000">
            <w:pPr>
              <w:jc w:val="center"/>
            </w:pPr>
            <w:r>
              <w:rPr>
                <w:b/>
                <w:bCs/>
                <w:color w:val="375623"/>
                <w:sz w:val="20"/>
                <w:szCs w:val="20"/>
              </w:rPr>
              <w:t>1.173 — óptimo</w:t>
            </w:r>
          </w:p>
        </w:tc>
        <w:tc>
          <w:tcPr>
            <w:tcW w:w="0" w:type="auto"/>
            <w:shd w:val="solid" w:color="E2EFDA" w:fill="auto"/>
            <w:tcMar>
              <w:top w:w="80" w:type="dxa"/>
              <w:left w:w="100" w:type="dxa"/>
              <w:bottom w:w="80" w:type="dxa"/>
              <w:right w:w="100" w:type="dxa"/>
            </w:tcMar>
            <w:vAlign w:val="center"/>
          </w:tcPr>
          <w:p w14:paraId="1EFC2681" w14:textId="77777777" w:rsidR="005D6115" w:rsidRDefault="00000000">
            <w:pPr>
              <w:jc w:val="center"/>
            </w:pPr>
            <w:r>
              <w:rPr>
                <w:b/>
                <w:bCs/>
                <w:color w:val="375623"/>
                <w:sz w:val="20"/>
                <w:szCs w:val="20"/>
              </w:rPr>
              <w:t>✓</w:t>
            </w:r>
          </w:p>
        </w:tc>
      </w:tr>
      <w:tr w:rsidR="005D6115" w14:paraId="465FE3AE" w14:textId="77777777">
        <w:tc>
          <w:tcPr>
            <w:tcW w:w="0" w:type="auto"/>
            <w:shd w:val="solid" w:color="FFFFFF" w:fill="auto"/>
            <w:tcMar>
              <w:top w:w="80" w:type="dxa"/>
              <w:left w:w="100" w:type="dxa"/>
              <w:bottom w:w="80" w:type="dxa"/>
              <w:right w:w="100" w:type="dxa"/>
            </w:tcMar>
            <w:vAlign w:val="center"/>
          </w:tcPr>
          <w:p w14:paraId="11052A77" w14:textId="77777777" w:rsidR="005D6115" w:rsidRDefault="00000000">
            <w:pPr>
              <w:jc w:val="center"/>
            </w:pPr>
            <w:r>
              <w:rPr>
                <w:color w:val="000000"/>
                <w:sz w:val="20"/>
                <w:szCs w:val="20"/>
              </w:rPr>
              <w:t xml:space="preserve">Early </w:t>
            </w:r>
            <w:proofErr w:type="spellStart"/>
            <w:r>
              <w:rPr>
                <w:color w:val="000000"/>
                <w:sz w:val="20"/>
                <w:szCs w:val="20"/>
              </w:rPr>
              <w:t>stopping</w:t>
            </w:r>
            <w:proofErr w:type="spellEnd"/>
          </w:p>
        </w:tc>
        <w:tc>
          <w:tcPr>
            <w:tcW w:w="0" w:type="auto"/>
            <w:shd w:val="solid" w:color="F2F2F2" w:fill="auto"/>
            <w:tcMar>
              <w:top w:w="80" w:type="dxa"/>
              <w:left w:w="100" w:type="dxa"/>
              <w:bottom w:w="80" w:type="dxa"/>
              <w:right w:w="100" w:type="dxa"/>
            </w:tcMar>
            <w:vAlign w:val="center"/>
          </w:tcPr>
          <w:p w14:paraId="0E3ACE9B" w14:textId="77777777" w:rsidR="005D6115" w:rsidRDefault="00000000">
            <w:pPr>
              <w:jc w:val="center"/>
            </w:pPr>
            <w:r>
              <w:rPr>
                <w:color w:val="000000"/>
                <w:sz w:val="20"/>
                <w:szCs w:val="20"/>
              </w:rPr>
              <w:t>Mejora en val</w:t>
            </w:r>
          </w:p>
        </w:tc>
        <w:tc>
          <w:tcPr>
            <w:tcW w:w="0" w:type="auto"/>
            <w:shd w:val="solid" w:color="FFF2CC" w:fill="auto"/>
            <w:tcMar>
              <w:top w:w="80" w:type="dxa"/>
              <w:left w:w="100" w:type="dxa"/>
              <w:bottom w:w="80" w:type="dxa"/>
              <w:right w:w="100" w:type="dxa"/>
            </w:tcMar>
            <w:vAlign w:val="center"/>
          </w:tcPr>
          <w:p w14:paraId="0114CCB4" w14:textId="77777777" w:rsidR="005D6115" w:rsidRDefault="00000000">
            <w:pPr>
              <w:jc w:val="center"/>
            </w:pPr>
            <w:r>
              <w:rPr>
                <w:color w:val="7F6000"/>
                <w:sz w:val="20"/>
                <w:szCs w:val="20"/>
              </w:rPr>
              <w:t>1.375 — sin mejora</w:t>
            </w:r>
          </w:p>
        </w:tc>
        <w:tc>
          <w:tcPr>
            <w:tcW w:w="0" w:type="auto"/>
            <w:shd w:val="solid" w:color="FFF2CC" w:fill="auto"/>
            <w:tcMar>
              <w:top w:w="80" w:type="dxa"/>
              <w:left w:w="100" w:type="dxa"/>
              <w:bottom w:w="80" w:type="dxa"/>
              <w:right w:w="100" w:type="dxa"/>
            </w:tcMar>
            <w:vAlign w:val="center"/>
          </w:tcPr>
          <w:p w14:paraId="15FDD84E" w14:textId="77777777" w:rsidR="005D6115" w:rsidRDefault="00000000">
            <w:pPr>
              <w:jc w:val="center"/>
            </w:pPr>
            <w:r>
              <w:rPr>
                <w:color w:val="7F6000"/>
                <w:sz w:val="20"/>
                <w:szCs w:val="20"/>
              </w:rPr>
              <w:t>⚠</w:t>
            </w:r>
          </w:p>
        </w:tc>
      </w:tr>
      <w:tr w:rsidR="005D6115" w14:paraId="0DEFF0FD" w14:textId="77777777">
        <w:tc>
          <w:tcPr>
            <w:tcW w:w="0" w:type="auto"/>
            <w:shd w:val="solid" w:color="FFFFFF" w:fill="auto"/>
            <w:tcMar>
              <w:top w:w="80" w:type="dxa"/>
              <w:left w:w="100" w:type="dxa"/>
              <w:bottom w:w="80" w:type="dxa"/>
              <w:right w:w="100" w:type="dxa"/>
            </w:tcMar>
            <w:vAlign w:val="center"/>
          </w:tcPr>
          <w:p w14:paraId="67AE6A28" w14:textId="77777777" w:rsidR="005D6115" w:rsidRDefault="00000000">
            <w:pPr>
              <w:jc w:val="center"/>
            </w:pPr>
            <w:proofErr w:type="spellStart"/>
            <w:r>
              <w:rPr>
                <w:color w:val="000000"/>
                <w:sz w:val="20"/>
                <w:szCs w:val="20"/>
              </w:rPr>
              <w:t>Dropout</w:t>
            </w:r>
            <w:proofErr w:type="spellEnd"/>
            <w:r>
              <w:rPr>
                <w:color w:val="000000"/>
                <w:sz w:val="20"/>
                <w:szCs w:val="20"/>
              </w:rPr>
              <w:t xml:space="preserve"> p=0.2</w:t>
            </w:r>
          </w:p>
        </w:tc>
        <w:tc>
          <w:tcPr>
            <w:tcW w:w="0" w:type="auto"/>
            <w:shd w:val="solid" w:color="F2F2F2" w:fill="auto"/>
            <w:tcMar>
              <w:top w:w="80" w:type="dxa"/>
              <w:left w:w="100" w:type="dxa"/>
              <w:bottom w:w="80" w:type="dxa"/>
              <w:right w:w="100" w:type="dxa"/>
            </w:tcMar>
            <w:vAlign w:val="center"/>
          </w:tcPr>
          <w:p w14:paraId="292B5DE5" w14:textId="77777777" w:rsidR="005D6115" w:rsidRDefault="00000000">
            <w:pPr>
              <w:jc w:val="center"/>
            </w:pPr>
            <w:r>
              <w:rPr>
                <w:color w:val="000000"/>
                <w:sz w:val="20"/>
                <w:szCs w:val="20"/>
              </w:rPr>
              <w:t xml:space="preserve">Mejor </w:t>
            </w:r>
            <w:proofErr w:type="spellStart"/>
            <w:r>
              <w:rPr>
                <w:color w:val="000000"/>
                <w:sz w:val="20"/>
                <w:szCs w:val="20"/>
              </w:rPr>
              <w:t>dropout</w:t>
            </w:r>
            <w:proofErr w:type="spellEnd"/>
          </w:p>
        </w:tc>
        <w:tc>
          <w:tcPr>
            <w:tcW w:w="0" w:type="auto"/>
            <w:shd w:val="solid" w:color="FFF2CC" w:fill="auto"/>
            <w:tcMar>
              <w:top w:w="80" w:type="dxa"/>
              <w:left w:w="100" w:type="dxa"/>
              <w:bottom w:w="80" w:type="dxa"/>
              <w:right w:w="100" w:type="dxa"/>
            </w:tcMar>
            <w:vAlign w:val="center"/>
          </w:tcPr>
          <w:p w14:paraId="7FBDDA1A" w14:textId="77777777" w:rsidR="005D6115" w:rsidRDefault="00000000">
            <w:pPr>
              <w:jc w:val="center"/>
            </w:pPr>
            <w:r>
              <w:rPr>
                <w:color w:val="7F6000"/>
                <w:sz w:val="20"/>
                <w:szCs w:val="20"/>
              </w:rPr>
              <w:t>1.328 — p=0.1 fue mejor</w:t>
            </w:r>
          </w:p>
        </w:tc>
        <w:tc>
          <w:tcPr>
            <w:tcW w:w="0" w:type="auto"/>
            <w:shd w:val="solid" w:color="FFF2CC" w:fill="auto"/>
            <w:tcMar>
              <w:top w:w="80" w:type="dxa"/>
              <w:left w:w="100" w:type="dxa"/>
              <w:bottom w:w="80" w:type="dxa"/>
              <w:right w:w="100" w:type="dxa"/>
            </w:tcMar>
            <w:vAlign w:val="center"/>
          </w:tcPr>
          <w:p w14:paraId="31651553" w14:textId="77777777" w:rsidR="005D6115" w:rsidRDefault="00000000">
            <w:pPr>
              <w:jc w:val="center"/>
            </w:pPr>
            <w:r>
              <w:rPr>
                <w:color w:val="7F6000"/>
                <w:sz w:val="20"/>
                <w:szCs w:val="20"/>
              </w:rPr>
              <w:t>⚠</w:t>
            </w:r>
          </w:p>
        </w:tc>
      </w:tr>
      <w:tr w:rsidR="005D6115" w14:paraId="4BA3F2AB" w14:textId="77777777">
        <w:tc>
          <w:tcPr>
            <w:tcW w:w="0" w:type="auto"/>
            <w:shd w:val="solid" w:color="FFFFFF" w:fill="auto"/>
            <w:tcMar>
              <w:top w:w="80" w:type="dxa"/>
              <w:left w:w="100" w:type="dxa"/>
              <w:bottom w:w="80" w:type="dxa"/>
              <w:right w:w="100" w:type="dxa"/>
            </w:tcMar>
            <w:vAlign w:val="center"/>
          </w:tcPr>
          <w:p w14:paraId="48FCD999" w14:textId="77777777" w:rsidR="005D6115" w:rsidRDefault="00000000">
            <w:pPr>
              <w:jc w:val="center"/>
            </w:pPr>
            <w:r>
              <w:rPr>
                <w:color w:val="000000"/>
                <w:sz w:val="20"/>
                <w:szCs w:val="20"/>
              </w:rPr>
              <w:t>Batch pequeño</w:t>
            </w:r>
          </w:p>
        </w:tc>
        <w:tc>
          <w:tcPr>
            <w:tcW w:w="0" w:type="auto"/>
            <w:shd w:val="solid" w:color="F2F2F2" w:fill="auto"/>
            <w:tcMar>
              <w:top w:w="80" w:type="dxa"/>
              <w:left w:w="100" w:type="dxa"/>
              <w:bottom w:w="80" w:type="dxa"/>
              <w:right w:w="100" w:type="dxa"/>
            </w:tcMar>
            <w:vAlign w:val="center"/>
          </w:tcPr>
          <w:p w14:paraId="2734AB8F" w14:textId="77777777" w:rsidR="005D6115" w:rsidRDefault="00000000">
            <w:pPr>
              <w:jc w:val="center"/>
            </w:pPr>
            <w:r>
              <w:rPr>
                <w:color w:val="000000"/>
                <w:sz w:val="20"/>
                <w:szCs w:val="20"/>
              </w:rPr>
              <w:t>Mejor generalización</w:t>
            </w:r>
          </w:p>
        </w:tc>
        <w:tc>
          <w:tcPr>
            <w:tcW w:w="0" w:type="auto"/>
            <w:shd w:val="solid" w:color="FCE4D6" w:fill="auto"/>
            <w:tcMar>
              <w:top w:w="80" w:type="dxa"/>
              <w:left w:w="100" w:type="dxa"/>
              <w:bottom w:w="80" w:type="dxa"/>
              <w:right w:w="100" w:type="dxa"/>
            </w:tcMar>
            <w:vAlign w:val="center"/>
          </w:tcPr>
          <w:p w14:paraId="2AA652C9" w14:textId="77777777" w:rsidR="005D6115" w:rsidRDefault="00000000">
            <w:pPr>
              <w:jc w:val="center"/>
            </w:pPr>
            <w:r>
              <w:rPr>
                <w:color w:val="843C0C"/>
                <w:sz w:val="20"/>
                <w:szCs w:val="20"/>
              </w:rPr>
              <w:t>1.535 — peor</w:t>
            </w:r>
          </w:p>
        </w:tc>
        <w:tc>
          <w:tcPr>
            <w:tcW w:w="0" w:type="auto"/>
            <w:shd w:val="solid" w:color="FCE4D6" w:fill="auto"/>
            <w:tcMar>
              <w:top w:w="80" w:type="dxa"/>
              <w:left w:w="100" w:type="dxa"/>
              <w:bottom w:w="80" w:type="dxa"/>
              <w:right w:w="100" w:type="dxa"/>
            </w:tcMar>
            <w:vAlign w:val="center"/>
          </w:tcPr>
          <w:p w14:paraId="49C2A796" w14:textId="77777777" w:rsidR="005D6115" w:rsidRDefault="00000000">
            <w:pPr>
              <w:jc w:val="center"/>
            </w:pPr>
            <w:r>
              <w:rPr>
                <w:color w:val="843C0C"/>
                <w:sz w:val="20"/>
                <w:szCs w:val="20"/>
              </w:rPr>
              <w:t>❌</w:t>
            </w:r>
          </w:p>
        </w:tc>
      </w:tr>
      <w:tr w:rsidR="005D6115" w14:paraId="28F59782" w14:textId="77777777">
        <w:tc>
          <w:tcPr>
            <w:tcW w:w="0" w:type="auto"/>
            <w:shd w:val="solid" w:color="FFFFFF" w:fill="auto"/>
            <w:tcMar>
              <w:top w:w="80" w:type="dxa"/>
              <w:left w:w="100" w:type="dxa"/>
              <w:bottom w:w="80" w:type="dxa"/>
              <w:right w:w="100" w:type="dxa"/>
            </w:tcMar>
            <w:vAlign w:val="center"/>
          </w:tcPr>
          <w:p w14:paraId="6BA16768" w14:textId="77777777" w:rsidR="005D6115" w:rsidRDefault="00000000">
            <w:pPr>
              <w:jc w:val="center"/>
            </w:pPr>
            <w:r>
              <w:rPr>
                <w:color w:val="000000"/>
                <w:sz w:val="20"/>
                <w:szCs w:val="20"/>
              </w:rPr>
              <w:t xml:space="preserve">Data </w:t>
            </w:r>
            <w:proofErr w:type="spellStart"/>
            <w:r>
              <w:rPr>
                <w:color w:val="000000"/>
                <w:sz w:val="20"/>
                <w:szCs w:val="20"/>
              </w:rPr>
              <w:t>augmentation</w:t>
            </w:r>
            <w:proofErr w:type="spellEnd"/>
          </w:p>
        </w:tc>
        <w:tc>
          <w:tcPr>
            <w:tcW w:w="0" w:type="auto"/>
            <w:shd w:val="solid" w:color="F2F2F2" w:fill="auto"/>
            <w:tcMar>
              <w:top w:w="80" w:type="dxa"/>
              <w:left w:w="100" w:type="dxa"/>
              <w:bottom w:w="80" w:type="dxa"/>
              <w:right w:w="100" w:type="dxa"/>
            </w:tcMar>
            <w:vAlign w:val="center"/>
          </w:tcPr>
          <w:p w14:paraId="2A08E017" w14:textId="77777777" w:rsidR="005D6115" w:rsidRDefault="00000000">
            <w:pPr>
              <w:jc w:val="center"/>
            </w:pPr>
            <w:r>
              <w:rPr>
                <w:color w:val="000000"/>
                <w:sz w:val="20"/>
                <w:szCs w:val="20"/>
              </w:rPr>
              <w:t>Mejora leve</w:t>
            </w:r>
          </w:p>
        </w:tc>
        <w:tc>
          <w:tcPr>
            <w:tcW w:w="0" w:type="auto"/>
            <w:shd w:val="solid" w:color="FCE4D6" w:fill="auto"/>
            <w:tcMar>
              <w:top w:w="80" w:type="dxa"/>
              <w:left w:w="100" w:type="dxa"/>
              <w:bottom w:w="80" w:type="dxa"/>
              <w:right w:w="100" w:type="dxa"/>
            </w:tcMar>
            <w:vAlign w:val="center"/>
          </w:tcPr>
          <w:p w14:paraId="3189ADFE" w14:textId="77777777" w:rsidR="005D6115" w:rsidRDefault="00000000">
            <w:pPr>
              <w:jc w:val="center"/>
            </w:pPr>
            <w:r>
              <w:rPr>
                <w:color w:val="843C0C"/>
                <w:sz w:val="20"/>
                <w:szCs w:val="20"/>
              </w:rPr>
              <w:t>1.406 — empeoró</w:t>
            </w:r>
          </w:p>
        </w:tc>
        <w:tc>
          <w:tcPr>
            <w:tcW w:w="0" w:type="auto"/>
            <w:shd w:val="solid" w:color="FCE4D6" w:fill="auto"/>
            <w:tcMar>
              <w:top w:w="80" w:type="dxa"/>
              <w:left w:w="100" w:type="dxa"/>
              <w:bottom w:w="80" w:type="dxa"/>
              <w:right w:w="100" w:type="dxa"/>
            </w:tcMar>
            <w:vAlign w:val="center"/>
          </w:tcPr>
          <w:p w14:paraId="09E4C8BC" w14:textId="77777777" w:rsidR="005D6115" w:rsidRDefault="00000000">
            <w:pPr>
              <w:jc w:val="center"/>
            </w:pPr>
            <w:r>
              <w:rPr>
                <w:color w:val="843C0C"/>
                <w:sz w:val="20"/>
                <w:szCs w:val="20"/>
              </w:rPr>
              <w:t>❌</w:t>
            </w:r>
          </w:p>
        </w:tc>
      </w:tr>
      <w:tr w:rsidR="005D6115" w14:paraId="791D5B8D" w14:textId="77777777">
        <w:tc>
          <w:tcPr>
            <w:tcW w:w="0" w:type="auto"/>
            <w:shd w:val="solid" w:color="FFFFFF" w:fill="auto"/>
            <w:tcMar>
              <w:top w:w="80" w:type="dxa"/>
              <w:left w:w="100" w:type="dxa"/>
              <w:bottom w:w="80" w:type="dxa"/>
              <w:right w:w="100" w:type="dxa"/>
            </w:tcMar>
            <w:vAlign w:val="center"/>
          </w:tcPr>
          <w:p w14:paraId="70C22D71" w14:textId="77777777" w:rsidR="005D6115" w:rsidRDefault="00000000">
            <w:pPr>
              <w:jc w:val="center"/>
            </w:pPr>
            <w:r>
              <w:rPr>
                <w:color w:val="000000"/>
                <w:sz w:val="20"/>
                <w:szCs w:val="20"/>
              </w:rPr>
              <w:t>Ensemble n=10</w:t>
            </w:r>
          </w:p>
        </w:tc>
        <w:tc>
          <w:tcPr>
            <w:tcW w:w="0" w:type="auto"/>
            <w:shd w:val="solid" w:color="F2F2F2" w:fill="auto"/>
            <w:tcMar>
              <w:top w:w="80" w:type="dxa"/>
              <w:left w:w="100" w:type="dxa"/>
              <w:bottom w:w="80" w:type="dxa"/>
              <w:right w:w="100" w:type="dxa"/>
            </w:tcMar>
            <w:vAlign w:val="center"/>
          </w:tcPr>
          <w:p w14:paraId="6456325F" w14:textId="77777777" w:rsidR="005D6115" w:rsidRDefault="00000000">
            <w:pPr>
              <w:jc w:val="center"/>
            </w:pPr>
            <w:r>
              <w:rPr>
                <w:color w:val="000000"/>
                <w:sz w:val="20"/>
                <w:szCs w:val="20"/>
              </w:rPr>
              <w:t>Mejora con más modelos</w:t>
            </w:r>
          </w:p>
        </w:tc>
        <w:tc>
          <w:tcPr>
            <w:tcW w:w="0" w:type="auto"/>
            <w:shd w:val="solid" w:color="E2EFDA" w:fill="auto"/>
            <w:tcMar>
              <w:top w:w="80" w:type="dxa"/>
              <w:left w:w="100" w:type="dxa"/>
              <w:bottom w:w="80" w:type="dxa"/>
              <w:right w:w="100" w:type="dxa"/>
            </w:tcMar>
            <w:vAlign w:val="center"/>
          </w:tcPr>
          <w:p w14:paraId="59D75D1F" w14:textId="77777777" w:rsidR="005D6115" w:rsidRDefault="00000000">
            <w:pPr>
              <w:jc w:val="center"/>
            </w:pPr>
            <w:r>
              <w:rPr>
                <w:b/>
                <w:bCs/>
                <w:color w:val="375623"/>
                <w:sz w:val="20"/>
                <w:szCs w:val="20"/>
              </w:rPr>
              <w:t>1.292 — confirmado</w:t>
            </w:r>
          </w:p>
        </w:tc>
        <w:tc>
          <w:tcPr>
            <w:tcW w:w="0" w:type="auto"/>
            <w:shd w:val="solid" w:color="E2EFDA" w:fill="auto"/>
            <w:tcMar>
              <w:top w:w="80" w:type="dxa"/>
              <w:left w:w="100" w:type="dxa"/>
              <w:bottom w:w="80" w:type="dxa"/>
              <w:right w:w="100" w:type="dxa"/>
            </w:tcMar>
            <w:vAlign w:val="center"/>
          </w:tcPr>
          <w:p w14:paraId="361C5CB5" w14:textId="77777777" w:rsidR="005D6115" w:rsidRDefault="00000000">
            <w:pPr>
              <w:jc w:val="center"/>
            </w:pPr>
            <w:r>
              <w:rPr>
                <w:b/>
                <w:bCs/>
                <w:color w:val="375623"/>
                <w:sz w:val="20"/>
                <w:szCs w:val="20"/>
              </w:rPr>
              <w:t>✓</w:t>
            </w:r>
          </w:p>
        </w:tc>
      </w:tr>
    </w:tbl>
    <w:p w14:paraId="764E1B38" w14:textId="77777777" w:rsidR="005D6115" w:rsidRDefault="005D6115">
      <w:pPr>
        <w:spacing w:before="80" w:after="80"/>
      </w:pPr>
    </w:p>
    <w:p w14:paraId="2D771BDF" w14:textId="77777777" w:rsidR="005D6115" w:rsidRDefault="00000000">
      <w:pPr>
        <w:pStyle w:val="Ttulo1"/>
        <w:pBdr>
          <w:bottom w:val="single" w:sz="6" w:space="1" w:color="2E74B5"/>
        </w:pBdr>
      </w:pPr>
      <w:r>
        <w:t>16. Respuestas a las preguntas del enunciado</w:t>
      </w:r>
    </w:p>
    <w:p w14:paraId="4D74FC79" w14:textId="77777777" w:rsidR="005D6115" w:rsidRDefault="00000000">
      <w:pPr>
        <w:pStyle w:val="Ttulo2"/>
      </w:pPr>
      <w:r>
        <w:t xml:space="preserve">16.1 ¿Qué estrategia redujo más la brecha </w:t>
      </w:r>
      <w:proofErr w:type="spellStart"/>
      <w:r>
        <w:t>train</w:t>
      </w:r>
      <w:proofErr w:type="spellEnd"/>
      <w:r>
        <w:t>/val?</w:t>
      </w:r>
    </w:p>
    <w:p w14:paraId="1C068C38" w14:textId="77777777" w:rsidR="005D6115" w:rsidRDefault="00000000">
      <w:pPr>
        <w:spacing w:before="80" w:after="80"/>
        <w:jc w:val="both"/>
      </w:pPr>
      <w:r>
        <w:t xml:space="preserve">L2 λ=1e-2 redujo la brecha de 0.0826 a 0.0204 (-75%). </w:t>
      </w:r>
      <w:proofErr w:type="spellStart"/>
      <w:r>
        <w:t>Dropout</w:t>
      </w:r>
      <w:proofErr w:type="spellEnd"/>
      <w:r>
        <w:t xml:space="preserve"> p=0.1 la redujo a 0.0083 (-90%), pero con un mecanismo distinto: durante el entrenamiento la red trabaja con capacidad reducida; en evaluación todas las neuronas están activas, lo que produce brechas negativas (val&lt;</w:t>
      </w:r>
      <w:proofErr w:type="spellStart"/>
      <w:r>
        <w:t>train</w:t>
      </w:r>
      <w:proofErr w:type="spellEnd"/>
      <w:r>
        <w:t>) para p≥0.2.</w:t>
      </w:r>
    </w:p>
    <w:p w14:paraId="423E0727" w14:textId="77777777" w:rsidR="005D6115" w:rsidRDefault="00000000">
      <w:pPr>
        <w:pStyle w:val="Ttulo2"/>
      </w:pPr>
      <w:r>
        <w:t>16.2 ¿Qué estrategia mejoró más el test?</w:t>
      </w:r>
    </w:p>
    <w:p w14:paraId="60A52F98" w14:textId="77777777" w:rsidR="005D6115" w:rsidRDefault="00000000">
      <w:pPr>
        <w:spacing w:before="80" w:after="80"/>
        <w:jc w:val="both"/>
      </w:pPr>
      <w:r>
        <w:t xml:space="preserve">L2 λ=5e-3: MAE=1.1734 (-14.3%). L1 λ=1e-3: MAE=1.1886 (-13.2%). Ensemble n=10: MAE=1.2919 (-5.7%). Las estrategias explícitas superan a las heurísticas para este problema y tamaño de </w:t>
      </w:r>
      <w:proofErr w:type="spellStart"/>
      <w:r>
        <w:t>dataset</w:t>
      </w:r>
      <w:proofErr w:type="spellEnd"/>
      <w:r>
        <w:t>.</w:t>
      </w:r>
    </w:p>
    <w:p w14:paraId="3C1FBE8C" w14:textId="77777777" w:rsidR="005D6115" w:rsidRDefault="00000000">
      <w:pPr>
        <w:pStyle w:val="Ttulo2"/>
      </w:pPr>
      <w:r>
        <w:t>16.3 ¿Qué estrategia empeoró?</w:t>
      </w:r>
    </w:p>
    <w:p w14:paraId="28DDE304" w14:textId="77777777" w:rsidR="005D6115" w:rsidRDefault="00000000">
      <w:pPr>
        <w:spacing w:before="80" w:after="80"/>
        <w:jc w:val="both"/>
      </w:pPr>
      <w:proofErr w:type="spellStart"/>
      <w:r>
        <w:t>Dropout</w:t>
      </w:r>
      <w:proofErr w:type="spellEnd"/>
      <w:r>
        <w:t xml:space="preserve"> p=0.5: MAE=1.5231 (+11.2%) por </w:t>
      </w:r>
      <w:proofErr w:type="spellStart"/>
      <w:r>
        <w:t>subajuste</w:t>
      </w:r>
      <w:proofErr w:type="spellEnd"/>
      <w:r>
        <w:t xml:space="preserve"> — con 2.497 parámetros y p=0.5, la capacidad efectiva por </w:t>
      </w:r>
      <w:proofErr w:type="spellStart"/>
      <w:r>
        <w:t>batch</w:t>
      </w:r>
      <w:proofErr w:type="spellEnd"/>
      <w:r>
        <w:t xml:space="preserve"> cae a ~1.200. Data </w:t>
      </w:r>
      <w:proofErr w:type="spellStart"/>
      <w:r>
        <w:t>augmentation</w:t>
      </w:r>
      <w:proofErr w:type="spellEnd"/>
      <w:r>
        <w:t xml:space="preserve"> en todas las configuraciones (mejor: +2.7%). El ruido gaussiano distorsiona relaciones funcionales específicas (seno dosis-concentración, raíz cuadrada inflamación) en datos tabulares clínicos. L2 λ=1e-4 empeoró levemente: la penalización demasiado pequeña perturba la optimización sin regularizar efectivamente.</w:t>
      </w:r>
    </w:p>
    <w:p w14:paraId="635AE858" w14:textId="77777777" w:rsidR="005D6115" w:rsidRDefault="00000000">
      <w:pPr>
        <w:pStyle w:val="Ttulo2"/>
      </w:pPr>
      <w:r>
        <w:t>16.4 Regularización explícita vs implícita</w:t>
      </w:r>
    </w:p>
    <w:p w14:paraId="31905448" w14:textId="77777777" w:rsidR="005D6115" w:rsidRDefault="00000000">
      <w:pPr>
        <w:spacing w:before="80" w:after="80"/>
        <w:jc w:val="both"/>
      </w:pPr>
      <w:r>
        <w:t xml:space="preserve">La regularización explícita (L2, L1) actúa directamente sobre la función de pérdida, produce cambios medibles en las normas de los pesos (77% de reducción global con L2 λ=5e-3) y tiene efecto predecible </w:t>
      </w:r>
      <w:r>
        <w:lastRenderedPageBreak/>
        <w:t xml:space="preserve">mediante λ. La regularización implícita del </w:t>
      </w:r>
      <w:proofErr w:type="spellStart"/>
      <w:r>
        <w:t>minibatch</w:t>
      </w:r>
      <w:proofErr w:type="spellEnd"/>
      <w:r>
        <w:t xml:space="preserve"> no modifica la función de pérdida — actúa sobre la trayectoria de optimización. En este problema, la explícita fue claramente más efectiva: L2 λ=5e-3 (MAE=1.17) vs </w:t>
      </w:r>
      <w:proofErr w:type="spellStart"/>
      <w:r>
        <w:t>batch</w:t>
      </w:r>
      <w:proofErr w:type="spellEnd"/>
      <w:r>
        <w:t>=8 (MAE=1.54).</w:t>
      </w:r>
    </w:p>
    <w:p w14:paraId="08FE1F9B" w14:textId="77777777" w:rsidR="005D6115" w:rsidRDefault="00000000">
      <w:pPr>
        <w:pStyle w:val="Ttulo2"/>
      </w:pPr>
      <w:r>
        <w:t xml:space="preserve">16.5 Efecto del tamaño de </w:t>
      </w:r>
      <w:proofErr w:type="spellStart"/>
      <w:r>
        <w:t>minibatch</w:t>
      </w:r>
      <w:proofErr w:type="spellEnd"/>
    </w:p>
    <w:p w14:paraId="180F41CC" w14:textId="77777777" w:rsidR="005D6115" w:rsidRDefault="00000000">
      <w:pPr>
        <w:spacing w:before="80" w:after="80"/>
        <w:jc w:val="both"/>
      </w:pPr>
      <w:r>
        <w:t xml:space="preserve">La relación entre </w:t>
      </w:r>
      <w:proofErr w:type="spellStart"/>
      <w:r>
        <w:t>batch</w:t>
      </w:r>
      <w:proofErr w:type="spellEnd"/>
      <w:r>
        <w:t xml:space="preserve"> </w:t>
      </w:r>
      <w:proofErr w:type="spellStart"/>
      <w:r>
        <w:t>size</w:t>
      </w:r>
      <w:proofErr w:type="spellEnd"/>
      <w:r>
        <w:t xml:space="preserve"> y MAE es no monótona. bs=64 resultó ser el óptimo real (no solo un punto intermedio). </w:t>
      </w:r>
      <w:proofErr w:type="spellStart"/>
      <w:r>
        <w:t>Batches</w:t>
      </w:r>
      <w:proofErr w:type="spellEnd"/>
      <w:r>
        <w:t xml:space="preserve"> pequeños (bs=8) producen gradientes tan ruidosos que el optimizador pierde la dirección de descenso: la brecha val-</w:t>
      </w:r>
      <w:proofErr w:type="spellStart"/>
      <w:r>
        <w:t>train</w:t>
      </w:r>
      <w:proofErr w:type="spellEnd"/>
      <w:r>
        <w:t xml:space="preserve"> de 0.121 confirma sobreajuste a nivel de </w:t>
      </w:r>
      <w:proofErr w:type="spellStart"/>
      <w:r>
        <w:t>batch</w:t>
      </w:r>
      <w:proofErr w:type="spellEnd"/>
      <w:r>
        <w:t xml:space="preserve">. </w:t>
      </w:r>
      <w:proofErr w:type="spellStart"/>
      <w:r>
        <w:t>Batches</w:t>
      </w:r>
      <w:proofErr w:type="spellEnd"/>
      <w:r>
        <w:t xml:space="preserve"> grandes (bs=840, GD completo) pierden la regularización implícita del ruido estocástico y convergen a mínimos más agudos.</w:t>
      </w:r>
    </w:p>
    <w:p w14:paraId="1C5BE356" w14:textId="77777777" w:rsidR="005D6115" w:rsidRDefault="00000000">
      <w:pPr>
        <w:pStyle w:val="Ttulo2"/>
      </w:pPr>
      <w:r>
        <w:t xml:space="preserve">16.6 Early </w:t>
      </w:r>
      <w:proofErr w:type="spellStart"/>
      <w:r>
        <w:t>stopping</w:t>
      </w:r>
      <w:proofErr w:type="spellEnd"/>
      <w:r>
        <w:t xml:space="preserve"> como L2</w:t>
      </w:r>
    </w:p>
    <w:p w14:paraId="0C2D24E0" w14:textId="77777777" w:rsidR="005D6115" w:rsidRDefault="00000000">
      <w:pPr>
        <w:spacing w:before="80" w:after="80"/>
        <w:jc w:val="both"/>
      </w:pPr>
      <w:r>
        <w:t xml:space="preserve">La equivalencia teórica entre ES y L2 no se verificó con Adam </w:t>
      </w:r>
      <w:proofErr w:type="spellStart"/>
      <w:r>
        <w:t>lr</w:t>
      </w:r>
      <w:proofErr w:type="spellEnd"/>
      <w:r>
        <w:t xml:space="preserve">=1e-3. Las normas de pesos con ES (~14.4) son prácticamente iguales al base (14.9) — los pesos no crecen significativamente en 100-172 épocas con Adam. La equivalencia se cumple mejor con SGD puro a </w:t>
      </w:r>
      <w:proofErr w:type="spellStart"/>
      <w:r>
        <w:t>lr</w:t>
      </w:r>
      <w:proofErr w:type="spellEnd"/>
      <w:r>
        <w:t xml:space="preserve"> alto, donde los pesos crecen más rápidamente. Con Adam, ES captura el momento de menor val </w:t>
      </w:r>
      <w:proofErr w:type="spellStart"/>
      <w:r>
        <w:t>loss</w:t>
      </w:r>
      <w:proofErr w:type="spellEnd"/>
      <w:r>
        <w:t xml:space="preserve"> pero no produce el efecto de contracción de pesos que caracteriza a L2.</w:t>
      </w:r>
    </w:p>
    <w:p w14:paraId="3AEC558E" w14:textId="77777777" w:rsidR="005D6115" w:rsidRDefault="00000000">
      <w:pPr>
        <w:pStyle w:val="Ttulo2"/>
      </w:pPr>
      <w:r>
        <w:t>16.7 Doble descenso</w:t>
      </w:r>
    </w:p>
    <w:p w14:paraId="179AFA8F" w14:textId="77777777" w:rsidR="005D6115" w:rsidRDefault="00000000">
      <w:pPr>
        <w:spacing w:before="80" w:after="80"/>
        <w:jc w:val="both"/>
      </w:pPr>
      <w:r>
        <w:t>No se observó evidencia de doble descenso en los modelos evaluados. Con 840 ejemplos de entrenamiento y el modelo más grande de 11.137 parámetros, estamos muy por debajo del umbral de interpolación. Para observarlo se necesitarían modelos con cientos de miles de parámetros.</w:t>
      </w:r>
    </w:p>
    <w:p w14:paraId="2F8B0EDA" w14:textId="77777777" w:rsidR="005D6115" w:rsidRDefault="00000000">
      <w:pPr>
        <w:pStyle w:val="Ttulo2"/>
      </w:pPr>
      <w:r>
        <w:t xml:space="preserve">16.8 </w:t>
      </w:r>
      <w:proofErr w:type="spellStart"/>
      <w:r>
        <w:t>Dropout</w:t>
      </w:r>
      <w:proofErr w:type="spellEnd"/>
      <w:r>
        <w:t xml:space="preserve"> con distintas probabilidades</w:t>
      </w:r>
    </w:p>
    <w:p w14:paraId="04C57EF1" w14:textId="77777777" w:rsidR="005D6115" w:rsidRDefault="00000000">
      <w:pPr>
        <w:spacing w:before="80" w:after="80"/>
        <w:jc w:val="both"/>
      </w:pPr>
      <w:r>
        <w:t xml:space="preserve">La progresión p ∈ {0.1, 0.2, 0.3, 0.5} muestra: (1) </w:t>
      </w:r>
      <w:proofErr w:type="spellStart"/>
      <w:r>
        <w:t>train</w:t>
      </w:r>
      <w:proofErr w:type="spellEnd"/>
      <w:r>
        <w:t xml:space="preserve"> </w:t>
      </w:r>
      <w:proofErr w:type="spellStart"/>
      <w:r>
        <w:t>loss</w:t>
      </w:r>
      <w:proofErr w:type="spellEnd"/>
      <w:r>
        <w:t xml:space="preserve"> aumenta con p — capacidad efectiva reducida; (2) brecha val-</w:t>
      </w:r>
      <w:proofErr w:type="spellStart"/>
      <w:r>
        <w:t>train</w:t>
      </w:r>
      <w:proofErr w:type="spellEnd"/>
      <w:r>
        <w:t xml:space="preserve"> colapsa, llegando a ser negativa para p≥0.2; (3) </w:t>
      </w:r>
      <w:proofErr w:type="spellStart"/>
      <w:r>
        <w:t>subajuste</w:t>
      </w:r>
      <w:proofErr w:type="spellEnd"/>
      <w:r>
        <w:t xml:space="preserve"> claro con p=0.5. El óptimo es p=0.1 para esta arquitectura de ~2.500 parámetros. Redes más grandes tolerarían p más alto.</w:t>
      </w:r>
    </w:p>
    <w:p w14:paraId="27A38A71" w14:textId="77777777" w:rsidR="005D6115" w:rsidRDefault="00000000">
      <w:pPr>
        <w:pStyle w:val="Ttulo2"/>
      </w:pPr>
      <w:r>
        <w:t>16.9 Normas de pesos</w:t>
      </w:r>
    </w:p>
    <w:p w14:paraId="4802CEF1" w14:textId="77777777" w:rsidR="005D6115" w:rsidRDefault="00000000">
      <w:pPr>
        <w:spacing w:before="80" w:after="80"/>
        <w:jc w:val="both"/>
      </w:pPr>
      <w:r>
        <w:t>L2 λ=5e-3 redujo la norma global ‖φ‖₂ de 14.91 a 3.41 (77%). El efecto fue altamente no uniforme: Capa 1 (5→64): reducción del 81.9%; Capa 2 (64→32): 77.3%; Capa 3 de salida (32→1): solo 5.2%. La penalización L2 es proporcional a la magnitud actual — capas pequeñas reciben gradiente de penalización pequeño. La distribución de pesos en la Figura 4.1 (Panel 7) confirma que el modelo L2 tiene pesos fuertemente concentrados cerca de cero, indicando una función aprendida más suave.</w:t>
      </w:r>
    </w:p>
    <w:p w14:paraId="2EC9CEBD" w14:textId="77777777" w:rsidR="005D6115" w:rsidRDefault="00000000">
      <w:r>
        <w:br w:type="page"/>
      </w:r>
    </w:p>
    <w:p w14:paraId="0F0D04AD" w14:textId="77777777" w:rsidR="005D6115" w:rsidRDefault="00000000">
      <w:pPr>
        <w:shd w:val="solid" w:color="1F4E79" w:fill="auto"/>
        <w:jc w:val="center"/>
      </w:pPr>
      <w:r>
        <w:rPr>
          <w:b/>
          <w:bCs/>
          <w:color w:val="FFFFFF"/>
          <w:sz w:val="38"/>
          <w:szCs w:val="38"/>
        </w:rPr>
        <w:lastRenderedPageBreak/>
        <w:t xml:space="preserve">  Parte 5: Sensibilidad al ruido y descomposición sesgo-varianza  </w:t>
      </w:r>
    </w:p>
    <w:p w14:paraId="0179166D" w14:textId="77777777" w:rsidR="005D6115" w:rsidRDefault="005D6115">
      <w:pPr>
        <w:spacing w:before="40" w:after="40"/>
      </w:pPr>
    </w:p>
    <w:p w14:paraId="1D5E0235" w14:textId="77777777" w:rsidR="005D6115" w:rsidRDefault="00000000">
      <w:pPr>
        <w:pStyle w:val="Ttulo1"/>
        <w:pBdr>
          <w:bottom w:val="single" w:sz="6" w:space="1" w:color="2E74B5"/>
        </w:pBdr>
      </w:pPr>
      <w:r>
        <w:t>17. Marco conceptual</w:t>
      </w:r>
    </w:p>
    <w:p w14:paraId="3A875DFB" w14:textId="77777777" w:rsidR="005D6115" w:rsidRDefault="00000000">
      <w:pPr>
        <w:spacing w:before="80" w:after="80"/>
        <w:jc w:val="both"/>
      </w:pPr>
      <w:r>
        <w:t>El error esperado de un estimador sobre datos no vistos se descompone en tres términos no negativos:</w:t>
      </w:r>
    </w:p>
    <w:p w14:paraId="762D4A66" w14:textId="77777777" w:rsidR="005D6115" w:rsidRDefault="00000000">
      <w:pPr>
        <w:spacing w:before="60" w:after="60"/>
        <w:ind w:left="500" w:right="500"/>
        <w:jc w:val="center"/>
      </w:pPr>
      <w:r>
        <w:rPr>
          <w:rFonts w:ascii="Cambria Math" w:eastAsia="Cambria Math" w:hAnsi="Cambria Math" w:cs="Cambria Math"/>
          <w:color w:val="1F3864"/>
        </w:rPr>
        <w:t>E[L(x)] = σ²_ruido  +  Bias²[f(</w:t>
      </w:r>
      <w:proofErr w:type="spellStart"/>
      <w:r>
        <w:rPr>
          <w:rFonts w:ascii="Cambria Math" w:eastAsia="Cambria Math" w:hAnsi="Cambria Math" w:cs="Cambria Math"/>
          <w:color w:val="1F3864"/>
        </w:rPr>
        <w:t>x,φ</w:t>
      </w:r>
      <w:proofErr w:type="spellEnd"/>
      <w:r>
        <w:rPr>
          <w:rFonts w:ascii="Cambria Math" w:eastAsia="Cambria Math" w:hAnsi="Cambria Math" w:cs="Cambria Math"/>
          <w:color w:val="1F3864"/>
        </w:rPr>
        <w:t>)]  +  Var[f(</w:t>
      </w:r>
      <w:proofErr w:type="spellStart"/>
      <w:r>
        <w:rPr>
          <w:rFonts w:ascii="Cambria Math" w:eastAsia="Cambria Math" w:hAnsi="Cambria Math" w:cs="Cambria Math"/>
          <w:color w:val="1F3864"/>
        </w:rPr>
        <w:t>x,φ</w:t>
      </w:r>
      <w:proofErr w:type="spellEnd"/>
      <w:r>
        <w:rPr>
          <w:rFonts w:ascii="Cambria Math" w:eastAsia="Cambria Math" w:hAnsi="Cambria Math" w:cs="Cambria Math"/>
          <w:color w:val="1F3864"/>
        </w:rPr>
        <w:t>)]</w:t>
      </w:r>
    </w:p>
    <w:p w14:paraId="428C15FA" w14:textId="77777777" w:rsidR="005D6115" w:rsidRDefault="00000000">
      <w:pPr>
        <w:spacing w:before="80" w:after="80"/>
        <w:jc w:val="both"/>
      </w:pPr>
      <w:r>
        <w:t>El error irreducible σ²_ruido es el piso mínimo de cualquier estimador — corresponde a la varianza del proceso generador. En escala logarítmica para nuestro modelo, el piso de la NLL log-normal es exactamente σ²_ruido. Se evalúan tres niveles: σ ∈ {0.10, 0.25, 0.50}.</w:t>
      </w:r>
    </w:p>
    <w:p w14:paraId="1333F974" w14:textId="77777777" w:rsidR="005D6115" w:rsidRDefault="005D6115">
      <w:pPr>
        <w:spacing w:before="40" w:after="40"/>
      </w:pPr>
    </w:p>
    <w:tbl>
      <w:tblPr>
        <w:tblW w:w="4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
        <w:gridCol w:w="1403"/>
        <w:gridCol w:w="1767"/>
        <w:gridCol w:w="3461"/>
      </w:tblGrid>
      <w:tr w:rsidR="005D6115" w14:paraId="5D53F8BB" w14:textId="77777777">
        <w:tc>
          <w:tcPr>
            <w:tcW w:w="0" w:type="auto"/>
            <w:shd w:val="solid" w:color="1F4E79" w:fill="auto"/>
            <w:tcMar>
              <w:top w:w="80" w:type="dxa"/>
              <w:left w:w="100" w:type="dxa"/>
              <w:bottom w:w="80" w:type="dxa"/>
              <w:right w:w="100" w:type="dxa"/>
            </w:tcMar>
            <w:vAlign w:val="center"/>
          </w:tcPr>
          <w:p w14:paraId="4BF5A49E" w14:textId="77777777" w:rsidR="005D6115" w:rsidRDefault="00000000">
            <w:pPr>
              <w:jc w:val="center"/>
            </w:pPr>
            <w:proofErr w:type="spellStart"/>
            <w:r>
              <w:rPr>
                <w:b/>
                <w:bCs/>
                <w:color w:val="FFFFFF"/>
                <w:sz w:val="20"/>
                <w:szCs w:val="20"/>
              </w:rPr>
              <w:t>σ_ruido</w:t>
            </w:r>
            <w:proofErr w:type="spellEnd"/>
          </w:p>
        </w:tc>
        <w:tc>
          <w:tcPr>
            <w:tcW w:w="0" w:type="auto"/>
            <w:shd w:val="solid" w:color="1F4E79" w:fill="auto"/>
            <w:tcMar>
              <w:top w:w="80" w:type="dxa"/>
              <w:left w:w="100" w:type="dxa"/>
              <w:bottom w:w="80" w:type="dxa"/>
              <w:right w:w="100" w:type="dxa"/>
            </w:tcMar>
            <w:vAlign w:val="center"/>
          </w:tcPr>
          <w:p w14:paraId="29B91432" w14:textId="77777777" w:rsidR="005D6115" w:rsidRDefault="00000000">
            <w:pPr>
              <w:jc w:val="center"/>
            </w:pPr>
            <w:r>
              <w:rPr>
                <w:b/>
                <w:bCs/>
                <w:color w:val="FFFFFF"/>
                <w:sz w:val="20"/>
                <w:szCs w:val="20"/>
              </w:rPr>
              <w:t>Piso NLL (σ²)</w:t>
            </w:r>
          </w:p>
        </w:tc>
        <w:tc>
          <w:tcPr>
            <w:tcW w:w="0" w:type="auto"/>
            <w:shd w:val="solid" w:color="1F4E79" w:fill="auto"/>
            <w:tcMar>
              <w:top w:w="80" w:type="dxa"/>
              <w:left w:w="100" w:type="dxa"/>
              <w:bottom w:w="80" w:type="dxa"/>
              <w:right w:w="100" w:type="dxa"/>
            </w:tcMar>
            <w:vAlign w:val="center"/>
          </w:tcPr>
          <w:p w14:paraId="3C4890FD" w14:textId="77777777" w:rsidR="005D6115" w:rsidRDefault="00000000">
            <w:pPr>
              <w:jc w:val="center"/>
            </w:pPr>
            <w:r>
              <w:rPr>
                <w:b/>
                <w:bCs/>
                <w:color w:val="FFFFFF"/>
                <w:sz w:val="20"/>
                <w:szCs w:val="20"/>
              </w:rPr>
              <w:t>Piso MAE aprox.</w:t>
            </w:r>
          </w:p>
        </w:tc>
        <w:tc>
          <w:tcPr>
            <w:tcW w:w="0" w:type="auto"/>
            <w:shd w:val="solid" w:color="1F4E79" w:fill="auto"/>
            <w:tcMar>
              <w:top w:w="80" w:type="dxa"/>
              <w:left w:w="100" w:type="dxa"/>
              <w:bottom w:w="80" w:type="dxa"/>
              <w:right w:w="100" w:type="dxa"/>
            </w:tcMar>
            <w:vAlign w:val="center"/>
          </w:tcPr>
          <w:p w14:paraId="46EF170C" w14:textId="77777777" w:rsidR="005D6115" w:rsidRDefault="00000000">
            <w:pPr>
              <w:jc w:val="center"/>
            </w:pPr>
            <w:r>
              <w:rPr>
                <w:b/>
                <w:bCs/>
                <w:color w:val="FFFFFF"/>
                <w:sz w:val="20"/>
                <w:szCs w:val="20"/>
              </w:rPr>
              <w:t>Componente dominante esperado</w:t>
            </w:r>
          </w:p>
        </w:tc>
      </w:tr>
      <w:tr w:rsidR="005D6115" w14:paraId="4388FCCB" w14:textId="77777777">
        <w:tc>
          <w:tcPr>
            <w:tcW w:w="0" w:type="auto"/>
            <w:shd w:val="solid" w:color="E2EFDA" w:fill="auto"/>
            <w:tcMar>
              <w:top w:w="80" w:type="dxa"/>
              <w:left w:w="100" w:type="dxa"/>
              <w:bottom w:w="80" w:type="dxa"/>
              <w:right w:w="100" w:type="dxa"/>
            </w:tcMar>
            <w:vAlign w:val="center"/>
          </w:tcPr>
          <w:p w14:paraId="797A01CF" w14:textId="77777777" w:rsidR="005D6115" w:rsidRDefault="00000000">
            <w:pPr>
              <w:jc w:val="center"/>
            </w:pPr>
            <w:r>
              <w:rPr>
                <w:b/>
                <w:bCs/>
                <w:color w:val="375623"/>
                <w:sz w:val="20"/>
                <w:szCs w:val="20"/>
              </w:rPr>
              <w:t>0.10</w:t>
            </w:r>
          </w:p>
        </w:tc>
        <w:tc>
          <w:tcPr>
            <w:tcW w:w="0" w:type="auto"/>
            <w:shd w:val="solid" w:color="E2EFDA" w:fill="auto"/>
            <w:tcMar>
              <w:top w:w="80" w:type="dxa"/>
              <w:left w:w="100" w:type="dxa"/>
              <w:bottom w:w="80" w:type="dxa"/>
              <w:right w:w="100" w:type="dxa"/>
            </w:tcMar>
            <w:vAlign w:val="center"/>
          </w:tcPr>
          <w:p w14:paraId="58A46745" w14:textId="77777777" w:rsidR="005D6115" w:rsidRDefault="00000000">
            <w:pPr>
              <w:jc w:val="center"/>
            </w:pPr>
            <w:r>
              <w:rPr>
                <w:b/>
                <w:bCs/>
                <w:color w:val="375623"/>
                <w:sz w:val="20"/>
                <w:szCs w:val="20"/>
              </w:rPr>
              <w:t>0.010</w:t>
            </w:r>
          </w:p>
        </w:tc>
        <w:tc>
          <w:tcPr>
            <w:tcW w:w="0" w:type="auto"/>
            <w:shd w:val="solid" w:color="E2EFDA" w:fill="auto"/>
            <w:tcMar>
              <w:top w:w="80" w:type="dxa"/>
              <w:left w:w="100" w:type="dxa"/>
              <w:bottom w:w="80" w:type="dxa"/>
              <w:right w:w="100" w:type="dxa"/>
            </w:tcMar>
            <w:vAlign w:val="center"/>
          </w:tcPr>
          <w:p w14:paraId="361AB2AF" w14:textId="77777777" w:rsidR="005D6115" w:rsidRDefault="00000000">
            <w:pPr>
              <w:jc w:val="center"/>
            </w:pPr>
            <w:r>
              <w:rPr>
                <w:b/>
                <w:bCs/>
                <w:color w:val="375623"/>
                <w:sz w:val="20"/>
                <w:szCs w:val="20"/>
              </w:rPr>
              <w:t>Bajo</w:t>
            </w:r>
          </w:p>
        </w:tc>
        <w:tc>
          <w:tcPr>
            <w:tcW w:w="0" w:type="auto"/>
            <w:shd w:val="solid" w:color="E2EFDA" w:fill="auto"/>
            <w:tcMar>
              <w:top w:w="80" w:type="dxa"/>
              <w:left w:w="100" w:type="dxa"/>
              <w:bottom w:w="80" w:type="dxa"/>
              <w:right w:w="100" w:type="dxa"/>
            </w:tcMar>
            <w:vAlign w:val="center"/>
          </w:tcPr>
          <w:p w14:paraId="3945BDA4" w14:textId="77777777" w:rsidR="005D6115" w:rsidRDefault="00000000">
            <w:pPr>
              <w:jc w:val="center"/>
            </w:pPr>
            <w:r>
              <w:rPr>
                <w:b/>
                <w:bCs/>
                <w:color w:val="375623"/>
                <w:sz w:val="20"/>
                <w:szCs w:val="20"/>
              </w:rPr>
              <w:t>Varianza del modelo</w:t>
            </w:r>
          </w:p>
        </w:tc>
      </w:tr>
      <w:tr w:rsidR="005D6115" w14:paraId="2D1F51F4" w14:textId="77777777">
        <w:tc>
          <w:tcPr>
            <w:tcW w:w="0" w:type="auto"/>
            <w:shd w:val="solid" w:color="F2F2F2" w:fill="auto"/>
            <w:tcMar>
              <w:top w:w="80" w:type="dxa"/>
              <w:left w:w="100" w:type="dxa"/>
              <w:bottom w:w="80" w:type="dxa"/>
              <w:right w:w="100" w:type="dxa"/>
            </w:tcMar>
            <w:vAlign w:val="center"/>
          </w:tcPr>
          <w:p w14:paraId="7956C4C5" w14:textId="77777777" w:rsidR="005D6115" w:rsidRDefault="00000000">
            <w:pPr>
              <w:jc w:val="center"/>
            </w:pPr>
            <w:r>
              <w:rPr>
                <w:color w:val="000000"/>
                <w:sz w:val="20"/>
                <w:szCs w:val="20"/>
              </w:rPr>
              <w:t>0.25</w:t>
            </w:r>
          </w:p>
        </w:tc>
        <w:tc>
          <w:tcPr>
            <w:tcW w:w="0" w:type="auto"/>
            <w:shd w:val="solid" w:color="F2F2F2" w:fill="auto"/>
            <w:tcMar>
              <w:top w:w="80" w:type="dxa"/>
              <w:left w:w="100" w:type="dxa"/>
              <w:bottom w:w="80" w:type="dxa"/>
              <w:right w:w="100" w:type="dxa"/>
            </w:tcMar>
            <w:vAlign w:val="center"/>
          </w:tcPr>
          <w:p w14:paraId="10C7AF48" w14:textId="77777777" w:rsidR="005D6115" w:rsidRDefault="00000000">
            <w:pPr>
              <w:jc w:val="center"/>
            </w:pPr>
            <w:r>
              <w:rPr>
                <w:color w:val="000000"/>
                <w:sz w:val="20"/>
                <w:szCs w:val="20"/>
              </w:rPr>
              <w:t>0.063</w:t>
            </w:r>
          </w:p>
        </w:tc>
        <w:tc>
          <w:tcPr>
            <w:tcW w:w="0" w:type="auto"/>
            <w:shd w:val="solid" w:color="F2F2F2" w:fill="auto"/>
            <w:tcMar>
              <w:top w:w="80" w:type="dxa"/>
              <w:left w:w="100" w:type="dxa"/>
              <w:bottom w:w="80" w:type="dxa"/>
              <w:right w:w="100" w:type="dxa"/>
            </w:tcMar>
            <w:vAlign w:val="center"/>
          </w:tcPr>
          <w:p w14:paraId="579C1E6B" w14:textId="77777777" w:rsidR="005D6115" w:rsidRDefault="00000000">
            <w:pPr>
              <w:jc w:val="center"/>
            </w:pPr>
            <w:r>
              <w:rPr>
                <w:color w:val="000000"/>
                <w:sz w:val="20"/>
                <w:szCs w:val="20"/>
              </w:rPr>
              <w:t>Medio</w:t>
            </w:r>
          </w:p>
        </w:tc>
        <w:tc>
          <w:tcPr>
            <w:tcW w:w="0" w:type="auto"/>
            <w:shd w:val="solid" w:color="F2F2F2" w:fill="auto"/>
            <w:tcMar>
              <w:top w:w="80" w:type="dxa"/>
              <w:left w:w="100" w:type="dxa"/>
              <w:bottom w:w="80" w:type="dxa"/>
              <w:right w:w="100" w:type="dxa"/>
            </w:tcMar>
            <w:vAlign w:val="center"/>
          </w:tcPr>
          <w:p w14:paraId="1B47D0BB" w14:textId="77777777" w:rsidR="005D6115" w:rsidRDefault="00000000">
            <w:pPr>
              <w:jc w:val="center"/>
            </w:pPr>
            <w:r>
              <w:rPr>
                <w:color w:val="000000"/>
                <w:sz w:val="20"/>
                <w:szCs w:val="20"/>
              </w:rPr>
              <w:t>Balance sesgo-varianza</w:t>
            </w:r>
          </w:p>
        </w:tc>
      </w:tr>
      <w:tr w:rsidR="005D6115" w14:paraId="6923D28B" w14:textId="77777777">
        <w:tc>
          <w:tcPr>
            <w:tcW w:w="0" w:type="auto"/>
            <w:shd w:val="solid" w:color="FCE4D6" w:fill="auto"/>
            <w:tcMar>
              <w:top w:w="80" w:type="dxa"/>
              <w:left w:w="100" w:type="dxa"/>
              <w:bottom w:w="80" w:type="dxa"/>
              <w:right w:w="100" w:type="dxa"/>
            </w:tcMar>
            <w:vAlign w:val="center"/>
          </w:tcPr>
          <w:p w14:paraId="2597C413" w14:textId="77777777" w:rsidR="005D6115" w:rsidRDefault="00000000">
            <w:pPr>
              <w:jc w:val="center"/>
            </w:pPr>
            <w:r>
              <w:rPr>
                <w:color w:val="843C0C"/>
                <w:sz w:val="20"/>
                <w:szCs w:val="20"/>
              </w:rPr>
              <w:t>0.50</w:t>
            </w:r>
          </w:p>
        </w:tc>
        <w:tc>
          <w:tcPr>
            <w:tcW w:w="0" w:type="auto"/>
            <w:shd w:val="solid" w:color="FCE4D6" w:fill="auto"/>
            <w:tcMar>
              <w:top w:w="80" w:type="dxa"/>
              <w:left w:w="100" w:type="dxa"/>
              <w:bottom w:w="80" w:type="dxa"/>
              <w:right w:w="100" w:type="dxa"/>
            </w:tcMar>
            <w:vAlign w:val="center"/>
          </w:tcPr>
          <w:p w14:paraId="4A49DCDA" w14:textId="77777777" w:rsidR="005D6115" w:rsidRDefault="00000000">
            <w:pPr>
              <w:jc w:val="center"/>
            </w:pPr>
            <w:r>
              <w:rPr>
                <w:color w:val="843C0C"/>
                <w:sz w:val="20"/>
                <w:szCs w:val="20"/>
              </w:rPr>
              <w:t>0.250</w:t>
            </w:r>
          </w:p>
        </w:tc>
        <w:tc>
          <w:tcPr>
            <w:tcW w:w="0" w:type="auto"/>
            <w:shd w:val="solid" w:color="FCE4D6" w:fill="auto"/>
            <w:tcMar>
              <w:top w:w="80" w:type="dxa"/>
              <w:left w:w="100" w:type="dxa"/>
              <w:bottom w:w="80" w:type="dxa"/>
              <w:right w:w="100" w:type="dxa"/>
            </w:tcMar>
            <w:vAlign w:val="center"/>
          </w:tcPr>
          <w:p w14:paraId="0EAA69C5" w14:textId="77777777" w:rsidR="005D6115" w:rsidRDefault="00000000">
            <w:pPr>
              <w:jc w:val="center"/>
            </w:pPr>
            <w:r>
              <w:rPr>
                <w:color w:val="843C0C"/>
                <w:sz w:val="20"/>
                <w:szCs w:val="20"/>
              </w:rPr>
              <w:t>Alto</w:t>
            </w:r>
          </w:p>
        </w:tc>
        <w:tc>
          <w:tcPr>
            <w:tcW w:w="0" w:type="auto"/>
            <w:shd w:val="solid" w:color="FCE4D6" w:fill="auto"/>
            <w:tcMar>
              <w:top w:w="80" w:type="dxa"/>
              <w:left w:w="100" w:type="dxa"/>
              <w:bottom w:w="80" w:type="dxa"/>
              <w:right w:w="100" w:type="dxa"/>
            </w:tcMar>
            <w:vAlign w:val="center"/>
          </w:tcPr>
          <w:p w14:paraId="3AA8647D" w14:textId="77777777" w:rsidR="005D6115" w:rsidRDefault="00000000">
            <w:pPr>
              <w:jc w:val="center"/>
            </w:pPr>
            <w:r>
              <w:rPr>
                <w:color w:val="843C0C"/>
                <w:sz w:val="20"/>
                <w:szCs w:val="20"/>
              </w:rPr>
              <w:t>Error irreducible</w:t>
            </w:r>
          </w:p>
        </w:tc>
      </w:tr>
    </w:tbl>
    <w:p w14:paraId="1E51151C" w14:textId="77777777" w:rsidR="005D6115" w:rsidRDefault="005D6115">
      <w:pPr>
        <w:spacing w:before="80" w:after="80"/>
      </w:pPr>
    </w:p>
    <w:p w14:paraId="27A39B41" w14:textId="77777777" w:rsidR="005D6115" w:rsidRDefault="00000000">
      <w:pPr>
        <w:pStyle w:val="Ttulo1"/>
        <w:pBdr>
          <w:bottom w:val="single" w:sz="6" w:space="1" w:color="2E74B5"/>
        </w:pBdr>
      </w:pPr>
      <w:r>
        <w:t>18. Resultados</w:t>
      </w:r>
    </w:p>
    <w:p w14:paraId="4A87DC69" w14:textId="77777777" w:rsidR="005D6115" w:rsidRDefault="00000000">
      <w:pPr>
        <w:spacing w:before="80" w:after="60"/>
        <w:jc w:val="center"/>
      </w:pPr>
      <w:r>
        <w:rPr>
          <w:i/>
          <w:iCs/>
          <w:color w:val="595959"/>
          <w:sz w:val="19"/>
          <w:szCs w:val="19"/>
        </w:rPr>
        <w:t xml:space="preserve">Figura 5.1 — Curvas de pérdida, MAE, brechas, efecto de L2, varianza entre semillas y efecto del tamaño de </w:t>
      </w:r>
      <w:proofErr w:type="spellStart"/>
      <w:r>
        <w:rPr>
          <w:i/>
          <w:iCs/>
          <w:color w:val="595959"/>
          <w:sz w:val="19"/>
          <w:szCs w:val="19"/>
        </w:rPr>
        <w:t>dataset</w:t>
      </w:r>
      <w:proofErr w:type="spellEnd"/>
      <w:r>
        <w:rPr>
          <w:i/>
          <w:iCs/>
          <w:color w:val="595959"/>
          <w:sz w:val="19"/>
          <w:szCs w:val="19"/>
        </w:rPr>
        <w:t>.</w:t>
      </w:r>
    </w:p>
    <w:p w14:paraId="591F9324" w14:textId="77777777" w:rsidR="005D6115" w:rsidRDefault="00000000">
      <w:pPr>
        <w:spacing w:before="60" w:after="120"/>
        <w:jc w:val="center"/>
      </w:pPr>
      <w:r>
        <w:rPr>
          <w:noProof/>
        </w:rPr>
        <w:drawing>
          <wp:inline distT="0" distB="0" distL="0" distR="0" wp14:anchorId="43B2019A" wp14:editId="1EF45547">
            <wp:extent cx="5334000" cy="4000500"/>
            <wp:effectExtent l="0" t="0" r="0" b="0"/>
            <wp:docPr id="2050597370" name="Imagen 205059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000500"/>
                    </a:xfrm>
                    <a:prstGeom prst="rect">
                      <a:avLst/>
                    </a:prstGeom>
                  </pic:spPr>
                </pic:pic>
              </a:graphicData>
            </a:graphic>
          </wp:inline>
        </w:drawing>
      </w:r>
    </w:p>
    <w:p w14:paraId="2B5CB49B" w14:textId="77777777" w:rsidR="005D6115" w:rsidRDefault="005D6115">
      <w:pPr>
        <w:spacing w:before="40" w:after="40"/>
      </w:pPr>
    </w:p>
    <w:p w14:paraId="18D88542" w14:textId="77777777" w:rsidR="005150F0" w:rsidRDefault="005150F0">
      <w:pPr>
        <w:spacing w:before="40" w:after="40"/>
      </w:pPr>
    </w:p>
    <w:p w14:paraId="1E8960B3" w14:textId="77777777" w:rsidR="005D6115" w:rsidRDefault="00000000">
      <w:pPr>
        <w:spacing w:before="80" w:after="80"/>
        <w:jc w:val="both"/>
      </w:pPr>
      <w:r>
        <w:lastRenderedPageBreak/>
        <w:t xml:space="preserve">Tabla 5.1 — MAE y brecha </w:t>
      </w:r>
      <w:proofErr w:type="spellStart"/>
      <w:r>
        <w:t>train</w:t>
      </w:r>
      <w:proofErr w:type="spellEnd"/>
      <w:r>
        <w:t>/val por arquitectura y nivel de ruido.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9"/>
        <w:gridCol w:w="1408"/>
        <w:gridCol w:w="1320"/>
        <w:gridCol w:w="1310"/>
        <w:gridCol w:w="1302"/>
        <w:gridCol w:w="1072"/>
        <w:gridCol w:w="1061"/>
        <w:gridCol w:w="1054"/>
      </w:tblGrid>
      <w:tr w:rsidR="005D6115" w14:paraId="1E45DEA2" w14:textId="77777777">
        <w:tc>
          <w:tcPr>
            <w:tcW w:w="0" w:type="auto"/>
            <w:shd w:val="solid" w:color="1F4E79" w:fill="auto"/>
            <w:tcMar>
              <w:top w:w="80" w:type="dxa"/>
              <w:left w:w="100" w:type="dxa"/>
              <w:bottom w:w="80" w:type="dxa"/>
              <w:right w:w="100" w:type="dxa"/>
            </w:tcMar>
            <w:vAlign w:val="center"/>
          </w:tcPr>
          <w:p w14:paraId="174F63F5" w14:textId="77777777" w:rsidR="005D6115" w:rsidRDefault="00000000">
            <w:pPr>
              <w:jc w:val="center"/>
            </w:pPr>
            <w:proofErr w:type="spellStart"/>
            <w:r>
              <w:rPr>
                <w:b/>
                <w:bCs/>
                <w:color w:val="FFFFFF"/>
                <w:sz w:val="20"/>
                <w:szCs w:val="20"/>
              </w:rPr>
              <w:t>σ_ruido</w:t>
            </w:r>
            <w:proofErr w:type="spellEnd"/>
          </w:p>
        </w:tc>
        <w:tc>
          <w:tcPr>
            <w:tcW w:w="0" w:type="auto"/>
            <w:shd w:val="solid" w:color="1F4E79" w:fill="auto"/>
            <w:tcMar>
              <w:top w:w="80" w:type="dxa"/>
              <w:left w:w="100" w:type="dxa"/>
              <w:bottom w:w="80" w:type="dxa"/>
              <w:right w:w="100" w:type="dxa"/>
            </w:tcMar>
            <w:vAlign w:val="center"/>
          </w:tcPr>
          <w:p w14:paraId="5BBA78EE" w14:textId="77777777" w:rsidR="005D6115" w:rsidRDefault="00000000">
            <w:pPr>
              <w:jc w:val="center"/>
            </w:pPr>
            <w:r>
              <w:rPr>
                <w:b/>
                <w:bCs/>
                <w:color w:val="FFFFFF"/>
                <w:sz w:val="20"/>
                <w:szCs w:val="20"/>
              </w:rPr>
              <w:t>Piso NLL (σ²)</w:t>
            </w:r>
          </w:p>
        </w:tc>
        <w:tc>
          <w:tcPr>
            <w:tcW w:w="0" w:type="auto"/>
            <w:shd w:val="solid" w:color="1F4E79" w:fill="auto"/>
            <w:tcMar>
              <w:top w:w="80" w:type="dxa"/>
              <w:left w:w="100" w:type="dxa"/>
              <w:bottom w:w="80" w:type="dxa"/>
              <w:right w:w="100" w:type="dxa"/>
            </w:tcMar>
            <w:vAlign w:val="center"/>
          </w:tcPr>
          <w:p w14:paraId="1BBE34E1" w14:textId="77777777" w:rsidR="005D6115" w:rsidRDefault="00000000">
            <w:pPr>
              <w:jc w:val="center"/>
            </w:pPr>
            <w:r>
              <w:rPr>
                <w:b/>
                <w:bCs/>
                <w:color w:val="FFFFFF"/>
                <w:sz w:val="20"/>
                <w:szCs w:val="20"/>
              </w:rPr>
              <w:t>MAE Arq. A</w:t>
            </w:r>
          </w:p>
        </w:tc>
        <w:tc>
          <w:tcPr>
            <w:tcW w:w="0" w:type="auto"/>
            <w:shd w:val="solid" w:color="1F4E79" w:fill="auto"/>
            <w:tcMar>
              <w:top w:w="80" w:type="dxa"/>
              <w:left w:w="100" w:type="dxa"/>
              <w:bottom w:w="80" w:type="dxa"/>
              <w:right w:w="100" w:type="dxa"/>
            </w:tcMar>
            <w:vAlign w:val="center"/>
          </w:tcPr>
          <w:p w14:paraId="6AFF5D39" w14:textId="77777777" w:rsidR="005D6115" w:rsidRDefault="00000000">
            <w:pPr>
              <w:jc w:val="center"/>
            </w:pPr>
            <w:r>
              <w:rPr>
                <w:b/>
                <w:bCs/>
                <w:color w:val="FFFFFF"/>
                <w:sz w:val="20"/>
                <w:szCs w:val="20"/>
              </w:rPr>
              <w:t>MAE Arq. B</w:t>
            </w:r>
          </w:p>
        </w:tc>
        <w:tc>
          <w:tcPr>
            <w:tcW w:w="0" w:type="auto"/>
            <w:shd w:val="solid" w:color="1F4E79" w:fill="auto"/>
            <w:tcMar>
              <w:top w:w="80" w:type="dxa"/>
              <w:left w:w="100" w:type="dxa"/>
              <w:bottom w:w="80" w:type="dxa"/>
              <w:right w:w="100" w:type="dxa"/>
            </w:tcMar>
            <w:vAlign w:val="center"/>
          </w:tcPr>
          <w:p w14:paraId="61A84A77" w14:textId="77777777" w:rsidR="005D6115" w:rsidRDefault="00000000">
            <w:pPr>
              <w:jc w:val="center"/>
            </w:pPr>
            <w:r>
              <w:rPr>
                <w:b/>
                <w:bCs/>
                <w:color w:val="FFFFFF"/>
                <w:sz w:val="20"/>
                <w:szCs w:val="20"/>
              </w:rPr>
              <w:t>MAE Arq. C</w:t>
            </w:r>
          </w:p>
        </w:tc>
        <w:tc>
          <w:tcPr>
            <w:tcW w:w="0" w:type="auto"/>
            <w:shd w:val="solid" w:color="1F4E79" w:fill="auto"/>
            <w:tcMar>
              <w:top w:w="80" w:type="dxa"/>
              <w:left w:w="100" w:type="dxa"/>
              <w:bottom w:w="80" w:type="dxa"/>
              <w:right w:w="100" w:type="dxa"/>
            </w:tcMar>
            <w:vAlign w:val="center"/>
          </w:tcPr>
          <w:p w14:paraId="103DB3B1" w14:textId="77777777" w:rsidR="005D6115" w:rsidRDefault="00000000">
            <w:pPr>
              <w:jc w:val="center"/>
            </w:pPr>
            <w:r>
              <w:rPr>
                <w:b/>
                <w:bCs/>
                <w:color w:val="FFFFFF"/>
                <w:sz w:val="20"/>
                <w:szCs w:val="20"/>
              </w:rPr>
              <w:t>Brecha A</w:t>
            </w:r>
          </w:p>
        </w:tc>
        <w:tc>
          <w:tcPr>
            <w:tcW w:w="0" w:type="auto"/>
            <w:shd w:val="solid" w:color="1F4E79" w:fill="auto"/>
            <w:tcMar>
              <w:top w:w="80" w:type="dxa"/>
              <w:left w:w="100" w:type="dxa"/>
              <w:bottom w:w="80" w:type="dxa"/>
              <w:right w:w="100" w:type="dxa"/>
            </w:tcMar>
            <w:vAlign w:val="center"/>
          </w:tcPr>
          <w:p w14:paraId="2A233577" w14:textId="77777777" w:rsidR="005D6115" w:rsidRDefault="00000000">
            <w:pPr>
              <w:jc w:val="center"/>
            </w:pPr>
            <w:r>
              <w:rPr>
                <w:b/>
                <w:bCs/>
                <w:color w:val="FFFFFF"/>
                <w:sz w:val="20"/>
                <w:szCs w:val="20"/>
              </w:rPr>
              <w:t>Brecha B</w:t>
            </w:r>
          </w:p>
        </w:tc>
        <w:tc>
          <w:tcPr>
            <w:tcW w:w="0" w:type="auto"/>
            <w:shd w:val="solid" w:color="1F4E79" w:fill="auto"/>
            <w:tcMar>
              <w:top w:w="80" w:type="dxa"/>
              <w:left w:w="100" w:type="dxa"/>
              <w:bottom w:w="80" w:type="dxa"/>
              <w:right w:w="100" w:type="dxa"/>
            </w:tcMar>
            <w:vAlign w:val="center"/>
          </w:tcPr>
          <w:p w14:paraId="23C6D77F" w14:textId="77777777" w:rsidR="005D6115" w:rsidRDefault="00000000">
            <w:pPr>
              <w:jc w:val="center"/>
            </w:pPr>
            <w:r>
              <w:rPr>
                <w:b/>
                <w:bCs/>
                <w:color w:val="FFFFFF"/>
                <w:sz w:val="20"/>
                <w:szCs w:val="20"/>
              </w:rPr>
              <w:t>Brecha C</w:t>
            </w:r>
          </w:p>
        </w:tc>
      </w:tr>
      <w:tr w:rsidR="005D6115" w14:paraId="5669111C" w14:textId="77777777">
        <w:tc>
          <w:tcPr>
            <w:tcW w:w="0" w:type="auto"/>
            <w:shd w:val="solid" w:color="E2EFDA" w:fill="auto"/>
            <w:tcMar>
              <w:top w:w="80" w:type="dxa"/>
              <w:left w:w="100" w:type="dxa"/>
              <w:bottom w:w="80" w:type="dxa"/>
              <w:right w:w="100" w:type="dxa"/>
            </w:tcMar>
            <w:vAlign w:val="center"/>
          </w:tcPr>
          <w:p w14:paraId="797AA8DE" w14:textId="77777777" w:rsidR="005D6115" w:rsidRDefault="00000000">
            <w:pPr>
              <w:jc w:val="center"/>
            </w:pPr>
            <w:r>
              <w:rPr>
                <w:b/>
                <w:bCs/>
                <w:color w:val="375623"/>
                <w:sz w:val="20"/>
                <w:szCs w:val="20"/>
              </w:rPr>
              <w:t>0.10</w:t>
            </w:r>
          </w:p>
        </w:tc>
        <w:tc>
          <w:tcPr>
            <w:tcW w:w="0" w:type="auto"/>
            <w:shd w:val="solid" w:color="E2EFDA" w:fill="auto"/>
            <w:tcMar>
              <w:top w:w="80" w:type="dxa"/>
              <w:left w:w="100" w:type="dxa"/>
              <w:bottom w:w="80" w:type="dxa"/>
              <w:right w:w="100" w:type="dxa"/>
            </w:tcMar>
            <w:vAlign w:val="center"/>
          </w:tcPr>
          <w:p w14:paraId="71AD3971" w14:textId="77777777" w:rsidR="005D6115" w:rsidRDefault="00000000">
            <w:pPr>
              <w:jc w:val="center"/>
            </w:pPr>
            <w:r>
              <w:rPr>
                <w:b/>
                <w:bCs/>
                <w:color w:val="375623"/>
                <w:sz w:val="20"/>
                <w:szCs w:val="20"/>
              </w:rPr>
              <w:t>0.010</w:t>
            </w:r>
          </w:p>
        </w:tc>
        <w:tc>
          <w:tcPr>
            <w:tcW w:w="0" w:type="auto"/>
            <w:shd w:val="solid" w:color="E2EFDA" w:fill="auto"/>
            <w:tcMar>
              <w:top w:w="80" w:type="dxa"/>
              <w:left w:w="100" w:type="dxa"/>
              <w:bottom w:w="80" w:type="dxa"/>
              <w:right w:w="100" w:type="dxa"/>
            </w:tcMar>
            <w:vAlign w:val="center"/>
          </w:tcPr>
          <w:p w14:paraId="1D819A5D" w14:textId="77777777" w:rsidR="005D6115" w:rsidRDefault="00000000">
            <w:pPr>
              <w:jc w:val="center"/>
            </w:pPr>
            <w:r>
              <w:rPr>
                <w:b/>
                <w:bCs/>
                <w:color w:val="375623"/>
                <w:sz w:val="20"/>
                <w:szCs w:val="20"/>
              </w:rPr>
              <w:t>~0.67</w:t>
            </w:r>
          </w:p>
        </w:tc>
        <w:tc>
          <w:tcPr>
            <w:tcW w:w="0" w:type="auto"/>
            <w:shd w:val="solid" w:color="E2EFDA" w:fill="auto"/>
            <w:tcMar>
              <w:top w:w="80" w:type="dxa"/>
              <w:left w:w="100" w:type="dxa"/>
              <w:bottom w:w="80" w:type="dxa"/>
              <w:right w:w="100" w:type="dxa"/>
            </w:tcMar>
            <w:vAlign w:val="center"/>
          </w:tcPr>
          <w:p w14:paraId="100BB46F" w14:textId="77777777" w:rsidR="005D6115" w:rsidRDefault="00000000">
            <w:pPr>
              <w:jc w:val="center"/>
            </w:pPr>
            <w:r>
              <w:rPr>
                <w:b/>
                <w:bCs/>
                <w:color w:val="375623"/>
                <w:sz w:val="20"/>
                <w:szCs w:val="20"/>
              </w:rPr>
              <w:t>~0.67</w:t>
            </w:r>
          </w:p>
        </w:tc>
        <w:tc>
          <w:tcPr>
            <w:tcW w:w="0" w:type="auto"/>
            <w:shd w:val="solid" w:color="FFF2CC" w:fill="auto"/>
            <w:tcMar>
              <w:top w:w="80" w:type="dxa"/>
              <w:left w:w="100" w:type="dxa"/>
              <w:bottom w:w="80" w:type="dxa"/>
              <w:right w:w="100" w:type="dxa"/>
            </w:tcMar>
            <w:vAlign w:val="center"/>
          </w:tcPr>
          <w:p w14:paraId="2C15C737" w14:textId="77777777" w:rsidR="005D6115" w:rsidRDefault="00000000">
            <w:pPr>
              <w:jc w:val="center"/>
            </w:pPr>
            <w:r>
              <w:rPr>
                <w:color w:val="7F6000"/>
                <w:sz w:val="20"/>
                <w:szCs w:val="20"/>
              </w:rPr>
              <w:t>~0.92</w:t>
            </w:r>
          </w:p>
        </w:tc>
        <w:tc>
          <w:tcPr>
            <w:tcW w:w="0" w:type="auto"/>
            <w:shd w:val="solid" w:color="E2EFDA" w:fill="auto"/>
            <w:tcMar>
              <w:top w:w="80" w:type="dxa"/>
              <w:left w:w="100" w:type="dxa"/>
              <w:bottom w:w="80" w:type="dxa"/>
              <w:right w:w="100" w:type="dxa"/>
            </w:tcMar>
            <w:vAlign w:val="center"/>
          </w:tcPr>
          <w:p w14:paraId="5A8847FE" w14:textId="77777777" w:rsidR="005D6115" w:rsidRDefault="00000000">
            <w:pPr>
              <w:jc w:val="center"/>
            </w:pPr>
            <w:r>
              <w:rPr>
                <w:b/>
                <w:bCs/>
                <w:color w:val="375623"/>
                <w:sz w:val="20"/>
                <w:szCs w:val="20"/>
              </w:rPr>
              <w:t>0.003</w:t>
            </w:r>
          </w:p>
        </w:tc>
        <w:tc>
          <w:tcPr>
            <w:tcW w:w="0" w:type="auto"/>
            <w:shd w:val="solid" w:color="E2EFDA" w:fill="auto"/>
            <w:tcMar>
              <w:top w:w="80" w:type="dxa"/>
              <w:left w:w="100" w:type="dxa"/>
              <w:bottom w:w="80" w:type="dxa"/>
              <w:right w:w="100" w:type="dxa"/>
            </w:tcMar>
            <w:vAlign w:val="center"/>
          </w:tcPr>
          <w:p w14:paraId="393ED243" w14:textId="77777777" w:rsidR="005D6115" w:rsidRDefault="00000000">
            <w:pPr>
              <w:jc w:val="center"/>
            </w:pPr>
            <w:r>
              <w:rPr>
                <w:b/>
                <w:bCs/>
                <w:color w:val="375623"/>
                <w:sz w:val="20"/>
                <w:szCs w:val="20"/>
              </w:rPr>
              <w:t>0.012</w:t>
            </w:r>
          </w:p>
        </w:tc>
        <w:tc>
          <w:tcPr>
            <w:tcW w:w="0" w:type="auto"/>
            <w:shd w:val="solid" w:color="FFF2CC" w:fill="auto"/>
            <w:tcMar>
              <w:top w:w="80" w:type="dxa"/>
              <w:left w:w="100" w:type="dxa"/>
              <w:bottom w:w="80" w:type="dxa"/>
              <w:right w:w="100" w:type="dxa"/>
            </w:tcMar>
            <w:vAlign w:val="center"/>
          </w:tcPr>
          <w:p w14:paraId="3A1518E6" w14:textId="77777777" w:rsidR="005D6115" w:rsidRDefault="00000000">
            <w:pPr>
              <w:jc w:val="center"/>
            </w:pPr>
            <w:r>
              <w:rPr>
                <w:color w:val="7F6000"/>
                <w:sz w:val="20"/>
                <w:szCs w:val="20"/>
              </w:rPr>
              <w:t>0.025</w:t>
            </w:r>
          </w:p>
        </w:tc>
      </w:tr>
      <w:tr w:rsidR="005D6115" w14:paraId="1DCE783D" w14:textId="77777777">
        <w:tc>
          <w:tcPr>
            <w:tcW w:w="0" w:type="auto"/>
            <w:shd w:val="solid" w:color="F2F2F2" w:fill="auto"/>
            <w:tcMar>
              <w:top w:w="80" w:type="dxa"/>
              <w:left w:w="100" w:type="dxa"/>
              <w:bottom w:w="80" w:type="dxa"/>
              <w:right w:w="100" w:type="dxa"/>
            </w:tcMar>
            <w:vAlign w:val="center"/>
          </w:tcPr>
          <w:p w14:paraId="17C24C0C" w14:textId="77777777" w:rsidR="005D6115" w:rsidRDefault="00000000">
            <w:pPr>
              <w:jc w:val="center"/>
            </w:pPr>
            <w:r>
              <w:rPr>
                <w:color w:val="000000"/>
                <w:sz w:val="20"/>
                <w:szCs w:val="20"/>
              </w:rPr>
              <w:t>0.25</w:t>
            </w:r>
          </w:p>
        </w:tc>
        <w:tc>
          <w:tcPr>
            <w:tcW w:w="0" w:type="auto"/>
            <w:shd w:val="solid" w:color="F2F2F2" w:fill="auto"/>
            <w:tcMar>
              <w:top w:w="80" w:type="dxa"/>
              <w:left w:w="100" w:type="dxa"/>
              <w:bottom w:w="80" w:type="dxa"/>
              <w:right w:w="100" w:type="dxa"/>
            </w:tcMar>
            <w:vAlign w:val="center"/>
          </w:tcPr>
          <w:p w14:paraId="13EC18EA" w14:textId="77777777" w:rsidR="005D6115" w:rsidRDefault="00000000">
            <w:pPr>
              <w:jc w:val="center"/>
            </w:pPr>
            <w:r>
              <w:rPr>
                <w:color w:val="000000"/>
                <w:sz w:val="20"/>
                <w:szCs w:val="20"/>
              </w:rPr>
              <w:t>0.062</w:t>
            </w:r>
          </w:p>
        </w:tc>
        <w:tc>
          <w:tcPr>
            <w:tcW w:w="0" w:type="auto"/>
            <w:shd w:val="solid" w:color="F2F2F2" w:fill="auto"/>
            <w:tcMar>
              <w:top w:w="80" w:type="dxa"/>
              <w:left w:w="100" w:type="dxa"/>
              <w:bottom w:w="80" w:type="dxa"/>
              <w:right w:w="100" w:type="dxa"/>
            </w:tcMar>
            <w:vAlign w:val="center"/>
          </w:tcPr>
          <w:p w14:paraId="63849775" w14:textId="77777777" w:rsidR="005D6115" w:rsidRDefault="00000000">
            <w:pPr>
              <w:jc w:val="center"/>
            </w:pPr>
            <w:r>
              <w:rPr>
                <w:color w:val="000000"/>
                <w:sz w:val="20"/>
                <w:szCs w:val="20"/>
              </w:rPr>
              <w:t>~1.40</w:t>
            </w:r>
          </w:p>
        </w:tc>
        <w:tc>
          <w:tcPr>
            <w:tcW w:w="0" w:type="auto"/>
            <w:shd w:val="solid" w:color="F2F2F2" w:fill="auto"/>
            <w:tcMar>
              <w:top w:w="80" w:type="dxa"/>
              <w:left w:w="100" w:type="dxa"/>
              <w:bottom w:w="80" w:type="dxa"/>
              <w:right w:w="100" w:type="dxa"/>
            </w:tcMar>
            <w:vAlign w:val="center"/>
          </w:tcPr>
          <w:p w14:paraId="70B34429" w14:textId="77777777" w:rsidR="005D6115" w:rsidRDefault="00000000">
            <w:pPr>
              <w:jc w:val="center"/>
            </w:pPr>
            <w:r>
              <w:rPr>
                <w:color w:val="000000"/>
                <w:sz w:val="20"/>
                <w:szCs w:val="20"/>
              </w:rPr>
              <w:t>~1.40</w:t>
            </w:r>
          </w:p>
        </w:tc>
        <w:tc>
          <w:tcPr>
            <w:tcW w:w="0" w:type="auto"/>
            <w:shd w:val="solid" w:color="FFF2CC" w:fill="auto"/>
            <w:tcMar>
              <w:top w:w="80" w:type="dxa"/>
              <w:left w:w="100" w:type="dxa"/>
              <w:bottom w:w="80" w:type="dxa"/>
              <w:right w:w="100" w:type="dxa"/>
            </w:tcMar>
            <w:vAlign w:val="center"/>
          </w:tcPr>
          <w:p w14:paraId="284ABEE0" w14:textId="77777777" w:rsidR="005D6115" w:rsidRDefault="00000000">
            <w:pPr>
              <w:jc w:val="center"/>
            </w:pPr>
            <w:r>
              <w:rPr>
                <w:color w:val="7F6000"/>
                <w:sz w:val="20"/>
                <w:szCs w:val="20"/>
              </w:rPr>
              <w:t>~1.85</w:t>
            </w:r>
          </w:p>
        </w:tc>
        <w:tc>
          <w:tcPr>
            <w:tcW w:w="0" w:type="auto"/>
            <w:shd w:val="solid" w:color="F2F2F2" w:fill="auto"/>
            <w:tcMar>
              <w:top w:w="80" w:type="dxa"/>
              <w:left w:w="100" w:type="dxa"/>
              <w:bottom w:w="80" w:type="dxa"/>
              <w:right w:w="100" w:type="dxa"/>
            </w:tcMar>
            <w:vAlign w:val="center"/>
          </w:tcPr>
          <w:p w14:paraId="56895318" w14:textId="77777777" w:rsidR="005D6115" w:rsidRDefault="00000000">
            <w:pPr>
              <w:jc w:val="center"/>
            </w:pPr>
            <w:r>
              <w:rPr>
                <w:color w:val="000000"/>
                <w:sz w:val="20"/>
                <w:szCs w:val="20"/>
              </w:rPr>
              <w:t>0.017</w:t>
            </w:r>
          </w:p>
        </w:tc>
        <w:tc>
          <w:tcPr>
            <w:tcW w:w="0" w:type="auto"/>
            <w:shd w:val="solid" w:color="F2F2F2" w:fill="auto"/>
            <w:tcMar>
              <w:top w:w="80" w:type="dxa"/>
              <w:left w:w="100" w:type="dxa"/>
              <w:bottom w:w="80" w:type="dxa"/>
              <w:right w:w="100" w:type="dxa"/>
            </w:tcMar>
            <w:vAlign w:val="center"/>
          </w:tcPr>
          <w:p w14:paraId="6D4590A4" w14:textId="77777777" w:rsidR="005D6115" w:rsidRDefault="00000000">
            <w:pPr>
              <w:jc w:val="center"/>
            </w:pPr>
            <w:r>
              <w:rPr>
                <w:color w:val="000000"/>
                <w:sz w:val="20"/>
                <w:szCs w:val="20"/>
              </w:rPr>
              <w:t>0.058</w:t>
            </w:r>
          </w:p>
        </w:tc>
        <w:tc>
          <w:tcPr>
            <w:tcW w:w="0" w:type="auto"/>
            <w:shd w:val="solid" w:color="FFF2CC" w:fill="auto"/>
            <w:tcMar>
              <w:top w:w="80" w:type="dxa"/>
              <w:left w:w="100" w:type="dxa"/>
              <w:bottom w:w="80" w:type="dxa"/>
              <w:right w:w="100" w:type="dxa"/>
            </w:tcMar>
            <w:vAlign w:val="center"/>
          </w:tcPr>
          <w:p w14:paraId="20CAC403" w14:textId="77777777" w:rsidR="005D6115" w:rsidRDefault="00000000">
            <w:pPr>
              <w:jc w:val="center"/>
            </w:pPr>
            <w:r>
              <w:rPr>
                <w:color w:val="7F6000"/>
                <w:sz w:val="20"/>
                <w:szCs w:val="20"/>
              </w:rPr>
              <w:t>0.098</w:t>
            </w:r>
          </w:p>
        </w:tc>
      </w:tr>
      <w:tr w:rsidR="005D6115" w14:paraId="53A1F1BD" w14:textId="77777777">
        <w:tc>
          <w:tcPr>
            <w:tcW w:w="0" w:type="auto"/>
            <w:shd w:val="solid" w:color="FCE4D6" w:fill="auto"/>
            <w:tcMar>
              <w:top w:w="80" w:type="dxa"/>
              <w:left w:w="100" w:type="dxa"/>
              <w:bottom w:w="80" w:type="dxa"/>
              <w:right w:w="100" w:type="dxa"/>
            </w:tcMar>
            <w:vAlign w:val="center"/>
          </w:tcPr>
          <w:p w14:paraId="14E78B23" w14:textId="77777777" w:rsidR="005D6115" w:rsidRDefault="00000000">
            <w:pPr>
              <w:jc w:val="center"/>
            </w:pPr>
            <w:r>
              <w:rPr>
                <w:color w:val="843C0C"/>
                <w:sz w:val="20"/>
                <w:szCs w:val="20"/>
              </w:rPr>
              <w:t>0.50</w:t>
            </w:r>
          </w:p>
        </w:tc>
        <w:tc>
          <w:tcPr>
            <w:tcW w:w="0" w:type="auto"/>
            <w:shd w:val="solid" w:color="FCE4D6" w:fill="auto"/>
            <w:tcMar>
              <w:top w:w="80" w:type="dxa"/>
              <w:left w:w="100" w:type="dxa"/>
              <w:bottom w:w="80" w:type="dxa"/>
              <w:right w:w="100" w:type="dxa"/>
            </w:tcMar>
            <w:vAlign w:val="center"/>
          </w:tcPr>
          <w:p w14:paraId="11D1826D" w14:textId="77777777" w:rsidR="005D6115" w:rsidRDefault="00000000">
            <w:pPr>
              <w:jc w:val="center"/>
            </w:pPr>
            <w:r>
              <w:rPr>
                <w:color w:val="843C0C"/>
                <w:sz w:val="20"/>
                <w:szCs w:val="20"/>
              </w:rPr>
              <w:t>0.250</w:t>
            </w:r>
          </w:p>
        </w:tc>
        <w:tc>
          <w:tcPr>
            <w:tcW w:w="0" w:type="auto"/>
            <w:shd w:val="solid" w:color="F2F2F2" w:fill="auto"/>
            <w:tcMar>
              <w:top w:w="80" w:type="dxa"/>
              <w:left w:w="100" w:type="dxa"/>
              <w:bottom w:w="80" w:type="dxa"/>
              <w:right w:w="100" w:type="dxa"/>
            </w:tcMar>
            <w:vAlign w:val="center"/>
          </w:tcPr>
          <w:p w14:paraId="2D8558BB" w14:textId="77777777" w:rsidR="005D6115" w:rsidRDefault="00000000">
            <w:pPr>
              <w:jc w:val="center"/>
            </w:pPr>
            <w:r>
              <w:rPr>
                <w:color w:val="000000"/>
                <w:sz w:val="20"/>
                <w:szCs w:val="20"/>
              </w:rPr>
              <w:t>~2.85</w:t>
            </w:r>
          </w:p>
        </w:tc>
        <w:tc>
          <w:tcPr>
            <w:tcW w:w="0" w:type="auto"/>
            <w:shd w:val="solid" w:color="F2F2F2" w:fill="auto"/>
            <w:tcMar>
              <w:top w:w="80" w:type="dxa"/>
              <w:left w:w="100" w:type="dxa"/>
              <w:bottom w:w="80" w:type="dxa"/>
              <w:right w:w="100" w:type="dxa"/>
            </w:tcMar>
            <w:vAlign w:val="center"/>
          </w:tcPr>
          <w:p w14:paraId="6FA9BC32" w14:textId="77777777" w:rsidR="005D6115" w:rsidRDefault="00000000">
            <w:pPr>
              <w:jc w:val="center"/>
            </w:pPr>
            <w:r>
              <w:rPr>
                <w:color w:val="000000"/>
                <w:sz w:val="20"/>
                <w:szCs w:val="20"/>
              </w:rPr>
              <w:t>~3.00</w:t>
            </w:r>
          </w:p>
        </w:tc>
        <w:tc>
          <w:tcPr>
            <w:tcW w:w="0" w:type="auto"/>
            <w:shd w:val="solid" w:color="FCE4D6" w:fill="auto"/>
            <w:tcMar>
              <w:top w:w="80" w:type="dxa"/>
              <w:left w:w="100" w:type="dxa"/>
              <w:bottom w:w="80" w:type="dxa"/>
              <w:right w:w="100" w:type="dxa"/>
            </w:tcMar>
            <w:vAlign w:val="center"/>
          </w:tcPr>
          <w:p w14:paraId="5DA5C831" w14:textId="77777777" w:rsidR="005D6115" w:rsidRDefault="00000000">
            <w:pPr>
              <w:jc w:val="center"/>
            </w:pPr>
            <w:r>
              <w:rPr>
                <w:color w:val="843C0C"/>
                <w:sz w:val="20"/>
                <w:szCs w:val="20"/>
              </w:rPr>
              <w:t>~3.40</w:t>
            </w:r>
          </w:p>
        </w:tc>
        <w:tc>
          <w:tcPr>
            <w:tcW w:w="0" w:type="auto"/>
            <w:shd w:val="solid" w:color="F2F2F2" w:fill="auto"/>
            <w:tcMar>
              <w:top w:w="80" w:type="dxa"/>
              <w:left w:w="100" w:type="dxa"/>
              <w:bottom w:w="80" w:type="dxa"/>
              <w:right w:w="100" w:type="dxa"/>
            </w:tcMar>
            <w:vAlign w:val="center"/>
          </w:tcPr>
          <w:p w14:paraId="3BFDED92" w14:textId="77777777" w:rsidR="005D6115" w:rsidRDefault="00000000">
            <w:pPr>
              <w:jc w:val="center"/>
            </w:pPr>
            <w:r>
              <w:rPr>
                <w:color w:val="000000"/>
                <w:sz w:val="20"/>
                <w:szCs w:val="20"/>
              </w:rPr>
              <w:t>0.070</w:t>
            </w:r>
          </w:p>
        </w:tc>
        <w:tc>
          <w:tcPr>
            <w:tcW w:w="0" w:type="auto"/>
            <w:shd w:val="solid" w:color="FFF2CC" w:fill="auto"/>
            <w:tcMar>
              <w:top w:w="80" w:type="dxa"/>
              <w:left w:w="100" w:type="dxa"/>
              <w:bottom w:w="80" w:type="dxa"/>
              <w:right w:w="100" w:type="dxa"/>
            </w:tcMar>
            <w:vAlign w:val="center"/>
          </w:tcPr>
          <w:p w14:paraId="178FD7DA" w14:textId="77777777" w:rsidR="005D6115" w:rsidRDefault="00000000">
            <w:pPr>
              <w:jc w:val="center"/>
            </w:pPr>
            <w:r>
              <w:rPr>
                <w:color w:val="7F6000"/>
                <w:sz w:val="20"/>
                <w:szCs w:val="20"/>
              </w:rPr>
              <w:t>0.220</w:t>
            </w:r>
          </w:p>
        </w:tc>
        <w:tc>
          <w:tcPr>
            <w:tcW w:w="0" w:type="auto"/>
            <w:shd w:val="solid" w:color="FCE4D6" w:fill="auto"/>
            <w:tcMar>
              <w:top w:w="80" w:type="dxa"/>
              <w:left w:w="100" w:type="dxa"/>
              <w:bottom w:w="80" w:type="dxa"/>
              <w:right w:w="100" w:type="dxa"/>
            </w:tcMar>
            <w:vAlign w:val="center"/>
          </w:tcPr>
          <w:p w14:paraId="0458898F" w14:textId="77777777" w:rsidR="005D6115" w:rsidRDefault="00000000">
            <w:pPr>
              <w:jc w:val="center"/>
            </w:pPr>
            <w:r>
              <w:rPr>
                <w:color w:val="843C0C"/>
                <w:sz w:val="20"/>
                <w:szCs w:val="20"/>
              </w:rPr>
              <w:t>0.430</w:t>
            </w:r>
          </w:p>
        </w:tc>
      </w:tr>
    </w:tbl>
    <w:p w14:paraId="06C3C1BF" w14:textId="77777777" w:rsidR="005D6115" w:rsidRDefault="005D6115">
      <w:pPr>
        <w:spacing w:before="80" w:after="80"/>
      </w:pPr>
    </w:p>
    <w:p w14:paraId="1EEC66F3" w14:textId="77777777" w:rsidR="005D6115" w:rsidRDefault="00000000">
      <w:pPr>
        <w:spacing w:before="80" w:after="80"/>
        <w:jc w:val="both"/>
      </w:pPr>
      <w:r>
        <w:t>Tabla 5.2 — Efecto de L2 λ=5e-3 bajo distintos niveles de ruido.</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2"/>
        <w:gridCol w:w="1566"/>
        <w:gridCol w:w="2175"/>
        <w:gridCol w:w="1806"/>
        <w:gridCol w:w="1707"/>
      </w:tblGrid>
      <w:tr w:rsidR="005D6115" w14:paraId="4EF93272" w14:textId="77777777">
        <w:tc>
          <w:tcPr>
            <w:tcW w:w="0" w:type="auto"/>
            <w:shd w:val="solid" w:color="1F4E79" w:fill="auto"/>
            <w:tcMar>
              <w:top w:w="80" w:type="dxa"/>
              <w:left w:w="100" w:type="dxa"/>
              <w:bottom w:w="80" w:type="dxa"/>
              <w:right w:w="100" w:type="dxa"/>
            </w:tcMar>
            <w:vAlign w:val="center"/>
          </w:tcPr>
          <w:p w14:paraId="6E363258" w14:textId="77777777" w:rsidR="005D6115" w:rsidRDefault="00000000">
            <w:pPr>
              <w:jc w:val="center"/>
            </w:pPr>
            <w:proofErr w:type="spellStart"/>
            <w:r>
              <w:rPr>
                <w:b/>
                <w:bCs/>
                <w:color w:val="FFFFFF"/>
                <w:sz w:val="20"/>
                <w:szCs w:val="20"/>
              </w:rPr>
              <w:t>σ_ruido</w:t>
            </w:r>
            <w:proofErr w:type="spellEnd"/>
          </w:p>
        </w:tc>
        <w:tc>
          <w:tcPr>
            <w:tcW w:w="0" w:type="auto"/>
            <w:shd w:val="solid" w:color="1F4E79" w:fill="auto"/>
            <w:tcMar>
              <w:top w:w="80" w:type="dxa"/>
              <w:left w:w="100" w:type="dxa"/>
              <w:bottom w:w="80" w:type="dxa"/>
              <w:right w:w="100" w:type="dxa"/>
            </w:tcMar>
            <w:vAlign w:val="center"/>
          </w:tcPr>
          <w:p w14:paraId="30365168" w14:textId="77777777" w:rsidR="005D6115" w:rsidRDefault="00000000">
            <w:pPr>
              <w:jc w:val="center"/>
            </w:pPr>
            <w:r>
              <w:rPr>
                <w:b/>
                <w:bCs/>
                <w:color w:val="FFFFFF"/>
                <w:sz w:val="20"/>
                <w:szCs w:val="20"/>
              </w:rPr>
              <w:t>Base MAE</w:t>
            </w:r>
          </w:p>
        </w:tc>
        <w:tc>
          <w:tcPr>
            <w:tcW w:w="0" w:type="auto"/>
            <w:shd w:val="solid" w:color="1F4E79" w:fill="auto"/>
            <w:tcMar>
              <w:top w:w="80" w:type="dxa"/>
              <w:left w:w="100" w:type="dxa"/>
              <w:bottom w:w="80" w:type="dxa"/>
              <w:right w:w="100" w:type="dxa"/>
            </w:tcMar>
            <w:vAlign w:val="center"/>
          </w:tcPr>
          <w:p w14:paraId="2EDDCACA" w14:textId="77777777" w:rsidR="005D6115" w:rsidRDefault="00000000">
            <w:pPr>
              <w:jc w:val="center"/>
            </w:pPr>
            <w:r>
              <w:rPr>
                <w:b/>
                <w:bCs/>
                <w:color w:val="FFFFFF"/>
                <w:sz w:val="20"/>
                <w:szCs w:val="20"/>
              </w:rPr>
              <w:t>L2 λ=5e-3 MAE</w:t>
            </w:r>
          </w:p>
        </w:tc>
        <w:tc>
          <w:tcPr>
            <w:tcW w:w="0" w:type="auto"/>
            <w:shd w:val="solid" w:color="1F4E79" w:fill="auto"/>
            <w:tcMar>
              <w:top w:w="80" w:type="dxa"/>
              <w:left w:w="100" w:type="dxa"/>
              <w:bottom w:w="80" w:type="dxa"/>
              <w:right w:w="100" w:type="dxa"/>
            </w:tcMar>
            <w:vAlign w:val="center"/>
          </w:tcPr>
          <w:p w14:paraId="0DB97037" w14:textId="77777777" w:rsidR="005D6115" w:rsidRDefault="00000000">
            <w:pPr>
              <w:jc w:val="center"/>
            </w:pPr>
            <w:r>
              <w:rPr>
                <w:b/>
                <w:bCs/>
                <w:color w:val="FFFFFF"/>
                <w:sz w:val="20"/>
                <w:szCs w:val="20"/>
              </w:rPr>
              <w:t xml:space="preserve">Mejora </w:t>
            </w:r>
            <w:proofErr w:type="spellStart"/>
            <w:r>
              <w:rPr>
                <w:b/>
                <w:bCs/>
                <w:color w:val="FFFFFF"/>
                <w:sz w:val="20"/>
                <w:szCs w:val="20"/>
              </w:rPr>
              <w:t>abs</w:t>
            </w:r>
            <w:proofErr w:type="spellEnd"/>
            <w:r>
              <w:rPr>
                <w:b/>
                <w:bCs/>
                <w:color w:val="FFFFFF"/>
                <w:sz w:val="20"/>
                <w:szCs w:val="20"/>
              </w:rPr>
              <w:t>.</w:t>
            </w:r>
          </w:p>
        </w:tc>
        <w:tc>
          <w:tcPr>
            <w:tcW w:w="0" w:type="auto"/>
            <w:shd w:val="solid" w:color="1F4E79" w:fill="auto"/>
            <w:tcMar>
              <w:top w:w="80" w:type="dxa"/>
              <w:left w:w="100" w:type="dxa"/>
              <w:bottom w:w="80" w:type="dxa"/>
              <w:right w:w="100" w:type="dxa"/>
            </w:tcMar>
            <w:vAlign w:val="center"/>
          </w:tcPr>
          <w:p w14:paraId="1E12B6BD" w14:textId="77777777" w:rsidR="005D6115" w:rsidRDefault="00000000">
            <w:pPr>
              <w:jc w:val="center"/>
            </w:pPr>
            <w:r>
              <w:rPr>
                <w:b/>
                <w:bCs/>
                <w:color w:val="FFFFFF"/>
                <w:sz w:val="20"/>
                <w:szCs w:val="20"/>
              </w:rPr>
              <w:t xml:space="preserve">Mejora </w:t>
            </w:r>
            <w:proofErr w:type="spellStart"/>
            <w:r>
              <w:rPr>
                <w:b/>
                <w:bCs/>
                <w:color w:val="FFFFFF"/>
                <w:sz w:val="20"/>
                <w:szCs w:val="20"/>
              </w:rPr>
              <w:t>rel.</w:t>
            </w:r>
            <w:proofErr w:type="spellEnd"/>
          </w:p>
        </w:tc>
      </w:tr>
      <w:tr w:rsidR="005D6115" w14:paraId="4E2E5D2A" w14:textId="77777777">
        <w:tc>
          <w:tcPr>
            <w:tcW w:w="0" w:type="auto"/>
            <w:shd w:val="solid" w:color="E2EFDA" w:fill="auto"/>
            <w:tcMar>
              <w:top w:w="80" w:type="dxa"/>
              <w:left w:w="100" w:type="dxa"/>
              <w:bottom w:w="80" w:type="dxa"/>
              <w:right w:w="100" w:type="dxa"/>
            </w:tcMar>
            <w:vAlign w:val="center"/>
          </w:tcPr>
          <w:p w14:paraId="49112BAF" w14:textId="77777777" w:rsidR="005D6115" w:rsidRDefault="00000000">
            <w:pPr>
              <w:jc w:val="center"/>
            </w:pPr>
            <w:r>
              <w:rPr>
                <w:b/>
                <w:bCs/>
                <w:color w:val="375623"/>
                <w:sz w:val="20"/>
                <w:szCs w:val="20"/>
              </w:rPr>
              <w:t>0.10</w:t>
            </w:r>
          </w:p>
        </w:tc>
        <w:tc>
          <w:tcPr>
            <w:tcW w:w="0" w:type="auto"/>
            <w:shd w:val="solid" w:color="E2EFDA" w:fill="auto"/>
            <w:tcMar>
              <w:top w:w="80" w:type="dxa"/>
              <w:left w:w="100" w:type="dxa"/>
              <w:bottom w:w="80" w:type="dxa"/>
              <w:right w:w="100" w:type="dxa"/>
            </w:tcMar>
            <w:vAlign w:val="center"/>
          </w:tcPr>
          <w:p w14:paraId="32C5C479" w14:textId="77777777" w:rsidR="005D6115" w:rsidRDefault="00000000">
            <w:pPr>
              <w:jc w:val="center"/>
            </w:pPr>
            <w:r>
              <w:rPr>
                <w:b/>
                <w:bCs/>
                <w:color w:val="375623"/>
                <w:sz w:val="20"/>
                <w:szCs w:val="20"/>
              </w:rPr>
              <w:t>~0.67</w:t>
            </w:r>
          </w:p>
        </w:tc>
        <w:tc>
          <w:tcPr>
            <w:tcW w:w="0" w:type="auto"/>
            <w:shd w:val="solid" w:color="E2EFDA" w:fill="auto"/>
            <w:tcMar>
              <w:top w:w="80" w:type="dxa"/>
              <w:left w:w="100" w:type="dxa"/>
              <w:bottom w:w="80" w:type="dxa"/>
              <w:right w:w="100" w:type="dxa"/>
            </w:tcMar>
            <w:vAlign w:val="center"/>
          </w:tcPr>
          <w:p w14:paraId="680F1F03" w14:textId="77777777" w:rsidR="005D6115" w:rsidRDefault="00000000">
            <w:pPr>
              <w:jc w:val="center"/>
            </w:pPr>
            <w:r>
              <w:rPr>
                <w:b/>
                <w:bCs/>
                <w:color w:val="375623"/>
                <w:sz w:val="20"/>
                <w:szCs w:val="20"/>
              </w:rPr>
              <w:t>~0.54</w:t>
            </w:r>
          </w:p>
        </w:tc>
        <w:tc>
          <w:tcPr>
            <w:tcW w:w="0" w:type="auto"/>
            <w:shd w:val="solid" w:color="E2EFDA" w:fill="auto"/>
            <w:tcMar>
              <w:top w:w="80" w:type="dxa"/>
              <w:left w:w="100" w:type="dxa"/>
              <w:bottom w:w="80" w:type="dxa"/>
              <w:right w:w="100" w:type="dxa"/>
            </w:tcMar>
            <w:vAlign w:val="center"/>
          </w:tcPr>
          <w:p w14:paraId="272593C1" w14:textId="77777777" w:rsidR="005D6115" w:rsidRDefault="00000000">
            <w:pPr>
              <w:jc w:val="center"/>
            </w:pPr>
            <w:r>
              <w:rPr>
                <w:b/>
                <w:bCs/>
                <w:color w:val="375623"/>
                <w:sz w:val="20"/>
                <w:szCs w:val="20"/>
              </w:rPr>
              <w:t>~0.13</w:t>
            </w:r>
          </w:p>
        </w:tc>
        <w:tc>
          <w:tcPr>
            <w:tcW w:w="0" w:type="auto"/>
            <w:shd w:val="solid" w:color="E2EFDA" w:fill="auto"/>
            <w:tcMar>
              <w:top w:w="80" w:type="dxa"/>
              <w:left w:w="100" w:type="dxa"/>
              <w:bottom w:w="80" w:type="dxa"/>
              <w:right w:w="100" w:type="dxa"/>
            </w:tcMar>
            <w:vAlign w:val="center"/>
          </w:tcPr>
          <w:p w14:paraId="67A20889" w14:textId="77777777" w:rsidR="005D6115" w:rsidRDefault="00000000">
            <w:pPr>
              <w:jc w:val="center"/>
            </w:pPr>
            <w:r>
              <w:rPr>
                <w:b/>
                <w:bCs/>
                <w:color w:val="375623"/>
                <w:sz w:val="20"/>
                <w:szCs w:val="20"/>
              </w:rPr>
              <w:t>19.4%</w:t>
            </w:r>
          </w:p>
        </w:tc>
      </w:tr>
      <w:tr w:rsidR="005D6115" w14:paraId="745AE0DE" w14:textId="77777777">
        <w:tc>
          <w:tcPr>
            <w:tcW w:w="0" w:type="auto"/>
            <w:shd w:val="solid" w:color="F2F2F2" w:fill="auto"/>
            <w:tcMar>
              <w:top w:w="80" w:type="dxa"/>
              <w:left w:w="100" w:type="dxa"/>
              <w:bottom w:w="80" w:type="dxa"/>
              <w:right w:w="100" w:type="dxa"/>
            </w:tcMar>
            <w:vAlign w:val="center"/>
          </w:tcPr>
          <w:p w14:paraId="63B8F596" w14:textId="77777777" w:rsidR="005D6115" w:rsidRDefault="00000000">
            <w:pPr>
              <w:jc w:val="center"/>
            </w:pPr>
            <w:r>
              <w:rPr>
                <w:color w:val="000000"/>
                <w:sz w:val="20"/>
                <w:szCs w:val="20"/>
              </w:rPr>
              <w:t>0.25</w:t>
            </w:r>
          </w:p>
        </w:tc>
        <w:tc>
          <w:tcPr>
            <w:tcW w:w="0" w:type="auto"/>
            <w:shd w:val="solid" w:color="F2F2F2" w:fill="auto"/>
            <w:tcMar>
              <w:top w:w="80" w:type="dxa"/>
              <w:left w:w="100" w:type="dxa"/>
              <w:bottom w:w="80" w:type="dxa"/>
              <w:right w:w="100" w:type="dxa"/>
            </w:tcMar>
            <w:vAlign w:val="center"/>
          </w:tcPr>
          <w:p w14:paraId="49B279D2" w14:textId="77777777" w:rsidR="005D6115" w:rsidRDefault="00000000">
            <w:pPr>
              <w:jc w:val="center"/>
            </w:pPr>
            <w:r>
              <w:rPr>
                <w:color w:val="000000"/>
                <w:sz w:val="20"/>
                <w:szCs w:val="20"/>
              </w:rPr>
              <w:t>~1.40</w:t>
            </w:r>
          </w:p>
        </w:tc>
        <w:tc>
          <w:tcPr>
            <w:tcW w:w="0" w:type="auto"/>
            <w:shd w:val="solid" w:color="F2F2F2" w:fill="auto"/>
            <w:tcMar>
              <w:top w:w="80" w:type="dxa"/>
              <w:left w:w="100" w:type="dxa"/>
              <w:bottom w:w="80" w:type="dxa"/>
              <w:right w:w="100" w:type="dxa"/>
            </w:tcMar>
            <w:vAlign w:val="center"/>
          </w:tcPr>
          <w:p w14:paraId="5EF85091" w14:textId="77777777" w:rsidR="005D6115" w:rsidRDefault="00000000">
            <w:pPr>
              <w:jc w:val="center"/>
            </w:pPr>
            <w:r>
              <w:rPr>
                <w:color w:val="000000"/>
                <w:sz w:val="20"/>
                <w:szCs w:val="20"/>
              </w:rPr>
              <w:t>~1.24</w:t>
            </w:r>
          </w:p>
        </w:tc>
        <w:tc>
          <w:tcPr>
            <w:tcW w:w="0" w:type="auto"/>
            <w:shd w:val="solid" w:color="F2F2F2" w:fill="auto"/>
            <w:tcMar>
              <w:top w:w="80" w:type="dxa"/>
              <w:left w:w="100" w:type="dxa"/>
              <w:bottom w:w="80" w:type="dxa"/>
              <w:right w:w="100" w:type="dxa"/>
            </w:tcMar>
            <w:vAlign w:val="center"/>
          </w:tcPr>
          <w:p w14:paraId="7737BE5D" w14:textId="77777777" w:rsidR="005D6115" w:rsidRDefault="00000000">
            <w:pPr>
              <w:jc w:val="center"/>
            </w:pPr>
            <w:r>
              <w:rPr>
                <w:color w:val="000000"/>
                <w:sz w:val="20"/>
                <w:szCs w:val="20"/>
              </w:rPr>
              <w:t>~0.16</w:t>
            </w:r>
          </w:p>
        </w:tc>
        <w:tc>
          <w:tcPr>
            <w:tcW w:w="0" w:type="auto"/>
            <w:shd w:val="solid" w:color="F2F2F2" w:fill="auto"/>
            <w:tcMar>
              <w:top w:w="80" w:type="dxa"/>
              <w:left w:w="100" w:type="dxa"/>
              <w:bottom w:w="80" w:type="dxa"/>
              <w:right w:w="100" w:type="dxa"/>
            </w:tcMar>
            <w:vAlign w:val="center"/>
          </w:tcPr>
          <w:p w14:paraId="308EE102" w14:textId="77777777" w:rsidR="005D6115" w:rsidRDefault="00000000">
            <w:pPr>
              <w:jc w:val="center"/>
            </w:pPr>
            <w:r>
              <w:rPr>
                <w:color w:val="000000"/>
                <w:sz w:val="20"/>
                <w:szCs w:val="20"/>
              </w:rPr>
              <w:t>11.4%</w:t>
            </w:r>
          </w:p>
        </w:tc>
      </w:tr>
      <w:tr w:rsidR="005D6115" w14:paraId="59030BD8" w14:textId="77777777">
        <w:tc>
          <w:tcPr>
            <w:tcW w:w="0" w:type="auto"/>
            <w:shd w:val="solid" w:color="FFF2CC" w:fill="auto"/>
            <w:tcMar>
              <w:top w:w="80" w:type="dxa"/>
              <w:left w:w="100" w:type="dxa"/>
              <w:bottom w:w="80" w:type="dxa"/>
              <w:right w:w="100" w:type="dxa"/>
            </w:tcMar>
            <w:vAlign w:val="center"/>
          </w:tcPr>
          <w:p w14:paraId="5D718800" w14:textId="77777777" w:rsidR="005D6115" w:rsidRDefault="00000000">
            <w:pPr>
              <w:jc w:val="center"/>
            </w:pPr>
            <w:r>
              <w:rPr>
                <w:color w:val="7F6000"/>
                <w:sz w:val="20"/>
                <w:szCs w:val="20"/>
              </w:rPr>
              <w:t>0.50</w:t>
            </w:r>
          </w:p>
        </w:tc>
        <w:tc>
          <w:tcPr>
            <w:tcW w:w="0" w:type="auto"/>
            <w:shd w:val="solid" w:color="FFF2CC" w:fill="auto"/>
            <w:tcMar>
              <w:top w:w="80" w:type="dxa"/>
              <w:left w:w="100" w:type="dxa"/>
              <w:bottom w:w="80" w:type="dxa"/>
              <w:right w:w="100" w:type="dxa"/>
            </w:tcMar>
            <w:vAlign w:val="center"/>
          </w:tcPr>
          <w:p w14:paraId="677B62A8" w14:textId="77777777" w:rsidR="005D6115" w:rsidRDefault="00000000">
            <w:pPr>
              <w:jc w:val="center"/>
            </w:pPr>
            <w:r>
              <w:rPr>
                <w:color w:val="7F6000"/>
                <w:sz w:val="20"/>
                <w:szCs w:val="20"/>
              </w:rPr>
              <w:t>~3.00</w:t>
            </w:r>
          </w:p>
        </w:tc>
        <w:tc>
          <w:tcPr>
            <w:tcW w:w="0" w:type="auto"/>
            <w:shd w:val="solid" w:color="FFF2CC" w:fill="auto"/>
            <w:tcMar>
              <w:top w:w="80" w:type="dxa"/>
              <w:left w:w="100" w:type="dxa"/>
              <w:bottom w:w="80" w:type="dxa"/>
              <w:right w:w="100" w:type="dxa"/>
            </w:tcMar>
            <w:vAlign w:val="center"/>
          </w:tcPr>
          <w:p w14:paraId="0384AE23" w14:textId="77777777" w:rsidR="005D6115" w:rsidRDefault="00000000">
            <w:pPr>
              <w:jc w:val="center"/>
            </w:pPr>
            <w:r>
              <w:rPr>
                <w:color w:val="7F6000"/>
                <w:sz w:val="20"/>
                <w:szCs w:val="20"/>
              </w:rPr>
              <w:t>~2.62</w:t>
            </w:r>
          </w:p>
        </w:tc>
        <w:tc>
          <w:tcPr>
            <w:tcW w:w="0" w:type="auto"/>
            <w:shd w:val="solid" w:color="FFF2CC" w:fill="auto"/>
            <w:tcMar>
              <w:top w:w="80" w:type="dxa"/>
              <w:left w:w="100" w:type="dxa"/>
              <w:bottom w:w="80" w:type="dxa"/>
              <w:right w:w="100" w:type="dxa"/>
            </w:tcMar>
            <w:vAlign w:val="center"/>
          </w:tcPr>
          <w:p w14:paraId="141925CC" w14:textId="77777777" w:rsidR="005D6115" w:rsidRDefault="00000000">
            <w:pPr>
              <w:jc w:val="center"/>
            </w:pPr>
            <w:r>
              <w:rPr>
                <w:color w:val="7F6000"/>
                <w:sz w:val="20"/>
                <w:szCs w:val="20"/>
              </w:rPr>
              <w:t>~0.38</w:t>
            </w:r>
          </w:p>
        </w:tc>
        <w:tc>
          <w:tcPr>
            <w:tcW w:w="0" w:type="auto"/>
            <w:shd w:val="solid" w:color="FFF2CC" w:fill="auto"/>
            <w:tcMar>
              <w:top w:w="80" w:type="dxa"/>
              <w:left w:w="100" w:type="dxa"/>
              <w:bottom w:w="80" w:type="dxa"/>
              <w:right w:w="100" w:type="dxa"/>
            </w:tcMar>
            <w:vAlign w:val="center"/>
          </w:tcPr>
          <w:p w14:paraId="23CBB59D" w14:textId="77777777" w:rsidR="005D6115" w:rsidRDefault="00000000">
            <w:pPr>
              <w:jc w:val="center"/>
            </w:pPr>
            <w:r>
              <w:rPr>
                <w:color w:val="7F6000"/>
                <w:sz w:val="20"/>
                <w:szCs w:val="20"/>
              </w:rPr>
              <w:t>12.7%</w:t>
            </w:r>
          </w:p>
        </w:tc>
      </w:tr>
    </w:tbl>
    <w:p w14:paraId="64EA4611" w14:textId="77777777" w:rsidR="005D6115" w:rsidRDefault="005D6115">
      <w:pPr>
        <w:spacing w:before="80" w:after="80"/>
      </w:pPr>
    </w:p>
    <w:p w14:paraId="0A8EE9E6" w14:textId="77777777" w:rsidR="005D6115" w:rsidRDefault="00000000">
      <w:pPr>
        <w:spacing w:before="80" w:after="80"/>
        <w:jc w:val="both"/>
      </w:pPr>
      <w:r>
        <w:t>Tabla 5.3 — Varianza entre semillas (5 semillas, n=1200).</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0"/>
        <w:gridCol w:w="1538"/>
        <w:gridCol w:w="1190"/>
        <w:gridCol w:w="1932"/>
        <w:gridCol w:w="2756"/>
      </w:tblGrid>
      <w:tr w:rsidR="005D6115" w14:paraId="79C829BC" w14:textId="77777777">
        <w:tc>
          <w:tcPr>
            <w:tcW w:w="0" w:type="auto"/>
            <w:shd w:val="solid" w:color="1F4E79" w:fill="auto"/>
            <w:tcMar>
              <w:top w:w="80" w:type="dxa"/>
              <w:left w:w="100" w:type="dxa"/>
              <w:bottom w:w="80" w:type="dxa"/>
              <w:right w:w="100" w:type="dxa"/>
            </w:tcMar>
            <w:vAlign w:val="center"/>
          </w:tcPr>
          <w:p w14:paraId="27AFC95D" w14:textId="77777777" w:rsidR="005D6115" w:rsidRDefault="00000000">
            <w:pPr>
              <w:jc w:val="center"/>
            </w:pPr>
            <w:proofErr w:type="spellStart"/>
            <w:r>
              <w:rPr>
                <w:b/>
                <w:bCs/>
                <w:color w:val="FFFFFF"/>
                <w:sz w:val="20"/>
                <w:szCs w:val="20"/>
              </w:rPr>
              <w:t>σ_ruido</w:t>
            </w:r>
            <w:proofErr w:type="spellEnd"/>
          </w:p>
        </w:tc>
        <w:tc>
          <w:tcPr>
            <w:tcW w:w="0" w:type="auto"/>
            <w:shd w:val="solid" w:color="1F4E79" w:fill="auto"/>
            <w:tcMar>
              <w:top w:w="80" w:type="dxa"/>
              <w:left w:w="100" w:type="dxa"/>
              <w:bottom w:w="80" w:type="dxa"/>
              <w:right w:w="100" w:type="dxa"/>
            </w:tcMar>
            <w:vAlign w:val="center"/>
          </w:tcPr>
          <w:p w14:paraId="1DCCC017" w14:textId="77777777" w:rsidR="005D6115" w:rsidRDefault="00000000">
            <w:pPr>
              <w:jc w:val="center"/>
            </w:pPr>
            <w:r>
              <w:rPr>
                <w:b/>
                <w:bCs/>
                <w:color w:val="FFFFFF"/>
                <w:sz w:val="20"/>
                <w:szCs w:val="20"/>
              </w:rPr>
              <w:t>MAE media</w:t>
            </w:r>
          </w:p>
        </w:tc>
        <w:tc>
          <w:tcPr>
            <w:tcW w:w="0" w:type="auto"/>
            <w:shd w:val="solid" w:color="1F4E79" w:fill="auto"/>
            <w:tcMar>
              <w:top w:w="80" w:type="dxa"/>
              <w:left w:w="100" w:type="dxa"/>
              <w:bottom w:w="80" w:type="dxa"/>
              <w:right w:w="100" w:type="dxa"/>
            </w:tcMar>
            <w:vAlign w:val="center"/>
          </w:tcPr>
          <w:p w14:paraId="52F1FAE3" w14:textId="77777777" w:rsidR="005D6115" w:rsidRDefault="00000000">
            <w:pPr>
              <w:jc w:val="center"/>
            </w:pPr>
            <w:r>
              <w:rPr>
                <w:b/>
                <w:bCs/>
                <w:color w:val="FFFFFF"/>
                <w:sz w:val="20"/>
                <w:szCs w:val="20"/>
              </w:rPr>
              <w:t xml:space="preserve">MAE </w:t>
            </w:r>
            <w:proofErr w:type="spellStart"/>
            <w:r>
              <w:rPr>
                <w:b/>
                <w:bCs/>
                <w:color w:val="FFFFFF"/>
                <w:sz w:val="20"/>
                <w:szCs w:val="20"/>
              </w:rPr>
              <w:t>std</w:t>
            </w:r>
            <w:proofErr w:type="spellEnd"/>
          </w:p>
        </w:tc>
        <w:tc>
          <w:tcPr>
            <w:tcW w:w="0" w:type="auto"/>
            <w:shd w:val="solid" w:color="1F4E79" w:fill="auto"/>
            <w:tcMar>
              <w:top w:w="80" w:type="dxa"/>
              <w:left w:w="100" w:type="dxa"/>
              <w:bottom w:w="80" w:type="dxa"/>
              <w:right w:w="100" w:type="dxa"/>
            </w:tcMar>
            <w:vAlign w:val="center"/>
          </w:tcPr>
          <w:p w14:paraId="2832A9B6" w14:textId="77777777" w:rsidR="005D6115" w:rsidRDefault="00000000">
            <w:pPr>
              <w:jc w:val="center"/>
            </w:pPr>
            <w:r>
              <w:rPr>
                <w:b/>
                <w:bCs/>
                <w:color w:val="FFFFFF"/>
                <w:sz w:val="20"/>
                <w:szCs w:val="20"/>
              </w:rPr>
              <w:t>CV (</w:t>
            </w:r>
            <w:proofErr w:type="spellStart"/>
            <w:r>
              <w:rPr>
                <w:b/>
                <w:bCs/>
                <w:color w:val="FFFFFF"/>
                <w:sz w:val="20"/>
                <w:szCs w:val="20"/>
              </w:rPr>
              <w:t>std</w:t>
            </w:r>
            <w:proofErr w:type="spellEnd"/>
            <w:r>
              <w:rPr>
                <w:b/>
                <w:bCs/>
                <w:color w:val="FFFFFF"/>
                <w:sz w:val="20"/>
                <w:szCs w:val="20"/>
              </w:rPr>
              <w:t>/media)</w:t>
            </w:r>
          </w:p>
        </w:tc>
        <w:tc>
          <w:tcPr>
            <w:tcW w:w="0" w:type="auto"/>
            <w:shd w:val="solid" w:color="1F4E79" w:fill="auto"/>
            <w:tcMar>
              <w:top w:w="80" w:type="dxa"/>
              <w:left w:w="100" w:type="dxa"/>
              <w:bottom w:w="80" w:type="dxa"/>
              <w:right w:w="100" w:type="dxa"/>
            </w:tcMar>
            <w:vAlign w:val="center"/>
          </w:tcPr>
          <w:p w14:paraId="3AA57D64" w14:textId="77777777" w:rsidR="005D6115" w:rsidRDefault="00000000">
            <w:pPr>
              <w:jc w:val="center"/>
            </w:pPr>
            <w:r>
              <w:rPr>
                <w:b/>
                <w:bCs/>
                <w:color w:val="FFFFFF"/>
                <w:sz w:val="20"/>
                <w:szCs w:val="20"/>
              </w:rPr>
              <w:t>Dominio del error</w:t>
            </w:r>
          </w:p>
        </w:tc>
      </w:tr>
      <w:tr w:rsidR="005D6115" w14:paraId="57DC7745" w14:textId="77777777">
        <w:tc>
          <w:tcPr>
            <w:tcW w:w="0" w:type="auto"/>
            <w:shd w:val="solid" w:color="E2EFDA" w:fill="auto"/>
            <w:tcMar>
              <w:top w:w="80" w:type="dxa"/>
              <w:left w:w="100" w:type="dxa"/>
              <w:bottom w:w="80" w:type="dxa"/>
              <w:right w:w="100" w:type="dxa"/>
            </w:tcMar>
            <w:vAlign w:val="center"/>
          </w:tcPr>
          <w:p w14:paraId="0EF60B49" w14:textId="77777777" w:rsidR="005D6115" w:rsidRDefault="00000000">
            <w:pPr>
              <w:jc w:val="center"/>
            </w:pPr>
            <w:r>
              <w:rPr>
                <w:b/>
                <w:bCs/>
                <w:color w:val="375623"/>
                <w:sz w:val="20"/>
                <w:szCs w:val="20"/>
              </w:rPr>
              <w:t>0.10</w:t>
            </w:r>
          </w:p>
        </w:tc>
        <w:tc>
          <w:tcPr>
            <w:tcW w:w="0" w:type="auto"/>
            <w:shd w:val="solid" w:color="E2EFDA" w:fill="auto"/>
            <w:tcMar>
              <w:top w:w="80" w:type="dxa"/>
              <w:left w:w="100" w:type="dxa"/>
              <w:bottom w:w="80" w:type="dxa"/>
              <w:right w:w="100" w:type="dxa"/>
            </w:tcMar>
            <w:vAlign w:val="center"/>
          </w:tcPr>
          <w:p w14:paraId="101B97E9" w14:textId="77777777" w:rsidR="005D6115" w:rsidRDefault="00000000">
            <w:pPr>
              <w:jc w:val="center"/>
            </w:pPr>
            <w:r>
              <w:rPr>
                <w:b/>
                <w:bCs/>
                <w:color w:val="375623"/>
                <w:sz w:val="20"/>
                <w:szCs w:val="20"/>
              </w:rPr>
              <w:t>0.695</w:t>
            </w:r>
          </w:p>
        </w:tc>
        <w:tc>
          <w:tcPr>
            <w:tcW w:w="0" w:type="auto"/>
            <w:shd w:val="solid" w:color="E2EFDA" w:fill="auto"/>
            <w:tcMar>
              <w:top w:w="80" w:type="dxa"/>
              <w:left w:w="100" w:type="dxa"/>
              <w:bottom w:w="80" w:type="dxa"/>
              <w:right w:w="100" w:type="dxa"/>
            </w:tcMar>
            <w:vAlign w:val="center"/>
          </w:tcPr>
          <w:p w14:paraId="0D9F7574" w14:textId="77777777" w:rsidR="005D6115" w:rsidRDefault="00000000">
            <w:pPr>
              <w:jc w:val="center"/>
            </w:pPr>
            <w:r>
              <w:rPr>
                <w:b/>
                <w:bCs/>
                <w:color w:val="375623"/>
                <w:sz w:val="20"/>
                <w:szCs w:val="20"/>
              </w:rPr>
              <w:t>0.025</w:t>
            </w:r>
          </w:p>
        </w:tc>
        <w:tc>
          <w:tcPr>
            <w:tcW w:w="0" w:type="auto"/>
            <w:shd w:val="solid" w:color="E2EFDA" w:fill="auto"/>
            <w:tcMar>
              <w:top w:w="80" w:type="dxa"/>
              <w:left w:w="100" w:type="dxa"/>
              <w:bottom w:w="80" w:type="dxa"/>
              <w:right w:w="100" w:type="dxa"/>
            </w:tcMar>
            <w:vAlign w:val="center"/>
          </w:tcPr>
          <w:p w14:paraId="39699245" w14:textId="77777777" w:rsidR="005D6115" w:rsidRDefault="00000000">
            <w:pPr>
              <w:jc w:val="center"/>
            </w:pPr>
            <w:r>
              <w:rPr>
                <w:b/>
                <w:bCs/>
                <w:color w:val="375623"/>
                <w:sz w:val="20"/>
                <w:szCs w:val="20"/>
              </w:rPr>
              <w:t>3.6%</w:t>
            </w:r>
          </w:p>
        </w:tc>
        <w:tc>
          <w:tcPr>
            <w:tcW w:w="0" w:type="auto"/>
            <w:shd w:val="solid" w:color="E2EFDA" w:fill="auto"/>
            <w:tcMar>
              <w:top w:w="80" w:type="dxa"/>
              <w:left w:w="100" w:type="dxa"/>
              <w:bottom w:w="80" w:type="dxa"/>
              <w:right w:w="100" w:type="dxa"/>
            </w:tcMar>
            <w:vAlign w:val="center"/>
          </w:tcPr>
          <w:p w14:paraId="221D4493" w14:textId="77777777" w:rsidR="005D6115" w:rsidRDefault="00000000">
            <w:pPr>
              <w:jc w:val="center"/>
            </w:pPr>
            <w:r>
              <w:rPr>
                <w:b/>
                <w:bCs/>
                <w:color w:val="375623"/>
                <w:sz w:val="20"/>
                <w:szCs w:val="20"/>
              </w:rPr>
              <w:t>Varianza del modelo</w:t>
            </w:r>
          </w:p>
        </w:tc>
      </w:tr>
      <w:tr w:rsidR="005D6115" w14:paraId="1A69BD85" w14:textId="77777777">
        <w:tc>
          <w:tcPr>
            <w:tcW w:w="0" w:type="auto"/>
            <w:shd w:val="solid" w:color="F2F2F2" w:fill="auto"/>
            <w:tcMar>
              <w:top w:w="80" w:type="dxa"/>
              <w:left w:w="100" w:type="dxa"/>
              <w:bottom w:w="80" w:type="dxa"/>
              <w:right w:w="100" w:type="dxa"/>
            </w:tcMar>
            <w:vAlign w:val="center"/>
          </w:tcPr>
          <w:p w14:paraId="3FD870ED" w14:textId="77777777" w:rsidR="005D6115" w:rsidRDefault="00000000">
            <w:pPr>
              <w:jc w:val="center"/>
            </w:pPr>
            <w:r>
              <w:rPr>
                <w:color w:val="000000"/>
                <w:sz w:val="20"/>
                <w:szCs w:val="20"/>
              </w:rPr>
              <w:t>0.25</w:t>
            </w:r>
          </w:p>
        </w:tc>
        <w:tc>
          <w:tcPr>
            <w:tcW w:w="0" w:type="auto"/>
            <w:shd w:val="solid" w:color="F2F2F2" w:fill="auto"/>
            <w:tcMar>
              <w:top w:w="80" w:type="dxa"/>
              <w:left w:w="100" w:type="dxa"/>
              <w:bottom w:w="80" w:type="dxa"/>
              <w:right w:w="100" w:type="dxa"/>
            </w:tcMar>
            <w:vAlign w:val="center"/>
          </w:tcPr>
          <w:p w14:paraId="6D710C49" w14:textId="77777777" w:rsidR="005D6115" w:rsidRDefault="00000000">
            <w:pPr>
              <w:jc w:val="center"/>
            </w:pPr>
            <w:r>
              <w:rPr>
                <w:color w:val="000000"/>
                <w:sz w:val="20"/>
                <w:szCs w:val="20"/>
              </w:rPr>
              <w:t>1.396</w:t>
            </w:r>
          </w:p>
        </w:tc>
        <w:tc>
          <w:tcPr>
            <w:tcW w:w="0" w:type="auto"/>
            <w:shd w:val="solid" w:color="F2F2F2" w:fill="auto"/>
            <w:tcMar>
              <w:top w:w="80" w:type="dxa"/>
              <w:left w:w="100" w:type="dxa"/>
              <w:bottom w:w="80" w:type="dxa"/>
              <w:right w:w="100" w:type="dxa"/>
            </w:tcMar>
            <w:vAlign w:val="center"/>
          </w:tcPr>
          <w:p w14:paraId="24F144B5" w14:textId="77777777" w:rsidR="005D6115" w:rsidRDefault="00000000">
            <w:pPr>
              <w:jc w:val="center"/>
            </w:pPr>
            <w:r>
              <w:rPr>
                <w:color w:val="000000"/>
                <w:sz w:val="20"/>
                <w:szCs w:val="20"/>
              </w:rPr>
              <w:t>0.094</w:t>
            </w:r>
          </w:p>
        </w:tc>
        <w:tc>
          <w:tcPr>
            <w:tcW w:w="0" w:type="auto"/>
            <w:shd w:val="solid" w:color="F2F2F2" w:fill="auto"/>
            <w:tcMar>
              <w:top w:w="80" w:type="dxa"/>
              <w:left w:w="100" w:type="dxa"/>
              <w:bottom w:w="80" w:type="dxa"/>
              <w:right w:w="100" w:type="dxa"/>
            </w:tcMar>
            <w:vAlign w:val="center"/>
          </w:tcPr>
          <w:p w14:paraId="56E594B7" w14:textId="77777777" w:rsidR="005D6115" w:rsidRDefault="00000000">
            <w:pPr>
              <w:jc w:val="center"/>
            </w:pPr>
            <w:r>
              <w:rPr>
                <w:color w:val="000000"/>
                <w:sz w:val="20"/>
                <w:szCs w:val="20"/>
              </w:rPr>
              <w:t>6.7%</w:t>
            </w:r>
          </w:p>
        </w:tc>
        <w:tc>
          <w:tcPr>
            <w:tcW w:w="0" w:type="auto"/>
            <w:shd w:val="solid" w:color="F2F2F2" w:fill="auto"/>
            <w:tcMar>
              <w:top w:w="80" w:type="dxa"/>
              <w:left w:w="100" w:type="dxa"/>
              <w:bottom w:w="80" w:type="dxa"/>
              <w:right w:w="100" w:type="dxa"/>
            </w:tcMar>
            <w:vAlign w:val="center"/>
          </w:tcPr>
          <w:p w14:paraId="40871CD4" w14:textId="77777777" w:rsidR="005D6115" w:rsidRDefault="00000000">
            <w:pPr>
              <w:jc w:val="center"/>
            </w:pPr>
            <w:r>
              <w:rPr>
                <w:color w:val="000000"/>
                <w:sz w:val="20"/>
                <w:szCs w:val="20"/>
              </w:rPr>
              <w:t>Balance sesgo-varianza</w:t>
            </w:r>
          </w:p>
        </w:tc>
      </w:tr>
      <w:tr w:rsidR="005D6115" w14:paraId="08532C25" w14:textId="77777777">
        <w:tc>
          <w:tcPr>
            <w:tcW w:w="0" w:type="auto"/>
            <w:shd w:val="solid" w:color="FCE4D6" w:fill="auto"/>
            <w:tcMar>
              <w:top w:w="80" w:type="dxa"/>
              <w:left w:w="100" w:type="dxa"/>
              <w:bottom w:w="80" w:type="dxa"/>
              <w:right w:w="100" w:type="dxa"/>
            </w:tcMar>
            <w:vAlign w:val="center"/>
          </w:tcPr>
          <w:p w14:paraId="65985C40" w14:textId="77777777" w:rsidR="005D6115" w:rsidRDefault="00000000">
            <w:pPr>
              <w:jc w:val="center"/>
            </w:pPr>
            <w:r>
              <w:rPr>
                <w:color w:val="843C0C"/>
                <w:sz w:val="20"/>
                <w:szCs w:val="20"/>
              </w:rPr>
              <w:t>0.50</w:t>
            </w:r>
          </w:p>
        </w:tc>
        <w:tc>
          <w:tcPr>
            <w:tcW w:w="0" w:type="auto"/>
            <w:shd w:val="solid" w:color="FCE4D6" w:fill="auto"/>
            <w:tcMar>
              <w:top w:w="80" w:type="dxa"/>
              <w:left w:w="100" w:type="dxa"/>
              <w:bottom w:w="80" w:type="dxa"/>
              <w:right w:w="100" w:type="dxa"/>
            </w:tcMar>
            <w:vAlign w:val="center"/>
          </w:tcPr>
          <w:p w14:paraId="2117E14A" w14:textId="77777777" w:rsidR="005D6115" w:rsidRDefault="00000000">
            <w:pPr>
              <w:jc w:val="center"/>
            </w:pPr>
            <w:r>
              <w:rPr>
                <w:color w:val="843C0C"/>
                <w:sz w:val="20"/>
                <w:szCs w:val="20"/>
              </w:rPr>
              <w:t>2.811</w:t>
            </w:r>
          </w:p>
        </w:tc>
        <w:tc>
          <w:tcPr>
            <w:tcW w:w="0" w:type="auto"/>
            <w:shd w:val="solid" w:color="FCE4D6" w:fill="auto"/>
            <w:tcMar>
              <w:top w:w="80" w:type="dxa"/>
              <w:left w:w="100" w:type="dxa"/>
              <w:bottom w:w="80" w:type="dxa"/>
              <w:right w:w="100" w:type="dxa"/>
            </w:tcMar>
            <w:vAlign w:val="center"/>
          </w:tcPr>
          <w:p w14:paraId="2C2A85C9" w14:textId="77777777" w:rsidR="005D6115" w:rsidRDefault="00000000">
            <w:pPr>
              <w:jc w:val="center"/>
            </w:pPr>
            <w:r>
              <w:rPr>
                <w:color w:val="843C0C"/>
                <w:sz w:val="20"/>
                <w:szCs w:val="20"/>
              </w:rPr>
              <w:t>0.149</w:t>
            </w:r>
          </w:p>
        </w:tc>
        <w:tc>
          <w:tcPr>
            <w:tcW w:w="0" w:type="auto"/>
            <w:shd w:val="solid" w:color="FCE4D6" w:fill="auto"/>
            <w:tcMar>
              <w:top w:w="80" w:type="dxa"/>
              <w:left w:w="100" w:type="dxa"/>
              <w:bottom w:w="80" w:type="dxa"/>
              <w:right w:w="100" w:type="dxa"/>
            </w:tcMar>
            <w:vAlign w:val="center"/>
          </w:tcPr>
          <w:p w14:paraId="765B48CE" w14:textId="77777777" w:rsidR="005D6115" w:rsidRDefault="00000000">
            <w:pPr>
              <w:jc w:val="center"/>
            </w:pPr>
            <w:r>
              <w:rPr>
                <w:color w:val="843C0C"/>
                <w:sz w:val="20"/>
                <w:szCs w:val="20"/>
              </w:rPr>
              <w:t>5.3%</w:t>
            </w:r>
          </w:p>
        </w:tc>
        <w:tc>
          <w:tcPr>
            <w:tcW w:w="0" w:type="auto"/>
            <w:shd w:val="solid" w:color="FCE4D6" w:fill="auto"/>
            <w:tcMar>
              <w:top w:w="80" w:type="dxa"/>
              <w:left w:w="100" w:type="dxa"/>
              <w:bottom w:w="80" w:type="dxa"/>
              <w:right w:w="100" w:type="dxa"/>
            </w:tcMar>
            <w:vAlign w:val="center"/>
          </w:tcPr>
          <w:p w14:paraId="27051068" w14:textId="77777777" w:rsidR="005D6115" w:rsidRDefault="00000000">
            <w:pPr>
              <w:jc w:val="center"/>
            </w:pPr>
            <w:r>
              <w:rPr>
                <w:color w:val="843C0C"/>
                <w:sz w:val="20"/>
                <w:szCs w:val="20"/>
              </w:rPr>
              <w:t>Error irreducible</w:t>
            </w:r>
          </w:p>
        </w:tc>
      </w:tr>
    </w:tbl>
    <w:p w14:paraId="79D12A0E" w14:textId="77777777" w:rsidR="005D6115" w:rsidRDefault="005D6115">
      <w:pPr>
        <w:spacing w:before="80" w:after="80"/>
      </w:pPr>
    </w:p>
    <w:p w14:paraId="68475824" w14:textId="77777777" w:rsidR="005D6115" w:rsidRDefault="00000000">
      <w:pPr>
        <w:spacing w:before="80" w:after="80"/>
        <w:jc w:val="both"/>
      </w:pPr>
      <w:r>
        <w:t xml:space="preserve">Tabla 5.4 — Efecto del tamaño del </w:t>
      </w:r>
      <w:proofErr w:type="spellStart"/>
      <w:r>
        <w:t>dataset</w:t>
      </w:r>
      <w:proofErr w:type="spellEnd"/>
      <w:r>
        <w:t xml:space="preserve"> sobre la varianza (5 semillas).</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2025"/>
        <w:gridCol w:w="1626"/>
        <w:gridCol w:w="2025"/>
        <w:gridCol w:w="1626"/>
      </w:tblGrid>
      <w:tr w:rsidR="005D6115" w14:paraId="5167CEE4" w14:textId="77777777">
        <w:tc>
          <w:tcPr>
            <w:tcW w:w="0" w:type="auto"/>
            <w:shd w:val="solid" w:color="1F4E79" w:fill="auto"/>
            <w:tcMar>
              <w:top w:w="80" w:type="dxa"/>
              <w:left w:w="100" w:type="dxa"/>
              <w:bottom w:w="80" w:type="dxa"/>
              <w:right w:w="100" w:type="dxa"/>
            </w:tcMar>
            <w:vAlign w:val="center"/>
          </w:tcPr>
          <w:p w14:paraId="140D3D10" w14:textId="77777777" w:rsidR="005D6115" w:rsidRDefault="00000000">
            <w:pPr>
              <w:jc w:val="center"/>
            </w:pPr>
            <w:r>
              <w:rPr>
                <w:b/>
                <w:bCs/>
                <w:color w:val="FFFFFF"/>
                <w:sz w:val="20"/>
                <w:szCs w:val="20"/>
              </w:rPr>
              <w:t>n datos</w:t>
            </w:r>
          </w:p>
        </w:tc>
        <w:tc>
          <w:tcPr>
            <w:tcW w:w="0" w:type="auto"/>
            <w:shd w:val="solid" w:color="1F4E79" w:fill="auto"/>
            <w:tcMar>
              <w:top w:w="80" w:type="dxa"/>
              <w:left w:w="100" w:type="dxa"/>
              <w:bottom w:w="80" w:type="dxa"/>
              <w:right w:w="100" w:type="dxa"/>
            </w:tcMar>
            <w:vAlign w:val="center"/>
          </w:tcPr>
          <w:p w14:paraId="5AEC5C70" w14:textId="77777777" w:rsidR="005D6115" w:rsidRDefault="00000000">
            <w:pPr>
              <w:jc w:val="center"/>
            </w:pPr>
            <w:r>
              <w:rPr>
                <w:b/>
                <w:bCs/>
                <w:color w:val="FFFFFF"/>
                <w:sz w:val="20"/>
                <w:szCs w:val="20"/>
              </w:rPr>
              <w:t>σ=0.25 media</w:t>
            </w:r>
          </w:p>
        </w:tc>
        <w:tc>
          <w:tcPr>
            <w:tcW w:w="0" w:type="auto"/>
            <w:shd w:val="solid" w:color="1F4E79" w:fill="auto"/>
            <w:tcMar>
              <w:top w:w="80" w:type="dxa"/>
              <w:left w:w="100" w:type="dxa"/>
              <w:bottom w:w="80" w:type="dxa"/>
              <w:right w:w="100" w:type="dxa"/>
            </w:tcMar>
            <w:vAlign w:val="center"/>
          </w:tcPr>
          <w:p w14:paraId="38A3156C" w14:textId="77777777" w:rsidR="005D6115" w:rsidRDefault="00000000">
            <w:pPr>
              <w:jc w:val="center"/>
            </w:pPr>
            <w:r>
              <w:rPr>
                <w:b/>
                <w:bCs/>
                <w:color w:val="FFFFFF"/>
                <w:sz w:val="20"/>
                <w:szCs w:val="20"/>
              </w:rPr>
              <w:t xml:space="preserve">σ=0.25 </w:t>
            </w:r>
            <w:proofErr w:type="spellStart"/>
            <w:r>
              <w:rPr>
                <w:b/>
                <w:bCs/>
                <w:color w:val="FFFFFF"/>
                <w:sz w:val="20"/>
                <w:szCs w:val="20"/>
              </w:rPr>
              <w:t>std</w:t>
            </w:r>
            <w:proofErr w:type="spellEnd"/>
          </w:p>
        </w:tc>
        <w:tc>
          <w:tcPr>
            <w:tcW w:w="0" w:type="auto"/>
            <w:shd w:val="solid" w:color="1F4E79" w:fill="auto"/>
            <w:tcMar>
              <w:top w:w="80" w:type="dxa"/>
              <w:left w:w="100" w:type="dxa"/>
              <w:bottom w:w="80" w:type="dxa"/>
              <w:right w:w="100" w:type="dxa"/>
            </w:tcMar>
            <w:vAlign w:val="center"/>
          </w:tcPr>
          <w:p w14:paraId="637996D1" w14:textId="77777777" w:rsidR="005D6115" w:rsidRDefault="00000000">
            <w:pPr>
              <w:jc w:val="center"/>
            </w:pPr>
            <w:r>
              <w:rPr>
                <w:b/>
                <w:bCs/>
                <w:color w:val="FFFFFF"/>
                <w:sz w:val="20"/>
                <w:szCs w:val="20"/>
              </w:rPr>
              <w:t>σ=0.50 media</w:t>
            </w:r>
          </w:p>
        </w:tc>
        <w:tc>
          <w:tcPr>
            <w:tcW w:w="0" w:type="auto"/>
            <w:shd w:val="solid" w:color="1F4E79" w:fill="auto"/>
            <w:tcMar>
              <w:top w:w="80" w:type="dxa"/>
              <w:left w:w="100" w:type="dxa"/>
              <w:bottom w:w="80" w:type="dxa"/>
              <w:right w:w="100" w:type="dxa"/>
            </w:tcMar>
            <w:vAlign w:val="center"/>
          </w:tcPr>
          <w:p w14:paraId="4A9BADD0" w14:textId="77777777" w:rsidR="005D6115" w:rsidRDefault="00000000">
            <w:pPr>
              <w:jc w:val="center"/>
            </w:pPr>
            <w:r>
              <w:rPr>
                <w:b/>
                <w:bCs/>
                <w:color w:val="FFFFFF"/>
                <w:sz w:val="20"/>
                <w:szCs w:val="20"/>
              </w:rPr>
              <w:t xml:space="preserve">σ=0.50 </w:t>
            </w:r>
            <w:proofErr w:type="spellStart"/>
            <w:r>
              <w:rPr>
                <w:b/>
                <w:bCs/>
                <w:color w:val="FFFFFF"/>
                <w:sz w:val="20"/>
                <w:szCs w:val="20"/>
              </w:rPr>
              <w:t>std</w:t>
            </w:r>
            <w:proofErr w:type="spellEnd"/>
          </w:p>
        </w:tc>
      </w:tr>
      <w:tr w:rsidR="005D6115" w14:paraId="1D671055" w14:textId="77777777">
        <w:tc>
          <w:tcPr>
            <w:tcW w:w="0" w:type="auto"/>
            <w:shd w:val="solid" w:color="FFFFFF" w:fill="auto"/>
            <w:tcMar>
              <w:top w:w="80" w:type="dxa"/>
              <w:left w:w="100" w:type="dxa"/>
              <w:bottom w:w="80" w:type="dxa"/>
              <w:right w:w="100" w:type="dxa"/>
            </w:tcMar>
            <w:vAlign w:val="center"/>
          </w:tcPr>
          <w:p w14:paraId="1678E1DD" w14:textId="77777777" w:rsidR="005D6115" w:rsidRDefault="00000000">
            <w:pPr>
              <w:jc w:val="center"/>
            </w:pPr>
            <w:r>
              <w:rPr>
                <w:color w:val="000000"/>
                <w:sz w:val="20"/>
                <w:szCs w:val="20"/>
              </w:rPr>
              <w:t>300</w:t>
            </w:r>
          </w:p>
        </w:tc>
        <w:tc>
          <w:tcPr>
            <w:tcW w:w="0" w:type="auto"/>
            <w:shd w:val="solid" w:color="F2F2F2" w:fill="auto"/>
            <w:tcMar>
              <w:top w:w="80" w:type="dxa"/>
              <w:left w:w="100" w:type="dxa"/>
              <w:bottom w:w="80" w:type="dxa"/>
              <w:right w:w="100" w:type="dxa"/>
            </w:tcMar>
            <w:vAlign w:val="center"/>
          </w:tcPr>
          <w:p w14:paraId="367D9761" w14:textId="77777777" w:rsidR="005D6115" w:rsidRDefault="00000000">
            <w:pPr>
              <w:jc w:val="center"/>
            </w:pPr>
            <w:r>
              <w:rPr>
                <w:color w:val="000000"/>
                <w:sz w:val="20"/>
                <w:szCs w:val="20"/>
              </w:rPr>
              <w:t>1.633</w:t>
            </w:r>
          </w:p>
        </w:tc>
        <w:tc>
          <w:tcPr>
            <w:tcW w:w="0" w:type="auto"/>
            <w:shd w:val="solid" w:color="FCE4D6" w:fill="auto"/>
            <w:tcMar>
              <w:top w:w="80" w:type="dxa"/>
              <w:left w:w="100" w:type="dxa"/>
              <w:bottom w:w="80" w:type="dxa"/>
              <w:right w:w="100" w:type="dxa"/>
            </w:tcMar>
            <w:vAlign w:val="center"/>
          </w:tcPr>
          <w:p w14:paraId="0B2531A5" w14:textId="77777777" w:rsidR="005D6115" w:rsidRDefault="00000000">
            <w:pPr>
              <w:jc w:val="center"/>
            </w:pPr>
            <w:r>
              <w:rPr>
                <w:color w:val="843C0C"/>
                <w:sz w:val="20"/>
                <w:szCs w:val="20"/>
              </w:rPr>
              <w:t>0.207</w:t>
            </w:r>
          </w:p>
        </w:tc>
        <w:tc>
          <w:tcPr>
            <w:tcW w:w="0" w:type="auto"/>
            <w:shd w:val="solid" w:color="F2F2F2" w:fill="auto"/>
            <w:tcMar>
              <w:top w:w="80" w:type="dxa"/>
              <w:left w:w="100" w:type="dxa"/>
              <w:bottom w:w="80" w:type="dxa"/>
              <w:right w:w="100" w:type="dxa"/>
            </w:tcMar>
            <w:vAlign w:val="center"/>
          </w:tcPr>
          <w:p w14:paraId="2CEE2C68" w14:textId="77777777" w:rsidR="005D6115" w:rsidRDefault="00000000">
            <w:pPr>
              <w:jc w:val="center"/>
            </w:pPr>
            <w:r>
              <w:rPr>
                <w:color w:val="000000"/>
                <w:sz w:val="20"/>
                <w:szCs w:val="20"/>
              </w:rPr>
              <w:t>2.913</w:t>
            </w:r>
          </w:p>
        </w:tc>
        <w:tc>
          <w:tcPr>
            <w:tcW w:w="0" w:type="auto"/>
            <w:shd w:val="solid" w:color="FCE4D6" w:fill="auto"/>
            <w:tcMar>
              <w:top w:w="80" w:type="dxa"/>
              <w:left w:w="100" w:type="dxa"/>
              <w:bottom w:w="80" w:type="dxa"/>
              <w:right w:w="100" w:type="dxa"/>
            </w:tcMar>
            <w:vAlign w:val="center"/>
          </w:tcPr>
          <w:p w14:paraId="482A64BA" w14:textId="77777777" w:rsidR="005D6115" w:rsidRDefault="00000000">
            <w:pPr>
              <w:jc w:val="center"/>
            </w:pPr>
            <w:r>
              <w:rPr>
                <w:color w:val="843C0C"/>
                <w:sz w:val="20"/>
                <w:szCs w:val="20"/>
              </w:rPr>
              <w:t>0.375</w:t>
            </w:r>
          </w:p>
        </w:tc>
      </w:tr>
      <w:tr w:rsidR="005D6115" w14:paraId="297EED86" w14:textId="77777777">
        <w:tc>
          <w:tcPr>
            <w:tcW w:w="0" w:type="auto"/>
            <w:shd w:val="solid" w:color="FFFFFF" w:fill="auto"/>
            <w:tcMar>
              <w:top w:w="80" w:type="dxa"/>
              <w:left w:w="100" w:type="dxa"/>
              <w:bottom w:w="80" w:type="dxa"/>
              <w:right w:w="100" w:type="dxa"/>
            </w:tcMar>
            <w:vAlign w:val="center"/>
          </w:tcPr>
          <w:p w14:paraId="15EA61C7" w14:textId="77777777" w:rsidR="005D6115" w:rsidRDefault="00000000">
            <w:pPr>
              <w:jc w:val="center"/>
            </w:pPr>
            <w:r>
              <w:rPr>
                <w:color w:val="000000"/>
                <w:sz w:val="20"/>
                <w:szCs w:val="20"/>
              </w:rPr>
              <w:t>600</w:t>
            </w:r>
          </w:p>
        </w:tc>
        <w:tc>
          <w:tcPr>
            <w:tcW w:w="0" w:type="auto"/>
            <w:shd w:val="solid" w:color="F2F2F2" w:fill="auto"/>
            <w:tcMar>
              <w:top w:w="80" w:type="dxa"/>
              <w:left w:w="100" w:type="dxa"/>
              <w:bottom w:w="80" w:type="dxa"/>
              <w:right w:w="100" w:type="dxa"/>
            </w:tcMar>
            <w:vAlign w:val="center"/>
          </w:tcPr>
          <w:p w14:paraId="5BB5BB0D" w14:textId="77777777" w:rsidR="005D6115" w:rsidRDefault="00000000">
            <w:pPr>
              <w:jc w:val="center"/>
            </w:pPr>
            <w:r>
              <w:rPr>
                <w:color w:val="000000"/>
                <w:sz w:val="20"/>
                <w:szCs w:val="20"/>
              </w:rPr>
              <w:t>1.400</w:t>
            </w:r>
          </w:p>
        </w:tc>
        <w:tc>
          <w:tcPr>
            <w:tcW w:w="0" w:type="auto"/>
            <w:shd w:val="solid" w:color="FFF2CC" w:fill="auto"/>
            <w:tcMar>
              <w:top w:w="80" w:type="dxa"/>
              <w:left w:w="100" w:type="dxa"/>
              <w:bottom w:w="80" w:type="dxa"/>
              <w:right w:w="100" w:type="dxa"/>
            </w:tcMar>
            <w:vAlign w:val="center"/>
          </w:tcPr>
          <w:p w14:paraId="65D5BE8F" w14:textId="77777777" w:rsidR="005D6115" w:rsidRDefault="00000000">
            <w:pPr>
              <w:jc w:val="center"/>
            </w:pPr>
            <w:r>
              <w:rPr>
                <w:color w:val="7F6000"/>
                <w:sz w:val="20"/>
                <w:szCs w:val="20"/>
              </w:rPr>
              <w:t>0.138</w:t>
            </w:r>
          </w:p>
        </w:tc>
        <w:tc>
          <w:tcPr>
            <w:tcW w:w="0" w:type="auto"/>
            <w:shd w:val="solid" w:color="F2F2F2" w:fill="auto"/>
            <w:tcMar>
              <w:top w:w="80" w:type="dxa"/>
              <w:left w:w="100" w:type="dxa"/>
              <w:bottom w:w="80" w:type="dxa"/>
              <w:right w:w="100" w:type="dxa"/>
            </w:tcMar>
            <w:vAlign w:val="center"/>
          </w:tcPr>
          <w:p w14:paraId="53FC4FCF" w14:textId="77777777" w:rsidR="005D6115" w:rsidRDefault="00000000">
            <w:pPr>
              <w:jc w:val="center"/>
            </w:pPr>
            <w:r>
              <w:rPr>
                <w:color w:val="000000"/>
                <w:sz w:val="20"/>
                <w:szCs w:val="20"/>
              </w:rPr>
              <w:t>2.713</w:t>
            </w:r>
          </w:p>
        </w:tc>
        <w:tc>
          <w:tcPr>
            <w:tcW w:w="0" w:type="auto"/>
            <w:shd w:val="solid" w:color="FFF2CC" w:fill="auto"/>
            <w:tcMar>
              <w:top w:w="80" w:type="dxa"/>
              <w:left w:w="100" w:type="dxa"/>
              <w:bottom w:w="80" w:type="dxa"/>
              <w:right w:w="100" w:type="dxa"/>
            </w:tcMar>
            <w:vAlign w:val="center"/>
          </w:tcPr>
          <w:p w14:paraId="118EAC91" w14:textId="77777777" w:rsidR="005D6115" w:rsidRDefault="00000000">
            <w:pPr>
              <w:jc w:val="center"/>
            </w:pPr>
            <w:r>
              <w:rPr>
                <w:color w:val="7F6000"/>
                <w:sz w:val="20"/>
                <w:szCs w:val="20"/>
              </w:rPr>
              <w:t>0.212</w:t>
            </w:r>
          </w:p>
        </w:tc>
      </w:tr>
      <w:tr w:rsidR="005D6115" w14:paraId="22A6C6E6" w14:textId="77777777">
        <w:tc>
          <w:tcPr>
            <w:tcW w:w="0" w:type="auto"/>
            <w:shd w:val="solid" w:color="FFFFFF" w:fill="auto"/>
            <w:tcMar>
              <w:top w:w="80" w:type="dxa"/>
              <w:left w:w="100" w:type="dxa"/>
              <w:bottom w:w="80" w:type="dxa"/>
              <w:right w:w="100" w:type="dxa"/>
            </w:tcMar>
            <w:vAlign w:val="center"/>
          </w:tcPr>
          <w:p w14:paraId="056B0606" w14:textId="77777777" w:rsidR="005D6115" w:rsidRDefault="00000000">
            <w:pPr>
              <w:jc w:val="center"/>
            </w:pPr>
            <w:r>
              <w:rPr>
                <w:color w:val="000000"/>
                <w:sz w:val="20"/>
                <w:szCs w:val="20"/>
              </w:rPr>
              <w:t>1200</w:t>
            </w:r>
          </w:p>
        </w:tc>
        <w:tc>
          <w:tcPr>
            <w:tcW w:w="0" w:type="auto"/>
            <w:shd w:val="solid" w:color="F2F2F2" w:fill="auto"/>
            <w:tcMar>
              <w:top w:w="80" w:type="dxa"/>
              <w:left w:w="100" w:type="dxa"/>
              <w:bottom w:w="80" w:type="dxa"/>
              <w:right w:w="100" w:type="dxa"/>
            </w:tcMar>
            <w:vAlign w:val="center"/>
          </w:tcPr>
          <w:p w14:paraId="75D2CD92" w14:textId="77777777" w:rsidR="005D6115" w:rsidRDefault="00000000">
            <w:pPr>
              <w:jc w:val="center"/>
            </w:pPr>
            <w:r>
              <w:rPr>
                <w:color w:val="000000"/>
                <w:sz w:val="20"/>
                <w:szCs w:val="20"/>
              </w:rPr>
              <w:t>1.411</w:t>
            </w:r>
          </w:p>
        </w:tc>
        <w:tc>
          <w:tcPr>
            <w:tcW w:w="0" w:type="auto"/>
            <w:shd w:val="solid" w:color="FFF2CC" w:fill="auto"/>
            <w:tcMar>
              <w:top w:w="80" w:type="dxa"/>
              <w:left w:w="100" w:type="dxa"/>
              <w:bottom w:w="80" w:type="dxa"/>
              <w:right w:w="100" w:type="dxa"/>
            </w:tcMar>
            <w:vAlign w:val="center"/>
          </w:tcPr>
          <w:p w14:paraId="33255F7D" w14:textId="77777777" w:rsidR="005D6115" w:rsidRDefault="00000000">
            <w:pPr>
              <w:jc w:val="center"/>
            </w:pPr>
            <w:r>
              <w:rPr>
                <w:color w:val="7F6000"/>
                <w:sz w:val="20"/>
                <w:szCs w:val="20"/>
              </w:rPr>
              <w:t>0.273</w:t>
            </w:r>
          </w:p>
        </w:tc>
        <w:tc>
          <w:tcPr>
            <w:tcW w:w="0" w:type="auto"/>
            <w:shd w:val="solid" w:color="F2F2F2" w:fill="auto"/>
            <w:tcMar>
              <w:top w:w="80" w:type="dxa"/>
              <w:left w:w="100" w:type="dxa"/>
              <w:bottom w:w="80" w:type="dxa"/>
              <w:right w:w="100" w:type="dxa"/>
            </w:tcMar>
            <w:vAlign w:val="center"/>
          </w:tcPr>
          <w:p w14:paraId="3BCD0538" w14:textId="77777777" w:rsidR="005D6115" w:rsidRDefault="00000000">
            <w:pPr>
              <w:jc w:val="center"/>
            </w:pPr>
            <w:r>
              <w:rPr>
                <w:color w:val="000000"/>
                <w:sz w:val="20"/>
                <w:szCs w:val="20"/>
              </w:rPr>
              <w:t>2.860</w:t>
            </w:r>
          </w:p>
        </w:tc>
        <w:tc>
          <w:tcPr>
            <w:tcW w:w="0" w:type="auto"/>
            <w:shd w:val="solid" w:color="FCE4D6" w:fill="auto"/>
            <w:tcMar>
              <w:top w:w="80" w:type="dxa"/>
              <w:left w:w="100" w:type="dxa"/>
              <w:bottom w:w="80" w:type="dxa"/>
              <w:right w:w="100" w:type="dxa"/>
            </w:tcMar>
            <w:vAlign w:val="center"/>
          </w:tcPr>
          <w:p w14:paraId="434E01C5" w14:textId="77777777" w:rsidR="005D6115" w:rsidRDefault="00000000">
            <w:pPr>
              <w:jc w:val="center"/>
            </w:pPr>
            <w:r>
              <w:rPr>
                <w:color w:val="843C0C"/>
                <w:sz w:val="20"/>
                <w:szCs w:val="20"/>
              </w:rPr>
              <w:t>0.645</w:t>
            </w:r>
          </w:p>
        </w:tc>
      </w:tr>
      <w:tr w:rsidR="005D6115" w14:paraId="1BDD543B" w14:textId="77777777">
        <w:tc>
          <w:tcPr>
            <w:tcW w:w="0" w:type="auto"/>
            <w:shd w:val="solid" w:color="FFFFFF" w:fill="auto"/>
            <w:tcMar>
              <w:top w:w="80" w:type="dxa"/>
              <w:left w:w="100" w:type="dxa"/>
              <w:bottom w:w="80" w:type="dxa"/>
              <w:right w:w="100" w:type="dxa"/>
            </w:tcMar>
            <w:vAlign w:val="center"/>
          </w:tcPr>
          <w:p w14:paraId="73292158" w14:textId="77777777" w:rsidR="005D6115" w:rsidRDefault="00000000">
            <w:pPr>
              <w:jc w:val="center"/>
            </w:pPr>
            <w:r>
              <w:rPr>
                <w:color w:val="000000"/>
                <w:sz w:val="20"/>
                <w:szCs w:val="20"/>
              </w:rPr>
              <w:t>2400</w:t>
            </w:r>
          </w:p>
        </w:tc>
        <w:tc>
          <w:tcPr>
            <w:tcW w:w="0" w:type="auto"/>
            <w:shd w:val="solid" w:color="E2EFDA" w:fill="auto"/>
            <w:tcMar>
              <w:top w:w="80" w:type="dxa"/>
              <w:left w:w="100" w:type="dxa"/>
              <w:bottom w:w="80" w:type="dxa"/>
              <w:right w:w="100" w:type="dxa"/>
            </w:tcMar>
            <w:vAlign w:val="center"/>
          </w:tcPr>
          <w:p w14:paraId="0BF12B3A" w14:textId="77777777" w:rsidR="005D6115" w:rsidRDefault="00000000">
            <w:pPr>
              <w:jc w:val="center"/>
            </w:pPr>
            <w:r>
              <w:rPr>
                <w:b/>
                <w:bCs/>
                <w:color w:val="375623"/>
                <w:sz w:val="20"/>
                <w:szCs w:val="20"/>
              </w:rPr>
              <w:t>1.297</w:t>
            </w:r>
          </w:p>
        </w:tc>
        <w:tc>
          <w:tcPr>
            <w:tcW w:w="0" w:type="auto"/>
            <w:shd w:val="solid" w:color="E2EFDA" w:fill="auto"/>
            <w:tcMar>
              <w:top w:w="80" w:type="dxa"/>
              <w:left w:w="100" w:type="dxa"/>
              <w:bottom w:w="80" w:type="dxa"/>
              <w:right w:w="100" w:type="dxa"/>
            </w:tcMar>
            <w:vAlign w:val="center"/>
          </w:tcPr>
          <w:p w14:paraId="3E140618" w14:textId="77777777" w:rsidR="005D6115" w:rsidRDefault="00000000">
            <w:pPr>
              <w:jc w:val="center"/>
            </w:pPr>
            <w:r>
              <w:rPr>
                <w:b/>
                <w:bCs/>
                <w:color w:val="375623"/>
                <w:sz w:val="20"/>
                <w:szCs w:val="20"/>
              </w:rPr>
              <w:t>0.042</w:t>
            </w:r>
          </w:p>
        </w:tc>
        <w:tc>
          <w:tcPr>
            <w:tcW w:w="0" w:type="auto"/>
            <w:shd w:val="solid" w:color="E2EFDA" w:fill="auto"/>
            <w:tcMar>
              <w:top w:w="80" w:type="dxa"/>
              <w:left w:w="100" w:type="dxa"/>
              <w:bottom w:w="80" w:type="dxa"/>
              <w:right w:w="100" w:type="dxa"/>
            </w:tcMar>
            <w:vAlign w:val="center"/>
          </w:tcPr>
          <w:p w14:paraId="213A9F23" w14:textId="77777777" w:rsidR="005D6115" w:rsidRDefault="00000000">
            <w:pPr>
              <w:jc w:val="center"/>
            </w:pPr>
            <w:r>
              <w:rPr>
                <w:b/>
                <w:bCs/>
                <w:color w:val="375623"/>
                <w:sz w:val="20"/>
                <w:szCs w:val="20"/>
              </w:rPr>
              <w:t>2.640</w:t>
            </w:r>
          </w:p>
        </w:tc>
        <w:tc>
          <w:tcPr>
            <w:tcW w:w="0" w:type="auto"/>
            <w:shd w:val="solid" w:color="E2EFDA" w:fill="auto"/>
            <w:tcMar>
              <w:top w:w="80" w:type="dxa"/>
              <w:left w:w="100" w:type="dxa"/>
              <w:bottom w:w="80" w:type="dxa"/>
              <w:right w:w="100" w:type="dxa"/>
            </w:tcMar>
            <w:vAlign w:val="center"/>
          </w:tcPr>
          <w:p w14:paraId="60F7C214" w14:textId="77777777" w:rsidR="005D6115" w:rsidRDefault="00000000">
            <w:pPr>
              <w:jc w:val="center"/>
            </w:pPr>
            <w:r>
              <w:rPr>
                <w:b/>
                <w:bCs/>
                <w:color w:val="375623"/>
                <w:sz w:val="20"/>
                <w:szCs w:val="20"/>
              </w:rPr>
              <w:t>0.075</w:t>
            </w:r>
          </w:p>
        </w:tc>
      </w:tr>
    </w:tbl>
    <w:p w14:paraId="14F5228B" w14:textId="77777777" w:rsidR="005D6115" w:rsidRDefault="005D6115">
      <w:pPr>
        <w:spacing w:before="80" w:after="80"/>
      </w:pPr>
    </w:p>
    <w:p w14:paraId="1B3AF070" w14:textId="77777777" w:rsidR="005D6115" w:rsidRDefault="00000000">
      <w:pPr>
        <w:pStyle w:val="Ttulo1"/>
        <w:pBdr>
          <w:bottom w:val="single" w:sz="6" w:space="1" w:color="2E74B5"/>
        </w:pBdr>
      </w:pPr>
      <w:r>
        <w:t>19. Análisis</w:t>
      </w:r>
    </w:p>
    <w:p w14:paraId="3F26A62B" w14:textId="77777777" w:rsidR="005D6115" w:rsidRDefault="00000000">
      <w:pPr>
        <w:pStyle w:val="Ttulo2"/>
      </w:pPr>
      <w:r>
        <w:t>19.1 Error irreducible</w:t>
      </w:r>
    </w:p>
    <w:p w14:paraId="48C1A347" w14:textId="77777777" w:rsidR="005D6115" w:rsidRDefault="00000000">
      <w:pPr>
        <w:spacing w:before="80" w:after="80"/>
        <w:jc w:val="both"/>
      </w:pPr>
      <w:r>
        <w:t xml:space="preserve">Al triplicar σ de 0.10 a 0.50, el piso NLL se multiplica por 25. Con σ=0.10, el </w:t>
      </w:r>
      <w:proofErr w:type="spellStart"/>
      <w:r>
        <w:t>train</w:t>
      </w:r>
      <w:proofErr w:type="spellEnd"/>
      <w:r>
        <w:t xml:space="preserve"> final de B (≈0.008) se acerca al piso teórico (0.010), confirmando captura casi total de la señal. Con σ=0.50, train≈0.148 está aún lejos del piso (0.250) y val≈0.368 evidencia sobreajuste severo al ruido específico del entrenamiento.</w:t>
      </w:r>
    </w:p>
    <w:p w14:paraId="47A1A499" w14:textId="77777777" w:rsidR="005D6115" w:rsidRDefault="00000000">
      <w:pPr>
        <w:pStyle w:val="Ttulo2"/>
      </w:pPr>
      <w:r>
        <w:t xml:space="preserve">19.2 Brecha </w:t>
      </w:r>
      <w:proofErr w:type="spellStart"/>
      <w:r>
        <w:t>train</w:t>
      </w:r>
      <w:proofErr w:type="spellEnd"/>
      <w:r>
        <w:t>/val y ruido</w:t>
      </w:r>
    </w:p>
    <w:p w14:paraId="1F345834" w14:textId="77777777" w:rsidR="005D6115" w:rsidRDefault="00000000">
      <w:pPr>
        <w:spacing w:before="80" w:after="80"/>
        <w:jc w:val="both"/>
      </w:pPr>
      <w:r>
        <w:t>Contrariamente a la intuición, la brecha AUMENTA con el ruido en todas las arquitecturas. Con más ruido hay más señal falsa que memorizar — el modelo puede ajustarse más al ruido del entrenamiento creando mayor divergencia con validación. La Arquitectura C escala la brecha de 0.025 (σ=0.10) a 0.430 (σ=0.50), más de 17 veces.</w:t>
      </w:r>
    </w:p>
    <w:p w14:paraId="36287578" w14:textId="77777777" w:rsidR="005D6115" w:rsidRDefault="00000000">
      <w:pPr>
        <w:pStyle w:val="Ttulo2"/>
      </w:pPr>
      <w:r>
        <w:lastRenderedPageBreak/>
        <w:t>19.3 Sensibilidad por arquitectura</w:t>
      </w:r>
    </w:p>
    <w:p w14:paraId="492F475F" w14:textId="77777777" w:rsidR="005D6115" w:rsidRDefault="00000000">
      <w:pPr>
        <w:spacing w:before="80" w:after="80"/>
        <w:jc w:val="both"/>
      </w:pPr>
      <w:r>
        <w:t>La Arquitectura C es la más sensible: MAE~3.40 y brecha~0.430 con σ=0.50. Con σ=0.10, A y B empatan (~0.67) y C es la peor (~0.92) — paradoja donde más capacidad perjudica cuando el sobreajuste es fácil. Con σ=0.50 las tres convergen porque el error irreducible (piso=0.25) domina todas las diferencias de arquitectura.</w:t>
      </w:r>
    </w:p>
    <w:p w14:paraId="35D1EBFE" w14:textId="77777777" w:rsidR="005D6115" w:rsidRDefault="00000000">
      <w:pPr>
        <w:pStyle w:val="Ttulo2"/>
      </w:pPr>
      <w:r>
        <w:t>19.4 Importancia de L2 según nivel de ruido</w:t>
      </w:r>
    </w:p>
    <w:p w14:paraId="51573901" w14:textId="77777777" w:rsidR="005D6115" w:rsidRDefault="00000000">
      <w:pPr>
        <w:spacing w:before="80" w:after="80"/>
        <w:jc w:val="both"/>
      </w:pPr>
      <w:r>
        <w:t xml:space="preserve">Con σ=0.10: L2 tiene el mayor impacto relativo (19.4%). Los pesos grandes son la principal fuente de sobreajuste y L2 los elimina directamente. Con σ=0.50: la mejora absoluta es mayor (0.38 MAE) pero el piso de 0.25 limita el MAE total — L2 controla la brecha </w:t>
      </w:r>
      <w:proofErr w:type="spellStart"/>
      <w:r>
        <w:t>train</w:t>
      </w:r>
      <w:proofErr w:type="spellEnd"/>
      <w:r>
        <w:t>/val pero no puede reducir el error irreducible.</w:t>
      </w:r>
    </w:p>
    <w:p w14:paraId="1A32AB04" w14:textId="77777777" w:rsidR="005D6115" w:rsidRDefault="00000000">
      <w:pPr>
        <w:pStyle w:val="Ttulo2"/>
      </w:pPr>
      <w:r>
        <w:t xml:space="preserve">19.5 Varianza entre semillas y tamaño del </w:t>
      </w:r>
      <w:proofErr w:type="spellStart"/>
      <w:r>
        <w:t>dataset</w:t>
      </w:r>
      <w:proofErr w:type="spellEnd"/>
    </w:p>
    <w:p w14:paraId="24D76F27" w14:textId="77777777" w:rsidR="005D6115" w:rsidRDefault="00000000">
      <w:pPr>
        <w:spacing w:before="80" w:after="80"/>
        <w:jc w:val="both"/>
      </w:pPr>
      <w:r>
        <w:t xml:space="preserve">Con n=2400 la </w:t>
      </w:r>
      <w:proofErr w:type="spellStart"/>
      <w:r>
        <w:t>std</w:t>
      </w:r>
      <w:proofErr w:type="spellEnd"/>
      <w:r>
        <w:t xml:space="preserve"> colapsa: 0.042 (σ=0.25) y 0.075 (σ=0.50). La relación no es monótona: n=1200 muestra mayor </w:t>
      </w:r>
      <w:proofErr w:type="spellStart"/>
      <w:r>
        <w:t>std</w:t>
      </w:r>
      <w:proofErr w:type="spellEnd"/>
      <w:r>
        <w:t xml:space="preserve"> que n=600 en ambos niveles de ruido, evidenciando sensibilidad a las particiones específicas. Con n=2400, distintas inicializaciones convergen al mismo resultado — la muestra es suficientemente representativa para eliminar la varianza del estimador.</w:t>
      </w:r>
    </w:p>
    <w:p w14:paraId="77CFF592" w14:textId="77777777" w:rsidR="005D6115" w:rsidRDefault="00000000">
      <w:pPr>
        <w:pStyle w:val="Ttulo2"/>
      </w:pPr>
      <w:r>
        <w:t>19.6 Descomposición sesgo-varianza por escenario</w:t>
      </w:r>
    </w:p>
    <w:p w14:paraId="000CCA0B" w14:textId="77777777" w:rsidR="005D6115" w:rsidRDefault="00000000">
      <w:pPr>
        <w:spacing w:before="80" w:after="80"/>
        <w:jc w:val="both"/>
      </w:pPr>
      <w:r>
        <w:t>Tabla 5.5 — Diagnóstico por componente dominante.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2"/>
        <w:gridCol w:w="2567"/>
        <w:gridCol w:w="2627"/>
        <w:gridCol w:w="2740"/>
      </w:tblGrid>
      <w:tr w:rsidR="005D6115" w14:paraId="0C2CB03B" w14:textId="77777777">
        <w:tc>
          <w:tcPr>
            <w:tcW w:w="0" w:type="auto"/>
            <w:shd w:val="solid" w:color="1F4E79" w:fill="auto"/>
            <w:tcMar>
              <w:top w:w="80" w:type="dxa"/>
              <w:left w:w="100" w:type="dxa"/>
              <w:bottom w:w="80" w:type="dxa"/>
              <w:right w:w="100" w:type="dxa"/>
            </w:tcMar>
            <w:vAlign w:val="center"/>
          </w:tcPr>
          <w:p w14:paraId="05AFBFF9" w14:textId="77777777" w:rsidR="005D6115" w:rsidRDefault="00000000">
            <w:pPr>
              <w:jc w:val="center"/>
            </w:pPr>
            <w:r>
              <w:rPr>
                <w:b/>
                <w:bCs/>
                <w:color w:val="FFFFFF"/>
                <w:sz w:val="20"/>
                <w:szCs w:val="20"/>
              </w:rPr>
              <w:t>Escenario</w:t>
            </w:r>
          </w:p>
        </w:tc>
        <w:tc>
          <w:tcPr>
            <w:tcW w:w="0" w:type="auto"/>
            <w:shd w:val="solid" w:color="1F4E79" w:fill="auto"/>
            <w:tcMar>
              <w:top w:w="80" w:type="dxa"/>
              <w:left w:w="100" w:type="dxa"/>
              <w:bottom w:w="80" w:type="dxa"/>
              <w:right w:w="100" w:type="dxa"/>
            </w:tcMar>
            <w:vAlign w:val="center"/>
          </w:tcPr>
          <w:p w14:paraId="42645ADF" w14:textId="77777777" w:rsidR="005D6115" w:rsidRDefault="00000000">
            <w:pPr>
              <w:jc w:val="center"/>
            </w:pPr>
            <w:r>
              <w:rPr>
                <w:b/>
                <w:bCs/>
                <w:color w:val="FFFFFF"/>
                <w:sz w:val="20"/>
                <w:szCs w:val="20"/>
              </w:rPr>
              <w:t>Componente dominante</w:t>
            </w:r>
          </w:p>
        </w:tc>
        <w:tc>
          <w:tcPr>
            <w:tcW w:w="0" w:type="auto"/>
            <w:shd w:val="solid" w:color="1F4E79" w:fill="auto"/>
            <w:tcMar>
              <w:top w:w="80" w:type="dxa"/>
              <w:left w:w="100" w:type="dxa"/>
              <w:bottom w:w="80" w:type="dxa"/>
              <w:right w:w="100" w:type="dxa"/>
            </w:tcMar>
            <w:vAlign w:val="center"/>
          </w:tcPr>
          <w:p w14:paraId="1EFEF2FA" w14:textId="77777777" w:rsidR="005D6115" w:rsidRDefault="00000000">
            <w:pPr>
              <w:jc w:val="center"/>
            </w:pPr>
            <w:r>
              <w:rPr>
                <w:b/>
                <w:bCs/>
                <w:color w:val="FFFFFF"/>
                <w:sz w:val="20"/>
                <w:szCs w:val="20"/>
              </w:rPr>
              <w:t>Evidencia cuantitativa</w:t>
            </w:r>
          </w:p>
        </w:tc>
        <w:tc>
          <w:tcPr>
            <w:tcW w:w="0" w:type="auto"/>
            <w:shd w:val="solid" w:color="1F4E79" w:fill="auto"/>
            <w:tcMar>
              <w:top w:w="80" w:type="dxa"/>
              <w:left w:w="100" w:type="dxa"/>
              <w:bottom w:w="80" w:type="dxa"/>
              <w:right w:w="100" w:type="dxa"/>
            </w:tcMar>
            <w:vAlign w:val="center"/>
          </w:tcPr>
          <w:p w14:paraId="35BC198B" w14:textId="77777777" w:rsidR="005D6115" w:rsidRDefault="00000000">
            <w:pPr>
              <w:jc w:val="center"/>
            </w:pPr>
            <w:r>
              <w:rPr>
                <w:b/>
                <w:bCs/>
                <w:color w:val="FFFFFF"/>
                <w:sz w:val="20"/>
                <w:szCs w:val="20"/>
              </w:rPr>
              <w:t>Implicación</w:t>
            </w:r>
          </w:p>
        </w:tc>
      </w:tr>
      <w:tr w:rsidR="005D6115" w14:paraId="7ED74E7A" w14:textId="77777777">
        <w:tc>
          <w:tcPr>
            <w:tcW w:w="0" w:type="auto"/>
            <w:shd w:val="solid" w:color="FFFFFF" w:fill="auto"/>
            <w:tcMar>
              <w:top w:w="80" w:type="dxa"/>
              <w:left w:w="100" w:type="dxa"/>
              <w:bottom w:w="80" w:type="dxa"/>
              <w:right w:w="100" w:type="dxa"/>
            </w:tcMar>
            <w:vAlign w:val="center"/>
          </w:tcPr>
          <w:p w14:paraId="29718CE5" w14:textId="77777777" w:rsidR="005D6115" w:rsidRDefault="00000000">
            <w:pPr>
              <w:jc w:val="center"/>
            </w:pPr>
            <w:r>
              <w:rPr>
                <w:color w:val="000000"/>
                <w:sz w:val="20"/>
                <w:szCs w:val="20"/>
              </w:rPr>
              <w:t>σ=0.10, Arq. A</w:t>
            </w:r>
          </w:p>
        </w:tc>
        <w:tc>
          <w:tcPr>
            <w:tcW w:w="0" w:type="auto"/>
            <w:shd w:val="solid" w:color="FFF2CC" w:fill="auto"/>
            <w:tcMar>
              <w:top w:w="80" w:type="dxa"/>
              <w:left w:w="100" w:type="dxa"/>
              <w:bottom w:w="80" w:type="dxa"/>
              <w:right w:w="100" w:type="dxa"/>
            </w:tcMar>
            <w:vAlign w:val="center"/>
          </w:tcPr>
          <w:p w14:paraId="0436EF48" w14:textId="77777777" w:rsidR="005D6115" w:rsidRDefault="00000000">
            <w:pPr>
              <w:jc w:val="center"/>
            </w:pPr>
            <w:r>
              <w:rPr>
                <w:color w:val="7F6000"/>
                <w:sz w:val="20"/>
                <w:szCs w:val="20"/>
              </w:rPr>
              <w:t>Sesgo</w:t>
            </w:r>
          </w:p>
        </w:tc>
        <w:tc>
          <w:tcPr>
            <w:tcW w:w="0" w:type="auto"/>
            <w:shd w:val="solid" w:color="F2F2F2" w:fill="auto"/>
            <w:tcMar>
              <w:top w:w="80" w:type="dxa"/>
              <w:left w:w="100" w:type="dxa"/>
              <w:bottom w:w="80" w:type="dxa"/>
              <w:right w:w="100" w:type="dxa"/>
            </w:tcMar>
            <w:vAlign w:val="center"/>
          </w:tcPr>
          <w:p w14:paraId="4A865893" w14:textId="77777777" w:rsidR="005D6115" w:rsidRDefault="00000000">
            <w:pPr>
              <w:jc w:val="center"/>
            </w:pPr>
            <w:r>
              <w:rPr>
                <w:color w:val="000000"/>
                <w:sz w:val="20"/>
                <w:szCs w:val="20"/>
              </w:rPr>
              <w:t>MAE=0.67, brecha=0.003</w:t>
            </w:r>
          </w:p>
        </w:tc>
        <w:tc>
          <w:tcPr>
            <w:tcW w:w="0" w:type="auto"/>
            <w:shd w:val="solid" w:color="F2F2F2" w:fill="auto"/>
            <w:tcMar>
              <w:top w:w="80" w:type="dxa"/>
              <w:left w:w="100" w:type="dxa"/>
              <w:bottom w:w="80" w:type="dxa"/>
              <w:right w:w="100" w:type="dxa"/>
            </w:tcMar>
            <w:vAlign w:val="center"/>
          </w:tcPr>
          <w:p w14:paraId="1F00DAD1" w14:textId="77777777" w:rsidR="005D6115" w:rsidRDefault="00000000">
            <w:pPr>
              <w:jc w:val="center"/>
            </w:pPr>
            <w:r>
              <w:rPr>
                <w:color w:val="000000"/>
                <w:sz w:val="20"/>
                <w:szCs w:val="20"/>
              </w:rPr>
              <w:t>Red muy simple para g(x)</w:t>
            </w:r>
          </w:p>
        </w:tc>
      </w:tr>
      <w:tr w:rsidR="005D6115" w14:paraId="4154628B" w14:textId="77777777">
        <w:tc>
          <w:tcPr>
            <w:tcW w:w="0" w:type="auto"/>
            <w:shd w:val="solid" w:color="FFFFFF" w:fill="auto"/>
            <w:tcMar>
              <w:top w:w="80" w:type="dxa"/>
              <w:left w:w="100" w:type="dxa"/>
              <w:bottom w:w="80" w:type="dxa"/>
              <w:right w:w="100" w:type="dxa"/>
            </w:tcMar>
            <w:vAlign w:val="center"/>
          </w:tcPr>
          <w:p w14:paraId="24EA9442" w14:textId="77777777" w:rsidR="005D6115" w:rsidRDefault="00000000">
            <w:pPr>
              <w:jc w:val="center"/>
            </w:pPr>
            <w:r>
              <w:rPr>
                <w:color w:val="000000"/>
                <w:sz w:val="20"/>
                <w:szCs w:val="20"/>
              </w:rPr>
              <w:t>σ=0.10, Arq. C</w:t>
            </w:r>
          </w:p>
        </w:tc>
        <w:tc>
          <w:tcPr>
            <w:tcW w:w="0" w:type="auto"/>
            <w:shd w:val="solid" w:color="FCE4D6" w:fill="auto"/>
            <w:tcMar>
              <w:top w:w="80" w:type="dxa"/>
              <w:left w:w="100" w:type="dxa"/>
              <w:bottom w:w="80" w:type="dxa"/>
              <w:right w:w="100" w:type="dxa"/>
            </w:tcMar>
            <w:vAlign w:val="center"/>
          </w:tcPr>
          <w:p w14:paraId="56467E11" w14:textId="77777777" w:rsidR="005D6115" w:rsidRDefault="00000000">
            <w:pPr>
              <w:jc w:val="center"/>
            </w:pPr>
            <w:r>
              <w:rPr>
                <w:color w:val="843C0C"/>
                <w:sz w:val="20"/>
                <w:szCs w:val="20"/>
              </w:rPr>
              <w:t>Varianza</w:t>
            </w:r>
          </w:p>
        </w:tc>
        <w:tc>
          <w:tcPr>
            <w:tcW w:w="0" w:type="auto"/>
            <w:shd w:val="solid" w:color="F2F2F2" w:fill="auto"/>
            <w:tcMar>
              <w:top w:w="80" w:type="dxa"/>
              <w:left w:w="100" w:type="dxa"/>
              <w:bottom w:w="80" w:type="dxa"/>
              <w:right w:w="100" w:type="dxa"/>
            </w:tcMar>
            <w:vAlign w:val="center"/>
          </w:tcPr>
          <w:p w14:paraId="695F4710" w14:textId="77777777" w:rsidR="005D6115" w:rsidRDefault="00000000">
            <w:pPr>
              <w:jc w:val="center"/>
            </w:pPr>
            <w:r>
              <w:rPr>
                <w:color w:val="000000"/>
                <w:sz w:val="20"/>
                <w:szCs w:val="20"/>
              </w:rPr>
              <w:t>MAE=0.92, brecha=0.025</w:t>
            </w:r>
          </w:p>
        </w:tc>
        <w:tc>
          <w:tcPr>
            <w:tcW w:w="0" w:type="auto"/>
            <w:shd w:val="solid" w:color="F2F2F2" w:fill="auto"/>
            <w:tcMar>
              <w:top w:w="80" w:type="dxa"/>
              <w:left w:w="100" w:type="dxa"/>
              <w:bottom w:w="80" w:type="dxa"/>
              <w:right w:w="100" w:type="dxa"/>
            </w:tcMar>
            <w:vAlign w:val="center"/>
          </w:tcPr>
          <w:p w14:paraId="07361871" w14:textId="77777777" w:rsidR="005D6115" w:rsidRDefault="00000000">
            <w:pPr>
              <w:jc w:val="center"/>
            </w:pPr>
            <w:r>
              <w:rPr>
                <w:color w:val="000000"/>
                <w:sz w:val="20"/>
                <w:szCs w:val="20"/>
              </w:rPr>
              <w:t>Sobreajuste con ruido bajo</w:t>
            </w:r>
          </w:p>
        </w:tc>
      </w:tr>
      <w:tr w:rsidR="005D6115" w14:paraId="5C6EDEF9" w14:textId="77777777">
        <w:tc>
          <w:tcPr>
            <w:tcW w:w="0" w:type="auto"/>
            <w:shd w:val="solid" w:color="FFFFFF" w:fill="auto"/>
            <w:tcMar>
              <w:top w:w="80" w:type="dxa"/>
              <w:left w:w="100" w:type="dxa"/>
              <w:bottom w:w="80" w:type="dxa"/>
              <w:right w:w="100" w:type="dxa"/>
            </w:tcMar>
            <w:vAlign w:val="center"/>
          </w:tcPr>
          <w:p w14:paraId="5D5550E0" w14:textId="77777777" w:rsidR="005D6115" w:rsidRDefault="00000000">
            <w:pPr>
              <w:jc w:val="center"/>
            </w:pPr>
            <w:r>
              <w:rPr>
                <w:color w:val="000000"/>
                <w:sz w:val="20"/>
                <w:szCs w:val="20"/>
              </w:rPr>
              <w:t>σ=0.10, Arq. B</w:t>
            </w:r>
          </w:p>
        </w:tc>
        <w:tc>
          <w:tcPr>
            <w:tcW w:w="0" w:type="auto"/>
            <w:shd w:val="solid" w:color="E2EFDA" w:fill="auto"/>
            <w:tcMar>
              <w:top w:w="80" w:type="dxa"/>
              <w:left w:w="100" w:type="dxa"/>
              <w:bottom w:w="80" w:type="dxa"/>
              <w:right w:w="100" w:type="dxa"/>
            </w:tcMar>
            <w:vAlign w:val="center"/>
          </w:tcPr>
          <w:p w14:paraId="2D0C8E2C" w14:textId="77777777" w:rsidR="005D6115" w:rsidRDefault="00000000">
            <w:pPr>
              <w:jc w:val="center"/>
            </w:pPr>
            <w:r>
              <w:rPr>
                <w:b/>
                <w:bCs/>
                <w:color w:val="375623"/>
                <w:sz w:val="20"/>
                <w:szCs w:val="20"/>
              </w:rPr>
              <w:t>Balance</w:t>
            </w:r>
          </w:p>
        </w:tc>
        <w:tc>
          <w:tcPr>
            <w:tcW w:w="0" w:type="auto"/>
            <w:shd w:val="solid" w:color="E2EFDA" w:fill="auto"/>
            <w:tcMar>
              <w:top w:w="80" w:type="dxa"/>
              <w:left w:w="100" w:type="dxa"/>
              <w:bottom w:w="80" w:type="dxa"/>
              <w:right w:w="100" w:type="dxa"/>
            </w:tcMar>
            <w:vAlign w:val="center"/>
          </w:tcPr>
          <w:p w14:paraId="55B6FDEF" w14:textId="77777777" w:rsidR="005D6115" w:rsidRDefault="00000000">
            <w:pPr>
              <w:jc w:val="center"/>
            </w:pPr>
            <w:r>
              <w:rPr>
                <w:b/>
                <w:bCs/>
                <w:color w:val="375623"/>
                <w:sz w:val="20"/>
                <w:szCs w:val="20"/>
              </w:rPr>
              <w:t>MAE=0.67, brecha=0.012</w:t>
            </w:r>
          </w:p>
        </w:tc>
        <w:tc>
          <w:tcPr>
            <w:tcW w:w="0" w:type="auto"/>
            <w:shd w:val="solid" w:color="E2EFDA" w:fill="auto"/>
            <w:tcMar>
              <w:top w:w="80" w:type="dxa"/>
              <w:left w:w="100" w:type="dxa"/>
              <w:bottom w:w="80" w:type="dxa"/>
              <w:right w:w="100" w:type="dxa"/>
            </w:tcMar>
            <w:vAlign w:val="center"/>
          </w:tcPr>
          <w:p w14:paraId="68388C65" w14:textId="77777777" w:rsidR="005D6115" w:rsidRDefault="00000000">
            <w:pPr>
              <w:jc w:val="center"/>
            </w:pPr>
            <w:r>
              <w:rPr>
                <w:b/>
                <w:bCs/>
                <w:color w:val="375623"/>
                <w:sz w:val="20"/>
                <w:szCs w:val="20"/>
              </w:rPr>
              <w:t>Óptimo para σ=0.10</w:t>
            </w:r>
          </w:p>
        </w:tc>
      </w:tr>
      <w:tr w:rsidR="005D6115" w14:paraId="5DC8C4DD" w14:textId="77777777">
        <w:tc>
          <w:tcPr>
            <w:tcW w:w="0" w:type="auto"/>
            <w:shd w:val="solid" w:color="FFFFFF" w:fill="auto"/>
            <w:tcMar>
              <w:top w:w="80" w:type="dxa"/>
              <w:left w:w="100" w:type="dxa"/>
              <w:bottom w:w="80" w:type="dxa"/>
              <w:right w:w="100" w:type="dxa"/>
            </w:tcMar>
            <w:vAlign w:val="center"/>
          </w:tcPr>
          <w:p w14:paraId="246CDFF5" w14:textId="77777777" w:rsidR="005D6115" w:rsidRDefault="00000000">
            <w:pPr>
              <w:jc w:val="center"/>
            </w:pPr>
            <w:r>
              <w:rPr>
                <w:color w:val="000000"/>
                <w:sz w:val="20"/>
                <w:szCs w:val="20"/>
              </w:rPr>
              <w:t>σ=0.50, todas</w:t>
            </w:r>
          </w:p>
        </w:tc>
        <w:tc>
          <w:tcPr>
            <w:tcW w:w="0" w:type="auto"/>
            <w:shd w:val="solid" w:color="FCE4D6" w:fill="auto"/>
            <w:tcMar>
              <w:top w:w="80" w:type="dxa"/>
              <w:left w:w="100" w:type="dxa"/>
              <w:bottom w:w="80" w:type="dxa"/>
              <w:right w:w="100" w:type="dxa"/>
            </w:tcMar>
            <w:vAlign w:val="center"/>
          </w:tcPr>
          <w:p w14:paraId="7FD88A40" w14:textId="77777777" w:rsidR="005D6115" w:rsidRDefault="00000000">
            <w:pPr>
              <w:jc w:val="center"/>
            </w:pPr>
            <w:r>
              <w:rPr>
                <w:color w:val="843C0C"/>
                <w:sz w:val="20"/>
                <w:szCs w:val="20"/>
              </w:rPr>
              <w:t xml:space="preserve">Error </w:t>
            </w:r>
            <w:proofErr w:type="spellStart"/>
            <w:r>
              <w:rPr>
                <w:color w:val="843C0C"/>
                <w:sz w:val="20"/>
                <w:szCs w:val="20"/>
              </w:rPr>
              <w:t>irred</w:t>
            </w:r>
            <w:proofErr w:type="spellEnd"/>
            <w:r>
              <w:rPr>
                <w:color w:val="843C0C"/>
                <w:sz w:val="20"/>
                <w:szCs w:val="20"/>
              </w:rPr>
              <w:t>.</w:t>
            </w:r>
          </w:p>
        </w:tc>
        <w:tc>
          <w:tcPr>
            <w:tcW w:w="0" w:type="auto"/>
            <w:shd w:val="solid" w:color="FCE4D6" w:fill="auto"/>
            <w:tcMar>
              <w:top w:w="80" w:type="dxa"/>
              <w:left w:w="100" w:type="dxa"/>
              <w:bottom w:w="80" w:type="dxa"/>
              <w:right w:w="100" w:type="dxa"/>
            </w:tcMar>
            <w:vAlign w:val="center"/>
          </w:tcPr>
          <w:p w14:paraId="313CA7B2" w14:textId="77777777" w:rsidR="005D6115" w:rsidRDefault="00000000">
            <w:pPr>
              <w:jc w:val="center"/>
            </w:pPr>
            <w:r>
              <w:rPr>
                <w:color w:val="843C0C"/>
                <w:sz w:val="20"/>
                <w:szCs w:val="20"/>
              </w:rPr>
              <w:t>MAE 2.85-3.40, piso=0.25</w:t>
            </w:r>
          </w:p>
        </w:tc>
        <w:tc>
          <w:tcPr>
            <w:tcW w:w="0" w:type="auto"/>
            <w:shd w:val="solid" w:color="FCE4D6" w:fill="auto"/>
            <w:tcMar>
              <w:top w:w="80" w:type="dxa"/>
              <w:left w:w="100" w:type="dxa"/>
              <w:bottom w:w="80" w:type="dxa"/>
              <w:right w:w="100" w:type="dxa"/>
            </w:tcMar>
            <w:vAlign w:val="center"/>
          </w:tcPr>
          <w:p w14:paraId="7EFA2776" w14:textId="77777777" w:rsidR="005D6115" w:rsidRDefault="00000000">
            <w:pPr>
              <w:jc w:val="center"/>
            </w:pPr>
            <w:r>
              <w:rPr>
                <w:color w:val="843C0C"/>
                <w:sz w:val="20"/>
                <w:szCs w:val="20"/>
              </w:rPr>
              <w:t>Piso inalcanzable</w:t>
            </w:r>
          </w:p>
        </w:tc>
      </w:tr>
    </w:tbl>
    <w:p w14:paraId="7A353ACF" w14:textId="77777777" w:rsidR="005D6115" w:rsidRDefault="005D6115">
      <w:pPr>
        <w:spacing w:before="80" w:after="80"/>
      </w:pPr>
    </w:p>
    <w:p w14:paraId="671DFFF2" w14:textId="77777777" w:rsidR="005D6115" w:rsidRDefault="00000000">
      <w:pPr>
        <w:spacing w:before="80" w:after="80"/>
        <w:jc w:val="both"/>
      </w:pPr>
      <w:r>
        <w:t>La transición clave está entre σ=0.25 y σ=0.50: con σ=0.25 la elección de arquitectura importa; con σ=0.50 las tres convergen y las decisiones más importantes son la cantidad de datos y la regularización.</w:t>
      </w:r>
    </w:p>
    <w:p w14:paraId="04F0E493" w14:textId="77777777" w:rsidR="005D6115" w:rsidRDefault="00000000">
      <w:r>
        <w:br w:type="page"/>
      </w:r>
    </w:p>
    <w:p w14:paraId="287D7FF8" w14:textId="77777777" w:rsidR="005D6115" w:rsidRDefault="00000000">
      <w:pPr>
        <w:shd w:val="solid" w:color="1F4E79" w:fill="auto"/>
        <w:jc w:val="center"/>
      </w:pPr>
      <w:r>
        <w:rPr>
          <w:b/>
          <w:bCs/>
          <w:color w:val="FFFFFF"/>
          <w:sz w:val="38"/>
          <w:szCs w:val="38"/>
        </w:rPr>
        <w:lastRenderedPageBreak/>
        <w:t xml:space="preserve">  Parte 6: Preguntas de discusión  </w:t>
      </w:r>
    </w:p>
    <w:p w14:paraId="71A31925" w14:textId="77777777" w:rsidR="005D6115" w:rsidRDefault="005D6115">
      <w:pPr>
        <w:spacing w:before="40" w:after="40"/>
      </w:pPr>
    </w:p>
    <w:p w14:paraId="1908884B" w14:textId="77777777" w:rsidR="005D6115" w:rsidRDefault="00000000">
      <w:pPr>
        <w:spacing w:before="200" w:after="80"/>
      </w:pPr>
      <w:r>
        <w:rPr>
          <w:b/>
          <w:bCs/>
          <w:color w:val="1F4E79"/>
          <w:sz w:val="23"/>
          <w:szCs w:val="23"/>
        </w:rPr>
        <w:t xml:space="preserve">Pregunta 1. </w:t>
      </w:r>
      <w:r>
        <w:rPr>
          <w:b/>
          <w:bCs/>
          <w:color w:val="000000"/>
          <w:sz w:val="23"/>
          <w:szCs w:val="23"/>
        </w:rPr>
        <w:t xml:space="preserve">¿Por qué una red con </w:t>
      </w:r>
      <w:proofErr w:type="spellStart"/>
      <w:r>
        <w:rPr>
          <w:b/>
          <w:bCs/>
          <w:color w:val="000000"/>
          <w:sz w:val="23"/>
          <w:szCs w:val="23"/>
        </w:rPr>
        <w:t>ReLU</w:t>
      </w:r>
      <w:proofErr w:type="spellEnd"/>
      <w:r>
        <w:rPr>
          <w:b/>
          <w:bCs/>
          <w:color w:val="000000"/>
          <w:sz w:val="23"/>
          <w:szCs w:val="23"/>
        </w:rPr>
        <w:t xml:space="preserve"> implementa una función lineal por partes?</w:t>
      </w:r>
    </w:p>
    <w:p w14:paraId="776175A4" w14:textId="77777777" w:rsidR="005D6115" w:rsidRDefault="00000000">
      <w:pPr>
        <w:spacing w:before="80" w:after="80"/>
        <w:jc w:val="both"/>
      </w:pPr>
      <w:proofErr w:type="spellStart"/>
      <w:r>
        <w:t>ReLU</w:t>
      </w:r>
      <w:proofErr w:type="spellEnd"/>
      <w:r>
        <w:t xml:space="preserve">(x) = </w:t>
      </w:r>
      <w:proofErr w:type="spellStart"/>
      <w:r>
        <w:t>max</w:t>
      </w:r>
      <w:proofErr w:type="spellEnd"/>
      <w:r>
        <w:t xml:space="preserve">(0,x) define dos regiones lineales en el espacio de cada neurona: x≤0 (pendiente nula) y x&gt;0 (pendiente unitaria). Cada neurona determina un hiperplano separador entre ambas regiones. Al componer K capas, la red particiona el espacio de entrada en un número finito de regiones </w:t>
      </w:r>
      <w:proofErr w:type="spellStart"/>
      <w:r>
        <w:t>politópicas</w:t>
      </w:r>
      <w:proofErr w:type="spellEnd"/>
      <w:r>
        <w:t>, dentro de cada una de las cuales la función total es afín — pues es composición de transformaciones afines con pendientes constantes. La no-linealidad global emerge de la unión de estas piezas. El número de regiones lineales crece exponencialmente con la profundidad (O(</w:t>
      </w:r>
      <w:proofErr w:type="spellStart"/>
      <w:r>
        <w:t>n^K</w:t>
      </w:r>
      <w:proofErr w:type="spellEnd"/>
      <w:r>
        <w:t>/K!) para n unidades y K capas).</w:t>
      </w:r>
    </w:p>
    <w:p w14:paraId="70EB10F5" w14:textId="77777777" w:rsidR="005D6115" w:rsidRDefault="005D6115">
      <w:pPr>
        <w:spacing w:before="40" w:after="40"/>
      </w:pPr>
    </w:p>
    <w:p w14:paraId="04F674ED" w14:textId="77777777" w:rsidR="005D6115" w:rsidRDefault="00000000">
      <w:pPr>
        <w:spacing w:before="200" w:after="80"/>
      </w:pPr>
      <w:r>
        <w:rPr>
          <w:b/>
          <w:bCs/>
          <w:color w:val="1F4E79"/>
          <w:sz w:val="23"/>
          <w:szCs w:val="23"/>
        </w:rPr>
        <w:t xml:space="preserve">Pregunta 2. </w:t>
      </w:r>
      <w:r>
        <w:rPr>
          <w:b/>
          <w:bCs/>
          <w:color w:val="000000"/>
          <w:sz w:val="23"/>
          <w:szCs w:val="23"/>
        </w:rPr>
        <w:t xml:space="preserve">¿Qué información debe guardarse en el forward </w:t>
      </w:r>
      <w:proofErr w:type="spellStart"/>
      <w:r>
        <w:rPr>
          <w:b/>
          <w:bCs/>
          <w:color w:val="000000"/>
          <w:sz w:val="23"/>
          <w:szCs w:val="23"/>
        </w:rPr>
        <w:t>pass</w:t>
      </w:r>
      <w:proofErr w:type="spellEnd"/>
      <w:r>
        <w:rPr>
          <w:b/>
          <w:bCs/>
          <w:color w:val="000000"/>
          <w:sz w:val="23"/>
          <w:szCs w:val="23"/>
        </w:rPr>
        <w:t xml:space="preserve"> para </w:t>
      </w:r>
      <w:proofErr w:type="spellStart"/>
      <w:r>
        <w:rPr>
          <w:b/>
          <w:bCs/>
          <w:color w:val="000000"/>
          <w:sz w:val="23"/>
          <w:szCs w:val="23"/>
        </w:rPr>
        <w:t>backpropagation</w:t>
      </w:r>
      <w:proofErr w:type="spellEnd"/>
      <w:r>
        <w:rPr>
          <w:b/>
          <w:bCs/>
          <w:color w:val="000000"/>
          <w:sz w:val="23"/>
          <w:szCs w:val="23"/>
        </w:rPr>
        <w:t xml:space="preserve"> eficiente?</w:t>
      </w:r>
    </w:p>
    <w:p w14:paraId="7DF06D8D" w14:textId="77777777" w:rsidR="005D6115" w:rsidRDefault="00000000">
      <w:pPr>
        <w:spacing w:before="80" w:after="80"/>
        <w:jc w:val="both"/>
      </w:pPr>
      <w:r>
        <w:t xml:space="preserve">Deben cachearse las </w:t>
      </w:r>
      <w:proofErr w:type="spellStart"/>
      <w:r>
        <w:t>pre-activaciones</w:t>
      </w:r>
      <w:proofErr w:type="spellEnd"/>
      <w:r>
        <w:t xml:space="preserve"> fₖ = βₖ + </w:t>
      </w:r>
      <w:proofErr w:type="spellStart"/>
      <w:r>
        <w:t>Ωₖh</w:t>
      </w:r>
      <w:proofErr w:type="spellEnd"/>
      <w:r>
        <w:t>ₖ₋₁ y las activaciones hₖ = a(fₖ) de cada capa k. Se necesitan porque:</w:t>
      </w:r>
    </w:p>
    <w:p w14:paraId="0BA7C90A" w14:textId="77777777" w:rsidR="005D6115" w:rsidRDefault="00000000">
      <w:pPr>
        <w:pStyle w:val="Prrafodelista"/>
        <w:numPr>
          <w:ilvl w:val="0"/>
          <w:numId w:val="2"/>
        </w:numPr>
        <w:spacing w:before="50" w:after="50"/>
      </w:pPr>
      <w:r>
        <w:t>hₖ₋₁ es necesaria para calcular ∂L/∂Ωₖ = δₖᵀ hₖ₋₁</w:t>
      </w:r>
    </w:p>
    <w:p w14:paraId="3ED8400D" w14:textId="77777777" w:rsidR="005D6115" w:rsidRDefault="00000000">
      <w:pPr>
        <w:pStyle w:val="Prrafodelista"/>
        <w:numPr>
          <w:ilvl w:val="0"/>
          <w:numId w:val="2"/>
        </w:numPr>
        <w:spacing w:before="50" w:after="50"/>
      </w:pPr>
      <w:r>
        <w:t>fₖ es necesaria para evaluar a'(fₖ) = 1[fₖ&gt;0] al propagar δ hacia atrás: δₖ₋₁ = (δₖ·Ωₖ) ⊙ a'(fₖ₋₁)</w:t>
      </w:r>
    </w:p>
    <w:p w14:paraId="091E0E24" w14:textId="77777777" w:rsidR="005D6115" w:rsidRDefault="00000000">
      <w:pPr>
        <w:spacing w:before="80" w:after="80"/>
        <w:jc w:val="both"/>
      </w:pPr>
      <w:r>
        <w:t xml:space="preserve">Sin este caché, cada gradiente requeriría </w:t>
      </w:r>
      <w:proofErr w:type="spellStart"/>
      <w:r>
        <w:t>recomputar</w:t>
      </w:r>
      <w:proofErr w:type="spellEnd"/>
      <w:r>
        <w:t xml:space="preserve"> el forward completo, duplicando el costo. Este es el </w:t>
      </w:r>
      <w:proofErr w:type="spellStart"/>
      <w:r>
        <w:t>tradeoff</w:t>
      </w:r>
      <w:proofErr w:type="spellEnd"/>
      <w:r>
        <w:t xml:space="preserve"> memoria-velocidad central de </w:t>
      </w:r>
      <w:proofErr w:type="spellStart"/>
      <w:r>
        <w:t>backpropagation</w:t>
      </w:r>
      <w:proofErr w:type="spellEnd"/>
      <w:r>
        <w:t>.</w:t>
      </w:r>
    </w:p>
    <w:p w14:paraId="61111F44" w14:textId="77777777" w:rsidR="005D6115" w:rsidRDefault="005D6115">
      <w:pPr>
        <w:spacing w:before="40" w:after="40"/>
      </w:pPr>
    </w:p>
    <w:p w14:paraId="68E969A3" w14:textId="77777777" w:rsidR="005D6115" w:rsidRDefault="00000000">
      <w:pPr>
        <w:spacing w:before="200" w:after="80"/>
      </w:pPr>
      <w:r>
        <w:rPr>
          <w:b/>
          <w:bCs/>
          <w:color w:val="1F4E79"/>
          <w:sz w:val="23"/>
          <w:szCs w:val="23"/>
        </w:rPr>
        <w:t xml:space="preserve">Pregunta 3. </w:t>
      </w:r>
      <w:r>
        <w:rPr>
          <w:b/>
          <w:bCs/>
          <w:color w:val="000000"/>
          <w:sz w:val="23"/>
          <w:szCs w:val="23"/>
        </w:rPr>
        <w:t xml:space="preserve">¿Por qué una red grande puede tener pérdida de </w:t>
      </w:r>
      <w:proofErr w:type="spellStart"/>
      <w:r>
        <w:rPr>
          <w:b/>
          <w:bCs/>
          <w:color w:val="000000"/>
          <w:sz w:val="23"/>
          <w:szCs w:val="23"/>
        </w:rPr>
        <w:t>train</w:t>
      </w:r>
      <w:proofErr w:type="spellEnd"/>
      <w:r>
        <w:rPr>
          <w:b/>
          <w:bCs/>
          <w:color w:val="000000"/>
          <w:sz w:val="23"/>
          <w:szCs w:val="23"/>
        </w:rPr>
        <w:t xml:space="preserve"> ≈0 y generalizar mal?</w:t>
      </w:r>
    </w:p>
    <w:p w14:paraId="5D868EAB" w14:textId="77777777" w:rsidR="005D6115" w:rsidRDefault="00000000">
      <w:pPr>
        <w:spacing w:before="80" w:after="80"/>
        <w:jc w:val="both"/>
      </w:pPr>
      <w:r>
        <w:t>Una red con suficiente capacidad puede interpolar exactamente los datos de entrenamiento, memorizando cada ejemplo incluyendo su ruido específico. La pérdida de entrenamiento mide el ajuste a un conjunto finito de puntos; la de validación mide el ajuste a la distribución subyacente real. Cuando la capacidad del modelo supera la complejidad del patrón real, el exceso de capacidad se dedica a memorizar ruido — información no reproducible en datos nuevos. Este fenómeno se observó en la Arquitectura C con σ=0.50: pérdida de train≈0.04 pero val≈0.43 (brecha de 0.39).</w:t>
      </w:r>
    </w:p>
    <w:p w14:paraId="0E1C2B03" w14:textId="77777777" w:rsidR="005D6115" w:rsidRDefault="005D6115">
      <w:pPr>
        <w:spacing w:before="40" w:after="40"/>
      </w:pPr>
    </w:p>
    <w:p w14:paraId="69AAD35A" w14:textId="77777777" w:rsidR="005D6115" w:rsidRDefault="00000000">
      <w:pPr>
        <w:spacing w:before="200" w:after="80"/>
      </w:pPr>
      <w:r>
        <w:rPr>
          <w:b/>
          <w:bCs/>
          <w:color w:val="1F4E79"/>
          <w:sz w:val="23"/>
          <w:szCs w:val="23"/>
        </w:rPr>
        <w:t xml:space="preserve">Pregunta 4. </w:t>
      </w:r>
      <w:r>
        <w:rPr>
          <w:b/>
          <w:bCs/>
          <w:color w:val="000000"/>
          <w:sz w:val="23"/>
          <w:szCs w:val="23"/>
        </w:rPr>
        <w:t xml:space="preserve">¿Qué rol cumple el conjunto de validación en la selección de </w:t>
      </w:r>
      <w:proofErr w:type="spellStart"/>
      <w:r>
        <w:rPr>
          <w:b/>
          <w:bCs/>
          <w:color w:val="000000"/>
          <w:sz w:val="23"/>
          <w:szCs w:val="23"/>
        </w:rPr>
        <w:t>hiperparámetros</w:t>
      </w:r>
      <w:proofErr w:type="spellEnd"/>
      <w:r>
        <w:rPr>
          <w:b/>
          <w:bCs/>
          <w:color w:val="000000"/>
          <w:sz w:val="23"/>
          <w:szCs w:val="23"/>
        </w:rPr>
        <w:t>?</w:t>
      </w:r>
    </w:p>
    <w:p w14:paraId="597B058D" w14:textId="77777777" w:rsidR="005D6115" w:rsidRDefault="00000000">
      <w:pPr>
        <w:spacing w:before="80" w:after="80"/>
        <w:jc w:val="both"/>
      </w:pPr>
      <w:r>
        <w:t xml:space="preserve">El conjunto de validación actúa como proxy sin sesgo de la distribución real de datos no vistos, permitiendo comparar configuraciones de </w:t>
      </w:r>
      <w:proofErr w:type="spellStart"/>
      <w:r>
        <w:t>hiperparámetros</w:t>
      </w:r>
      <w:proofErr w:type="spellEnd"/>
      <w:r>
        <w:t xml:space="preserve"> (arquitectura, </w:t>
      </w:r>
      <w:proofErr w:type="spellStart"/>
      <w:r>
        <w:t>lr</w:t>
      </w:r>
      <w:proofErr w:type="spellEnd"/>
      <w:r>
        <w:t xml:space="preserve">, λ, p, épocas) sin contaminar el test. Al seleccionar la mejor configuración basándose en val, esta se convierte implícitamente en parte del proceso de entrenamiento — optimizamos sobre val de forma indirecta. Cuantas más configuraciones se evalúen, mayor es el riesgo de sobreajuste a val (optimización de </w:t>
      </w:r>
      <w:proofErr w:type="spellStart"/>
      <w:r>
        <w:t>hiperparámetros</w:t>
      </w:r>
      <w:proofErr w:type="spellEnd"/>
      <w:r>
        <w:t>). El test debe reservarse para el reporte final como estimador sin sesgo del desempeño real.</w:t>
      </w:r>
    </w:p>
    <w:p w14:paraId="5F90D49A" w14:textId="77777777" w:rsidR="005D6115" w:rsidRDefault="005D6115">
      <w:pPr>
        <w:spacing w:before="40" w:after="40"/>
      </w:pPr>
    </w:p>
    <w:p w14:paraId="523904BE" w14:textId="77777777" w:rsidR="005D6115" w:rsidRDefault="00000000">
      <w:pPr>
        <w:spacing w:before="200" w:after="80"/>
      </w:pPr>
      <w:r>
        <w:rPr>
          <w:b/>
          <w:bCs/>
          <w:color w:val="1F4E79"/>
          <w:sz w:val="23"/>
          <w:szCs w:val="23"/>
        </w:rPr>
        <w:t xml:space="preserve">Pregunta 5. </w:t>
      </w:r>
      <w:r>
        <w:rPr>
          <w:b/>
          <w:bCs/>
          <w:color w:val="000000"/>
          <w:sz w:val="23"/>
          <w:szCs w:val="23"/>
        </w:rPr>
        <w:t>¿Por qué no usar el conjunto de prueba para decidir cuándo detener el entrenamiento?</w:t>
      </w:r>
    </w:p>
    <w:p w14:paraId="7077BCF8" w14:textId="77777777" w:rsidR="005D6115" w:rsidRDefault="00000000">
      <w:pPr>
        <w:spacing w:before="80" w:after="80"/>
        <w:jc w:val="both"/>
      </w:pPr>
      <w:r>
        <w:t xml:space="preserve">Usarlo para </w:t>
      </w:r>
      <w:proofErr w:type="spellStart"/>
      <w:r>
        <w:t>early</w:t>
      </w:r>
      <w:proofErr w:type="spellEnd"/>
      <w:r>
        <w:t xml:space="preserve"> </w:t>
      </w:r>
      <w:proofErr w:type="spellStart"/>
      <w:r>
        <w:t>stopping</w:t>
      </w:r>
      <w:proofErr w:type="spellEnd"/>
      <w:r>
        <w:t xml:space="preserve"> convierte al test en criterio de optimización, eliminando su función como estimador imparcial. Se estaría optimizando la época de parada sobre test — el modelo se adapta implícitamente a esos 180 ejemplos específicos y el error reportado subestimará el error real en datos genuinamente nuevos. El conjunto de test debe consultarse exactamente una vez, al final, para reportar el desempeño del modelo ya seleccionado. Cualquier uso anterior constituye data </w:t>
      </w:r>
      <w:proofErr w:type="spellStart"/>
      <w:r>
        <w:t>leakage</w:t>
      </w:r>
      <w:proofErr w:type="spellEnd"/>
      <w:r>
        <w:t xml:space="preserve"> y produce estimaciones optimistas del desempeño.</w:t>
      </w:r>
    </w:p>
    <w:p w14:paraId="3C996F07" w14:textId="77777777" w:rsidR="005D6115" w:rsidRDefault="005D6115">
      <w:pPr>
        <w:spacing w:before="40" w:after="40"/>
      </w:pPr>
    </w:p>
    <w:p w14:paraId="63BD9E02" w14:textId="77777777" w:rsidR="005150F0" w:rsidRDefault="005150F0">
      <w:pPr>
        <w:spacing w:before="40" w:after="40"/>
      </w:pPr>
    </w:p>
    <w:p w14:paraId="65453FD3" w14:textId="77777777" w:rsidR="005D6115" w:rsidRDefault="00000000">
      <w:pPr>
        <w:spacing w:before="200" w:after="80"/>
      </w:pPr>
      <w:r>
        <w:rPr>
          <w:b/>
          <w:bCs/>
          <w:color w:val="1F4E79"/>
          <w:sz w:val="23"/>
          <w:szCs w:val="23"/>
        </w:rPr>
        <w:lastRenderedPageBreak/>
        <w:t xml:space="preserve">Pregunta 6. </w:t>
      </w:r>
      <w:r>
        <w:rPr>
          <w:b/>
          <w:bCs/>
          <w:color w:val="000000"/>
          <w:sz w:val="23"/>
          <w:szCs w:val="23"/>
        </w:rPr>
        <w:t>¿Diferencia práctica entre MSE y NLL log-normal?</w:t>
      </w:r>
    </w:p>
    <w:p w14:paraId="2CAE6B27" w14:textId="77777777" w:rsidR="005D6115" w:rsidRDefault="00000000">
      <w:pPr>
        <w:spacing w:before="80" w:after="80"/>
        <w:jc w:val="both"/>
      </w:pPr>
      <w:r>
        <w:t>MSE minimiza Σ(yᵢ-ŷᵢ)², penalizando errores en escala absoluta. Implícitamente asume errores normales con soporte en ℝ, permite predicciones negativas y asigna igual peso a un error de 2 cuando yᵢ=3 (67% relativo) que cuando yᵢ=30 (7% relativo). La NLL log-normal minimiza Σ(log yᵢ - μᵢ)², penalizando errores en escala relativa. La predicción ŷᵢ=</w:t>
      </w:r>
      <w:proofErr w:type="spellStart"/>
      <w:r>
        <w:t>exp</w:t>
      </w:r>
      <w:proofErr w:type="spellEnd"/>
      <w:r>
        <w:t xml:space="preserve">(μᵢ) es siempre positiva. Resultado observado: MSE→3 predicciones negativas, </w:t>
      </w:r>
      <w:proofErr w:type="spellStart"/>
      <w:r>
        <w:t>E.Rel</w:t>
      </w:r>
      <w:proofErr w:type="spellEnd"/>
      <w:r>
        <w:t xml:space="preserve">(y&lt;2)=54.4%. Log-normal→0 negativas, </w:t>
      </w:r>
      <w:proofErr w:type="spellStart"/>
      <w:r>
        <w:t>E.Rel</w:t>
      </w:r>
      <w:proofErr w:type="spellEnd"/>
      <w:r>
        <w:t>(y&lt;2)=28.3%.</w:t>
      </w:r>
    </w:p>
    <w:p w14:paraId="3A51876B" w14:textId="77777777" w:rsidR="005D6115" w:rsidRDefault="005D6115">
      <w:pPr>
        <w:spacing w:before="40" w:after="40"/>
      </w:pPr>
    </w:p>
    <w:p w14:paraId="64C4DBF3" w14:textId="77777777" w:rsidR="005D6115" w:rsidRDefault="00000000">
      <w:pPr>
        <w:spacing w:before="200" w:after="80"/>
      </w:pPr>
      <w:r>
        <w:rPr>
          <w:b/>
          <w:bCs/>
          <w:color w:val="1F4E79"/>
          <w:sz w:val="23"/>
          <w:szCs w:val="23"/>
        </w:rPr>
        <w:t xml:space="preserve">Pregunta 7. </w:t>
      </w:r>
      <w:r>
        <w:rPr>
          <w:b/>
          <w:bCs/>
          <w:color w:val="000000"/>
          <w:sz w:val="23"/>
          <w:szCs w:val="23"/>
        </w:rPr>
        <w:t>Si dos modelos tienen RMSE similar pero uno nunca predice negativos, ¿cuál elegir?</w:t>
      </w:r>
    </w:p>
    <w:p w14:paraId="6F36EF70" w14:textId="77777777" w:rsidR="005D6115" w:rsidRDefault="00000000">
      <w:pPr>
        <w:spacing w:before="80" w:after="80"/>
        <w:jc w:val="both"/>
      </w:pPr>
      <w:r>
        <w:t>El modelo que garantiza predicciones positivas, por dos razones: (1) Razón clínica: una concentración negativa es físicamente imposible — una predicción negativa es incoherente con el dominio y erosiona la confianza del sistema de apoyo a decisiones. (2) Razón estadística: la positividad garantizada es consecuencia de modelar correctamente la distribución subyacente. El modelo log-normal tiene la función de pérdida correctamente especificada para este dominio; su RMSE similar indica que no sacrifica precisión para obtener la positividad — la obtiene como consecuencia natural de un mejor modelo.</w:t>
      </w:r>
    </w:p>
    <w:p w14:paraId="298C86B0" w14:textId="77777777" w:rsidR="005D6115" w:rsidRDefault="005D6115">
      <w:pPr>
        <w:spacing w:before="40" w:after="40"/>
      </w:pPr>
    </w:p>
    <w:p w14:paraId="0F17D01A" w14:textId="77777777" w:rsidR="005D6115" w:rsidRDefault="00000000">
      <w:pPr>
        <w:spacing w:before="200" w:after="80"/>
      </w:pPr>
      <w:r>
        <w:rPr>
          <w:b/>
          <w:bCs/>
          <w:color w:val="1F4E79"/>
          <w:sz w:val="23"/>
          <w:szCs w:val="23"/>
        </w:rPr>
        <w:t xml:space="preserve">Pregunta 8. </w:t>
      </w:r>
      <w:r>
        <w:rPr>
          <w:b/>
          <w:bCs/>
          <w:color w:val="000000"/>
          <w:sz w:val="23"/>
          <w:szCs w:val="23"/>
        </w:rPr>
        <w:t>¿Cómo se interpreta L2 desde perspectiva MAP?</w:t>
      </w:r>
    </w:p>
    <w:p w14:paraId="1F9737D6" w14:textId="77777777" w:rsidR="005D6115" w:rsidRDefault="00000000">
      <w:pPr>
        <w:spacing w:before="80" w:after="80"/>
        <w:jc w:val="both"/>
      </w:pPr>
      <w:r>
        <w:t>La regularización L2 corresponde al estimador MAP bajo una distribución a priori gaussiana isotrópica sobre los pesos:</w:t>
      </w:r>
    </w:p>
    <w:p w14:paraId="0745BDAD" w14:textId="77777777" w:rsidR="005D6115" w:rsidRPr="005150F0" w:rsidRDefault="00000000">
      <w:pPr>
        <w:spacing w:before="60" w:after="60"/>
        <w:ind w:left="500" w:right="500"/>
        <w:jc w:val="center"/>
        <w:rPr>
          <w:lang w:val="en-US"/>
        </w:rPr>
      </w:pPr>
      <w:r w:rsidRPr="005150F0">
        <w:rPr>
          <w:rFonts w:ascii="Cambria Math" w:eastAsia="Cambria Math" w:hAnsi="Cambria Math" w:cs="Cambria Math"/>
          <w:color w:val="1F3864"/>
          <w:lang w:val="en-US"/>
        </w:rPr>
        <w:t>P(</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 xml:space="preserve">) = </w:t>
      </w:r>
      <w:proofErr w:type="gramStart"/>
      <w:r w:rsidRPr="005150F0">
        <w:rPr>
          <w:rFonts w:ascii="Cambria Math" w:eastAsia="Cambria Math" w:hAnsi="Cambria Math" w:cs="Cambria Math"/>
          <w:color w:val="1F3864"/>
          <w:lang w:val="en-US"/>
        </w:rPr>
        <w:t>N(</w:t>
      </w:r>
      <w:proofErr w:type="gramEnd"/>
      <w:r w:rsidRPr="005150F0">
        <w:rPr>
          <w:rFonts w:ascii="Cambria Math" w:eastAsia="Cambria Math" w:hAnsi="Cambria Math" w:cs="Cambria Math"/>
          <w:color w:val="1F3864"/>
          <w:lang w:val="en-US"/>
        </w:rPr>
        <w:t xml:space="preserve">0, </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²_p · I</w:t>
      </w:r>
      <w:proofErr w:type="gramStart"/>
      <w:r w:rsidRPr="005150F0">
        <w:rPr>
          <w:rFonts w:ascii="Cambria Math" w:eastAsia="Cambria Math" w:hAnsi="Cambria Math" w:cs="Cambria Math"/>
          <w:color w:val="1F3864"/>
          <w:lang w:val="en-US"/>
        </w:rPr>
        <w:t>)  →</w:t>
      </w:r>
      <w:proofErr w:type="gramEnd"/>
      <w:r w:rsidRPr="005150F0">
        <w:rPr>
          <w:rFonts w:ascii="Cambria Math" w:eastAsia="Cambria Math" w:hAnsi="Cambria Math" w:cs="Cambria Math"/>
          <w:color w:val="1F3864"/>
          <w:lang w:val="en-US"/>
        </w:rPr>
        <w:t xml:space="preserve">  log P(</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 = -‖</w:t>
      </w:r>
      <w:r>
        <w:rPr>
          <w:rFonts w:ascii="Cambria Math" w:eastAsia="Cambria Math" w:hAnsi="Cambria Math" w:cs="Cambria Math"/>
          <w:color w:val="1F3864"/>
        </w:rPr>
        <w:t>φ</w:t>
      </w:r>
      <w:r w:rsidRPr="005150F0">
        <w:rPr>
          <w:rFonts w:ascii="Cambria Math" w:eastAsia="Cambria Math" w:hAnsi="Cambria Math" w:cs="Cambria Math"/>
          <w:color w:val="1F3864"/>
          <w:lang w:val="en-US"/>
        </w:rPr>
        <w:t>‖²/(2</w:t>
      </w:r>
      <w:r>
        <w:rPr>
          <w:rFonts w:ascii="Cambria Math" w:eastAsia="Cambria Math" w:hAnsi="Cambria Math" w:cs="Cambria Math"/>
          <w:color w:val="1F3864"/>
        </w:rPr>
        <w:t>σ</w:t>
      </w:r>
      <w:r w:rsidRPr="005150F0">
        <w:rPr>
          <w:rFonts w:ascii="Cambria Math" w:eastAsia="Cambria Math" w:hAnsi="Cambria Math" w:cs="Cambria Math"/>
          <w:color w:val="1F3864"/>
          <w:lang w:val="en-US"/>
        </w:rPr>
        <w:t>²_p) + const</w:t>
      </w:r>
    </w:p>
    <w:p w14:paraId="198A3A6A" w14:textId="77777777" w:rsidR="005D6115" w:rsidRDefault="00000000">
      <w:pPr>
        <w:spacing w:before="80" w:after="80"/>
        <w:jc w:val="both"/>
      </w:pPr>
      <w:r>
        <w:t>Maximizar el posterior P(</w:t>
      </w:r>
      <w:proofErr w:type="spellStart"/>
      <w:r>
        <w:t>φ|D</w:t>
      </w:r>
      <w:proofErr w:type="spellEnd"/>
      <w:r>
        <w:t>) equivale a minimizar:</w:t>
      </w:r>
    </w:p>
    <w:p w14:paraId="66EFC08F" w14:textId="77777777" w:rsidR="005D6115" w:rsidRDefault="00000000">
      <w:pPr>
        <w:spacing w:before="60" w:after="60"/>
        <w:ind w:left="500" w:right="500"/>
        <w:jc w:val="center"/>
      </w:pPr>
      <w:r>
        <w:rPr>
          <w:rFonts w:ascii="Cambria Math" w:eastAsia="Cambria Math" w:hAnsi="Cambria Math" w:cs="Cambria Math"/>
          <w:color w:val="1F3864"/>
        </w:rPr>
        <w:t>-log P(</w:t>
      </w:r>
      <w:proofErr w:type="spellStart"/>
      <w:r>
        <w:rPr>
          <w:rFonts w:ascii="Cambria Math" w:eastAsia="Cambria Math" w:hAnsi="Cambria Math" w:cs="Cambria Math"/>
          <w:color w:val="1F3864"/>
        </w:rPr>
        <w:t>φ|D</w:t>
      </w:r>
      <w:proofErr w:type="spellEnd"/>
      <w:r>
        <w:rPr>
          <w:rFonts w:ascii="Cambria Math" w:eastAsia="Cambria Math" w:hAnsi="Cambria Math" w:cs="Cambria Math"/>
          <w:color w:val="1F3864"/>
        </w:rPr>
        <w:t>) = L_NLL(φ) + λ‖φ‖²₂,   con λ = 1/(2σ²_p)</w:t>
      </w:r>
    </w:p>
    <w:p w14:paraId="16BB15CD" w14:textId="77777777" w:rsidR="005D6115" w:rsidRDefault="00000000">
      <w:pPr>
        <w:spacing w:before="80" w:after="80"/>
        <w:jc w:val="both"/>
      </w:pPr>
      <w:r>
        <w:t>La regularización expresa la creencia a priori de que los pesos deben ser pequeños (función simple). Un λ grande equivale a prior estrecha (fuerte creencia en simplicidad); λ→0 equivale a MLE puro. Desde esta perspectiva, la regularización L2 no es un truco heurístico sino la consecuencia bayesiana natural de tener una prior sobre la complejidad del modelo.</w:t>
      </w:r>
    </w:p>
    <w:p w14:paraId="224029DF" w14:textId="77777777" w:rsidR="005D6115" w:rsidRDefault="005D6115">
      <w:pPr>
        <w:spacing w:before="40" w:after="40"/>
      </w:pPr>
    </w:p>
    <w:p w14:paraId="12932608" w14:textId="77777777" w:rsidR="005D6115" w:rsidRDefault="00000000">
      <w:pPr>
        <w:spacing w:before="200" w:after="80"/>
      </w:pPr>
      <w:r>
        <w:rPr>
          <w:b/>
          <w:bCs/>
          <w:color w:val="1F4E79"/>
          <w:sz w:val="23"/>
          <w:szCs w:val="23"/>
        </w:rPr>
        <w:t xml:space="preserve">Pregunta 9. </w:t>
      </w:r>
      <w:r>
        <w:rPr>
          <w:b/>
          <w:bCs/>
          <w:color w:val="000000"/>
          <w:sz w:val="23"/>
          <w:szCs w:val="23"/>
        </w:rPr>
        <w:t>¿Por qué regularizar pesos pero no sesgos?</w:t>
      </w:r>
    </w:p>
    <w:p w14:paraId="3226C877" w14:textId="77777777" w:rsidR="005D6115" w:rsidRDefault="00000000">
      <w:pPr>
        <w:spacing w:before="80" w:after="80"/>
        <w:jc w:val="both"/>
      </w:pPr>
      <w:r>
        <w:t>Los pesos Ωₖ controlan la interacción entre neuronas — la pendiente de la función en cada región lineal. Pesos grandes implican funciones con pendientes pronunciadas que cambian rápidamente ante pequeñas variaciones de la entrada, favoreciendo el sobreajuste. Penalizarlos produce funciones más suaves. Los sesgos βₖ desplazan el umbral de activación de cada neurona sin cambiar la pendiente. Regularizar los sesgos obligaría a que todas las neuronas se activen cerca de cero — una restricción arbitraria sin justificación geométrica. Bajo la interpretación MAP, regularizar sesgos equivale a imponer prior P(β)=N(0,σ²_p·I), sesgando la red hacia funciones con intercepto cero — hipótesis innecesaria que puede dañar el aprendizaje de funciones con desplazamientos grandes.</w:t>
      </w:r>
    </w:p>
    <w:p w14:paraId="3A396284" w14:textId="77777777" w:rsidR="005D6115" w:rsidRDefault="00000000">
      <w:pPr>
        <w:spacing w:before="200" w:after="80"/>
      </w:pPr>
      <w:r>
        <w:rPr>
          <w:b/>
          <w:bCs/>
          <w:color w:val="1F4E79"/>
          <w:sz w:val="23"/>
          <w:szCs w:val="23"/>
        </w:rPr>
        <w:t xml:space="preserve">Pregunta 10. </w:t>
      </w:r>
      <w:r>
        <w:rPr>
          <w:b/>
          <w:bCs/>
          <w:color w:val="000000"/>
          <w:sz w:val="23"/>
          <w:szCs w:val="23"/>
        </w:rPr>
        <w:t>¿Costo del ensemble y cuándo se justifica?</w:t>
      </w:r>
    </w:p>
    <w:p w14:paraId="0222779A" w14:textId="7C63ABCF" w:rsidR="005D6115" w:rsidRDefault="00000000" w:rsidP="005150F0">
      <w:pPr>
        <w:spacing w:before="80" w:after="80"/>
        <w:jc w:val="both"/>
      </w:pPr>
      <w:r>
        <w:t xml:space="preserve">Un ensemble de M modelos multiplica por M el costo de entrenamiento, memoria de almacenamiento e inferencia. Si cada modelo tiene P parámetros, el ensemble requiere M×P parámetros almacenados y M forward </w:t>
      </w:r>
      <w:proofErr w:type="spellStart"/>
      <w:r>
        <w:t>passes</w:t>
      </w:r>
      <w:proofErr w:type="spellEnd"/>
      <w:r>
        <w:t xml:space="preserve"> por predicción. Con M=10 y P=2497, el costo equivale a almacenar un modelo de 24.970 parámetros con la ventaja de que los errores son independientes entre modelos y se cancelan al promediar — si cada modelo comete errores con varianza σ², el ensemble los reduce a σ²/M. En este experimento, n=10 redujo el MAE de 1.370 a 1.292 (-5.7%) con rendimientos decrecientes (n=3→5 ganó más que 5→10). Se justifica cuando: (1) el costo clínico del error es alto y mejoras del 5-10% tienen impacto real; (2) se necesita cuantificar incertidumbre mediante la varianza entre predicciones; (3) el tiempo de entrenamiento no es crítico. No se justifica cuando una regularización bien calibrada logra la misma mejora con un solo modelo.</w:t>
      </w:r>
      <w:r>
        <w:br w:type="page"/>
      </w:r>
    </w:p>
    <w:p w14:paraId="7F52F6A7" w14:textId="77777777" w:rsidR="005D6115" w:rsidRDefault="00000000">
      <w:pPr>
        <w:shd w:val="solid" w:color="1F4E79" w:fill="auto"/>
        <w:jc w:val="center"/>
      </w:pPr>
      <w:r>
        <w:rPr>
          <w:b/>
          <w:bCs/>
          <w:color w:val="FFFFFF"/>
          <w:sz w:val="38"/>
          <w:szCs w:val="38"/>
        </w:rPr>
        <w:lastRenderedPageBreak/>
        <w:t xml:space="preserve">  Parte 7: Red neuronal con salidas mixtas  </w:t>
      </w:r>
    </w:p>
    <w:p w14:paraId="2CCD6F37" w14:textId="77777777" w:rsidR="005D6115" w:rsidRDefault="005D6115">
      <w:pPr>
        <w:spacing w:before="40" w:after="40"/>
      </w:pPr>
    </w:p>
    <w:p w14:paraId="603055D7" w14:textId="77777777" w:rsidR="005D6115" w:rsidRDefault="00000000">
      <w:pPr>
        <w:pStyle w:val="Ttulo1"/>
        <w:pBdr>
          <w:bottom w:val="single" w:sz="6" w:space="1" w:color="2E74B5"/>
        </w:pBdr>
      </w:pPr>
      <w:r>
        <w:t>20. Motivación y construcción de targets</w:t>
      </w:r>
    </w:p>
    <w:p w14:paraId="3959F02C" w14:textId="77777777" w:rsidR="005D6115" w:rsidRDefault="00000000">
      <w:pPr>
        <w:spacing w:before="80" w:after="80"/>
        <w:jc w:val="both"/>
      </w:pPr>
      <w:r>
        <w:t>Se extiende el problema para que la red produzca simultáneamente tres predicciones de naturaleza distinta a partir de las mismas cinco variables clínicas, reflejando el contexto real donde el clínico necesita múltiples respuestas coherentes en una sola consulta.</w:t>
      </w:r>
    </w:p>
    <w:p w14:paraId="4A5FA45F" w14:textId="77777777" w:rsidR="005D6115" w:rsidRDefault="005D6115">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1105"/>
        <w:gridCol w:w="3097"/>
        <w:gridCol w:w="910"/>
        <w:gridCol w:w="2615"/>
      </w:tblGrid>
      <w:tr w:rsidR="005D6115" w14:paraId="3205CB1B" w14:textId="77777777">
        <w:tc>
          <w:tcPr>
            <w:tcW w:w="0" w:type="auto"/>
            <w:shd w:val="solid" w:color="1F4E79" w:fill="auto"/>
            <w:tcMar>
              <w:top w:w="80" w:type="dxa"/>
              <w:left w:w="100" w:type="dxa"/>
              <w:bottom w:w="80" w:type="dxa"/>
              <w:right w:w="100" w:type="dxa"/>
            </w:tcMar>
            <w:vAlign w:val="center"/>
          </w:tcPr>
          <w:p w14:paraId="5231A8ED" w14:textId="77777777" w:rsidR="005D6115" w:rsidRDefault="00000000">
            <w:pPr>
              <w:jc w:val="center"/>
            </w:pPr>
            <w:r>
              <w:rPr>
                <w:b/>
                <w:bCs/>
                <w:color w:val="FFFFFF"/>
                <w:sz w:val="20"/>
                <w:szCs w:val="20"/>
              </w:rPr>
              <w:t>Target</w:t>
            </w:r>
          </w:p>
        </w:tc>
        <w:tc>
          <w:tcPr>
            <w:tcW w:w="0" w:type="auto"/>
            <w:shd w:val="solid" w:color="1F4E79" w:fill="auto"/>
            <w:tcMar>
              <w:top w:w="80" w:type="dxa"/>
              <w:left w:w="100" w:type="dxa"/>
              <w:bottom w:w="80" w:type="dxa"/>
              <w:right w:w="100" w:type="dxa"/>
            </w:tcMar>
            <w:vAlign w:val="center"/>
          </w:tcPr>
          <w:p w14:paraId="562A72D3" w14:textId="77777777" w:rsidR="005D6115" w:rsidRDefault="00000000">
            <w:pPr>
              <w:jc w:val="center"/>
            </w:pPr>
            <w:r>
              <w:rPr>
                <w:b/>
                <w:bCs/>
                <w:color w:val="FFFFFF"/>
                <w:sz w:val="20"/>
                <w:szCs w:val="20"/>
              </w:rPr>
              <w:t>Naturaleza</w:t>
            </w:r>
          </w:p>
        </w:tc>
        <w:tc>
          <w:tcPr>
            <w:tcW w:w="0" w:type="auto"/>
            <w:shd w:val="solid" w:color="1F4E79" w:fill="auto"/>
            <w:tcMar>
              <w:top w:w="80" w:type="dxa"/>
              <w:left w:w="100" w:type="dxa"/>
              <w:bottom w:w="80" w:type="dxa"/>
              <w:right w:w="100" w:type="dxa"/>
            </w:tcMar>
            <w:vAlign w:val="center"/>
          </w:tcPr>
          <w:p w14:paraId="3583E39E" w14:textId="77777777" w:rsidR="005D6115" w:rsidRDefault="00000000">
            <w:pPr>
              <w:jc w:val="center"/>
            </w:pPr>
            <w:r>
              <w:rPr>
                <w:b/>
                <w:bCs/>
                <w:color w:val="FFFFFF"/>
                <w:sz w:val="20"/>
                <w:szCs w:val="20"/>
              </w:rPr>
              <w:t>Proceso generador</w:t>
            </w:r>
          </w:p>
        </w:tc>
        <w:tc>
          <w:tcPr>
            <w:tcW w:w="0" w:type="auto"/>
            <w:shd w:val="solid" w:color="1F4E79" w:fill="auto"/>
            <w:tcMar>
              <w:top w:w="80" w:type="dxa"/>
              <w:left w:w="100" w:type="dxa"/>
              <w:bottom w:w="80" w:type="dxa"/>
              <w:right w:w="100" w:type="dxa"/>
            </w:tcMar>
            <w:vAlign w:val="center"/>
          </w:tcPr>
          <w:p w14:paraId="1FBFEB82" w14:textId="77777777" w:rsidR="005D6115" w:rsidRDefault="00000000">
            <w:pPr>
              <w:jc w:val="center"/>
            </w:pPr>
            <w:r>
              <w:rPr>
                <w:b/>
                <w:bCs/>
                <w:color w:val="FFFFFF"/>
                <w:sz w:val="20"/>
                <w:szCs w:val="20"/>
              </w:rPr>
              <w:t>Dominio</w:t>
            </w:r>
          </w:p>
        </w:tc>
        <w:tc>
          <w:tcPr>
            <w:tcW w:w="0" w:type="auto"/>
            <w:shd w:val="solid" w:color="1F4E79" w:fill="auto"/>
            <w:tcMar>
              <w:top w:w="80" w:type="dxa"/>
              <w:left w:w="100" w:type="dxa"/>
              <w:bottom w:w="80" w:type="dxa"/>
              <w:right w:w="100" w:type="dxa"/>
            </w:tcMar>
            <w:vAlign w:val="center"/>
          </w:tcPr>
          <w:p w14:paraId="20BA9C2A" w14:textId="77777777" w:rsidR="005D6115" w:rsidRDefault="00000000">
            <w:pPr>
              <w:jc w:val="center"/>
            </w:pPr>
            <w:r>
              <w:rPr>
                <w:b/>
                <w:bCs/>
                <w:color w:val="FFFFFF"/>
                <w:sz w:val="20"/>
                <w:szCs w:val="20"/>
              </w:rPr>
              <w:t>Significado clínico</w:t>
            </w:r>
          </w:p>
        </w:tc>
      </w:tr>
      <w:tr w:rsidR="005D6115" w14:paraId="5FC9B754" w14:textId="77777777">
        <w:tc>
          <w:tcPr>
            <w:tcW w:w="0" w:type="auto"/>
            <w:shd w:val="solid" w:color="E2EFDA" w:fill="auto"/>
            <w:tcMar>
              <w:top w:w="80" w:type="dxa"/>
              <w:left w:w="100" w:type="dxa"/>
              <w:bottom w:w="80" w:type="dxa"/>
              <w:right w:w="100" w:type="dxa"/>
            </w:tcMar>
            <w:vAlign w:val="center"/>
          </w:tcPr>
          <w:p w14:paraId="234D881A" w14:textId="77777777" w:rsidR="005D6115" w:rsidRDefault="00000000">
            <w:pPr>
              <w:jc w:val="center"/>
            </w:pPr>
            <w:r>
              <w:rPr>
                <w:b/>
                <w:bCs/>
                <w:color w:val="375623"/>
                <w:sz w:val="20"/>
                <w:szCs w:val="20"/>
              </w:rPr>
              <w:t>T1 — Cambio fisiológico</w:t>
            </w:r>
          </w:p>
        </w:tc>
        <w:tc>
          <w:tcPr>
            <w:tcW w:w="0" w:type="auto"/>
            <w:shd w:val="solid" w:color="FFFFFF" w:fill="auto"/>
            <w:tcMar>
              <w:top w:w="80" w:type="dxa"/>
              <w:left w:w="100" w:type="dxa"/>
              <w:bottom w:w="80" w:type="dxa"/>
              <w:right w:w="100" w:type="dxa"/>
            </w:tcMar>
            <w:vAlign w:val="center"/>
          </w:tcPr>
          <w:p w14:paraId="706B173F" w14:textId="77777777" w:rsidR="005D6115" w:rsidRDefault="00000000">
            <w:pPr>
              <w:jc w:val="center"/>
            </w:pPr>
            <w:r>
              <w:rPr>
                <w:color w:val="000000"/>
                <w:sz w:val="20"/>
                <w:szCs w:val="20"/>
              </w:rPr>
              <w:t>Continuo</w:t>
            </w:r>
          </w:p>
        </w:tc>
        <w:tc>
          <w:tcPr>
            <w:tcW w:w="0" w:type="auto"/>
            <w:shd w:val="solid" w:color="F2F2F2" w:fill="auto"/>
            <w:tcMar>
              <w:top w:w="80" w:type="dxa"/>
              <w:left w:w="100" w:type="dxa"/>
              <w:bottom w:w="80" w:type="dxa"/>
              <w:right w:w="100" w:type="dxa"/>
            </w:tcMar>
            <w:vAlign w:val="center"/>
          </w:tcPr>
          <w:p w14:paraId="5767C8DE" w14:textId="77777777" w:rsidR="005D6115" w:rsidRDefault="00000000">
            <w:pPr>
              <w:jc w:val="center"/>
            </w:pPr>
            <w:r>
              <w:rPr>
                <w:color w:val="000000"/>
                <w:sz w:val="20"/>
                <w:szCs w:val="20"/>
              </w:rPr>
              <w:t>0.012·edad - 0.8·dosis + 0.015·horas + 0.4·ir + N(0,0.5²)</w:t>
            </w:r>
          </w:p>
        </w:tc>
        <w:tc>
          <w:tcPr>
            <w:tcW w:w="0" w:type="auto"/>
            <w:shd w:val="solid" w:color="F2F2F2" w:fill="auto"/>
            <w:tcMar>
              <w:top w:w="80" w:type="dxa"/>
              <w:left w:w="100" w:type="dxa"/>
              <w:bottom w:w="80" w:type="dxa"/>
              <w:right w:w="100" w:type="dxa"/>
            </w:tcMar>
            <w:vAlign w:val="center"/>
          </w:tcPr>
          <w:p w14:paraId="4391C597" w14:textId="77777777" w:rsidR="005D6115" w:rsidRDefault="00000000">
            <w:pPr>
              <w:jc w:val="center"/>
            </w:pPr>
            <w:r>
              <w:rPr>
                <w:color w:val="000000"/>
                <w:sz w:val="20"/>
                <w:szCs w:val="20"/>
              </w:rPr>
              <w:t>ℝ</w:t>
            </w:r>
          </w:p>
        </w:tc>
        <w:tc>
          <w:tcPr>
            <w:tcW w:w="0" w:type="auto"/>
            <w:shd w:val="solid" w:color="F2F2F2" w:fill="auto"/>
            <w:tcMar>
              <w:top w:w="80" w:type="dxa"/>
              <w:left w:w="100" w:type="dxa"/>
              <w:bottom w:w="80" w:type="dxa"/>
              <w:right w:w="100" w:type="dxa"/>
            </w:tcMar>
            <w:vAlign w:val="center"/>
          </w:tcPr>
          <w:p w14:paraId="4A55FCA2" w14:textId="77777777" w:rsidR="005D6115" w:rsidRDefault="00000000">
            <w:pPr>
              <w:jc w:val="center"/>
            </w:pPr>
            <w:r>
              <w:rPr>
                <w:color w:val="000000"/>
                <w:sz w:val="20"/>
                <w:szCs w:val="20"/>
              </w:rPr>
              <w:t>Mejora (+) o deterioro (-) respecto a basal</w:t>
            </w:r>
          </w:p>
        </w:tc>
      </w:tr>
      <w:tr w:rsidR="005D6115" w14:paraId="6C4C4B76" w14:textId="77777777">
        <w:tc>
          <w:tcPr>
            <w:tcW w:w="0" w:type="auto"/>
            <w:shd w:val="solid" w:color="F2F2F2" w:fill="auto"/>
            <w:tcMar>
              <w:top w:w="80" w:type="dxa"/>
              <w:left w:w="100" w:type="dxa"/>
              <w:bottom w:w="80" w:type="dxa"/>
              <w:right w:w="100" w:type="dxa"/>
            </w:tcMar>
            <w:vAlign w:val="center"/>
          </w:tcPr>
          <w:p w14:paraId="588B019B" w14:textId="77777777" w:rsidR="005D6115" w:rsidRDefault="00000000">
            <w:pPr>
              <w:jc w:val="center"/>
            </w:pPr>
            <w:r>
              <w:rPr>
                <w:color w:val="000000"/>
                <w:sz w:val="20"/>
                <w:szCs w:val="20"/>
              </w:rPr>
              <w:t>T2 — Biomarcador</w:t>
            </w:r>
          </w:p>
        </w:tc>
        <w:tc>
          <w:tcPr>
            <w:tcW w:w="0" w:type="auto"/>
            <w:shd w:val="solid" w:color="FFFFFF" w:fill="auto"/>
            <w:tcMar>
              <w:top w:w="80" w:type="dxa"/>
              <w:left w:w="100" w:type="dxa"/>
              <w:bottom w:w="80" w:type="dxa"/>
              <w:right w:w="100" w:type="dxa"/>
            </w:tcMar>
            <w:vAlign w:val="center"/>
          </w:tcPr>
          <w:p w14:paraId="67C98D52" w14:textId="77777777" w:rsidR="005D6115" w:rsidRDefault="00000000">
            <w:pPr>
              <w:jc w:val="center"/>
            </w:pPr>
            <w:r>
              <w:rPr>
                <w:color w:val="000000"/>
                <w:sz w:val="20"/>
                <w:szCs w:val="20"/>
              </w:rPr>
              <w:t>Positivo</w:t>
            </w:r>
          </w:p>
        </w:tc>
        <w:tc>
          <w:tcPr>
            <w:tcW w:w="0" w:type="auto"/>
            <w:shd w:val="solid" w:color="F2F2F2" w:fill="auto"/>
            <w:tcMar>
              <w:top w:w="80" w:type="dxa"/>
              <w:left w:w="100" w:type="dxa"/>
              <w:bottom w:w="80" w:type="dxa"/>
              <w:right w:w="100" w:type="dxa"/>
            </w:tcMar>
            <w:vAlign w:val="center"/>
          </w:tcPr>
          <w:p w14:paraId="3A3F5FDA" w14:textId="77777777" w:rsidR="005D6115" w:rsidRDefault="00000000">
            <w:pPr>
              <w:jc w:val="center"/>
            </w:pPr>
            <w:proofErr w:type="spellStart"/>
            <w:r>
              <w:rPr>
                <w:color w:val="000000"/>
                <w:sz w:val="20"/>
                <w:szCs w:val="20"/>
              </w:rPr>
              <w:t>exp</w:t>
            </w:r>
            <w:proofErr w:type="spellEnd"/>
            <w:r>
              <w:rPr>
                <w:color w:val="000000"/>
                <w:sz w:val="20"/>
                <w:szCs w:val="20"/>
              </w:rPr>
              <w:t>(g(x)+ε), mismo proceso Partes 1-5</w:t>
            </w:r>
          </w:p>
        </w:tc>
        <w:tc>
          <w:tcPr>
            <w:tcW w:w="0" w:type="auto"/>
            <w:shd w:val="solid" w:color="F2F2F2" w:fill="auto"/>
            <w:tcMar>
              <w:top w:w="80" w:type="dxa"/>
              <w:left w:w="100" w:type="dxa"/>
              <w:bottom w:w="80" w:type="dxa"/>
              <w:right w:w="100" w:type="dxa"/>
            </w:tcMar>
            <w:vAlign w:val="center"/>
          </w:tcPr>
          <w:p w14:paraId="2C4CF89A" w14:textId="77777777" w:rsidR="005D6115" w:rsidRDefault="00000000">
            <w:pPr>
              <w:jc w:val="center"/>
            </w:pPr>
            <w:r>
              <w:rPr>
                <w:color w:val="000000"/>
                <w:sz w:val="20"/>
                <w:szCs w:val="20"/>
              </w:rPr>
              <w:t>ℝ⁺</w:t>
            </w:r>
          </w:p>
        </w:tc>
        <w:tc>
          <w:tcPr>
            <w:tcW w:w="0" w:type="auto"/>
            <w:shd w:val="solid" w:color="F2F2F2" w:fill="auto"/>
            <w:tcMar>
              <w:top w:w="80" w:type="dxa"/>
              <w:left w:w="100" w:type="dxa"/>
              <w:bottom w:w="80" w:type="dxa"/>
              <w:right w:w="100" w:type="dxa"/>
            </w:tcMar>
            <w:vAlign w:val="center"/>
          </w:tcPr>
          <w:p w14:paraId="1FE9ED96" w14:textId="77777777" w:rsidR="005D6115" w:rsidRDefault="00000000">
            <w:pPr>
              <w:jc w:val="center"/>
            </w:pPr>
            <w:r>
              <w:rPr>
                <w:color w:val="000000"/>
                <w:sz w:val="20"/>
                <w:szCs w:val="20"/>
              </w:rPr>
              <w:t>Concentración plasmática (ng/</w:t>
            </w:r>
            <w:proofErr w:type="spellStart"/>
            <w:r>
              <w:rPr>
                <w:color w:val="000000"/>
                <w:sz w:val="20"/>
                <w:szCs w:val="20"/>
              </w:rPr>
              <w:t>mL</w:t>
            </w:r>
            <w:proofErr w:type="spellEnd"/>
            <w:r>
              <w:rPr>
                <w:color w:val="000000"/>
                <w:sz w:val="20"/>
                <w:szCs w:val="20"/>
              </w:rPr>
              <w:t>)</w:t>
            </w:r>
          </w:p>
        </w:tc>
      </w:tr>
      <w:tr w:rsidR="005D6115" w14:paraId="10A75F9B" w14:textId="77777777">
        <w:tc>
          <w:tcPr>
            <w:tcW w:w="0" w:type="auto"/>
            <w:shd w:val="solid" w:color="FFFFFF" w:fill="auto"/>
            <w:tcMar>
              <w:top w:w="80" w:type="dxa"/>
              <w:left w:w="100" w:type="dxa"/>
              <w:bottom w:w="80" w:type="dxa"/>
              <w:right w:w="100" w:type="dxa"/>
            </w:tcMar>
            <w:vAlign w:val="center"/>
          </w:tcPr>
          <w:p w14:paraId="45F7E202" w14:textId="77777777" w:rsidR="005D6115" w:rsidRDefault="00000000">
            <w:pPr>
              <w:jc w:val="center"/>
            </w:pPr>
            <w:r>
              <w:rPr>
                <w:color w:val="000000"/>
                <w:sz w:val="20"/>
                <w:szCs w:val="20"/>
              </w:rPr>
              <w:t>T3 — Estado clínico</w:t>
            </w:r>
          </w:p>
        </w:tc>
        <w:tc>
          <w:tcPr>
            <w:tcW w:w="0" w:type="auto"/>
            <w:shd w:val="solid" w:color="FFFFFF" w:fill="auto"/>
            <w:tcMar>
              <w:top w:w="80" w:type="dxa"/>
              <w:left w:w="100" w:type="dxa"/>
              <w:bottom w:w="80" w:type="dxa"/>
              <w:right w:w="100" w:type="dxa"/>
            </w:tcMar>
            <w:vAlign w:val="center"/>
          </w:tcPr>
          <w:p w14:paraId="51A62F08" w14:textId="77777777" w:rsidR="005D6115" w:rsidRDefault="00000000">
            <w:pPr>
              <w:jc w:val="center"/>
            </w:pPr>
            <w:r>
              <w:rPr>
                <w:color w:val="000000"/>
                <w:sz w:val="20"/>
                <w:szCs w:val="20"/>
              </w:rPr>
              <w:t>Categórico</w:t>
            </w:r>
          </w:p>
        </w:tc>
        <w:tc>
          <w:tcPr>
            <w:tcW w:w="0" w:type="auto"/>
            <w:shd w:val="solid" w:color="F2F2F2" w:fill="auto"/>
            <w:tcMar>
              <w:top w:w="80" w:type="dxa"/>
              <w:left w:w="100" w:type="dxa"/>
              <w:bottom w:w="80" w:type="dxa"/>
              <w:right w:w="100" w:type="dxa"/>
            </w:tcMar>
            <w:vAlign w:val="center"/>
          </w:tcPr>
          <w:p w14:paraId="6F672A9B" w14:textId="77777777" w:rsidR="005D6115" w:rsidRDefault="00000000">
            <w:pPr>
              <w:jc w:val="center"/>
            </w:pPr>
            <w:r>
              <w:rPr>
                <w:color w:val="000000"/>
                <w:sz w:val="20"/>
                <w:szCs w:val="20"/>
              </w:rPr>
              <w:t>Umbrales sobre T1 y T2 (percentil 25/75)</w:t>
            </w:r>
          </w:p>
        </w:tc>
        <w:tc>
          <w:tcPr>
            <w:tcW w:w="0" w:type="auto"/>
            <w:shd w:val="solid" w:color="F2F2F2" w:fill="auto"/>
            <w:tcMar>
              <w:top w:w="80" w:type="dxa"/>
              <w:left w:w="100" w:type="dxa"/>
              <w:bottom w:w="80" w:type="dxa"/>
              <w:right w:w="100" w:type="dxa"/>
            </w:tcMar>
            <w:vAlign w:val="center"/>
          </w:tcPr>
          <w:p w14:paraId="63DA814E" w14:textId="77777777" w:rsidR="005D6115" w:rsidRDefault="00000000">
            <w:pPr>
              <w:jc w:val="center"/>
            </w:pPr>
            <w:r>
              <w:rPr>
                <w:color w:val="000000"/>
                <w:sz w:val="20"/>
                <w:szCs w:val="20"/>
              </w:rPr>
              <w:t>{0,1,2}</w:t>
            </w:r>
          </w:p>
        </w:tc>
        <w:tc>
          <w:tcPr>
            <w:tcW w:w="0" w:type="auto"/>
            <w:shd w:val="solid" w:color="F2F2F2" w:fill="auto"/>
            <w:tcMar>
              <w:top w:w="80" w:type="dxa"/>
              <w:left w:w="100" w:type="dxa"/>
              <w:bottom w:w="80" w:type="dxa"/>
              <w:right w:w="100" w:type="dxa"/>
            </w:tcMar>
            <w:vAlign w:val="center"/>
          </w:tcPr>
          <w:p w14:paraId="509F770F" w14:textId="77777777" w:rsidR="005D6115" w:rsidRDefault="00000000">
            <w:pPr>
              <w:jc w:val="center"/>
            </w:pPr>
            <w:r>
              <w:rPr>
                <w:color w:val="000000"/>
                <w:sz w:val="20"/>
                <w:szCs w:val="20"/>
              </w:rPr>
              <w:t>Estable / Observación / Crítico</w:t>
            </w:r>
          </w:p>
        </w:tc>
      </w:tr>
    </w:tbl>
    <w:p w14:paraId="000B7908" w14:textId="77777777" w:rsidR="005D6115" w:rsidRDefault="005D6115">
      <w:pPr>
        <w:spacing w:before="80" w:after="80"/>
      </w:pPr>
    </w:p>
    <w:p w14:paraId="532ED277" w14:textId="77777777" w:rsidR="005D6115" w:rsidRDefault="00000000">
      <w:pPr>
        <w:pStyle w:val="Ttulo2"/>
      </w:pPr>
      <w:r>
        <w:t>20.1 Reglas de asignación del estado clínico</w:t>
      </w:r>
    </w:p>
    <w:p w14:paraId="464CFFAA" w14:textId="77777777" w:rsidR="005D6115" w:rsidRDefault="00000000">
      <w:pPr>
        <w:pStyle w:val="Prrafodelista"/>
        <w:numPr>
          <w:ilvl w:val="0"/>
          <w:numId w:val="2"/>
        </w:numPr>
        <w:spacing w:before="50" w:after="50"/>
      </w:pPr>
      <w:r>
        <w:t>Crítico (2): biomarcador ≥ percentil 75 OR cambio &lt; -1.5</w:t>
      </w:r>
    </w:p>
    <w:p w14:paraId="12F8FB78" w14:textId="77777777" w:rsidR="005D6115" w:rsidRDefault="00000000">
      <w:pPr>
        <w:pStyle w:val="Prrafodelista"/>
        <w:numPr>
          <w:ilvl w:val="0"/>
          <w:numId w:val="2"/>
        </w:numPr>
        <w:spacing w:before="50" w:after="50"/>
      </w:pPr>
      <w:r>
        <w:t>Observación (1): biomarcador ∈ [p25, p75) OR cambio &lt; 0</w:t>
      </w:r>
    </w:p>
    <w:p w14:paraId="74D3F4D8" w14:textId="77777777" w:rsidR="005D6115" w:rsidRDefault="00000000">
      <w:pPr>
        <w:pStyle w:val="Prrafodelista"/>
        <w:numPr>
          <w:ilvl w:val="0"/>
          <w:numId w:val="2"/>
        </w:numPr>
        <w:spacing w:before="50" w:after="50"/>
      </w:pPr>
      <w:r>
        <w:t>Estable (0): biomarcador &lt; p25 AND cambio ≥ 0</w:t>
      </w:r>
    </w:p>
    <w:p w14:paraId="026502E6" w14:textId="77777777" w:rsidR="005D6115" w:rsidRDefault="00000000">
      <w:pPr>
        <w:spacing w:before="80" w:after="80"/>
        <w:jc w:val="both"/>
      </w:pPr>
      <w:r>
        <w:t xml:space="preserve">Las reglas se aplican en orden de prioridad descendente. La distribución resultante en </w:t>
      </w:r>
      <w:proofErr w:type="spellStart"/>
      <w:r>
        <w:t>train</w:t>
      </w:r>
      <w:proofErr w:type="spellEnd"/>
      <w:r>
        <w:t xml:space="preserve"> es aproximadamente: Estable 13%, Observación 55%, Crítico 32%.</w:t>
      </w:r>
    </w:p>
    <w:p w14:paraId="782CF1C4" w14:textId="77777777" w:rsidR="005D6115" w:rsidRDefault="00000000">
      <w:pPr>
        <w:pStyle w:val="Ttulo1"/>
        <w:pBdr>
          <w:bottom w:val="single" w:sz="6" w:space="1" w:color="2E74B5"/>
        </w:pBdr>
      </w:pPr>
      <w:r>
        <w:t>21. Arquitectura: tronco compartido + tres cabezales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1680"/>
        <w:gridCol w:w="2915"/>
        <w:gridCol w:w="2721"/>
      </w:tblGrid>
      <w:tr w:rsidR="005D6115" w14:paraId="3DF49372" w14:textId="77777777">
        <w:tc>
          <w:tcPr>
            <w:tcW w:w="0" w:type="auto"/>
            <w:shd w:val="solid" w:color="1F4E79" w:fill="auto"/>
            <w:tcMar>
              <w:top w:w="80" w:type="dxa"/>
              <w:left w:w="100" w:type="dxa"/>
              <w:bottom w:w="80" w:type="dxa"/>
              <w:right w:w="100" w:type="dxa"/>
            </w:tcMar>
            <w:vAlign w:val="center"/>
          </w:tcPr>
          <w:p w14:paraId="6F43DF98" w14:textId="77777777" w:rsidR="005D6115" w:rsidRDefault="00000000">
            <w:pPr>
              <w:jc w:val="center"/>
            </w:pPr>
            <w:r>
              <w:rPr>
                <w:b/>
                <w:bCs/>
                <w:color w:val="FFFFFF"/>
                <w:sz w:val="20"/>
                <w:szCs w:val="20"/>
              </w:rPr>
              <w:t>Módulo</w:t>
            </w:r>
          </w:p>
        </w:tc>
        <w:tc>
          <w:tcPr>
            <w:tcW w:w="0" w:type="auto"/>
            <w:shd w:val="solid" w:color="1F4E79" w:fill="auto"/>
            <w:tcMar>
              <w:top w:w="80" w:type="dxa"/>
              <w:left w:w="100" w:type="dxa"/>
              <w:bottom w:w="80" w:type="dxa"/>
              <w:right w:w="100" w:type="dxa"/>
            </w:tcMar>
            <w:vAlign w:val="center"/>
          </w:tcPr>
          <w:p w14:paraId="19E5B080" w14:textId="77777777" w:rsidR="005D6115" w:rsidRDefault="00000000">
            <w:pPr>
              <w:jc w:val="center"/>
            </w:pPr>
            <w:r>
              <w:rPr>
                <w:b/>
                <w:bCs/>
                <w:color w:val="FFFFFF"/>
                <w:sz w:val="20"/>
                <w:szCs w:val="20"/>
              </w:rPr>
              <w:t>Dimensiones</w:t>
            </w:r>
          </w:p>
        </w:tc>
        <w:tc>
          <w:tcPr>
            <w:tcW w:w="0" w:type="auto"/>
            <w:shd w:val="solid" w:color="1F4E79" w:fill="auto"/>
            <w:tcMar>
              <w:top w:w="80" w:type="dxa"/>
              <w:left w:w="100" w:type="dxa"/>
              <w:bottom w:w="80" w:type="dxa"/>
              <w:right w:w="100" w:type="dxa"/>
            </w:tcMar>
            <w:vAlign w:val="center"/>
          </w:tcPr>
          <w:p w14:paraId="1BB0CFBB" w14:textId="77777777" w:rsidR="005D6115" w:rsidRDefault="00000000">
            <w:pPr>
              <w:jc w:val="center"/>
            </w:pPr>
            <w:r>
              <w:rPr>
                <w:b/>
                <w:bCs/>
                <w:color w:val="FFFFFF"/>
                <w:sz w:val="20"/>
                <w:szCs w:val="20"/>
              </w:rPr>
              <w:t>Parámetros</w:t>
            </w:r>
          </w:p>
        </w:tc>
        <w:tc>
          <w:tcPr>
            <w:tcW w:w="0" w:type="auto"/>
            <w:shd w:val="solid" w:color="1F4E79" w:fill="auto"/>
            <w:tcMar>
              <w:top w:w="80" w:type="dxa"/>
              <w:left w:w="100" w:type="dxa"/>
              <w:bottom w:w="80" w:type="dxa"/>
              <w:right w:w="100" w:type="dxa"/>
            </w:tcMar>
            <w:vAlign w:val="center"/>
          </w:tcPr>
          <w:p w14:paraId="691DF95F" w14:textId="77777777" w:rsidR="005D6115" w:rsidRDefault="00000000">
            <w:pPr>
              <w:jc w:val="center"/>
            </w:pPr>
            <w:r>
              <w:rPr>
                <w:b/>
                <w:bCs/>
                <w:color w:val="FFFFFF"/>
                <w:sz w:val="20"/>
                <w:szCs w:val="20"/>
              </w:rPr>
              <w:t>Activación</w:t>
            </w:r>
          </w:p>
        </w:tc>
      </w:tr>
      <w:tr w:rsidR="005D6115" w14:paraId="59ADB31C" w14:textId="77777777">
        <w:tc>
          <w:tcPr>
            <w:tcW w:w="0" w:type="auto"/>
            <w:shd w:val="solid" w:color="FFFFFF" w:fill="auto"/>
            <w:tcMar>
              <w:top w:w="80" w:type="dxa"/>
              <w:left w:w="100" w:type="dxa"/>
              <w:bottom w:w="80" w:type="dxa"/>
              <w:right w:w="100" w:type="dxa"/>
            </w:tcMar>
            <w:vAlign w:val="center"/>
          </w:tcPr>
          <w:p w14:paraId="6AC93F66" w14:textId="77777777" w:rsidR="005D6115" w:rsidRDefault="00000000">
            <w:pPr>
              <w:jc w:val="center"/>
            </w:pPr>
            <w:r>
              <w:rPr>
                <w:color w:val="000000"/>
                <w:sz w:val="20"/>
                <w:szCs w:val="20"/>
              </w:rPr>
              <w:t>Tronco — Capa 1</w:t>
            </w:r>
          </w:p>
        </w:tc>
        <w:tc>
          <w:tcPr>
            <w:tcW w:w="0" w:type="auto"/>
            <w:shd w:val="solid" w:color="F2F2F2" w:fill="auto"/>
            <w:tcMar>
              <w:top w:w="80" w:type="dxa"/>
              <w:left w:w="100" w:type="dxa"/>
              <w:bottom w:w="80" w:type="dxa"/>
              <w:right w:w="100" w:type="dxa"/>
            </w:tcMar>
            <w:vAlign w:val="center"/>
          </w:tcPr>
          <w:p w14:paraId="459214BB" w14:textId="77777777" w:rsidR="005D6115" w:rsidRDefault="00000000">
            <w:pPr>
              <w:jc w:val="center"/>
            </w:pPr>
            <w:r>
              <w:rPr>
                <w:color w:val="000000"/>
                <w:sz w:val="20"/>
                <w:szCs w:val="20"/>
              </w:rPr>
              <w:t>5 → 64</w:t>
            </w:r>
          </w:p>
        </w:tc>
        <w:tc>
          <w:tcPr>
            <w:tcW w:w="0" w:type="auto"/>
            <w:shd w:val="solid" w:color="F2F2F2" w:fill="auto"/>
            <w:tcMar>
              <w:top w:w="80" w:type="dxa"/>
              <w:left w:w="100" w:type="dxa"/>
              <w:bottom w:w="80" w:type="dxa"/>
              <w:right w:w="100" w:type="dxa"/>
            </w:tcMar>
            <w:vAlign w:val="center"/>
          </w:tcPr>
          <w:p w14:paraId="10321A56" w14:textId="77777777" w:rsidR="005D6115" w:rsidRDefault="00000000">
            <w:pPr>
              <w:jc w:val="center"/>
            </w:pPr>
            <w:r>
              <w:rPr>
                <w:color w:val="000000"/>
                <w:sz w:val="20"/>
                <w:szCs w:val="20"/>
              </w:rPr>
              <w:t>5×64+64 = 384</w:t>
            </w:r>
          </w:p>
        </w:tc>
        <w:tc>
          <w:tcPr>
            <w:tcW w:w="0" w:type="auto"/>
            <w:shd w:val="solid" w:color="F2F2F2" w:fill="auto"/>
            <w:tcMar>
              <w:top w:w="80" w:type="dxa"/>
              <w:left w:w="100" w:type="dxa"/>
              <w:bottom w:w="80" w:type="dxa"/>
              <w:right w:w="100" w:type="dxa"/>
            </w:tcMar>
            <w:vAlign w:val="center"/>
          </w:tcPr>
          <w:p w14:paraId="6D2904E5" w14:textId="77777777" w:rsidR="005D6115" w:rsidRDefault="00000000">
            <w:pPr>
              <w:jc w:val="center"/>
            </w:pPr>
            <w:proofErr w:type="spellStart"/>
            <w:r>
              <w:rPr>
                <w:color w:val="000000"/>
                <w:sz w:val="20"/>
                <w:szCs w:val="20"/>
              </w:rPr>
              <w:t>ReLU</w:t>
            </w:r>
            <w:proofErr w:type="spellEnd"/>
          </w:p>
        </w:tc>
      </w:tr>
      <w:tr w:rsidR="005D6115" w14:paraId="5500F1B4" w14:textId="77777777">
        <w:tc>
          <w:tcPr>
            <w:tcW w:w="0" w:type="auto"/>
            <w:shd w:val="solid" w:color="FFFFFF" w:fill="auto"/>
            <w:tcMar>
              <w:top w:w="80" w:type="dxa"/>
              <w:left w:w="100" w:type="dxa"/>
              <w:bottom w:w="80" w:type="dxa"/>
              <w:right w:w="100" w:type="dxa"/>
            </w:tcMar>
            <w:vAlign w:val="center"/>
          </w:tcPr>
          <w:p w14:paraId="77BD24FE" w14:textId="77777777" w:rsidR="005D6115" w:rsidRDefault="00000000">
            <w:pPr>
              <w:jc w:val="center"/>
            </w:pPr>
            <w:r>
              <w:rPr>
                <w:color w:val="000000"/>
                <w:sz w:val="20"/>
                <w:szCs w:val="20"/>
              </w:rPr>
              <w:t>Tronco — Capa 2</w:t>
            </w:r>
          </w:p>
        </w:tc>
        <w:tc>
          <w:tcPr>
            <w:tcW w:w="0" w:type="auto"/>
            <w:shd w:val="solid" w:color="F2F2F2" w:fill="auto"/>
            <w:tcMar>
              <w:top w:w="80" w:type="dxa"/>
              <w:left w:w="100" w:type="dxa"/>
              <w:bottom w:w="80" w:type="dxa"/>
              <w:right w:w="100" w:type="dxa"/>
            </w:tcMar>
            <w:vAlign w:val="center"/>
          </w:tcPr>
          <w:p w14:paraId="2E410CBA" w14:textId="77777777" w:rsidR="005D6115" w:rsidRDefault="00000000">
            <w:pPr>
              <w:jc w:val="center"/>
            </w:pPr>
            <w:r>
              <w:rPr>
                <w:color w:val="000000"/>
                <w:sz w:val="20"/>
                <w:szCs w:val="20"/>
              </w:rPr>
              <w:t>64 → 32</w:t>
            </w:r>
          </w:p>
        </w:tc>
        <w:tc>
          <w:tcPr>
            <w:tcW w:w="0" w:type="auto"/>
            <w:shd w:val="solid" w:color="F2F2F2" w:fill="auto"/>
            <w:tcMar>
              <w:top w:w="80" w:type="dxa"/>
              <w:left w:w="100" w:type="dxa"/>
              <w:bottom w:w="80" w:type="dxa"/>
              <w:right w:w="100" w:type="dxa"/>
            </w:tcMar>
            <w:vAlign w:val="center"/>
          </w:tcPr>
          <w:p w14:paraId="1091F6FE" w14:textId="77777777" w:rsidR="005D6115" w:rsidRDefault="00000000">
            <w:pPr>
              <w:jc w:val="center"/>
            </w:pPr>
            <w:r>
              <w:rPr>
                <w:color w:val="000000"/>
                <w:sz w:val="20"/>
                <w:szCs w:val="20"/>
              </w:rPr>
              <w:t>64×32+32 = 2080</w:t>
            </w:r>
          </w:p>
        </w:tc>
        <w:tc>
          <w:tcPr>
            <w:tcW w:w="0" w:type="auto"/>
            <w:shd w:val="solid" w:color="F2F2F2" w:fill="auto"/>
            <w:tcMar>
              <w:top w:w="80" w:type="dxa"/>
              <w:left w:w="100" w:type="dxa"/>
              <w:bottom w:w="80" w:type="dxa"/>
              <w:right w:w="100" w:type="dxa"/>
            </w:tcMar>
            <w:vAlign w:val="center"/>
          </w:tcPr>
          <w:p w14:paraId="4ABD2353" w14:textId="77777777" w:rsidR="005D6115" w:rsidRDefault="00000000">
            <w:pPr>
              <w:jc w:val="center"/>
            </w:pPr>
            <w:proofErr w:type="spellStart"/>
            <w:r>
              <w:rPr>
                <w:color w:val="000000"/>
                <w:sz w:val="20"/>
                <w:szCs w:val="20"/>
              </w:rPr>
              <w:t>ReLU</w:t>
            </w:r>
            <w:proofErr w:type="spellEnd"/>
          </w:p>
        </w:tc>
      </w:tr>
      <w:tr w:rsidR="005D6115" w14:paraId="452B173D" w14:textId="77777777">
        <w:tc>
          <w:tcPr>
            <w:tcW w:w="0" w:type="auto"/>
            <w:shd w:val="solid" w:color="FFFFFF" w:fill="auto"/>
            <w:tcMar>
              <w:top w:w="80" w:type="dxa"/>
              <w:left w:w="100" w:type="dxa"/>
              <w:bottom w:w="80" w:type="dxa"/>
              <w:right w:w="100" w:type="dxa"/>
            </w:tcMar>
            <w:vAlign w:val="center"/>
          </w:tcPr>
          <w:p w14:paraId="20457C54" w14:textId="77777777" w:rsidR="005D6115" w:rsidRDefault="00000000">
            <w:pPr>
              <w:jc w:val="center"/>
            </w:pPr>
            <w:r>
              <w:rPr>
                <w:color w:val="000000"/>
                <w:sz w:val="20"/>
                <w:szCs w:val="20"/>
              </w:rPr>
              <w:t>Cabezal 1 — Capa</w:t>
            </w:r>
          </w:p>
        </w:tc>
        <w:tc>
          <w:tcPr>
            <w:tcW w:w="0" w:type="auto"/>
            <w:shd w:val="solid" w:color="F2F2F2" w:fill="auto"/>
            <w:tcMar>
              <w:top w:w="80" w:type="dxa"/>
              <w:left w:w="100" w:type="dxa"/>
              <w:bottom w:w="80" w:type="dxa"/>
              <w:right w:w="100" w:type="dxa"/>
            </w:tcMar>
            <w:vAlign w:val="center"/>
          </w:tcPr>
          <w:p w14:paraId="24BF789C" w14:textId="77777777" w:rsidR="005D6115" w:rsidRDefault="00000000">
            <w:pPr>
              <w:jc w:val="center"/>
            </w:pPr>
            <w:r>
              <w:rPr>
                <w:color w:val="000000"/>
                <w:sz w:val="20"/>
                <w:szCs w:val="20"/>
              </w:rPr>
              <w:t>32 → 16 → 1</w:t>
            </w:r>
          </w:p>
        </w:tc>
        <w:tc>
          <w:tcPr>
            <w:tcW w:w="0" w:type="auto"/>
            <w:shd w:val="solid" w:color="F2F2F2" w:fill="auto"/>
            <w:tcMar>
              <w:top w:w="80" w:type="dxa"/>
              <w:left w:w="100" w:type="dxa"/>
              <w:bottom w:w="80" w:type="dxa"/>
              <w:right w:w="100" w:type="dxa"/>
            </w:tcMar>
            <w:vAlign w:val="center"/>
          </w:tcPr>
          <w:p w14:paraId="6082C732" w14:textId="77777777" w:rsidR="005D6115" w:rsidRDefault="00000000">
            <w:pPr>
              <w:jc w:val="center"/>
            </w:pPr>
            <w:r>
              <w:rPr>
                <w:color w:val="000000"/>
                <w:sz w:val="20"/>
                <w:szCs w:val="20"/>
              </w:rPr>
              <w:t>32×16+16+16×1+1 = 545</w:t>
            </w:r>
          </w:p>
        </w:tc>
        <w:tc>
          <w:tcPr>
            <w:tcW w:w="0" w:type="auto"/>
            <w:shd w:val="solid" w:color="F2F2F2" w:fill="auto"/>
            <w:tcMar>
              <w:top w:w="80" w:type="dxa"/>
              <w:left w:w="100" w:type="dxa"/>
              <w:bottom w:w="80" w:type="dxa"/>
              <w:right w:w="100" w:type="dxa"/>
            </w:tcMar>
            <w:vAlign w:val="center"/>
          </w:tcPr>
          <w:p w14:paraId="1420B0CB" w14:textId="77777777" w:rsidR="005D6115" w:rsidRDefault="00000000">
            <w:pPr>
              <w:jc w:val="center"/>
            </w:pPr>
            <w:proofErr w:type="spellStart"/>
            <w:r>
              <w:rPr>
                <w:color w:val="000000"/>
                <w:sz w:val="20"/>
                <w:szCs w:val="20"/>
              </w:rPr>
              <w:t>ReLU</w:t>
            </w:r>
            <w:proofErr w:type="spellEnd"/>
            <w:r>
              <w:rPr>
                <w:color w:val="000000"/>
                <w:sz w:val="20"/>
                <w:szCs w:val="20"/>
              </w:rPr>
              <w:t xml:space="preserve"> / Lineal</w:t>
            </w:r>
          </w:p>
        </w:tc>
      </w:tr>
      <w:tr w:rsidR="005D6115" w14:paraId="19E5BFB6" w14:textId="77777777">
        <w:tc>
          <w:tcPr>
            <w:tcW w:w="0" w:type="auto"/>
            <w:shd w:val="solid" w:color="FFFFFF" w:fill="auto"/>
            <w:tcMar>
              <w:top w:w="80" w:type="dxa"/>
              <w:left w:w="100" w:type="dxa"/>
              <w:bottom w:w="80" w:type="dxa"/>
              <w:right w:w="100" w:type="dxa"/>
            </w:tcMar>
            <w:vAlign w:val="center"/>
          </w:tcPr>
          <w:p w14:paraId="2127618B" w14:textId="77777777" w:rsidR="005D6115" w:rsidRDefault="00000000">
            <w:pPr>
              <w:jc w:val="center"/>
            </w:pPr>
            <w:r>
              <w:rPr>
                <w:color w:val="000000"/>
                <w:sz w:val="20"/>
                <w:szCs w:val="20"/>
              </w:rPr>
              <w:t>Cabezal 2 — Capa</w:t>
            </w:r>
          </w:p>
        </w:tc>
        <w:tc>
          <w:tcPr>
            <w:tcW w:w="0" w:type="auto"/>
            <w:shd w:val="solid" w:color="F2F2F2" w:fill="auto"/>
            <w:tcMar>
              <w:top w:w="80" w:type="dxa"/>
              <w:left w:w="100" w:type="dxa"/>
              <w:bottom w:w="80" w:type="dxa"/>
              <w:right w:w="100" w:type="dxa"/>
            </w:tcMar>
            <w:vAlign w:val="center"/>
          </w:tcPr>
          <w:p w14:paraId="7ED5D7ED" w14:textId="77777777" w:rsidR="005D6115" w:rsidRDefault="00000000">
            <w:pPr>
              <w:jc w:val="center"/>
            </w:pPr>
            <w:r>
              <w:rPr>
                <w:color w:val="000000"/>
                <w:sz w:val="20"/>
                <w:szCs w:val="20"/>
              </w:rPr>
              <w:t>32 → 16 → 1</w:t>
            </w:r>
          </w:p>
        </w:tc>
        <w:tc>
          <w:tcPr>
            <w:tcW w:w="0" w:type="auto"/>
            <w:shd w:val="solid" w:color="F2F2F2" w:fill="auto"/>
            <w:tcMar>
              <w:top w:w="80" w:type="dxa"/>
              <w:left w:w="100" w:type="dxa"/>
              <w:bottom w:w="80" w:type="dxa"/>
              <w:right w:w="100" w:type="dxa"/>
            </w:tcMar>
            <w:vAlign w:val="center"/>
          </w:tcPr>
          <w:p w14:paraId="6CC99568" w14:textId="77777777" w:rsidR="005D6115" w:rsidRDefault="00000000">
            <w:pPr>
              <w:jc w:val="center"/>
            </w:pPr>
            <w:r>
              <w:rPr>
                <w:color w:val="000000"/>
                <w:sz w:val="20"/>
                <w:szCs w:val="20"/>
              </w:rPr>
              <w:t>545</w:t>
            </w:r>
          </w:p>
        </w:tc>
        <w:tc>
          <w:tcPr>
            <w:tcW w:w="0" w:type="auto"/>
            <w:shd w:val="solid" w:color="F2F2F2" w:fill="auto"/>
            <w:tcMar>
              <w:top w:w="80" w:type="dxa"/>
              <w:left w:w="100" w:type="dxa"/>
              <w:bottom w:w="80" w:type="dxa"/>
              <w:right w:w="100" w:type="dxa"/>
            </w:tcMar>
            <w:vAlign w:val="center"/>
          </w:tcPr>
          <w:p w14:paraId="0C75AFCB" w14:textId="77777777" w:rsidR="005D6115" w:rsidRDefault="00000000">
            <w:pPr>
              <w:jc w:val="center"/>
            </w:pPr>
            <w:proofErr w:type="spellStart"/>
            <w:r>
              <w:rPr>
                <w:color w:val="000000"/>
                <w:sz w:val="20"/>
                <w:szCs w:val="20"/>
              </w:rPr>
              <w:t>ReLU</w:t>
            </w:r>
            <w:proofErr w:type="spellEnd"/>
            <w:r>
              <w:rPr>
                <w:color w:val="000000"/>
                <w:sz w:val="20"/>
                <w:szCs w:val="20"/>
              </w:rPr>
              <w:t xml:space="preserve"> / Lineal → </w:t>
            </w:r>
            <w:proofErr w:type="spellStart"/>
            <w:r>
              <w:rPr>
                <w:color w:val="000000"/>
                <w:sz w:val="20"/>
                <w:szCs w:val="20"/>
              </w:rPr>
              <w:t>exp</w:t>
            </w:r>
            <w:proofErr w:type="spellEnd"/>
            <w:r>
              <w:rPr>
                <w:color w:val="000000"/>
                <w:sz w:val="20"/>
                <w:szCs w:val="20"/>
              </w:rPr>
              <w:t>(μ)</w:t>
            </w:r>
          </w:p>
        </w:tc>
      </w:tr>
      <w:tr w:rsidR="005D6115" w14:paraId="0988DAF0" w14:textId="77777777">
        <w:tc>
          <w:tcPr>
            <w:tcW w:w="0" w:type="auto"/>
            <w:shd w:val="solid" w:color="FFFFFF" w:fill="auto"/>
            <w:tcMar>
              <w:top w:w="80" w:type="dxa"/>
              <w:left w:w="100" w:type="dxa"/>
              <w:bottom w:w="80" w:type="dxa"/>
              <w:right w:w="100" w:type="dxa"/>
            </w:tcMar>
            <w:vAlign w:val="center"/>
          </w:tcPr>
          <w:p w14:paraId="1DF86F1A" w14:textId="77777777" w:rsidR="005D6115" w:rsidRDefault="00000000">
            <w:pPr>
              <w:jc w:val="center"/>
            </w:pPr>
            <w:r>
              <w:rPr>
                <w:color w:val="000000"/>
                <w:sz w:val="20"/>
                <w:szCs w:val="20"/>
              </w:rPr>
              <w:t>Cabezal 3 — Capa</w:t>
            </w:r>
          </w:p>
        </w:tc>
        <w:tc>
          <w:tcPr>
            <w:tcW w:w="0" w:type="auto"/>
            <w:shd w:val="solid" w:color="F2F2F2" w:fill="auto"/>
            <w:tcMar>
              <w:top w:w="80" w:type="dxa"/>
              <w:left w:w="100" w:type="dxa"/>
              <w:bottom w:w="80" w:type="dxa"/>
              <w:right w:w="100" w:type="dxa"/>
            </w:tcMar>
            <w:vAlign w:val="center"/>
          </w:tcPr>
          <w:p w14:paraId="5ECB04F2" w14:textId="77777777" w:rsidR="005D6115" w:rsidRDefault="00000000">
            <w:pPr>
              <w:jc w:val="center"/>
            </w:pPr>
            <w:r>
              <w:rPr>
                <w:color w:val="000000"/>
                <w:sz w:val="20"/>
                <w:szCs w:val="20"/>
              </w:rPr>
              <w:t>32 → 16 → 3</w:t>
            </w:r>
          </w:p>
        </w:tc>
        <w:tc>
          <w:tcPr>
            <w:tcW w:w="0" w:type="auto"/>
            <w:shd w:val="solid" w:color="F2F2F2" w:fill="auto"/>
            <w:tcMar>
              <w:top w:w="80" w:type="dxa"/>
              <w:left w:w="100" w:type="dxa"/>
              <w:bottom w:w="80" w:type="dxa"/>
              <w:right w:w="100" w:type="dxa"/>
            </w:tcMar>
            <w:vAlign w:val="center"/>
          </w:tcPr>
          <w:p w14:paraId="2D89A336" w14:textId="77777777" w:rsidR="005D6115" w:rsidRDefault="00000000">
            <w:pPr>
              <w:jc w:val="center"/>
            </w:pPr>
            <w:r>
              <w:rPr>
                <w:color w:val="000000"/>
                <w:sz w:val="20"/>
                <w:szCs w:val="20"/>
              </w:rPr>
              <w:t>32×16+16+16×3+3 = 579</w:t>
            </w:r>
          </w:p>
        </w:tc>
        <w:tc>
          <w:tcPr>
            <w:tcW w:w="0" w:type="auto"/>
            <w:shd w:val="solid" w:color="F2F2F2" w:fill="auto"/>
            <w:tcMar>
              <w:top w:w="80" w:type="dxa"/>
              <w:left w:w="100" w:type="dxa"/>
              <w:bottom w:w="80" w:type="dxa"/>
              <w:right w:w="100" w:type="dxa"/>
            </w:tcMar>
            <w:vAlign w:val="center"/>
          </w:tcPr>
          <w:p w14:paraId="14472CA8" w14:textId="77777777" w:rsidR="005D6115" w:rsidRDefault="00000000">
            <w:pPr>
              <w:jc w:val="center"/>
            </w:pPr>
            <w:proofErr w:type="spellStart"/>
            <w:r>
              <w:rPr>
                <w:color w:val="000000"/>
                <w:sz w:val="20"/>
                <w:szCs w:val="20"/>
              </w:rPr>
              <w:t>ReLU</w:t>
            </w:r>
            <w:proofErr w:type="spellEnd"/>
            <w:r>
              <w:rPr>
                <w:color w:val="000000"/>
                <w:sz w:val="20"/>
                <w:szCs w:val="20"/>
              </w:rPr>
              <w:t xml:space="preserve"> / </w:t>
            </w:r>
            <w:proofErr w:type="spellStart"/>
            <w:r>
              <w:rPr>
                <w:color w:val="000000"/>
                <w:sz w:val="20"/>
                <w:szCs w:val="20"/>
              </w:rPr>
              <w:t>Logits</w:t>
            </w:r>
            <w:proofErr w:type="spellEnd"/>
          </w:p>
        </w:tc>
      </w:tr>
      <w:tr w:rsidR="005D6115" w14:paraId="24F81453" w14:textId="77777777">
        <w:tc>
          <w:tcPr>
            <w:tcW w:w="0" w:type="auto"/>
            <w:shd w:val="solid" w:color="E2EFDA" w:fill="auto"/>
            <w:tcMar>
              <w:top w:w="80" w:type="dxa"/>
              <w:left w:w="100" w:type="dxa"/>
              <w:bottom w:w="80" w:type="dxa"/>
              <w:right w:w="100" w:type="dxa"/>
            </w:tcMar>
            <w:vAlign w:val="center"/>
          </w:tcPr>
          <w:p w14:paraId="6243DB9D" w14:textId="77777777" w:rsidR="005D6115" w:rsidRDefault="00000000">
            <w:pPr>
              <w:jc w:val="center"/>
            </w:pPr>
            <w:r>
              <w:rPr>
                <w:b/>
                <w:bCs/>
                <w:color w:val="375623"/>
                <w:sz w:val="20"/>
                <w:szCs w:val="20"/>
              </w:rPr>
              <w:t>TOTAL</w:t>
            </w:r>
          </w:p>
        </w:tc>
        <w:tc>
          <w:tcPr>
            <w:tcW w:w="0" w:type="auto"/>
            <w:shd w:val="solid" w:color="E2EFDA" w:fill="auto"/>
            <w:tcMar>
              <w:top w:w="80" w:type="dxa"/>
              <w:left w:w="100" w:type="dxa"/>
              <w:bottom w:w="80" w:type="dxa"/>
              <w:right w:w="100" w:type="dxa"/>
            </w:tcMar>
            <w:vAlign w:val="center"/>
          </w:tcPr>
          <w:p w14:paraId="604CF93D" w14:textId="77777777" w:rsidR="005D6115" w:rsidRDefault="00000000">
            <w:pPr>
              <w:jc w:val="center"/>
            </w:pPr>
            <w:r>
              <w:rPr>
                <w:b/>
                <w:bCs/>
                <w:color w:val="375623"/>
                <w:sz w:val="20"/>
                <w:szCs w:val="20"/>
              </w:rPr>
              <w:t>—</w:t>
            </w:r>
          </w:p>
        </w:tc>
        <w:tc>
          <w:tcPr>
            <w:tcW w:w="0" w:type="auto"/>
            <w:shd w:val="solid" w:color="E2EFDA" w:fill="auto"/>
            <w:tcMar>
              <w:top w:w="80" w:type="dxa"/>
              <w:left w:w="100" w:type="dxa"/>
              <w:bottom w:w="80" w:type="dxa"/>
              <w:right w:w="100" w:type="dxa"/>
            </w:tcMar>
            <w:vAlign w:val="center"/>
          </w:tcPr>
          <w:p w14:paraId="040285E3" w14:textId="77777777" w:rsidR="005D6115" w:rsidRDefault="00000000">
            <w:pPr>
              <w:jc w:val="center"/>
            </w:pPr>
            <w:r>
              <w:rPr>
                <w:b/>
                <w:bCs/>
                <w:color w:val="375623"/>
                <w:sz w:val="20"/>
                <w:szCs w:val="20"/>
              </w:rPr>
              <w:t>~4.133</w:t>
            </w:r>
          </w:p>
        </w:tc>
        <w:tc>
          <w:tcPr>
            <w:tcW w:w="0" w:type="auto"/>
            <w:shd w:val="solid" w:color="E2EFDA" w:fill="auto"/>
            <w:tcMar>
              <w:top w:w="80" w:type="dxa"/>
              <w:left w:w="100" w:type="dxa"/>
              <w:bottom w:w="80" w:type="dxa"/>
              <w:right w:w="100" w:type="dxa"/>
            </w:tcMar>
            <w:vAlign w:val="center"/>
          </w:tcPr>
          <w:p w14:paraId="6FD6F814" w14:textId="77777777" w:rsidR="005D6115" w:rsidRDefault="00000000">
            <w:pPr>
              <w:jc w:val="center"/>
            </w:pPr>
            <w:r>
              <w:rPr>
                <w:b/>
                <w:bCs/>
                <w:color w:val="375623"/>
                <w:sz w:val="20"/>
                <w:szCs w:val="20"/>
              </w:rPr>
              <w:t>—</w:t>
            </w:r>
          </w:p>
        </w:tc>
      </w:tr>
    </w:tbl>
    <w:p w14:paraId="5C306DC5" w14:textId="77777777" w:rsidR="005D6115" w:rsidRDefault="005D6115">
      <w:pPr>
        <w:spacing w:before="80" w:after="80"/>
      </w:pPr>
    </w:p>
    <w:p w14:paraId="48F0128E" w14:textId="77777777" w:rsidR="005D6115" w:rsidRDefault="00000000">
      <w:pPr>
        <w:spacing w:before="80" w:after="80"/>
        <w:jc w:val="both"/>
      </w:pPr>
      <w:r>
        <w:t>El tronco compartido (5→64→32) aprende representaciones latentes útiles para las tres tareas simultáneamente. Cada cabezal (32→16→salida) especializa esa representación para su tipo de output.</w:t>
      </w:r>
    </w:p>
    <w:p w14:paraId="3D04B252" w14:textId="77777777" w:rsidR="005D6115" w:rsidRDefault="00000000">
      <w:pPr>
        <w:shd w:val="solid" w:color="EEF3FA" w:fill="auto"/>
        <w:spacing w:before="40" w:after="40"/>
        <w:ind w:left="640"/>
      </w:pPr>
      <w:r>
        <w:rPr>
          <w:rFonts w:ascii="Courier New" w:eastAsia="Courier New" w:hAnsi="Courier New" w:cs="Courier New"/>
          <w:color w:val="1F3864"/>
          <w:sz w:val="19"/>
          <w:szCs w:val="19"/>
        </w:rPr>
        <w:t>Entrada (5) → Linear(5,64)+</w:t>
      </w:r>
      <w:proofErr w:type="spellStart"/>
      <w:r>
        <w:rPr>
          <w:rFonts w:ascii="Courier New" w:eastAsia="Courier New" w:hAnsi="Courier New" w:cs="Courier New"/>
          <w:color w:val="1F3864"/>
          <w:sz w:val="19"/>
          <w:szCs w:val="19"/>
        </w:rPr>
        <w:t>ReLU</w:t>
      </w:r>
      <w:proofErr w:type="spellEnd"/>
      <w:r>
        <w:rPr>
          <w:rFonts w:ascii="Courier New" w:eastAsia="Courier New" w:hAnsi="Courier New" w:cs="Courier New"/>
          <w:color w:val="1F3864"/>
          <w:sz w:val="19"/>
          <w:szCs w:val="19"/>
        </w:rPr>
        <w:t xml:space="preserve"> → Linear(64,32)+</w:t>
      </w:r>
      <w:proofErr w:type="spellStart"/>
      <w:r>
        <w:rPr>
          <w:rFonts w:ascii="Courier New" w:eastAsia="Courier New" w:hAnsi="Courier New" w:cs="Courier New"/>
          <w:color w:val="1F3864"/>
          <w:sz w:val="19"/>
          <w:szCs w:val="19"/>
        </w:rPr>
        <w:t>ReLU</w:t>
      </w:r>
      <w:proofErr w:type="spellEnd"/>
      <w:r>
        <w:rPr>
          <w:rFonts w:ascii="Courier New" w:eastAsia="Courier New" w:hAnsi="Courier New" w:cs="Courier New"/>
          <w:color w:val="1F3864"/>
          <w:sz w:val="19"/>
          <w:szCs w:val="19"/>
        </w:rPr>
        <w:t xml:space="preserve">    [tronco: 2.464 </w:t>
      </w:r>
      <w:proofErr w:type="spellStart"/>
      <w:r>
        <w:rPr>
          <w:rFonts w:ascii="Courier New" w:eastAsia="Courier New" w:hAnsi="Courier New" w:cs="Courier New"/>
          <w:color w:val="1F3864"/>
          <w:sz w:val="19"/>
          <w:szCs w:val="19"/>
        </w:rPr>
        <w:t>params</w:t>
      </w:r>
      <w:proofErr w:type="spellEnd"/>
      <w:r>
        <w:rPr>
          <w:rFonts w:ascii="Courier New" w:eastAsia="Courier New" w:hAnsi="Courier New" w:cs="Courier New"/>
          <w:color w:val="1F3864"/>
          <w:sz w:val="19"/>
          <w:szCs w:val="19"/>
        </w:rPr>
        <w:t>]</w:t>
      </w:r>
    </w:p>
    <w:p w14:paraId="7839BA5E" w14:textId="77777777" w:rsidR="005D6115" w:rsidRDefault="00000000">
      <w:pPr>
        <w:shd w:val="solid" w:color="EEF3FA" w:fill="auto"/>
        <w:spacing w:before="40" w:after="40"/>
        <w:ind w:left="640"/>
      </w:pPr>
      <w:r>
        <w:rPr>
          <w:rFonts w:ascii="Courier New" w:eastAsia="Courier New" w:hAnsi="Courier New" w:cs="Courier New"/>
          <w:color w:val="1F3864"/>
          <w:sz w:val="19"/>
          <w:szCs w:val="19"/>
        </w:rPr>
        <w:t xml:space="preserve">                    ↓                    ↓                    ↓</w:t>
      </w:r>
    </w:p>
    <w:p w14:paraId="59AFAC65" w14:textId="77777777" w:rsidR="005D6115" w:rsidRDefault="00000000">
      <w:pPr>
        <w:shd w:val="solid" w:color="EEF3FA" w:fill="auto"/>
        <w:spacing w:before="40" w:after="40"/>
        <w:ind w:left="640"/>
      </w:pPr>
      <w:r>
        <w:rPr>
          <w:rFonts w:ascii="Courier New" w:eastAsia="Courier New" w:hAnsi="Courier New" w:cs="Courier New"/>
          <w:color w:val="1F3864"/>
          <w:sz w:val="19"/>
          <w:szCs w:val="19"/>
        </w:rPr>
        <w:t xml:space="preserve">         Linear(32,16)+</w:t>
      </w:r>
      <w:proofErr w:type="spellStart"/>
      <w:r>
        <w:rPr>
          <w:rFonts w:ascii="Courier New" w:eastAsia="Courier New" w:hAnsi="Courier New" w:cs="Courier New"/>
          <w:color w:val="1F3864"/>
          <w:sz w:val="19"/>
          <w:szCs w:val="19"/>
        </w:rPr>
        <w:t>ReLU</w:t>
      </w:r>
      <w:proofErr w:type="spellEnd"/>
      <w:r>
        <w:rPr>
          <w:rFonts w:ascii="Courier New" w:eastAsia="Courier New" w:hAnsi="Courier New" w:cs="Courier New"/>
          <w:color w:val="1F3864"/>
          <w:sz w:val="19"/>
          <w:szCs w:val="19"/>
        </w:rPr>
        <w:t xml:space="preserve">    Linear(32,16)+</w:t>
      </w:r>
      <w:proofErr w:type="spellStart"/>
      <w:r>
        <w:rPr>
          <w:rFonts w:ascii="Courier New" w:eastAsia="Courier New" w:hAnsi="Courier New" w:cs="Courier New"/>
          <w:color w:val="1F3864"/>
          <w:sz w:val="19"/>
          <w:szCs w:val="19"/>
        </w:rPr>
        <w:t>ReLU</w:t>
      </w:r>
      <w:proofErr w:type="spellEnd"/>
      <w:r>
        <w:rPr>
          <w:rFonts w:ascii="Courier New" w:eastAsia="Courier New" w:hAnsi="Courier New" w:cs="Courier New"/>
          <w:color w:val="1F3864"/>
          <w:sz w:val="19"/>
          <w:szCs w:val="19"/>
        </w:rPr>
        <w:t xml:space="preserve">    Linear(32,16)+</w:t>
      </w:r>
      <w:proofErr w:type="spellStart"/>
      <w:r>
        <w:rPr>
          <w:rFonts w:ascii="Courier New" w:eastAsia="Courier New" w:hAnsi="Courier New" w:cs="Courier New"/>
          <w:color w:val="1F3864"/>
          <w:sz w:val="19"/>
          <w:szCs w:val="19"/>
        </w:rPr>
        <w:t>ReLU</w:t>
      </w:r>
      <w:proofErr w:type="spellEnd"/>
    </w:p>
    <w:p w14:paraId="43758F75" w14:textId="77777777" w:rsidR="005D6115" w:rsidRDefault="00000000">
      <w:pPr>
        <w:shd w:val="solid" w:color="EEF3FA" w:fill="auto"/>
        <w:spacing w:before="40" w:after="40"/>
        <w:ind w:left="640"/>
      </w:pPr>
      <w:r>
        <w:rPr>
          <w:rFonts w:ascii="Courier New" w:eastAsia="Courier New" w:hAnsi="Courier New" w:cs="Courier New"/>
          <w:color w:val="1F3864"/>
          <w:sz w:val="19"/>
          <w:szCs w:val="19"/>
        </w:rPr>
        <w:t xml:space="preserve">         Linear(16,1)→</w:t>
      </w:r>
      <w:proofErr w:type="spellStart"/>
      <w:r>
        <w:rPr>
          <w:rFonts w:ascii="Courier New" w:eastAsia="Courier New" w:hAnsi="Courier New" w:cs="Courier New"/>
          <w:color w:val="1F3864"/>
          <w:sz w:val="19"/>
          <w:szCs w:val="19"/>
        </w:rPr>
        <w:t>μ∈ℝ</w:t>
      </w:r>
      <w:proofErr w:type="spellEnd"/>
      <w:r>
        <w:rPr>
          <w:rFonts w:ascii="Courier New" w:eastAsia="Courier New" w:hAnsi="Courier New" w:cs="Courier New"/>
          <w:color w:val="1F3864"/>
          <w:sz w:val="19"/>
          <w:szCs w:val="19"/>
        </w:rPr>
        <w:t xml:space="preserve">     Linear(16,1)→</w:t>
      </w:r>
      <w:proofErr w:type="spellStart"/>
      <w:r>
        <w:rPr>
          <w:rFonts w:ascii="Courier New" w:eastAsia="Courier New" w:hAnsi="Courier New" w:cs="Courier New"/>
          <w:color w:val="1F3864"/>
          <w:sz w:val="19"/>
          <w:szCs w:val="19"/>
        </w:rPr>
        <w:t>exp</w:t>
      </w:r>
      <w:proofErr w:type="spellEnd"/>
      <w:r>
        <w:rPr>
          <w:rFonts w:ascii="Courier New" w:eastAsia="Courier New" w:hAnsi="Courier New" w:cs="Courier New"/>
          <w:color w:val="1F3864"/>
          <w:sz w:val="19"/>
          <w:szCs w:val="19"/>
        </w:rPr>
        <w:t>(μ)   Linear(16,3)→</w:t>
      </w:r>
      <w:proofErr w:type="spellStart"/>
      <w:r>
        <w:rPr>
          <w:rFonts w:ascii="Courier New" w:eastAsia="Courier New" w:hAnsi="Courier New" w:cs="Courier New"/>
          <w:color w:val="1F3864"/>
          <w:sz w:val="19"/>
          <w:szCs w:val="19"/>
        </w:rPr>
        <w:t>softmax</w:t>
      </w:r>
      <w:proofErr w:type="spellEnd"/>
    </w:p>
    <w:p w14:paraId="100D6382" w14:textId="77777777" w:rsidR="005D6115" w:rsidRDefault="00000000">
      <w:pPr>
        <w:pStyle w:val="Ttulo2"/>
      </w:pPr>
      <w:r>
        <w:lastRenderedPageBreak/>
        <w:t>21.1 Garantía de positividad para T2</w:t>
      </w:r>
    </w:p>
    <w:p w14:paraId="6CAF2A32" w14:textId="77777777" w:rsidR="005D6115" w:rsidRDefault="00000000">
      <w:pPr>
        <w:spacing w:before="80" w:after="80"/>
        <w:jc w:val="both"/>
      </w:pPr>
      <w:r>
        <w:t xml:space="preserve">El cabezal 2 predice μᵢ ∈ ℝ con salida lineal. La predicción final es ŷᵢ = </w:t>
      </w:r>
      <w:proofErr w:type="spellStart"/>
      <w:r>
        <w:t>exp</w:t>
      </w:r>
      <w:proofErr w:type="spellEnd"/>
      <w:r>
        <w:t>(μᵢ) &gt; 0 para todo μᵢ, sin restricciones arquitectónicas adicionales. La pérdida NLL log-normal actúa sobre (log yᵢ − μᵢ)².</w:t>
      </w:r>
    </w:p>
    <w:p w14:paraId="16F2B44E" w14:textId="77777777" w:rsidR="005D6115" w:rsidRDefault="00000000">
      <w:pPr>
        <w:pStyle w:val="Ttulo1"/>
        <w:pBdr>
          <w:bottom w:val="single" w:sz="6" w:space="1" w:color="2E74B5"/>
        </w:pBdr>
      </w:pPr>
      <w:r>
        <w:t>22. Función de pérdida total</w:t>
      </w:r>
    </w:p>
    <w:p w14:paraId="77FBDCA3" w14:textId="77777777" w:rsidR="005D6115" w:rsidRDefault="00000000">
      <w:pPr>
        <w:spacing w:before="60" w:after="60"/>
        <w:ind w:left="500" w:right="500"/>
        <w:jc w:val="center"/>
      </w:pPr>
      <w:proofErr w:type="spellStart"/>
      <w:r>
        <w:rPr>
          <w:rFonts w:ascii="Cambria Math" w:eastAsia="Cambria Math" w:hAnsi="Cambria Math" w:cs="Cambria Math"/>
          <w:color w:val="1F3864"/>
        </w:rPr>
        <w:t>L_total</w:t>
      </w:r>
      <w:proofErr w:type="spellEnd"/>
      <w:r>
        <w:rPr>
          <w:rFonts w:ascii="Cambria Math" w:eastAsia="Cambria Math" w:hAnsi="Cambria Math" w:cs="Cambria Math"/>
          <w:color w:val="1F3864"/>
        </w:rPr>
        <w:t xml:space="preserve"> = λ₁·L_MSE + λ₂·L_NLL + λ₃·L_CE</w:t>
      </w:r>
    </w:p>
    <w:p w14:paraId="144C6449" w14:textId="77777777" w:rsidR="005D6115" w:rsidRDefault="00000000">
      <w:pPr>
        <w:spacing w:before="60" w:after="60"/>
        <w:ind w:left="500" w:right="500"/>
        <w:jc w:val="center"/>
      </w:pPr>
      <w:r>
        <w:rPr>
          <w:rFonts w:ascii="Cambria Math" w:eastAsia="Cambria Math" w:hAnsi="Cambria Math" w:cs="Cambria Math"/>
          <w:color w:val="1F3864"/>
        </w:rPr>
        <w:t xml:space="preserve">        = 1.0·(1/I)Σ(Δᵢ-Δ̂ᵢ)² + 5.0·(1/I)Σ(log yᵢ-μᵢ)² + 1.0·CE(</w:t>
      </w:r>
      <w:proofErr w:type="spellStart"/>
      <w:r>
        <w:rPr>
          <w:rFonts w:ascii="Cambria Math" w:eastAsia="Cambria Math" w:hAnsi="Cambria Math" w:cs="Cambria Math"/>
          <w:color w:val="1F3864"/>
        </w:rPr>
        <w:t>logits</w:t>
      </w:r>
      <w:proofErr w:type="spellEnd"/>
      <w:r>
        <w:rPr>
          <w:rFonts w:ascii="Cambria Math" w:eastAsia="Cambria Math" w:hAnsi="Cambria Math" w:cs="Cambria Math"/>
          <w:color w:val="1F3864"/>
        </w:rPr>
        <w:t>, clase)</w:t>
      </w:r>
    </w:p>
    <w:p w14:paraId="51AFFCCA" w14:textId="77777777" w:rsidR="005D6115" w:rsidRDefault="005D6115">
      <w:pPr>
        <w:spacing w:before="40" w:after="4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1695"/>
        <w:gridCol w:w="839"/>
        <w:gridCol w:w="1410"/>
        <w:gridCol w:w="3593"/>
      </w:tblGrid>
      <w:tr w:rsidR="005D6115" w14:paraId="702C7A08" w14:textId="77777777">
        <w:tc>
          <w:tcPr>
            <w:tcW w:w="0" w:type="auto"/>
            <w:shd w:val="solid" w:color="1F4E79" w:fill="auto"/>
            <w:tcMar>
              <w:top w:w="80" w:type="dxa"/>
              <w:left w:w="100" w:type="dxa"/>
              <w:bottom w:w="80" w:type="dxa"/>
              <w:right w:w="100" w:type="dxa"/>
            </w:tcMar>
            <w:vAlign w:val="center"/>
          </w:tcPr>
          <w:p w14:paraId="6781BB08" w14:textId="77777777" w:rsidR="005D6115" w:rsidRDefault="00000000">
            <w:pPr>
              <w:jc w:val="center"/>
            </w:pPr>
            <w:r>
              <w:rPr>
                <w:b/>
                <w:bCs/>
                <w:color w:val="FFFFFF"/>
                <w:sz w:val="20"/>
                <w:szCs w:val="20"/>
              </w:rPr>
              <w:t>Salida</w:t>
            </w:r>
          </w:p>
        </w:tc>
        <w:tc>
          <w:tcPr>
            <w:tcW w:w="0" w:type="auto"/>
            <w:shd w:val="solid" w:color="1F4E79" w:fill="auto"/>
            <w:tcMar>
              <w:top w:w="80" w:type="dxa"/>
              <w:left w:w="100" w:type="dxa"/>
              <w:bottom w:w="80" w:type="dxa"/>
              <w:right w:w="100" w:type="dxa"/>
            </w:tcMar>
            <w:vAlign w:val="center"/>
          </w:tcPr>
          <w:p w14:paraId="76F10017" w14:textId="77777777" w:rsidR="005D6115" w:rsidRDefault="00000000">
            <w:pPr>
              <w:jc w:val="center"/>
            </w:pPr>
            <w:r>
              <w:rPr>
                <w:b/>
                <w:bCs/>
                <w:color w:val="FFFFFF"/>
                <w:sz w:val="20"/>
                <w:szCs w:val="20"/>
              </w:rPr>
              <w:t>Pérdida</w:t>
            </w:r>
          </w:p>
        </w:tc>
        <w:tc>
          <w:tcPr>
            <w:tcW w:w="0" w:type="auto"/>
            <w:shd w:val="solid" w:color="1F4E79" w:fill="auto"/>
            <w:tcMar>
              <w:top w:w="80" w:type="dxa"/>
              <w:left w:w="100" w:type="dxa"/>
              <w:bottom w:w="80" w:type="dxa"/>
              <w:right w:w="100" w:type="dxa"/>
            </w:tcMar>
            <w:vAlign w:val="center"/>
          </w:tcPr>
          <w:p w14:paraId="169D588F" w14:textId="77777777" w:rsidR="005D6115" w:rsidRDefault="00000000">
            <w:pPr>
              <w:jc w:val="center"/>
            </w:pPr>
            <w:r>
              <w:rPr>
                <w:b/>
                <w:bCs/>
                <w:color w:val="FFFFFF"/>
                <w:sz w:val="20"/>
                <w:szCs w:val="20"/>
              </w:rPr>
              <w:t>λ</w:t>
            </w:r>
          </w:p>
        </w:tc>
        <w:tc>
          <w:tcPr>
            <w:tcW w:w="0" w:type="auto"/>
            <w:shd w:val="solid" w:color="1F4E79" w:fill="auto"/>
            <w:tcMar>
              <w:top w:w="80" w:type="dxa"/>
              <w:left w:w="100" w:type="dxa"/>
              <w:bottom w:w="80" w:type="dxa"/>
              <w:right w:w="100" w:type="dxa"/>
            </w:tcMar>
            <w:vAlign w:val="center"/>
          </w:tcPr>
          <w:p w14:paraId="2D5B3680" w14:textId="77777777" w:rsidR="005D6115" w:rsidRDefault="00000000">
            <w:pPr>
              <w:jc w:val="center"/>
            </w:pPr>
            <w:r>
              <w:rPr>
                <w:b/>
                <w:bCs/>
                <w:color w:val="FFFFFF"/>
                <w:sz w:val="20"/>
                <w:szCs w:val="20"/>
              </w:rPr>
              <w:t>Escala típica</w:t>
            </w:r>
          </w:p>
        </w:tc>
        <w:tc>
          <w:tcPr>
            <w:tcW w:w="0" w:type="auto"/>
            <w:shd w:val="solid" w:color="1F4E79" w:fill="auto"/>
            <w:tcMar>
              <w:top w:w="80" w:type="dxa"/>
              <w:left w:w="100" w:type="dxa"/>
              <w:bottom w:w="80" w:type="dxa"/>
              <w:right w:w="100" w:type="dxa"/>
            </w:tcMar>
            <w:vAlign w:val="center"/>
          </w:tcPr>
          <w:p w14:paraId="1F468A18" w14:textId="77777777" w:rsidR="005D6115" w:rsidRDefault="00000000">
            <w:pPr>
              <w:jc w:val="center"/>
            </w:pPr>
            <w:r>
              <w:rPr>
                <w:b/>
                <w:bCs/>
                <w:color w:val="FFFFFF"/>
                <w:sz w:val="20"/>
                <w:szCs w:val="20"/>
              </w:rPr>
              <w:t>Justificación</w:t>
            </w:r>
          </w:p>
        </w:tc>
      </w:tr>
      <w:tr w:rsidR="005D6115" w14:paraId="3A109D7F" w14:textId="77777777">
        <w:tc>
          <w:tcPr>
            <w:tcW w:w="0" w:type="auto"/>
            <w:shd w:val="solid" w:color="FFFFFF" w:fill="auto"/>
            <w:tcMar>
              <w:top w:w="80" w:type="dxa"/>
              <w:left w:w="100" w:type="dxa"/>
              <w:bottom w:w="80" w:type="dxa"/>
              <w:right w:w="100" w:type="dxa"/>
            </w:tcMar>
            <w:vAlign w:val="center"/>
          </w:tcPr>
          <w:p w14:paraId="75527166" w14:textId="77777777" w:rsidR="005D6115" w:rsidRDefault="00000000">
            <w:pPr>
              <w:jc w:val="center"/>
            </w:pPr>
            <w:r>
              <w:rPr>
                <w:color w:val="000000"/>
                <w:sz w:val="20"/>
                <w:szCs w:val="20"/>
              </w:rPr>
              <w:t>Cambio fisiológico</w:t>
            </w:r>
          </w:p>
        </w:tc>
        <w:tc>
          <w:tcPr>
            <w:tcW w:w="0" w:type="auto"/>
            <w:shd w:val="solid" w:color="F2F2F2" w:fill="auto"/>
            <w:tcMar>
              <w:top w:w="80" w:type="dxa"/>
              <w:left w:w="100" w:type="dxa"/>
              <w:bottom w:w="80" w:type="dxa"/>
              <w:right w:w="100" w:type="dxa"/>
            </w:tcMar>
            <w:vAlign w:val="center"/>
          </w:tcPr>
          <w:p w14:paraId="76D556DA" w14:textId="77777777" w:rsidR="005D6115" w:rsidRDefault="00000000">
            <w:pPr>
              <w:jc w:val="center"/>
            </w:pPr>
            <w:r>
              <w:rPr>
                <w:color w:val="000000"/>
                <w:sz w:val="20"/>
                <w:szCs w:val="20"/>
              </w:rPr>
              <w:t>MSE</w:t>
            </w:r>
          </w:p>
        </w:tc>
        <w:tc>
          <w:tcPr>
            <w:tcW w:w="0" w:type="auto"/>
            <w:shd w:val="solid" w:color="F2F2F2" w:fill="auto"/>
            <w:tcMar>
              <w:top w:w="80" w:type="dxa"/>
              <w:left w:w="100" w:type="dxa"/>
              <w:bottom w:w="80" w:type="dxa"/>
              <w:right w:w="100" w:type="dxa"/>
            </w:tcMar>
            <w:vAlign w:val="center"/>
          </w:tcPr>
          <w:p w14:paraId="7171F2B0" w14:textId="77777777" w:rsidR="005D6115" w:rsidRDefault="00000000">
            <w:pPr>
              <w:jc w:val="center"/>
            </w:pPr>
            <w:r>
              <w:rPr>
                <w:color w:val="000000"/>
                <w:sz w:val="20"/>
                <w:szCs w:val="20"/>
              </w:rPr>
              <w:t>λ₁=1.0</w:t>
            </w:r>
          </w:p>
        </w:tc>
        <w:tc>
          <w:tcPr>
            <w:tcW w:w="0" w:type="auto"/>
            <w:shd w:val="solid" w:color="F2F2F2" w:fill="auto"/>
            <w:tcMar>
              <w:top w:w="80" w:type="dxa"/>
              <w:left w:w="100" w:type="dxa"/>
              <w:bottom w:w="80" w:type="dxa"/>
              <w:right w:w="100" w:type="dxa"/>
            </w:tcMar>
            <w:vAlign w:val="center"/>
          </w:tcPr>
          <w:p w14:paraId="3B782FC4" w14:textId="77777777" w:rsidR="005D6115" w:rsidRDefault="00000000">
            <w:pPr>
              <w:jc w:val="center"/>
            </w:pPr>
            <w:r>
              <w:rPr>
                <w:color w:val="000000"/>
                <w:sz w:val="20"/>
                <w:szCs w:val="20"/>
              </w:rPr>
              <w:t>0.3–1.0</w:t>
            </w:r>
          </w:p>
        </w:tc>
        <w:tc>
          <w:tcPr>
            <w:tcW w:w="0" w:type="auto"/>
            <w:shd w:val="solid" w:color="F2F2F2" w:fill="auto"/>
            <w:tcMar>
              <w:top w:w="80" w:type="dxa"/>
              <w:left w:w="100" w:type="dxa"/>
              <w:bottom w:w="80" w:type="dxa"/>
              <w:right w:w="100" w:type="dxa"/>
            </w:tcMar>
            <w:vAlign w:val="center"/>
          </w:tcPr>
          <w:p w14:paraId="0CCD465A" w14:textId="77777777" w:rsidR="005D6115" w:rsidRDefault="00000000">
            <w:pPr>
              <w:jc w:val="center"/>
            </w:pPr>
            <w:r>
              <w:rPr>
                <w:color w:val="000000"/>
                <w:sz w:val="20"/>
                <w:szCs w:val="20"/>
              </w:rPr>
              <w:t>Errores simétricos, dominio ℝ</w:t>
            </w:r>
          </w:p>
        </w:tc>
      </w:tr>
      <w:tr w:rsidR="005D6115" w14:paraId="4117793A" w14:textId="77777777">
        <w:tc>
          <w:tcPr>
            <w:tcW w:w="0" w:type="auto"/>
            <w:shd w:val="solid" w:color="FFFFFF" w:fill="auto"/>
            <w:tcMar>
              <w:top w:w="80" w:type="dxa"/>
              <w:left w:w="100" w:type="dxa"/>
              <w:bottom w:w="80" w:type="dxa"/>
              <w:right w:w="100" w:type="dxa"/>
            </w:tcMar>
            <w:vAlign w:val="center"/>
          </w:tcPr>
          <w:p w14:paraId="2A76F0D2" w14:textId="77777777" w:rsidR="005D6115" w:rsidRDefault="00000000">
            <w:pPr>
              <w:jc w:val="center"/>
            </w:pPr>
            <w:r>
              <w:rPr>
                <w:color w:val="000000"/>
                <w:sz w:val="20"/>
                <w:szCs w:val="20"/>
              </w:rPr>
              <w:t>Biomarcador</w:t>
            </w:r>
          </w:p>
        </w:tc>
        <w:tc>
          <w:tcPr>
            <w:tcW w:w="0" w:type="auto"/>
            <w:shd w:val="solid" w:color="E2EFDA" w:fill="auto"/>
            <w:tcMar>
              <w:top w:w="80" w:type="dxa"/>
              <w:left w:w="100" w:type="dxa"/>
              <w:bottom w:w="80" w:type="dxa"/>
              <w:right w:w="100" w:type="dxa"/>
            </w:tcMar>
            <w:vAlign w:val="center"/>
          </w:tcPr>
          <w:p w14:paraId="30018068" w14:textId="77777777" w:rsidR="005D6115" w:rsidRDefault="00000000">
            <w:pPr>
              <w:jc w:val="center"/>
            </w:pPr>
            <w:r>
              <w:rPr>
                <w:b/>
                <w:bCs/>
                <w:color w:val="375623"/>
                <w:sz w:val="20"/>
                <w:szCs w:val="20"/>
              </w:rPr>
              <w:t>NLL log-normal</w:t>
            </w:r>
          </w:p>
        </w:tc>
        <w:tc>
          <w:tcPr>
            <w:tcW w:w="0" w:type="auto"/>
            <w:shd w:val="solid" w:color="E2EFDA" w:fill="auto"/>
            <w:tcMar>
              <w:top w:w="80" w:type="dxa"/>
              <w:left w:w="100" w:type="dxa"/>
              <w:bottom w:w="80" w:type="dxa"/>
              <w:right w:w="100" w:type="dxa"/>
            </w:tcMar>
            <w:vAlign w:val="center"/>
          </w:tcPr>
          <w:p w14:paraId="44A7E0A2" w14:textId="77777777" w:rsidR="005D6115" w:rsidRDefault="00000000">
            <w:pPr>
              <w:jc w:val="center"/>
            </w:pPr>
            <w:r>
              <w:rPr>
                <w:b/>
                <w:bCs/>
                <w:color w:val="375623"/>
                <w:sz w:val="20"/>
                <w:szCs w:val="20"/>
              </w:rPr>
              <w:t>λ₂=5.0</w:t>
            </w:r>
          </w:p>
        </w:tc>
        <w:tc>
          <w:tcPr>
            <w:tcW w:w="0" w:type="auto"/>
            <w:shd w:val="solid" w:color="E2EFDA" w:fill="auto"/>
            <w:tcMar>
              <w:top w:w="80" w:type="dxa"/>
              <w:left w:w="100" w:type="dxa"/>
              <w:bottom w:w="80" w:type="dxa"/>
              <w:right w:w="100" w:type="dxa"/>
            </w:tcMar>
            <w:vAlign w:val="center"/>
          </w:tcPr>
          <w:p w14:paraId="7761924C" w14:textId="77777777" w:rsidR="005D6115" w:rsidRDefault="00000000">
            <w:pPr>
              <w:jc w:val="center"/>
            </w:pPr>
            <w:r>
              <w:rPr>
                <w:b/>
                <w:bCs/>
                <w:color w:val="375623"/>
                <w:sz w:val="20"/>
                <w:szCs w:val="20"/>
              </w:rPr>
              <w:t>0.05–0.15</w:t>
            </w:r>
          </w:p>
        </w:tc>
        <w:tc>
          <w:tcPr>
            <w:tcW w:w="0" w:type="auto"/>
            <w:shd w:val="solid" w:color="E2EFDA" w:fill="auto"/>
            <w:tcMar>
              <w:top w:w="80" w:type="dxa"/>
              <w:left w:w="100" w:type="dxa"/>
              <w:bottom w:w="80" w:type="dxa"/>
              <w:right w:w="100" w:type="dxa"/>
            </w:tcMar>
            <w:vAlign w:val="center"/>
          </w:tcPr>
          <w:p w14:paraId="75365994" w14:textId="77777777" w:rsidR="005D6115" w:rsidRDefault="00000000">
            <w:pPr>
              <w:jc w:val="center"/>
            </w:pPr>
            <w:r>
              <w:rPr>
                <w:b/>
                <w:bCs/>
                <w:color w:val="375623"/>
                <w:sz w:val="20"/>
                <w:szCs w:val="20"/>
              </w:rPr>
              <w:t>Positiva, derivada en Parte 3</w:t>
            </w:r>
          </w:p>
        </w:tc>
      </w:tr>
      <w:tr w:rsidR="005D6115" w14:paraId="143D015F" w14:textId="77777777">
        <w:tc>
          <w:tcPr>
            <w:tcW w:w="0" w:type="auto"/>
            <w:shd w:val="solid" w:color="FFFFFF" w:fill="auto"/>
            <w:tcMar>
              <w:top w:w="80" w:type="dxa"/>
              <w:left w:w="100" w:type="dxa"/>
              <w:bottom w:w="80" w:type="dxa"/>
              <w:right w:w="100" w:type="dxa"/>
            </w:tcMar>
            <w:vAlign w:val="center"/>
          </w:tcPr>
          <w:p w14:paraId="3C9286A7" w14:textId="77777777" w:rsidR="005D6115" w:rsidRDefault="00000000">
            <w:pPr>
              <w:jc w:val="center"/>
            </w:pPr>
            <w:r>
              <w:rPr>
                <w:color w:val="000000"/>
                <w:sz w:val="20"/>
                <w:szCs w:val="20"/>
              </w:rPr>
              <w:t>Estado clínico</w:t>
            </w:r>
          </w:p>
        </w:tc>
        <w:tc>
          <w:tcPr>
            <w:tcW w:w="0" w:type="auto"/>
            <w:shd w:val="solid" w:color="F2F2F2" w:fill="auto"/>
            <w:tcMar>
              <w:top w:w="80" w:type="dxa"/>
              <w:left w:w="100" w:type="dxa"/>
              <w:bottom w:w="80" w:type="dxa"/>
              <w:right w:w="100" w:type="dxa"/>
            </w:tcMar>
            <w:vAlign w:val="center"/>
          </w:tcPr>
          <w:p w14:paraId="5C4493AD" w14:textId="77777777" w:rsidR="005D6115" w:rsidRDefault="00000000">
            <w:pPr>
              <w:jc w:val="center"/>
            </w:pPr>
            <w:r>
              <w:rPr>
                <w:color w:val="000000"/>
                <w:sz w:val="20"/>
                <w:szCs w:val="20"/>
              </w:rPr>
              <w:t>Cross-</w:t>
            </w:r>
            <w:proofErr w:type="spellStart"/>
            <w:r>
              <w:rPr>
                <w:color w:val="000000"/>
                <w:sz w:val="20"/>
                <w:szCs w:val="20"/>
              </w:rPr>
              <w:t>entropy</w:t>
            </w:r>
            <w:proofErr w:type="spellEnd"/>
          </w:p>
        </w:tc>
        <w:tc>
          <w:tcPr>
            <w:tcW w:w="0" w:type="auto"/>
            <w:shd w:val="solid" w:color="F2F2F2" w:fill="auto"/>
            <w:tcMar>
              <w:top w:w="80" w:type="dxa"/>
              <w:left w:w="100" w:type="dxa"/>
              <w:bottom w:w="80" w:type="dxa"/>
              <w:right w:w="100" w:type="dxa"/>
            </w:tcMar>
            <w:vAlign w:val="center"/>
          </w:tcPr>
          <w:p w14:paraId="4DE239F9" w14:textId="77777777" w:rsidR="005D6115" w:rsidRDefault="00000000">
            <w:pPr>
              <w:jc w:val="center"/>
            </w:pPr>
            <w:r>
              <w:rPr>
                <w:color w:val="000000"/>
                <w:sz w:val="20"/>
                <w:szCs w:val="20"/>
              </w:rPr>
              <w:t>λ₃=1.0</w:t>
            </w:r>
          </w:p>
        </w:tc>
        <w:tc>
          <w:tcPr>
            <w:tcW w:w="0" w:type="auto"/>
            <w:shd w:val="solid" w:color="F2F2F2" w:fill="auto"/>
            <w:tcMar>
              <w:top w:w="80" w:type="dxa"/>
              <w:left w:w="100" w:type="dxa"/>
              <w:bottom w:w="80" w:type="dxa"/>
              <w:right w:w="100" w:type="dxa"/>
            </w:tcMar>
            <w:vAlign w:val="center"/>
          </w:tcPr>
          <w:p w14:paraId="7AD6F566" w14:textId="77777777" w:rsidR="005D6115" w:rsidRDefault="00000000">
            <w:pPr>
              <w:jc w:val="center"/>
            </w:pPr>
            <w:r>
              <w:rPr>
                <w:color w:val="000000"/>
                <w:sz w:val="20"/>
                <w:szCs w:val="20"/>
              </w:rPr>
              <w:t>0.5–1.1</w:t>
            </w:r>
          </w:p>
        </w:tc>
        <w:tc>
          <w:tcPr>
            <w:tcW w:w="0" w:type="auto"/>
            <w:shd w:val="solid" w:color="F2F2F2" w:fill="auto"/>
            <w:tcMar>
              <w:top w:w="80" w:type="dxa"/>
              <w:left w:w="100" w:type="dxa"/>
              <w:bottom w:w="80" w:type="dxa"/>
              <w:right w:w="100" w:type="dxa"/>
            </w:tcMar>
            <w:vAlign w:val="center"/>
          </w:tcPr>
          <w:p w14:paraId="23913222" w14:textId="77777777" w:rsidR="005D6115" w:rsidRDefault="00000000">
            <w:pPr>
              <w:jc w:val="center"/>
            </w:pPr>
            <w:r>
              <w:rPr>
                <w:color w:val="000000"/>
                <w:sz w:val="20"/>
                <w:szCs w:val="20"/>
              </w:rPr>
              <w:t>Multiclase, verosimilitud categórica</w:t>
            </w:r>
          </w:p>
        </w:tc>
      </w:tr>
    </w:tbl>
    <w:p w14:paraId="036A43C6" w14:textId="77777777" w:rsidR="005D6115" w:rsidRDefault="005D6115">
      <w:pPr>
        <w:spacing w:before="80" w:after="80"/>
      </w:pPr>
    </w:p>
    <w:p w14:paraId="1EB6C77E" w14:textId="77777777" w:rsidR="005D6115" w:rsidRDefault="00000000">
      <w:pPr>
        <w:pStyle w:val="Ttulo2"/>
      </w:pPr>
      <w:r>
        <w:t>22.1 Calibración de los pesos λ</w:t>
      </w:r>
    </w:p>
    <w:p w14:paraId="650FE7F7" w14:textId="77777777" w:rsidR="005D6115" w:rsidRDefault="00000000">
      <w:pPr>
        <w:spacing w:before="80" w:after="80"/>
        <w:jc w:val="both"/>
      </w:pPr>
      <w:r>
        <w:t>Se usa la estrategia de pérdida unitaria al inicio: λ calibrados para contribución similar en las primeras épocas. Dado que L_MSE~0.5, L_NLL~0.10 y L_CE~1.0 al inicio, se elige λ₂=5.0 para que la NLL tenga peso comparable a las otras. Los valores se verificaron monitoreando que las tres pérdidas de validación descendieran simultáneamente en las primeras 50 épocas.</w:t>
      </w:r>
    </w:p>
    <w:p w14:paraId="2E42DB9A" w14:textId="77777777" w:rsidR="005D6115" w:rsidRDefault="00000000">
      <w:pPr>
        <w:pStyle w:val="Ttulo1"/>
        <w:pBdr>
          <w:bottom w:val="single" w:sz="6" w:space="1" w:color="2E74B5"/>
        </w:pBdr>
      </w:pPr>
      <w:r>
        <w:t>23. Resultados</w:t>
      </w:r>
    </w:p>
    <w:p w14:paraId="55EF79DC" w14:textId="77777777" w:rsidR="005D6115" w:rsidRDefault="00000000">
      <w:pPr>
        <w:spacing w:before="80" w:after="60"/>
        <w:jc w:val="center"/>
      </w:pPr>
      <w:r>
        <w:rPr>
          <w:i/>
          <w:iCs/>
          <w:color w:val="595959"/>
          <w:sz w:val="19"/>
          <w:szCs w:val="19"/>
        </w:rPr>
        <w:t>Figura 7.1 — Métricas por salida en el conjunto de prueba.</w:t>
      </w:r>
    </w:p>
    <w:p w14:paraId="5F22E1BC" w14:textId="77777777" w:rsidR="005D6115" w:rsidRDefault="00000000">
      <w:pPr>
        <w:spacing w:before="60" w:after="120"/>
        <w:jc w:val="center"/>
      </w:pPr>
      <w:r>
        <w:rPr>
          <w:noProof/>
        </w:rPr>
        <w:drawing>
          <wp:inline distT="0" distB="0" distL="0" distR="0" wp14:anchorId="1E784097" wp14:editId="06529263">
            <wp:extent cx="4191000" cy="3429000"/>
            <wp:effectExtent l="0" t="0" r="0" b="0"/>
            <wp:docPr id="833432244" name="Imagen 83343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429000"/>
                    </a:xfrm>
                    <a:prstGeom prst="rect">
                      <a:avLst/>
                    </a:prstGeom>
                  </pic:spPr>
                </pic:pic>
              </a:graphicData>
            </a:graphic>
          </wp:inline>
        </w:drawing>
      </w:r>
    </w:p>
    <w:p w14:paraId="54A67434" w14:textId="77777777" w:rsidR="005150F0" w:rsidRDefault="005150F0">
      <w:pPr>
        <w:spacing w:before="80" w:after="60"/>
        <w:jc w:val="center"/>
        <w:rPr>
          <w:i/>
          <w:iCs/>
          <w:color w:val="595959"/>
          <w:sz w:val="19"/>
          <w:szCs w:val="19"/>
        </w:rPr>
      </w:pPr>
    </w:p>
    <w:p w14:paraId="75FEED42" w14:textId="77777777" w:rsidR="005150F0" w:rsidRDefault="005150F0">
      <w:pPr>
        <w:spacing w:before="80" w:after="60"/>
        <w:jc w:val="center"/>
        <w:rPr>
          <w:i/>
          <w:iCs/>
          <w:color w:val="595959"/>
          <w:sz w:val="19"/>
          <w:szCs w:val="19"/>
        </w:rPr>
      </w:pPr>
    </w:p>
    <w:p w14:paraId="02F39B31" w14:textId="77777777" w:rsidR="005150F0" w:rsidRDefault="005150F0">
      <w:pPr>
        <w:spacing w:before="80" w:after="60"/>
        <w:jc w:val="center"/>
        <w:rPr>
          <w:i/>
          <w:iCs/>
          <w:color w:val="595959"/>
          <w:sz w:val="19"/>
          <w:szCs w:val="19"/>
        </w:rPr>
      </w:pPr>
    </w:p>
    <w:p w14:paraId="583AC9F4" w14:textId="4FE0ED12" w:rsidR="005D6115" w:rsidRDefault="00000000">
      <w:pPr>
        <w:spacing w:before="80" w:after="60"/>
        <w:jc w:val="center"/>
      </w:pPr>
      <w:r>
        <w:rPr>
          <w:i/>
          <w:iCs/>
          <w:color w:val="595959"/>
          <w:sz w:val="19"/>
          <w:szCs w:val="19"/>
        </w:rPr>
        <w:lastRenderedPageBreak/>
        <w:t>Figura 7.2 — Comparación numérica: red mixta vs modelos separados.</w:t>
      </w:r>
    </w:p>
    <w:p w14:paraId="62627B9E" w14:textId="77777777" w:rsidR="005D6115" w:rsidRDefault="00000000">
      <w:pPr>
        <w:spacing w:before="60" w:after="120"/>
        <w:jc w:val="center"/>
      </w:pPr>
      <w:r>
        <w:rPr>
          <w:noProof/>
        </w:rPr>
        <w:drawing>
          <wp:inline distT="0" distB="0" distL="0" distR="0" wp14:anchorId="28C695EA" wp14:editId="65720374">
            <wp:extent cx="4191000" cy="2667000"/>
            <wp:effectExtent l="0" t="0" r="0" b="0"/>
            <wp:docPr id="388841186" name="Imagen 38884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667000"/>
                    </a:xfrm>
                    <a:prstGeom prst="rect">
                      <a:avLst/>
                    </a:prstGeom>
                  </pic:spPr>
                </pic:pic>
              </a:graphicData>
            </a:graphic>
          </wp:inline>
        </w:drawing>
      </w:r>
    </w:p>
    <w:p w14:paraId="772D3E67" w14:textId="77777777" w:rsidR="005D6115" w:rsidRDefault="005D6115">
      <w:pPr>
        <w:spacing w:before="40" w:after="40"/>
      </w:pPr>
    </w:p>
    <w:p w14:paraId="1DBFE5BD" w14:textId="77777777" w:rsidR="005D6115" w:rsidRDefault="00000000">
      <w:pPr>
        <w:spacing w:before="80" w:after="80"/>
        <w:jc w:val="both"/>
      </w:pPr>
      <w:r>
        <w:t>Tabla 7.1 — Métricas comparativas: red mixta vs modelos separados (n=180 test).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5"/>
        <w:gridCol w:w="2334"/>
        <w:gridCol w:w="1334"/>
        <w:gridCol w:w="2133"/>
        <w:gridCol w:w="2110"/>
      </w:tblGrid>
      <w:tr w:rsidR="005D6115" w14:paraId="243EA0B3" w14:textId="77777777">
        <w:tc>
          <w:tcPr>
            <w:tcW w:w="0" w:type="auto"/>
            <w:shd w:val="solid" w:color="1F4E79" w:fill="auto"/>
            <w:tcMar>
              <w:top w:w="80" w:type="dxa"/>
              <w:left w:w="100" w:type="dxa"/>
              <w:bottom w:w="80" w:type="dxa"/>
              <w:right w:w="100" w:type="dxa"/>
            </w:tcMar>
            <w:vAlign w:val="center"/>
          </w:tcPr>
          <w:p w14:paraId="65DD41EC" w14:textId="77777777" w:rsidR="005D6115" w:rsidRDefault="00000000">
            <w:pPr>
              <w:jc w:val="center"/>
            </w:pPr>
            <w:r>
              <w:rPr>
                <w:b/>
                <w:bCs/>
                <w:color w:val="FFFFFF"/>
                <w:sz w:val="20"/>
                <w:szCs w:val="20"/>
              </w:rPr>
              <w:t>Salida</w:t>
            </w:r>
          </w:p>
        </w:tc>
        <w:tc>
          <w:tcPr>
            <w:tcW w:w="0" w:type="auto"/>
            <w:shd w:val="solid" w:color="1F4E79" w:fill="auto"/>
            <w:tcMar>
              <w:top w:w="80" w:type="dxa"/>
              <w:left w:w="100" w:type="dxa"/>
              <w:bottom w:w="80" w:type="dxa"/>
              <w:right w:w="100" w:type="dxa"/>
            </w:tcMar>
            <w:vAlign w:val="center"/>
          </w:tcPr>
          <w:p w14:paraId="7436F8C3" w14:textId="77777777" w:rsidR="005D6115" w:rsidRDefault="00000000">
            <w:pPr>
              <w:jc w:val="center"/>
            </w:pPr>
            <w:r>
              <w:rPr>
                <w:b/>
                <w:bCs/>
                <w:color w:val="FFFFFF"/>
                <w:sz w:val="20"/>
                <w:szCs w:val="20"/>
              </w:rPr>
              <w:t>Métrica</w:t>
            </w:r>
          </w:p>
        </w:tc>
        <w:tc>
          <w:tcPr>
            <w:tcW w:w="0" w:type="auto"/>
            <w:shd w:val="solid" w:color="1F4E79" w:fill="auto"/>
            <w:tcMar>
              <w:top w:w="80" w:type="dxa"/>
              <w:left w:w="100" w:type="dxa"/>
              <w:bottom w:w="80" w:type="dxa"/>
              <w:right w:w="100" w:type="dxa"/>
            </w:tcMar>
            <w:vAlign w:val="center"/>
          </w:tcPr>
          <w:p w14:paraId="7BF23E9B" w14:textId="77777777" w:rsidR="005D6115" w:rsidRDefault="00000000">
            <w:pPr>
              <w:jc w:val="center"/>
            </w:pPr>
            <w:r>
              <w:rPr>
                <w:b/>
                <w:bCs/>
                <w:color w:val="FFFFFF"/>
                <w:sz w:val="20"/>
                <w:szCs w:val="20"/>
              </w:rPr>
              <w:t>Red Mixta</w:t>
            </w:r>
          </w:p>
        </w:tc>
        <w:tc>
          <w:tcPr>
            <w:tcW w:w="0" w:type="auto"/>
            <w:shd w:val="solid" w:color="1F4E79" w:fill="auto"/>
            <w:tcMar>
              <w:top w:w="80" w:type="dxa"/>
              <w:left w:w="100" w:type="dxa"/>
              <w:bottom w:w="80" w:type="dxa"/>
              <w:right w:w="100" w:type="dxa"/>
            </w:tcMar>
            <w:vAlign w:val="center"/>
          </w:tcPr>
          <w:p w14:paraId="1758C48F" w14:textId="77777777" w:rsidR="005D6115" w:rsidRDefault="00000000">
            <w:pPr>
              <w:jc w:val="center"/>
            </w:pPr>
            <w:r>
              <w:rPr>
                <w:b/>
                <w:bCs/>
                <w:color w:val="FFFFFF"/>
                <w:sz w:val="20"/>
                <w:szCs w:val="20"/>
              </w:rPr>
              <w:t>Modelo Separado</w:t>
            </w:r>
          </w:p>
        </w:tc>
        <w:tc>
          <w:tcPr>
            <w:tcW w:w="0" w:type="auto"/>
            <w:shd w:val="solid" w:color="1F4E79" w:fill="auto"/>
            <w:tcMar>
              <w:top w:w="80" w:type="dxa"/>
              <w:left w:w="100" w:type="dxa"/>
              <w:bottom w:w="80" w:type="dxa"/>
              <w:right w:w="100" w:type="dxa"/>
            </w:tcMar>
            <w:vAlign w:val="center"/>
          </w:tcPr>
          <w:p w14:paraId="43796C5A" w14:textId="77777777" w:rsidR="005D6115" w:rsidRDefault="00000000">
            <w:pPr>
              <w:jc w:val="center"/>
            </w:pPr>
            <w:r>
              <w:rPr>
                <w:b/>
                <w:bCs/>
                <w:color w:val="FFFFFF"/>
                <w:sz w:val="20"/>
                <w:szCs w:val="20"/>
              </w:rPr>
              <w:t>Δ</w:t>
            </w:r>
          </w:p>
        </w:tc>
      </w:tr>
      <w:tr w:rsidR="005D6115" w14:paraId="387D84D1" w14:textId="77777777">
        <w:tc>
          <w:tcPr>
            <w:tcW w:w="0" w:type="auto"/>
            <w:shd w:val="solid" w:color="FFFFFF" w:fill="auto"/>
            <w:tcMar>
              <w:top w:w="80" w:type="dxa"/>
              <w:left w:w="100" w:type="dxa"/>
              <w:bottom w:w="80" w:type="dxa"/>
              <w:right w:w="100" w:type="dxa"/>
            </w:tcMar>
            <w:vAlign w:val="center"/>
          </w:tcPr>
          <w:p w14:paraId="11A7AB00" w14:textId="77777777" w:rsidR="005D6115" w:rsidRDefault="00000000">
            <w:pPr>
              <w:jc w:val="center"/>
            </w:pPr>
            <w:r>
              <w:rPr>
                <w:color w:val="000000"/>
                <w:sz w:val="20"/>
                <w:szCs w:val="20"/>
              </w:rPr>
              <w:t>Cambio</w:t>
            </w:r>
          </w:p>
        </w:tc>
        <w:tc>
          <w:tcPr>
            <w:tcW w:w="0" w:type="auto"/>
            <w:shd w:val="solid" w:color="F2F2F2" w:fill="auto"/>
            <w:tcMar>
              <w:top w:w="80" w:type="dxa"/>
              <w:left w:w="100" w:type="dxa"/>
              <w:bottom w:w="80" w:type="dxa"/>
              <w:right w:w="100" w:type="dxa"/>
            </w:tcMar>
            <w:vAlign w:val="center"/>
          </w:tcPr>
          <w:p w14:paraId="6857ECC6" w14:textId="77777777" w:rsidR="005D6115" w:rsidRDefault="00000000">
            <w:pPr>
              <w:jc w:val="center"/>
            </w:pPr>
            <w:r>
              <w:rPr>
                <w:color w:val="000000"/>
                <w:sz w:val="20"/>
                <w:szCs w:val="20"/>
              </w:rPr>
              <w:t>MAE</w:t>
            </w:r>
          </w:p>
        </w:tc>
        <w:tc>
          <w:tcPr>
            <w:tcW w:w="0" w:type="auto"/>
            <w:shd w:val="solid" w:color="E2EFDA" w:fill="auto"/>
            <w:tcMar>
              <w:top w:w="80" w:type="dxa"/>
              <w:left w:w="100" w:type="dxa"/>
              <w:bottom w:w="80" w:type="dxa"/>
              <w:right w:w="100" w:type="dxa"/>
            </w:tcMar>
            <w:vAlign w:val="center"/>
          </w:tcPr>
          <w:p w14:paraId="1023569A" w14:textId="77777777" w:rsidR="005D6115" w:rsidRDefault="00000000">
            <w:pPr>
              <w:jc w:val="center"/>
            </w:pPr>
            <w:r>
              <w:rPr>
                <w:b/>
                <w:bCs/>
                <w:color w:val="375623"/>
                <w:sz w:val="20"/>
                <w:szCs w:val="20"/>
              </w:rPr>
              <w:t>0.4762</w:t>
            </w:r>
          </w:p>
        </w:tc>
        <w:tc>
          <w:tcPr>
            <w:tcW w:w="0" w:type="auto"/>
            <w:shd w:val="solid" w:color="F2F2F2" w:fill="auto"/>
            <w:tcMar>
              <w:top w:w="80" w:type="dxa"/>
              <w:left w:w="100" w:type="dxa"/>
              <w:bottom w:w="80" w:type="dxa"/>
              <w:right w:w="100" w:type="dxa"/>
            </w:tcMar>
            <w:vAlign w:val="center"/>
          </w:tcPr>
          <w:p w14:paraId="36BE1049" w14:textId="77777777" w:rsidR="005D6115" w:rsidRDefault="00000000">
            <w:pPr>
              <w:jc w:val="center"/>
            </w:pPr>
            <w:r>
              <w:rPr>
                <w:color w:val="000000"/>
                <w:sz w:val="20"/>
                <w:szCs w:val="20"/>
              </w:rPr>
              <w:t>0.4920</w:t>
            </w:r>
          </w:p>
        </w:tc>
        <w:tc>
          <w:tcPr>
            <w:tcW w:w="0" w:type="auto"/>
            <w:shd w:val="solid" w:color="E2EFDA" w:fill="auto"/>
            <w:tcMar>
              <w:top w:w="80" w:type="dxa"/>
              <w:left w:w="100" w:type="dxa"/>
              <w:bottom w:w="80" w:type="dxa"/>
              <w:right w:w="100" w:type="dxa"/>
            </w:tcMar>
            <w:vAlign w:val="center"/>
          </w:tcPr>
          <w:p w14:paraId="34839F28" w14:textId="77777777" w:rsidR="005D6115" w:rsidRDefault="00000000">
            <w:pPr>
              <w:jc w:val="center"/>
            </w:pPr>
            <w:r>
              <w:rPr>
                <w:b/>
                <w:bCs/>
                <w:color w:val="375623"/>
                <w:sz w:val="20"/>
                <w:szCs w:val="20"/>
              </w:rPr>
              <w:t>+3.3% mejor</w:t>
            </w:r>
          </w:p>
        </w:tc>
      </w:tr>
      <w:tr w:rsidR="005D6115" w14:paraId="73497608" w14:textId="77777777">
        <w:tc>
          <w:tcPr>
            <w:tcW w:w="0" w:type="auto"/>
            <w:shd w:val="solid" w:color="FFFFFF" w:fill="auto"/>
            <w:tcMar>
              <w:top w:w="80" w:type="dxa"/>
              <w:left w:w="100" w:type="dxa"/>
              <w:bottom w:w="80" w:type="dxa"/>
              <w:right w:w="100" w:type="dxa"/>
            </w:tcMar>
            <w:vAlign w:val="center"/>
          </w:tcPr>
          <w:p w14:paraId="425D241C" w14:textId="77777777" w:rsidR="005D6115" w:rsidRDefault="005D6115">
            <w:pPr>
              <w:jc w:val="center"/>
            </w:pPr>
          </w:p>
        </w:tc>
        <w:tc>
          <w:tcPr>
            <w:tcW w:w="0" w:type="auto"/>
            <w:shd w:val="solid" w:color="F2F2F2" w:fill="auto"/>
            <w:tcMar>
              <w:top w:w="80" w:type="dxa"/>
              <w:left w:w="100" w:type="dxa"/>
              <w:bottom w:w="80" w:type="dxa"/>
              <w:right w:w="100" w:type="dxa"/>
            </w:tcMar>
            <w:vAlign w:val="center"/>
          </w:tcPr>
          <w:p w14:paraId="0A3F2C61" w14:textId="77777777" w:rsidR="005D6115" w:rsidRDefault="00000000">
            <w:pPr>
              <w:jc w:val="center"/>
            </w:pPr>
            <w:r>
              <w:rPr>
                <w:color w:val="000000"/>
                <w:sz w:val="20"/>
                <w:szCs w:val="20"/>
              </w:rPr>
              <w:t>RMSE</w:t>
            </w:r>
          </w:p>
        </w:tc>
        <w:tc>
          <w:tcPr>
            <w:tcW w:w="0" w:type="auto"/>
            <w:shd w:val="solid" w:color="E2EFDA" w:fill="auto"/>
            <w:tcMar>
              <w:top w:w="80" w:type="dxa"/>
              <w:left w:w="100" w:type="dxa"/>
              <w:bottom w:w="80" w:type="dxa"/>
              <w:right w:w="100" w:type="dxa"/>
            </w:tcMar>
            <w:vAlign w:val="center"/>
          </w:tcPr>
          <w:p w14:paraId="34962F6D" w14:textId="77777777" w:rsidR="005D6115" w:rsidRDefault="00000000">
            <w:pPr>
              <w:jc w:val="center"/>
            </w:pPr>
            <w:r>
              <w:rPr>
                <w:b/>
                <w:bCs/>
                <w:color w:val="375623"/>
                <w:sz w:val="20"/>
                <w:szCs w:val="20"/>
              </w:rPr>
              <w:t>0.5826</w:t>
            </w:r>
          </w:p>
        </w:tc>
        <w:tc>
          <w:tcPr>
            <w:tcW w:w="0" w:type="auto"/>
            <w:shd w:val="solid" w:color="F2F2F2" w:fill="auto"/>
            <w:tcMar>
              <w:top w:w="80" w:type="dxa"/>
              <w:left w:w="100" w:type="dxa"/>
              <w:bottom w:w="80" w:type="dxa"/>
              <w:right w:w="100" w:type="dxa"/>
            </w:tcMar>
            <w:vAlign w:val="center"/>
          </w:tcPr>
          <w:p w14:paraId="00A62631" w14:textId="77777777" w:rsidR="005D6115" w:rsidRDefault="00000000">
            <w:pPr>
              <w:jc w:val="center"/>
            </w:pPr>
            <w:r>
              <w:rPr>
                <w:color w:val="000000"/>
                <w:sz w:val="20"/>
                <w:szCs w:val="20"/>
              </w:rPr>
              <w:t>0.6119</w:t>
            </w:r>
          </w:p>
        </w:tc>
        <w:tc>
          <w:tcPr>
            <w:tcW w:w="0" w:type="auto"/>
            <w:shd w:val="solid" w:color="E2EFDA" w:fill="auto"/>
            <w:tcMar>
              <w:top w:w="80" w:type="dxa"/>
              <w:left w:w="100" w:type="dxa"/>
              <w:bottom w:w="80" w:type="dxa"/>
              <w:right w:w="100" w:type="dxa"/>
            </w:tcMar>
            <w:vAlign w:val="center"/>
          </w:tcPr>
          <w:p w14:paraId="0113E51F" w14:textId="77777777" w:rsidR="005D6115" w:rsidRDefault="00000000">
            <w:pPr>
              <w:jc w:val="center"/>
            </w:pPr>
            <w:r>
              <w:rPr>
                <w:b/>
                <w:bCs/>
                <w:color w:val="375623"/>
                <w:sz w:val="20"/>
                <w:szCs w:val="20"/>
              </w:rPr>
              <w:t>+4.8% mejor</w:t>
            </w:r>
          </w:p>
        </w:tc>
      </w:tr>
      <w:tr w:rsidR="005D6115" w14:paraId="6089E69F" w14:textId="77777777">
        <w:tc>
          <w:tcPr>
            <w:tcW w:w="0" w:type="auto"/>
            <w:shd w:val="solid" w:color="FFFFFF" w:fill="auto"/>
            <w:tcMar>
              <w:top w:w="80" w:type="dxa"/>
              <w:left w:w="100" w:type="dxa"/>
              <w:bottom w:w="80" w:type="dxa"/>
              <w:right w:w="100" w:type="dxa"/>
            </w:tcMar>
            <w:vAlign w:val="center"/>
          </w:tcPr>
          <w:p w14:paraId="6441F6D8" w14:textId="77777777" w:rsidR="005D6115" w:rsidRDefault="005D6115">
            <w:pPr>
              <w:jc w:val="center"/>
            </w:pPr>
          </w:p>
        </w:tc>
        <w:tc>
          <w:tcPr>
            <w:tcW w:w="0" w:type="auto"/>
            <w:shd w:val="solid" w:color="F2F2F2" w:fill="auto"/>
            <w:tcMar>
              <w:top w:w="80" w:type="dxa"/>
              <w:left w:w="100" w:type="dxa"/>
              <w:bottom w:w="80" w:type="dxa"/>
              <w:right w:w="100" w:type="dxa"/>
            </w:tcMar>
            <w:vAlign w:val="center"/>
          </w:tcPr>
          <w:p w14:paraId="51A79735" w14:textId="77777777" w:rsidR="005D6115" w:rsidRDefault="00000000">
            <w:pPr>
              <w:jc w:val="center"/>
            </w:pPr>
            <w:r>
              <w:rPr>
                <w:color w:val="000000"/>
                <w:sz w:val="20"/>
                <w:szCs w:val="20"/>
              </w:rPr>
              <w:t>Correlación Pearson</w:t>
            </w:r>
          </w:p>
        </w:tc>
        <w:tc>
          <w:tcPr>
            <w:tcW w:w="0" w:type="auto"/>
            <w:shd w:val="solid" w:color="E2EFDA" w:fill="auto"/>
            <w:tcMar>
              <w:top w:w="80" w:type="dxa"/>
              <w:left w:w="100" w:type="dxa"/>
              <w:bottom w:w="80" w:type="dxa"/>
              <w:right w:w="100" w:type="dxa"/>
            </w:tcMar>
            <w:vAlign w:val="center"/>
          </w:tcPr>
          <w:p w14:paraId="2560A4D2" w14:textId="77777777" w:rsidR="005D6115" w:rsidRDefault="00000000">
            <w:pPr>
              <w:jc w:val="center"/>
            </w:pPr>
            <w:r>
              <w:rPr>
                <w:b/>
                <w:bCs/>
                <w:color w:val="375623"/>
                <w:sz w:val="20"/>
                <w:szCs w:val="20"/>
              </w:rPr>
              <w:t>0.8515</w:t>
            </w:r>
          </w:p>
        </w:tc>
        <w:tc>
          <w:tcPr>
            <w:tcW w:w="0" w:type="auto"/>
            <w:shd w:val="solid" w:color="F2F2F2" w:fill="auto"/>
            <w:tcMar>
              <w:top w:w="80" w:type="dxa"/>
              <w:left w:w="100" w:type="dxa"/>
              <w:bottom w:w="80" w:type="dxa"/>
              <w:right w:w="100" w:type="dxa"/>
            </w:tcMar>
            <w:vAlign w:val="center"/>
          </w:tcPr>
          <w:p w14:paraId="079FDA98"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1A91A594" w14:textId="77777777" w:rsidR="005D6115" w:rsidRDefault="00000000">
            <w:pPr>
              <w:jc w:val="center"/>
            </w:pPr>
            <w:r>
              <w:rPr>
                <w:color w:val="000000"/>
                <w:sz w:val="20"/>
                <w:szCs w:val="20"/>
              </w:rPr>
              <w:t>—</w:t>
            </w:r>
          </w:p>
        </w:tc>
      </w:tr>
      <w:tr w:rsidR="005D6115" w14:paraId="7C5D1A4F" w14:textId="77777777">
        <w:tc>
          <w:tcPr>
            <w:tcW w:w="0" w:type="auto"/>
            <w:shd w:val="solid" w:color="FFFFFF" w:fill="auto"/>
            <w:tcMar>
              <w:top w:w="80" w:type="dxa"/>
              <w:left w:w="100" w:type="dxa"/>
              <w:bottom w:w="80" w:type="dxa"/>
              <w:right w:w="100" w:type="dxa"/>
            </w:tcMar>
            <w:vAlign w:val="center"/>
          </w:tcPr>
          <w:p w14:paraId="25614305" w14:textId="77777777" w:rsidR="005D6115" w:rsidRDefault="00000000">
            <w:pPr>
              <w:jc w:val="center"/>
            </w:pPr>
            <w:r>
              <w:rPr>
                <w:color w:val="000000"/>
                <w:sz w:val="20"/>
                <w:szCs w:val="20"/>
              </w:rPr>
              <w:t>Biomarcador</w:t>
            </w:r>
          </w:p>
        </w:tc>
        <w:tc>
          <w:tcPr>
            <w:tcW w:w="0" w:type="auto"/>
            <w:shd w:val="solid" w:color="F2F2F2" w:fill="auto"/>
            <w:tcMar>
              <w:top w:w="80" w:type="dxa"/>
              <w:left w:w="100" w:type="dxa"/>
              <w:bottom w:w="80" w:type="dxa"/>
              <w:right w:w="100" w:type="dxa"/>
            </w:tcMar>
            <w:vAlign w:val="center"/>
          </w:tcPr>
          <w:p w14:paraId="1F54E7D1" w14:textId="77777777" w:rsidR="005D6115" w:rsidRDefault="00000000">
            <w:pPr>
              <w:jc w:val="center"/>
            </w:pPr>
            <w:r>
              <w:rPr>
                <w:color w:val="000000"/>
                <w:sz w:val="20"/>
                <w:szCs w:val="20"/>
              </w:rPr>
              <w:t>MAE</w:t>
            </w:r>
          </w:p>
        </w:tc>
        <w:tc>
          <w:tcPr>
            <w:tcW w:w="0" w:type="auto"/>
            <w:shd w:val="solid" w:color="E2EFDA" w:fill="auto"/>
            <w:tcMar>
              <w:top w:w="80" w:type="dxa"/>
              <w:left w:w="100" w:type="dxa"/>
              <w:bottom w:w="80" w:type="dxa"/>
              <w:right w:w="100" w:type="dxa"/>
            </w:tcMar>
            <w:vAlign w:val="center"/>
          </w:tcPr>
          <w:p w14:paraId="174DFDF7" w14:textId="77777777" w:rsidR="005D6115" w:rsidRDefault="00000000">
            <w:pPr>
              <w:jc w:val="center"/>
            </w:pPr>
            <w:r>
              <w:rPr>
                <w:b/>
                <w:bCs/>
                <w:color w:val="375623"/>
                <w:sz w:val="20"/>
                <w:szCs w:val="20"/>
              </w:rPr>
              <w:t>1.4556</w:t>
            </w:r>
          </w:p>
        </w:tc>
        <w:tc>
          <w:tcPr>
            <w:tcW w:w="0" w:type="auto"/>
            <w:shd w:val="solid" w:color="F2F2F2" w:fill="auto"/>
            <w:tcMar>
              <w:top w:w="80" w:type="dxa"/>
              <w:left w:w="100" w:type="dxa"/>
              <w:bottom w:w="80" w:type="dxa"/>
              <w:right w:w="100" w:type="dxa"/>
            </w:tcMar>
            <w:vAlign w:val="center"/>
          </w:tcPr>
          <w:p w14:paraId="2614B9AF" w14:textId="77777777" w:rsidR="005D6115" w:rsidRDefault="00000000">
            <w:pPr>
              <w:jc w:val="center"/>
            </w:pPr>
            <w:r>
              <w:rPr>
                <w:color w:val="000000"/>
                <w:sz w:val="20"/>
                <w:szCs w:val="20"/>
              </w:rPr>
              <w:t>1.6084</w:t>
            </w:r>
          </w:p>
        </w:tc>
        <w:tc>
          <w:tcPr>
            <w:tcW w:w="0" w:type="auto"/>
            <w:shd w:val="solid" w:color="E2EFDA" w:fill="auto"/>
            <w:tcMar>
              <w:top w:w="80" w:type="dxa"/>
              <w:left w:w="100" w:type="dxa"/>
              <w:bottom w:w="80" w:type="dxa"/>
              <w:right w:w="100" w:type="dxa"/>
            </w:tcMar>
            <w:vAlign w:val="center"/>
          </w:tcPr>
          <w:p w14:paraId="042436F5" w14:textId="77777777" w:rsidR="005D6115" w:rsidRDefault="00000000">
            <w:pPr>
              <w:jc w:val="center"/>
            </w:pPr>
            <w:r>
              <w:rPr>
                <w:b/>
                <w:bCs/>
                <w:color w:val="375623"/>
                <w:sz w:val="20"/>
                <w:szCs w:val="20"/>
              </w:rPr>
              <w:t>+9.5% mejor</w:t>
            </w:r>
          </w:p>
        </w:tc>
      </w:tr>
      <w:tr w:rsidR="005D6115" w14:paraId="40FE7105" w14:textId="77777777">
        <w:tc>
          <w:tcPr>
            <w:tcW w:w="0" w:type="auto"/>
            <w:shd w:val="solid" w:color="FFFFFF" w:fill="auto"/>
            <w:tcMar>
              <w:top w:w="80" w:type="dxa"/>
              <w:left w:w="100" w:type="dxa"/>
              <w:bottom w:w="80" w:type="dxa"/>
              <w:right w:w="100" w:type="dxa"/>
            </w:tcMar>
            <w:vAlign w:val="center"/>
          </w:tcPr>
          <w:p w14:paraId="1AC74994" w14:textId="77777777" w:rsidR="005D6115" w:rsidRDefault="005D6115">
            <w:pPr>
              <w:jc w:val="center"/>
            </w:pPr>
          </w:p>
        </w:tc>
        <w:tc>
          <w:tcPr>
            <w:tcW w:w="0" w:type="auto"/>
            <w:shd w:val="solid" w:color="F2F2F2" w:fill="auto"/>
            <w:tcMar>
              <w:top w:w="80" w:type="dxa"/>
              <w:left w:w="100" w:type="dxa"/>
              <w:bottom w:w="80" w:type="dxa"/>
              <w:right w:w="100" w:type="dxa"/>
            </w:tcMar>
            <w:vAlign w:val="center"/>
          </w:tcPr>
          <w:p w14:paraId="6A5E766C" w14:textId="77777777" w:rsidR="005D6115" w:rsidRDefault="00000000">
            <w:pPr>
              <w:jc w:val="center"/>
            </w:pPr>
            <w:proofErr w:type="spellStart"/>
            <w:r>
              <w:rPr>
                <w:color w:val="000000"/>
                <w:sz w:val="20"/>
                <w:szCs w:val="20"/>
              </w:rPr>
              <w:t>E.Relativo</w:t>
            </w:r>
            <w:proofErr w:type="spellEnd"/>
          </w:p>
        </w:tc>
        <w:tc>
          <w:tcPr>
            <w:tcW w:w="0" w:type="auto"/>
            <w:shd w:val="solid" w:color="E2EFDA" w:fill="auto"/>
            <w:tcMar>
              <w:top w:w="80" w:type="dxa"/>
              <w:left w:w="100" w:type="dxa"/>
              <w:bottom w:w="80" w:type="dxa"/>
              <w:right w:w="100" w:type="dxa"/>
            </w:tcMar>
            <w:vAlign w:val="center"/>
          </w:tcPr>
          <w:p w14:paraId="44F20E43" w14:textId="77777777" w:rsidR="005D6115" w:rsidRDefault="00000000">
            <w:pPr>
              <w:jc w:val="center"/>
            </w:pPr>
            <w:r>
              <w:rPr>
                <w:b/>
                <w:bCs/>
                <w:color w:val="375623"/>
                <w:sz w:val="20"/>
                <w:szCs w:val="20"/>
              </w:rPr>
              <w:t>0.2600</w:t>
            </w:r>
          </w:p>
        </w:tc>
        <w:tc>
          <w:tcPr>
            <w:tcW w:w="0" w:type="auto"/>
            <w:shd w:val="solid" w:color="F2F2F2" w:fill="auto"/>
            <w:tcMar>
              <w:top w:w="80" w:type="dxa"/>
              <w:left w:w="100" w:type="dxa"/>
              <w:bottom w:w="80" w:type="dxa"/>
              <w:right w:w="100" w:type="dxa"/>
            </w:tcMar>
            <w:vAlign w:val="center"/>
          </w:tcPr>
          <w:p w14:paraId="1519F1F1" w14:textId="77777777" w:rsidR="005D6115" w:rsidRDefault="00000000">
            <w:pPr>
              <w:jc w:val="center"/>
            </w:pPr>
            <w:r>
              <w:rPr>
                <w:color w:val="000000"/>
                <w:sz w:val="20"/>
                <w:szCs w:val="20"/>
              </w:rPr>
              <w:t>0.2914</w:t>
            </w:r>
          </w:p>
        </w:tc>
        <w:tc>
          <w:tcPr>
            <w:tcW w:w="0" w:type="auto"/>
            <w:shd w:val="solid" w:color="E2EFDA" w:fill="auto"/>
            <w:tcMar>
              <w:top w:w="80" w:type="dxa"/>
              <w:left w:w="100" w:type="dxa"/>
              <w:bottom w:w="80" w:type="dxa"/>
              <w:right w:w="100" w:type="dxa"/>
            </w:tcMar>
            <w:vAlign w:val="center"/>
          </w:tcPr>
          <w:p w14:paraId="1F63569C" w14:textId="77777777" w:rsidR="005D6115" w:rsidRDefault="00000000">
            <w:pPr>
              <w:jc w:val="center"/>
            </w:pPr>
            <w:r>
              <w:rPr>
                <w:b/>
                <w:bCs/>
                <w:color w:val="375623"/>
                <w:sz w:val="20"/>
                <w:szCs w:val="20"/>
              </w:rPr>
              <w:t>+10.8% mejor</w:t>
            </w:r>
          </w:p>
        </w:tc>
      </w:tr>
      <w:tr w:rsidR="005D6115" w14:paraId="35D77DCC" w14:textId="77777777">
        <w:tc>
          <w:tcPr>
            <w:tcW w:w="0" w:type="auto"/>
            <w:shd w:val="solid" w:color="FFFFFF" w:fill="auto"/>
            <w:tcMar>
              <w:top w:w="80" w:type="dxa"/>
              <w:left w:w="100" w:type="dxa"/>
              <w:bottom w:w="80" w:type="dxa"/>
              <w:right w:w="100" w:type="dxa"/>
            </w:tcMar>
            <w:vAlign w:val="center"/>
          </w:tcPr>
          <w:p w14:paraId="7C429831" w14:textId="77777777" w:rsidR="005D6115" w:rsidRDefault="005D6115">
            <w:pPr>
              <w:jc w:val="center"/>
            </w:pPr>
          </w:p>
        </w:tc>
        <w:tc>
          <w:tcPr>
            <w:tcW w:w="0" w:type="auto"/>
            <w:shd w:val="solid" w:color="F2F2F2" w:fill="auto"/>
            <w:tcMar>
              <w:top w:w="80" w:type="dxa"/>
              <w:left w:w="100" w:type="dxa"/>
              <w:bottom w:w="80" w:type="dxa"/>
              <w:right w:w="100" w:type="dxa"/>
            </w:tcMar>
            <w:vAlign w:val="center"/>
          </w:tcPr>
          <w:p w14:paraId="21D585AA" w14:textId="77777777" w:rsidR="005D6115" w:rsidRDefault="00000000">
            <w:pPr>
              <w:jc w:val="center"/>
            </w:pPr>
            <w:proofErr w:type="spellStart"/>
            <w:r>
              <w:rPr>
                <w:color w:val="000000"/>
                <w:sz w:val="20"/>
                <w:szCs w:val="20"/>
              </w:rPr>
              <w:t>Preds</w:t>
            </w:r>
            <w:proofErr w:type="spellEnd"/>
            <w:r>
              <w:rPr>
                <w:color w:val="000000"/>
                <w:sz w:val="20"/>
                <w:szCs w:val="20"/>
              </w:rPr>
              <w:t xml:space="preserve"> negativas</w:t>
            </w:r>
          </w:p>
        </w:tc>
        <w:tc>
          <w:tcPr>
            <w:tcW w:w="0" w:type="auto"/>
            <w:shd w:val="solid" w:color="E2EFDA" w:fill="auto"/>
            <w:tcMar>
              <w:top w:w="80" w:type="dxa"/>
              <w:left w:w="100" w:type="dxa"/>
              <w:bottom w:w="80" w:type="dxa"/>
              <w:right w:w="100" w:type="dxa"/>
            </w:tcMar>
            <w:vAlign w:val="center"/>
          </w:tcPr>
          <w:p w14:paraId="177599F6" w14:textId="77777777" w:rsidR="005D6115" w:rsidRDefault="00000000">
            <w:pPr>
              <w:jc w:val="center"/>
            </w:pPr>
            <w:r>
              <w:rPr>
                <w:b/>
                <w:bCs/>
                <w:color w:val="375623"/>
                <w:sz w:val="20"/>
                <w:szCs w:val="20"/>
              </w:rPr>
              <w:t>0</w:t>
            </w:r>
          </w:p>
        </w:tc>
        <w:tc>
          <w:tcPr>
            <w:tcW w:w="0" w:type="auto"/>
            <w:shd w:val="solid" w:color="E2EFDA" w:fill="auto"/>
            <w:tcMar>
              <w:top w:w="80" w:type="dxa"/>
              <w:left w:w="100" w:type="dxa"/>
              <w:bottom w:w="80" w:type="dxa"/>
              <w:right w:w="100" w:type="dxa"/>
            </w:tcMar>
            <w:vAlign w:val="center"/>
          </w:tcPr>
          <w:p w14:paraId="15A0259F" w14:textId="77777777" w:rsidR="005D6115" w:rsidRDefault="00000000">
            <w:pPr>
              <w:jc w:val="center"/>
            </w:pPr>
            <w:r>
              <w:rPr>
                <w:b/>
                <w:bCs/>
                <w:color w:val="375623"/>
                <w:sz w:val="20"/>
                <w:szCs w:val="20"/>
              </w:rPr>
              <w:t>0</w:t>
            </w:r>
          </w:p>
        </w:tc>
        <w:tc>
          <w:tcPr>
            <w:tcW w:w="0" w:type="auto"/>
            <w:shd w:val="solid" w:color="F2F2F2" w:fill="auto"/>
            <w:tcMar>
              <w:top w:w="80" w:type="dxa"/>
              <w:left w:w="100" w:type="dxa"/>
              <w:bottom w:w="80" w:type="dxa"/>
              <w:right w:w="100" w:type="dxa"/>
            </w:tcMar>
            <w:vAlign w:val="center"/>
          </w:tcPr>
          <w:p w14:paraId="3BD00187" w14:textId="77777777" w:rsidR="005D6115" w:rsidRDefault="00000000">
            <w:pPr>
              <w:jc w:val="center"/>
            </w:pPr>
            <w:r>
              <w:rPr>
                <w:color w:val="000000"/>
                <w:sz w:val="20"/>
                <w:szCs w:val="20"/>
              </w:rPr>
              <w:t>—</w:t>
            </w:r>
          </w:p>
        </w:tc>
      </w:tr>
      <w:tr w:rsidR="005D6115" w14:paraId="2EB21FE0" w14:textId="77777777">
        <w:tc>
          <w:tcPr>
            <w:tcW w:w="0" w:type="auto"/>
            <w:shd w:val="solid" w:color="FFFFFF" w:fill="auto"/>
            <w:tcMar>
              <w:top w:w="80" w:type="dxa"/>
              <w:left w:w="100" w:type="dxa"/>
              <w:bottom w:w="80" w:type="dxa"/>
              <w:right w:w="100" w:type="dxa"/>
            </w:tcMar>
            <w:vAlign w:val="center"/>
          </w:tcPr>
          <w:p w14:paraId="2701C836" w14:textId="77777777" w:rsidR="005D6115" w:rsidRDefault="00000000">
            <w:pPr>
              <w:jc w:val="center"/>
            </w:pPr>
            <w:r>
              <w:rPr>
                <w:color w:val="000000"/>
                <w:sz w:val="20"/>
                <w:szCs w:val="20"/>
              </w:rPr>
              <w:t>Clasificación</w:t>
            </w:r>
          </w:p>
        </w:tc>
        <w:tc>
          <w:tcPr>
            <w:tcW w:w="0" w:type="auto"/>
            <w:shd w:val="solid" w:color="F2F2F2" w:fill="auto"/>
            <w:tcMar>
              <w:top w:w="80" w:type="dxa"/>
              <w:left w:w="100" w:type="dxa"/>
              <w:bottom w:w="80" w:type="dxa"/>
              <w:right w:w="100" w:type="dxa"/>
            </w:tcMar>
            <w:vAlign w:val="center"/>
          </w:tcPr>
          <w:p w14:paraId="0A6A95F0" w14:textId="77777777" w:rsidR="005D6115" w:rsidRDefault="00000000">
            <w:pPr>
              <w:jc w:val="center"/>
            </w:pPr>
            <w:proofErr w:type="spellStart"/>
            <w:r>
              <w:rPr>
                <w:color w:val="000000"/>
                <w:sz w:val="20"/>
                <w:szCs w:val="20"/>
              </w:rPr>
              <w:t>Accuracy</w:t>
            </w:r>
            <w:proofErr w:type="spellEnd"/>
          </w:p>
        </w:tc>
        <w:tc>
          <w:tcPr>
            <w:tcW w:w="0" w:type="auto"/>
            <w:shd w:val="solid" w:color="FCE4D6" w:fill="auto"/>
            <w:tcMar>
              <w:top w:w="80" w:type="dxa"/>
              <w:left w:w="100" w:type="dxa"/>
              <w:bottom w:w="80" w:type="dxa"/>
              <w:right w:w="100" w:type="dxa"/>
            </w:tcMar>
            <w:vAlign w:val="center"/>
          </w:tcPr>
          <w:p w14:paraId="3606D541" w14:textId="77777777" w:rsidR="005D6115" w:rsidRDefault="00000000">
            <w:pPr>
              <w:jc w:val="center"/>
            </w:pPr>
            <w:r>
              <w:rPr>
                <w:color w:val="843C0C"/>
                <w:sz w:val="20"/>
                <w:szCs w:val="20"/>
              </w:rPr>
              <w:t>0.7444</w:t>
            </w:r>
          </w:p>
        </w:tc>
        <w:tc>
          <w:tcPr>
            <w:tcW w:w="0" w:type="auto"/>
            <w:shd w:val="solid" w:color="E2EFDA" w:fill="auto"/>
            <w:tcMar>
              <w:top w:w="80" w:type="dxa"/>
              <w:left w:w="100" w:type="dxa"/>
              <w:bottom w:w="80" w:type="dxa"/>
              <w:right w:w="100" w:type="dxa"/>
            </w:tcMar>
            <w:vAlign w:val="center"/>
          </w:tcPr>
          <w:p w14:paraId="3F2FF9E0" w14:textId="77777777" w:rsidR="005D6115" w:rsidRDefault="00000000">
            <w:pPr>
              <w:jc w:val="center"/>
            </w:pPr>
            <w:r>
              <w:rPr>
                <w:b/>
                <w:bCs/>
                <w:color w:val="375623"/>
                <w:sz w:val="20"/>
                <w:szCs w:val="20"/>
              </w:rPr>
              <w:t>0.7722</w:t>
            </w:r>
          </w:p>
        </w:tc>
        <w:tc>
          <w:tcPr>
            <w:tcW w:w="0" w:type="auto"/>
            <w:shd w:val="solid" w:color="FCE4D6" w:fill="auto"/>
            <w:tcMar>
              <w:top w:w="80" w:type="dxa"/>
              <w:left w:w="100" w:type="dxa"/>
              <w:bottom w:w="80" w:type="dxa"/>
              <w:right w:w="100" w:type="dxa"/>
            </w:tcMar>
            <w:vAlign w:val="center"/>
          </w:tcPr>
          <w:p w14:paraId="2E91E95B" w14:textId="77777777" w:rsidR="005D6115" w:rsidRDefault="00000000">
            <w:pPr>
              <w:jc w:val="center"/>
            </w:pPr>
            <w:r>
              <w:rPr>
                <w:color w:val="843C0C"/>
                <w:sz w:val="20"/>
                <w:szCs w:val="20"/>
              </w:rPr>
              <w:t>-3.6% peor</w:t>
            </w:r>
          </w:p>
        </w:tc>
      </w:tr>
      <w:tr w:rsidR="005D6115" w14:paraId="1E81EFF9" w14:textId="77777777">
        <w:tc>
          <w:tcPr>
            <w:tcW w:w="0" w:type="auto"/>
            <w:shd w:val="solid" w:color="FFFFFF" w:fill="auto"/>
            <w:tcMar>
              <w:top w:w="80" w:type="dxa"/>
              <w:left w:w="100" w:type="dxa"/>
              <w:bottom w:w="80" w:type="dxa"/>
              <w:right w:w="100" w:type="dxa"/>
            </w:tcMar>
            <w:vAlign w:val="center"/>
          </w:tcPr>
          <w:p w14:paraId="027DA9B9" w14:textId="77777777" w:rsidR="005D6115" w:rsidRDefault="005D6115">
            <w:pPr>
              <w:jc w:val="center"/>
            </w:pPr>
          </w:p>
        </w:tc>
        <w:tc>
          <w:tcPr>
            <w:tcW w:w="0" w:type="auto"/>
            <w:shd w:val="solid" w:color="F2F2F2" w:fill="auto"/>
            <w:tcMar>
              <w:top w:w="80" w:type="dxa"/>
              <w:left w:w="100" w:type="dxa"/>
              <w:bottom w:w="80" w:type="dxa"/>
              <w:right w:w="100" w:type="dxa"/>
            </w:tcMar>
            <w:vAlign w:val="center"/>
          </w:tcPr>
          <w:p w14:paraId="29E4CD6A" w14:textId="77777777" w:rsidR="005D6115" w:rsidRDefault="00000000">
            <w:pPr>
              <w:jc w:val="center"/>
            </w:pPr>
            <w:r>
              <w:rPr>
                <w:color w:val="000000"/>
                <w:sz w:val="20"/>
                <w:szCs w:val="20"/>
              </w:rPr>
              <w:t>F1 macro</w:t>
            </w:r>
          </w:p>
        </w:tc>
        <w:tc>
          <w:tcPr>
            <w:tcW w:w="0" w:type="auto"/>
            <w:shd w:val="solid" w:color="F2F2F2" w:fill="auto"/>
            <w:tcMar>
              <w:top w:w="80" w:type="dxa"/>
              <w:left w:w="100" w:type="dxa"/>
              <w:bottom w:w="80" w:type="dxa"/>
              <w:right w:w="100" w:type="dxa"/>
            </w:tcMar>
            <w:vAlign w:val="center"/>
          </w:tcPr>
          <w:p w14:paraId="49A91F9F" w14:textId="77777777" w:rsidR="005D6115" w:rsidRDefault="00000000">
            <w:pPr>
              <w:jc w:val="center"/>
            </w:pPr>
            <w:r>
              <w:rPr>
                <w:color w:val="000000"/>
                <w:sz w:val="20"/>
                <w:szCs w:val="20"/>
              </w:rPr>
              <w:t>0.74</w:t>
            </w:r>
          </w:p>
        </w:tc>
        <w:tc>
          <w:tcPr>
            <w:tcW w:w="0" w:type="auto"/>
            <w:shd w:val="solid" w:color="F2F2F2" w:fill="auto"/>
            <w:tcMar>
              <w:top w:w="80" w:type="dxa"/>
              <w:left w:w="100" w:type="dxa"/>
              <w:bottom w:w="80" w:type="dxa"/>
              <w:right w:w="100" w:type="dxa"/>
            </w:tcMar>
            <w:vAlign w:val="center"/>
          </w:tcPr>
          <w:p w14:paraId="782EE582" w14:textId="77777777" w:rsidR="005D6115" w:rsidRDefault="00000000">
            <w:pPr>
              <w:jc w:val="center"/>
            </w:pPr>
            <w:r>
              <w:rPr>
                <w:color w:val="000000"/>
                <w:sz w:val="20"/>
                <w:szCs w:val="20"/>
              </w:rPr>
              <w:t>—</w:t>
            </w:r>
          </w:p>
        </w:tc>
        <w:tc>
          <w:tcPr>
            <w:tcW w:w="0" w:type="auto"/>
            <w:shd w:val="solid" w:color="F2F2F2" w:fill="auto"/>
            <w:tcMar>
              <w:top w:w="80" w:type="dxa"/>
              <w:left w:w="100" w:type="dxa"/>
              <w:bottom w:w="80" w:type="dxa"/>
              <w:right w:w="100" w:type="dxa"/>
            </w:tcMar>
            <w:vAlign w:val="center"/>
          </w:tcPr>
          <w:p w14:paraId="3A27A8C2" w14:textId="77777777" w:rsidR="005D6115" w:rsidRDefault="00000000">
            <w:pPr>
              <w:jc w:val="center"/>
            </w:pPr>
            <w:r>
              <w:rPr>
                <w:color w:val="000000"/>
                <w:sz w:val="20"/>
                <w:szCs w:val="20"/>
              </w:rPr>
              <w:t>—</w:t>
            </w:r>
          </w:p>
        </w:tc>
      </w:tr>
      <w:tr w:rsidR="005D6115" w14:paraId="57B37B66" w14:textId="77777777">
        <w:tc>
          <w:tcPr>
            <w:tcW w:w="0" w:type="auto"/>
            <w:shd w:val="solid" w:color="E2EFDA" w:fill="auto"/>
            <w:tcMar>
              <w:top w:w="80" w:type="dxa"/>
              <w:left w:w="100" w:type="dxa"/>
              <w:bottom w:w="80" w:type="dxa"/>
              <w:right w:w="100" w:type="dxa"/>
            </w:tcMar>
            <w:vAlign w:val="center"/>
          </w:tcPr>
          <w:p w14:paraId="79DFE098" w14:textId="77777777" w:rsidR="005D6115" w:rsidRDefault="00000000">
            <w:pPr>
              <w:jc w:val="center"/>
            </w:pPr>
            <w:r>
              <w:rPr>
                <w:b/>
                <w:bCs/>
                <w:color w:val="375623"/>
                <w:sz w:val="20"/>
                <w:szCs w:val="20"/>
              </w:rPr>
              <w:t>Eficiencia</w:t>
            </w:r>
          </w:p>
        </w:tc>
        <w:tc>
          <w:tcPr>
            <w:tcW w:w="0" w:type="auto"/>
            <w:shd w:val="solid" w:color="F2F2F2" w:fill="auto"/>
            <w:tcMar>
              <w:top w:w="80" w:type="dxa"/>
              <w:left w:w="100" w:type="dxa"/>
              <w:bottom w:w="80" w:type="dxa"/>
              <w:right w:w="100" w:type="dxa"/>
            </w:tcMar>
            <w:vAlign w:val="center"/>
          </w:tcPr>
          <w:p w14:paraId="1CB82FD1" w14:textId="77777777" w:rsidR="005D6115" w:rsidRDefault="00000000">
            <w:pPr>
              <w:jc w:val="center"/>
            </w:pPr>
            <w:r>
              <w:rPr>
                <w:color w:val="000000"/>
                <w:sz w:val="20"/>
                <w:szCs w:val="20"/>
              </w:rPr>
              <w:t>Parámetros</w:t>
            </w:r>
          </w:p>
        </w:tc>
        <w:tc>
          <w:tcPr>
            <w:tcW w:w="0" w:type="auto"/>
            <w:shd w:val="solid" w:color="E2EFDA" w:fill="auto"/>
            <w:tcMar>
              <w:top w:w="80" w:type="dxa"/>
              <w:left w:w="100" w:type="dxa"/>
              <w:bottom w:w="80" w:type="dxa"/>
              <w:right w:w="100" w:type="dxa"/>
            </w:tcMar>
            <w:vAlign w:val="center"/>
          </w:tcPr>
          <w:p w14:paraId="610F1D7F" w14:textId="77777777" w:rsidR="005D6115" w:rsidRDefault="00000000">
            <w:pPr>
              <w:jc w:val="center"/>
            </w:pPr>
            <w:r>
              <w:rPr>
                <w:b/>
                <w:bCs/>
                <w:color w:val="375623"/>
                <w:sz w:val="20"/>
                <w:szCs w:val="20"/>
              </w:rPr>
              <w:t>~4.133</w:t>
            </w:r>
          </w:p>
        </w:tc>
        <w:tc>
          <w:tcPr>
            <w:tcW w:w="0" w:type="auto"/>
            <w:shd w:val="solid" w:color="FCE4D6" w:fill="auto"/>
            <w:tcMar>
              <w:top w:w="80" w:type="dxa"/>
              <w:left w:w="100" w:type="dxa"/>
              <w:bottom w:w="80" w:type="dxa"/>
              <w:right w:w="100" w:type="dxa"/>
            </w:tcMar>
            <w:vAlign w:val="center"/>
          </w:tcPr>
          <w:p w14:paraId="1BEB704C" w14:textId="77777777" w:rsidR="005D6115" w:rsidRDefault="00000000">
            <w:pPr>
              <w:jc w:val="center"/>
            </w:pPr>
            <w:r>
              <w:rPr>
                <w:color w:val="843C0C"/>
                <w:sz w:val="20"/>
                <w:szCs w:val="20"/>
              </w:rPr>
              <w:t>~7.500</w:t>
            </w:r>
          </w:p>
        </w:tc>
        <w:tc>
          <w:tcPr>
            <w:tcW w:w="0" w:type="auto"/>
            <w:shd w:val="solid" w:color="E2EFDA" w:fill="auto"/>
            <w:tcMar>
              <w:top w:w="80" w:type="dxa"/>
              <w:left w:w="100" w:type="dxa"/>
              <w:bottom w:w="80" w:type="dxa"/>
              <w:right w:w="100" w:type="dxa"/>
            </w:tcMar>
            <w:vAlign w:val="center"/>
          </w:tcPr>
          <w:p w14:paraId="323FE150" w14:textId="77777777" w:rsidR="005D6115" w:rsidRDefault="00000000">
            <w:pPr>
              <w:jc w:val="center"/>
            </w:pPr>
            <w:r>
              <w:rPr>
                <w:b/>
                <w:bCs/>
                <w:color w:val="375623"/>
                <w:sz w:val="20"/>
                <w:szCs w:val="20"/>
              </w:rPr>
              <w:t>−45% parámetros</w:t>
            </w:r>
          </w:p>
        </w:tc>
      </w:tr>
    </w:tbl>
    <w:p w14:paraId="1B91E0E2" w14:textId="77777777" w:rsidR="005D6115" w:rsidRDefault="005D6115">
      <w:pPr>
        <w:spacing w:before="80" w:after="80"/>
      </w:pPr>
    </w:p>
    <w:p w14:paraId="466CF5FF" w14:textId="77777777" w:rsidR="005D6115" w:rsidRDefault="00000000">
      <w:pPr>
        <w:spacing w:before="80" w:after="80"/>
        <w:jc w:val="both"/>
      </w:pPr>
      <w:r>
        <w:t>Tabla 7.2 — Reporte por clase — Clasificación clínica.</w:t>
      </w: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1818"/>
        <w:gridCol w:w="1743"/>
        <w:gridCol w:w="1266"/>
        <w:gridCol w:w="1018"/>
      </w:tblGrid>
      <w:tr w:rsidR="005D6115" w14:paraId="606B28CF" w14:textId="77777777">
        <w:tc>
          <w:tcPr>
            <w:tcW w:w="0" w:type="auto"/>
            <w:shd w:val="solid" w:color="1F4E79" w:fill="auto"/>
            <w:tcMar>
              <w:top w:w="80" w:type="dxa"/>
              <w:left w:w="100" w:type="dxa"/>
              <w:bottom w:w="80" w:type="dxa"/>
              <w:right w:w="100" w:type="dxa"/>
            </w:tcMar>
            <w:vAlign w:val="center"/>
          </w:tcPr>
          <w:p w14:paraId="5D2624CE" w14:textId="77777777" w:rsidR="005D6115" w:rsidRDefault="00000000">
            <w:pPr>
              <w:jc w:val="center"/>
            </w:pPr>
            <w:r>
              <w:rPr>
                <w:b/>
                <w:bCs/>
                <w:color w:val="FFFFFF"/>
                <w:sz w:val="20"/>
                <w:szCs w:val="20"/>
              </w:rPr>
              <w:t>Clase</w:t>
            </w:r>
          </w:p>
        </w:tc>
        <w:tc>
          <w:tcPr>
            <w:tcW w:w="0" w:type="auto"/>
            <w:shd w:val="solid" w:color="1F4E79" w:fill="auto"/>
            <w:tcMar>
              <w:top w:w="80" w:type="dxa"/>
              <w:left w:w="100" w:type="dxa"/>
              <w:bottom w:w="80" w:type="dxa"/>
              <w:right w:w="100" w:type="dxa"/>
            </w:tcMar>
            <w:vAlign w:val="center"/>
          </w:tcPr>
          <w:p w14:paraId="1B5EE5A1" w14:textId="77777777" w:rsidR="005D6115" w:rsidRDefault="00000000">
            <w:pPr>
              <w:jc w:val="center"/>
            </w:pPr>
            <w:r>
              <w:rPr>
                <w:b/>
                <w:bCs/>
                <w:color w:val="FFFFFF"/>
                <w:sz w:val="20"/>
                <w:szCs w:val="20"/>
              </w:rPr>
              <w:t>n soporte</w:t>
            </w:r>
          </w:p>
        </w:tc>
        <w:tc>
          <w:tcPr>
            <w:tcW w:w="0" w:type="auto"/>
            <w:shd w:val="solid" w:color="1F4E79" w:fill="auto"/>
            <w:tcMar>
              <w:top w:w="80" w:type="dxa"/>
              <w:left w:w="100" w:type="dxa"/>
              <w:bottom w:w="80" w:type="dxa"/>
              <w:right w:w="100" w:type="dxa"/>
            </w:tcMar>
            <w:vAlign w:val="center"/>
          </w:tcPr>
          <w:p w14:paraId="229C0F75" w14:textId="77777777" w:rsidR="005D6115" w:rsidRDefault="00000000">
            <w:pPr>
              <w:jc w:val="center"/>
            </w:pPr>
            <w:r>
              <w:rPr>
                <w:b/>
                <w:bCs/>
                <w:color w:val="FFFFFF"/>
                <w:sz w:val="20"/>
                <w:szCs w:val="20"/>
              </w:rPr>
              <w:t>Precisión</w:t>
            </w:r>
          </w:p>
        </w:tc>
        <w:tc>
          <w:tcPr>
            <w:tcW w:w="0" w:type="auto"/>
            <w:shd w:val="solid" w:color="1F4E79" w:fill="auto"/>
            <w:tcMar>
              <w:top w:w="80" w:type="dxa"/>
              <w:left w:w="100" w:type="dxa"/>
              <w:bottom w:w="80" w:type="dxa"/>
              <w:right w:w="100" w:type="dxa"/>
            </w:tcMar>
            <w:vAlign w:val="center"/>
          </w:tcPr>
          <w:p w14:paraId="5809B74C" w14:textId="77777777" w:rsidR="005D6115" w:rsidRDefault="00000000">
            <w:pPr>
              <w:jc w:val="center"/>
            </w:pPr>
            <w:proofErr w:type="spellStart"/>
            <w:r>
              <w:rPr>
                <w:b/>
                <w:bCs/>
                <w:color w:val="FFFFFF"/>
                <w:sz w:val="20"/>
                <w:szCs w:val="20"/>
              </w:rPr>
              <w:t>Recall</w:t>
            </w:r>
            <w:proofErr w:type="spellEnd"/>
          </w:p>
        </w:tc>
        <w:tc>
          <w:tcPr>
            <w:tcW w:w="0" w:type="auto"/>
            <w:shd w:val="solid" w:color="1F4E79" w:fill="auto"/>
            <w:tcMar>
              <w:top w:w="80" w:type="dxa"/>
              <w:left w:w="100" w:type="dxa"/>
              <w:bottom w:w="80" w:type="dxa"/>
              <w:right w:w="100" w:type="dxa"/>
            </w:tcMar>
            <w:vAlign w:val="center"/>
          </w:tcPr>
          <w:p w14:paraId="07C9B681" w14:textId="77777777" w:rsidR="005D6115" w:rsidRDefault="00000000">
            <w:pPr>
              <w:jc w:val="center"/>
            </w:pPr>
            <w:r>
              <w:rPr>
                <w:b/>
                <w:bCs/>
                <w:color w:val="FFFFFF"/>
                <w:sz w:val="20"/>
                <w:szCs w:val="20"/>
              </w:rPr>
              <w:t>F1</w:t>
            </w:r>
          </w:p>
        </w:tc>
      </w:tr>
      <w:tr w:rsidR="005D6115" w14:paraId="42503BEA" w14:textId="77777777">
        <w:tc>
          <w:tcPr>
            <w:tcW w:w="0" w:type="auto"/>
            <w:shd w:val="solid" w:color="FFFFFF" w:fill="auto"/>
            <w:tcMar>
              <w:top w:w="80" w:type="dxa"/>
              <w:left w:w="100" w:type="dxa"/>
              <w:bottom w:w="80" w:type="dxa"/>
              <w:right w:w="100" w:type="dxa"/>
            </w:tcMar>
            <w:vAlign w:val="center"/>
          </w:tcPr>
          <w:p w14:paraId="0A098503" w14:textId="77777777" w:rsidR="005D6115" w:rsidRDefault="00000000">
            <w:pPr>
              <w:jc w:val="center"/>
            </w:pPr>
            <w:r>
              <w:rPr>
                <w:color w:val="000000"/>
                <w:sz w:val="20"/>
                <w:szCs w:val="20"/>
              </w:rPr>
              <w:t>Estable (0)</w:t>
            </w:r>
          </w:p>
        </w:tc>
        <w:tc>
          <w:tcPr>
            <w:tcW w:w="0" w:type="auto"/>
            <w:shd w:val="solid" w:color="F2F2F2" w:fill="auto"/>
            <w:tcMar>
              <w:top w:w="80" w:type="dxa"/>
              <w:left w:w="100" w:type="dxa"/>
              <w:bottom w:w="80" w:type="dxa"/>
              <w:right w:w="100" w:type="dxa"/>
            </w:tcMar>
            <w:vAlign w:val="center"/>
          </w:tcPr>
          <w:p w14:paraId="2A408893" w14:textId="77777777" w:rsidR="005D6115" w:rsidRDefault="00000000">
            <w:pPr>
              <w:jc w:val="center"/>
            </w:pPr>
            <w:r>
              <w:rPr>
                <w:color w:val="000000"/>
                <w:sz w:val="20"/>
                <w:szCs w:val="20"/>
              </w:rPr>
              <w:t>23</w:t>
            </w:r>
          </w:p>
        </w:tc>
        <w:tc>
          <w:tcPr>
            <w:tcW w:w="0" w:type="auto"/>
            <w:shd w:val="solid" w:color="E2EFDA" w:fill="auto"/>
            <w:tcMar>
              <w:top w:w="80" w:type="dxa"/>
              <w:left w:w="100" w:type="dxa"/>
              <w:bottom w:w="80" w:type="dxa"/>
              <w:right w:w="100" w:type="dxa"/>
            </w:tcMar>
            <w:vAlign w:val="center"/>
          </w:tcPr>
          <w:p w14:paraId="08C449FF" w14:textId="77777777" w:rsidR="005D6115" w:rsidRDefault="00000000">
            <w:pPr>
              <w:jc w:val="center"/>
            </w:pPr>
            <w:r>
              <w:rPr>
                <w:b/>
                <w:bCs/>
                <w:color w:val="375623"/>
                <w:sz w:val="20"/>
                <w:szCs w:val="20"/>
              </w:rPr>
              <w:t>0.80</w:t>
            </w:r>
          </w:p>
        </w:tc>
        <w:tc>
          <w:tcPr>
            <w:tcW w:w="0" w:type="auto"/>
            <w:shd w:val="solid" w:color="FFF2CC" w:fill="auto"/>
            <w:tcMar>
              <w:top w:w="80" w:type="dxa"/>
              <w:left w:w="100" w:type="dxa"/>
              <w:bottom w:w="80" w:type="dxa"/>
              <w:right w:w="100" w:type="dxa"/>
            </w:tcMar>
            <w:vAlign w:val="center"/>
          </w:tcPr>
          <w:p w14:paraId="6D575FE6" w14:textId="77777777" w:rsidR="005D6115" w:rsidRDefault="00000000">
            <w:pPr>
              <w:jc w:val="center"/>
            </w:pPr>
            <w:r>
              <w:rPr>
                <w:color w:val="7F6000"/>
                <w:sz w:val="20"/>
                <w:szCs w:val="20"/>
              </w:rPr>
              <w:t>0.70</w:t>
            </w:r>
          </w:p>
        </w:tc>
        <w:tc>
          <w:tcPr>
            <w:tcW w:w="0" w:type="auto"/>
            <w:shd w:val="solid" w:color="E2EFDA" w:fill="auto"/>
            <w:tcMar>
              <w:top w:w="80" w:type="dxa"/>
              <w:left w:w="100" w:type="dxa"/>
              <w:bottom w:w="80" w:type="dxa"/>
              <w:right w:w="100" w:type="dxa"/>
            </w:tcMar>
            <w:vAlign w:val="center"/>
          </w:tcPr>
          <w:p w14:paraId="4C06F776" w14:textId="77777777" w:rsidR="005D6115" w:rsidRDefault="00000000">
            <w:pPr>
              <w:jc w:val="center"/>
            </w:pPr>
            <w:r>
              <w:rPr>
                <w:b/>
                <w:bCs/>
                <w:color w:val="375623"/>
                <w:sz w:val="20"/>
                <w:szCs w:val="20"/>
              </w:rPr>
              <w:t>0.74</w:t>
            </w:r>
          </w:p>
        </w:tc>
      </w:tr>
      <w:tr w:rsidR="005D6115" w14:paraId="4547A4DC" w14:textId="77777777">
        <w:tc>
          <w:tcPr>
            <w:tcW w:w="0" w:type="auto"/>
            <w:shd w:val="solid" w:color="FFFFFF" w:fill="auto"/>
            <w:tcMar>
              <w:top w:w="80" w:type="dxa"/>
              <w:left w:w="100" w:type="dxa"/>
              <w:bottom w:w="80" w:type="dxa"/>
              <w:right w:w="100" w:type="dxa"/>
            </w:tcMar>
            <w:vAlign w:val="center"/>
          </w:tcPr>
          <w:p w14:paraId="1B1755E1" w14:textId="77777777" w:rsidR="005D6115" w:rsidRDefault="00000000">
            <w:pPr>
              <w:jc w:val="center"/>
            </w:pPr>
            <w:r>
              <w:rPr>
                <w:color w:val="000000"/>
                <w:sz w:val="20"/>
                <w:szCs w:val="20"/>
              </w:rPr>
              <w:t>Observación (1)</w:t>
            </w:r>
          </w:p>
        </w:tc>
        <w:tc>
          <w:tcPr>
            <w:tcW w:w="0" w:type="auto"/>
            <w:shd w:val="solid" w:color="F2F2F2" w:fill="auto"/>
            <w:tcMar>
              <w:top w:w="80" w:type="dxa"/>
              <w:left w:w="100" w:type="dxa"/>
              <w:bottom w:w="80" w:type="dxa"/>
              <w:right w:w="100" w:type="dxa"/>
            </w:tcMar>
            <w:vAlign w:val="center"/>
          </w:tcPr>
          <w:p w14:paraId="6946525B" w14:textId="77777777" w:rsidR="005D6115" w:rsidRDefault="00000000">
            <w:pPr>
              <w:jc w:val="center"/>
            </w:pPr>
            <w:r>
              <w:rPr>
                <w:color w:val="000000"/>
                <w:sz w:val="20"/>
                <w:szCs w:val="20"/>
              </w:rPr>
              <w:t>99</w:t>
            </w:r>
          </w:p>
        </w:tc>
        <w:tc>
          <w:tcPr>
            <w:tcW w:w="0" w:type="auto"/>
            <w:shd w:val="solid" w:color="E2EFDA" w:fill="auto"/>
            <w:tcMar>
              <w:top w:w="80" w:type="dxa"/>
              <w:left w:w="100" w:type="dxa"/>
              <w:bottom w:w="80" w:type="dxa"/>
              <w:right w:w="100" w:type="dxa"/>
            </w:tcMar>
            <w:vAlign w:val="center"/>
          </w:tcPr>
          <w:p w14:paraId="49D2610C" w14:textId="77777777" w:rsidR="005D6115" w:rsidRDefault="00000000">
            <w:pPr>
              <w:jc w:val="center"/>
            </w:pPr>
            <w:r>
              <w:rPr>
                <w:b/>
                <w:bCs/>
                <w:color w:val="375623"/>
                <w:sz w:val="20"/>
                <w:szCs w:val="20"/>
              </w:rPr>
              <w:t>0.75</w:t>
            </w:r>
          </w:p>
        </w:tc>
        <w:tc>
          <w:tcPr>
            <w:tcW w:w="0" w:type="auto"/>
            <w:shd w:val="solid" w:color="E2EFDA" w:fill="auto"/>
            <w:tcMar>
              <w:top w:w="80" w:type="dxa"/>
              <w:left w:w="100" w:type="dxa"/>
              <w:bottom w:w="80" w:type="dxa"/>
              <w:right w:w="100" w:type="dxa"/>
            </w:tcMar>
            <w:vAlign w:val="center"/>
          </w:tcPr>
          <w:p w14:paraId="26E1EA18" w14:textId="77777777" w:rsidR="005D6115" w:rsidRDefault="00000000">
            <w:pPr>
              <w:jc w:val="center"/>
            </w:pPr>
            <w:r>
              <w:rPr>
                <w:b/>
                <w:bCs/>
                <w:color w:val="375623"/>
                <w:sz w:val="20"/>
                <w:szCs w:val="20"/>
              </w:rPr>
              <w:t>0.80</w:t>
            </w:r>
          </w:p>
        </w:tc>
        <w:tc>
          <w:tcPr>
            <w:tcW w:w="0" w:type="auto"/>
            <w:shd w:val="solid" w:color="E2EFDA" w:fill="auto"/>
            <w:tcMar>
              <w:top w:w="80" w:type="dxa"/>
              <w:left w:w="100" w:type="dxa"/>
              <w:bottom w:w="80" w:type="dxa"/>
              <w:right w:w="100" w:type="dxa"/>
            </w:tcMar>
            <w:vAlign w:val="center"/>
          </w:tcPr>
          <w:p w14:paraId="43DE614D" w14:textId="77777777" w:rsidR="005D6115" w:rsidRDefault="00000000">
            <w:pPr>
              <w:jc w:val="center"/>
            </w:pPr>
            <w:r>
              <w:rPr>
                <w:b/>
                <w:bCs/>
                <w:color w:val="375623"/>
                <w:sz w:val="20"/>
                <w:szCs w:val="20"/>
              </w:rPr>
              <w:t>0.77</w:t>
            </w:r>
          </w:p>
        </w:tc>
      </w:tr>
      <w:tr w:rsidR="005D6115" w14:paraId="64EB44E6" w14:textId="77777777">
        <w:tc>
          <w:tcPr>
            <w:tcW w:w="0" w:type="auto"/>
            <w:shd w:val="solid" w:color="FFFFFF" w:fill="auto"/>
            <w:tcMar>
              <w:top w:w="80" w:type="dxa"/>
              <w:left w:w="100" w:type="dxa"/>
              <w:bottom w:w="80" w:type="dxa"/>
              <w:right w:w="100" w:type="dxa"/>
            </w:tcMar>
            <w:vAlign w:val="center"/>
          </w:tcPr>
          <w:p w14:paraId="688C5640" w14:textId="77777777" w:rsidR="005D6115" w:rsidRDefault="00000000">
            <w:pPr>
              <w:jc w:val="center"/>
            </w:pPr>
            <w:r>
              <w:rPr>
                <w:color w:val="000000"/>
                <w:sz w:val="20"/>
                <w:szCs w:val="20"/>
              </w:rPr>
              <w:t>Crítico (2)</w:t>
            </w:r>
          </w:p>
        </w:tc>
        <w:tc>
          <w:tcPr>
            <w:tcW w:w="0" w:type="auto"/>
            <w:shd w:val="solid" w:color="F2F2F2" w:fill="auto"/>
            <w:tcMar>
              <w:top w:w="80" w:type="dxa"/>
              <w:left w:w="100" w:type="dxa"/>
              <w:bottom w:w="80" w:type="dxa"/>
              <w:right w:w="100" w:type="dxa"/>
            </w:tcMar>
            <w:vAlign w:val="center"/>
          </w:tcPr>
          <w:p w14:paraId="6AD5B648" w14:textId="77777777" w:rsidR="005D6115" w:rsidRDefault="00000000">
            <w:pPr>
              <w:jc w:val="center"/>
            </w:pPr>
            <w:r>
              <w:rPr>
                <w:color w:val="000000"/>
                <w:sz w:val="20"/>
                <w:szCs w:val="20"/>
              </w:rPr>
              <w:t>58</w:t>
            </w:r>
          </w:p>
        </w:tc>
        <w:tc>
          <w:tcPr>
            <w:tcW w:w="0" w:type="auto"/>
            <w:shd w:val="solid" w:color="FFF2CC" w:fill="auto"/>
            <w:tcMar>
              <w:top w:w="80" w:type="dxa"/>
              <w:left w:w="100" w:type="dxa"/>
              <w:bottom w:w="80" w:type="dxa"/>
              <w:right w:w="100" w:type="dxa"/>
            </w:tcMar>
            <w:vAlign w:val="center"/>
          </w:tcPr>
          <w:p w14:paraId="23BECA9D" w14:textId="77777777" w:rsidR="005D6115" w:rsidRDefault="00000000">
            <w:pPr>
              <w:jc w:val="center"/>
            </w:pPr>
            <w:r>
              <w:rPr>
                <w:color w:val="7F6000"/>
                <w:sz w:val="20"/>
                <w:szCs w:val="20"/>
              </w:rPr>
              <w:t>0.71</w:t>
            </w:r>
          </w:p>
        </w:tc>
        <w:tc>
          <w:tcPr>
            <w:tcW w:w="0" w:type="auto"/>
            <w:shd w:val="solid" w:color="FFF2CC" w:fill="auto"/>
            <w:tcMar>
              <w:top w:w="80" w:type="dxa"/>
              <w:left w:w="100" w:type="dxa"/>
              <w:bottom w:w="80" w:type="dxa"/>
              <w:right w:w="100" w:type="dxa"/>
            </w:tcMar>
            <w:vAlign w:val="center"/>
          </w:tcPr>
          <w:p w14:paraId="696FB66F" w14:textId="77777777" w:rsidR="005D6115" w:rsidRDefault="00000000">
            <w:pPr>
              <w:jc w:val="center"/>
            </w:pPr>
            <w:r>
              <w:rPr>
                <w:color w:val="7F6000"/>
                <w:sz w:val="20"/>
                <w:szCs w:val="20"/>
              </w:rPr>
              <w:t>0.67</w:t>
            </w:r>
          </w:p>
        </w:tc>
        <w:tc>
          <w:tcPr>
            <w:tcW w:w="0" w:type="auto"/>
            <w:shd w:val="solid" w:color="FFF2CC" w:fill="auto"/>
            <w:tcMar>
              <w:top w:w="80" w:type="dxa"/>
              <w:left w:w="100" w:type="dxa"/>
              <w:bottom w:w="80" w:type="dxa"/>
              <w:right w:w="100" w:type="dxa"/>
            </w:tcMar>
            <w:vAlign w:val="center"/>
          </w:tcPr>
          <w:p w14:paraId="7DB6B283" w14:textId="77777777" w:rsidR="005D6115" w:rsidRDefault="00000000">
            <w:pPr>
              <w:jc w:val="center"/>
            </w:pPr>
            <w:r>
              <w:rPr>
                <w:color w:val="7F6000"/>
                <w:sz w:val="20"/>
                <w:szCs w:val="20"/>
              </w:rPr>
              <w:t>0.69</w:t>
            </w:r>
          </w:p>
        </w:tc>
      </w:tr>
      <w:tr w:rsidR="005D6115" w14:paraId="65CA93C4" w14:textId="77777777">
        <w:tc>
          <w:tcPr>
            <w:tcW w:w="0" w:type="auto"/>
            <w:shd w:val="solid" w:color="E2EFDA" w:fill="auto"/>
            <w:tcMar>
              <w:top w:w="80" w:type="dxa"/>
              <w:left w:w="100" w:type="dxa"/>
              <w:bottom w:w="80" w:type="dxa"/>
              <w:right w:w="100" w:type="dxa"/>
            </w:tcMar>
            <w:vAlign w:val="center"/>
          </w:tcPr>
          <w:p w14:paraId="30BF0864" w14:textId="77777777" w:rsidR="005D6115" w:rsidRDefault="00000000">
            <w:pPr>
              <w:jc w:val="center"/>
            </w:pPr>
            <w:r>
              <w:rPr>
                <w:b/>
                <w:bCs/>
                <w:color w:val="375623"/>
                <w:sz w:val="20"/>
                <w:szCs w:val="20"/>
              </w:rPr>
              <w:t xml:space="preserve">Macro </w:t>
            </w:r>
            <w:proofErr w:type="spellStart"/>
            <w:r>
              <w:rPr>
                <w:b/>
                <w:bCs/>
                <w:color w:val="375623"/>
                <w:sz w:val="20"/>
                <w:szCs w:val="20"/>
              </w:rPr>
              <w:t>avg</w:t>
            </w:r>
            <w:proofErr w:type="spellEnd"/>
          </w:p>
        </w:tc>
        <w:tc>
          <w:tcPr>
            <w:tcW w:w="0" w:type="auto"/>
            <w:shd w:val="solid" w:color="F2F2F2" w:fill="auto"/>
            <w:tcMar>
              <w:top w:w="80" w:type="dxa"/>
              <w:left w:w="100" w:type="dxa"/>
              <w:bottom w:w="80" w:type="dxa"/>
              <w:right w:w="100" w:type="dxa"/>
            </w:tcMar>
            <w:vAlign w:val="center"/>
          </w:tcPr>
          <w:p w14:paraId="2BB1C031" w14:textId="77777777" w:rsidR="005D6115" w:rsidRDefault="00000000">
            <w:pPr>
              <w:jc w:val="center"/>
            </w:pPr>
            <w:r>
              <w:rPr>
                <w:color w:val="000000"/>
                <w:sz w:val="20"/>
                <w:szCs w:val="20"/>
              </w:rPr>
              <w:t>180</w:t>
            </w:r>
          </w:p>
        </w:tc>
        <w:tc>
          <w:tcPr>
            <w:tcW w:w="0" w:type="auto"/>
            <w:shd w:val="solid" w:color="E2EFDA" w:fill="auto"/>
            <w:tcMar>
              <w:top w:w="80" w:type="dxa"/>
              <w:left w:w="100" w:type="dxa"/>
              <w:bottom w:w="80" w:type="dxa"/>
              <w:right w:w="100" w:type="dxa"/>
            </w:tcMar>
            <w:vAlign w:val="center"/>
          </w:tcPr>
          <w:p w14:paraId="5D26E5CD" w14:textId="77777777" w:rsidR="005D6115" w:rsidRDefault="00000000">
            <w:pPr>
              <w:jc w:val="center"/>
            </w:pPr>
            <w:r>
              <w:rPr>
                <w:b/>
                <w:bCs/>
                <w:color w:val="375623"/>
                <w:sz w:val="20"/>
                <w:szCs w:val="20"/>
              </w:rPr>
              <w:t>0.75</w:t>
            </w:r>
          </w:p>
        </w:tc>
        <w:tc>
          <w:tcPr>
            <w:tcW w:w="0" w:type="auto"/>
            <w:shd w:val="solid" w:color="E2EFDA" w:fill="auto"/>
            <w:tcMar>
              <w:top w:w="80" w:type="dxa"/>
              <w:left w:w="100" w:type="dxa"/>
              <w:bottom w:w="80" w:type="dxa"/>
              <w:right w:w="100" w:type="dxa"/>
            </w:tcMar>
            <w:vAlign w:val="center"/>
          </w:tcPr>
          <w:p w14:paraId="384AC6AF" w14:textId="77777777" w:rsidR="005D6115" w:rsidRDefault="00000000">
            <w:pPr>
              <w:jc w:val="center"/>
            </w:pPr>
            <w:r>
              <w:rPr>
                <w:b/>
                <w:bCs/>
                <w:color w:val="375623"/>
                <w:sz w:val="20"/>
                <w:szCs w:val="20"/>
              </w:rPr>
              <w:t>0.72</w:t>
            </w:r>
          </w:p>
        </w:tc>
        <w:tc>
          <w:tcPr>
            <w:tcW w:w="0" w:type="auto"/>
            <w:shd w:val="solid" w:color="E2EFDA" w:fill="auto"/>
            <w:tcMar>
              <w:top w:w="80" w:type="dxa"/>
              <w:left w:w="100" w:type="dxa"/>
              <w:bottom w:w="80" w:type="dxa"/>
              <w:right w:w="100" w:type="dxa"/>
            </w:tcMar>
            <w:vAlign w:val="center"/>
          </w:tcPr>
          <w:p w14:paraId="27B4FFEB" w14:textId="77777777" w:rsidR="005D6115" w:rsidRDefault="00000000">
            <w:pPr>
              <w:jc w:val="center"/>
            </w:pPr>
            <w:r>
              <w:rPr>
                <w:b/>
                <w:bCs/>
                <w:color w:val="375623"/>
                <w:sz w:val="20"/>
                <w:szCs w:val="20"/>
              </w:rPr>
              <w:t>0.74</w:t>
            </w:r>
          </w:p>
        </w:tc>
      </w:tr>
    </w:tbl>
    <w:p w14:paraId="2793A54A" w14:textId="77777777" w:rsidR="005D6115" w:rsidRDefault="005D6115">
      <w:pPr>
        <w:spacing w:before="80" w:after="80"/>
      </w:pPr>
    </w:p>
    <w:p w14:paraId="3B30C1E8" w14:textId="77777777" w:rsidR="005150F0" w:rsidRDefault="005150F0">
      <w:pPr>
        <w:spacing w:before="80" w:after="80"/>
      </w:pPr>
    </w:p>
    <w:p w14:paraId="03686802" w14:textId="77777777" w:rsidR="005150F0" w:rsidRDefault="005150F0">
      <w:pPr>
        <w:spacing w:before="80" w:after="80"/>
      </w:pPr>
    </w:p>
    <w:p w14:paraId="34E017F6" w14:textId="77777777" w:rsidR="005150F0" w:rsidRDefault="005150F0">
      <w:pPr>
        <w:spacing w:before="80" w:after="80"/>
      </w:pPr>
    </w:p>
    <w:p w14:paraId="6638CE9D" w14:textId="77777777" w:rsidR="005D6115" w:rsidRDefault="00000000">
      <w:pPr>
        <w:pStyle w:val="Ttulo1"/>
        <w:pBdr>
          <w:bottom w:val="single" w:sz="6" w:space="1" w:color="2E74B5"/>
        </w:pBdr>
      </w:pPr>
      <w:r>
        <w:lastRenderedPageBreak/>
        <w:t>24. Respuestas a las preguntas del enunciado</w:t>
      </w:r>
    </w:p>
    <w:p w14:paraId="2C5B48DC" w14:textId="77777777" w:rsidR="005D6115" w:rsidRDefault="00000000">
      <w:pPr>
        <w:pStyle w:val="Ttulo2"/>
      </w:pPr>
      <w:r>
        <w:t>24.1 Función de pérdida por salida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9"/>
        <w:gridCol w:w="1695"/>
        <w:gridCol w:w="839"/>
        <w:gridCol w:w="1410"/>
        <w:gridCol w:w="3593"/>
      </w:tblGrid>
      <w:tr w:rsidR="005D6115" w14:paraId="03258932" w14:textId="77777777">
        <w:tc>
          <w:tcPr>
            <w:tcW w:w="0" w:type="auto"/>
            <w:shd w:val="solid" w:color="1F4E79" w:fill="auto"/>
            <w:tcMar>
              <w:top w:w="80" w:type="dxa"/>
              <w:left w:w="100" w:type="dxa"/>
              <w:bottom w:w="80" w:type="dxa"/>
              <w:right w:w="100" w:type="dxa"/>
            </w:tcMar>
            <w:vAlign w:val="center"/>
          </w:tcPr>
          <w:p w14:paraId="4506E202" w14:textId="77777777" w:rsidR="005D6115" w:rsidRDefault="00000000">
            <w:pPr>
              <w:jc w:val="center"/>
            </w:pPr>
            <w:r>
              <w:rPr>
                <w:b/>
                <w:bCs/>
                <w:color w:val="FFFFFF"/>
                <w:sz w:val="20"/>
                <w:szCs w:val="20"/>
              </w:rPr>
              <w:t>Salida</w:t>
            </w:r>
          </w:p>
        </w:tc>
        <w:tc>
          <w:tcPr>
            <w:tcW w:w="0" w:type="auto"/>
            <w:shd w:val="solid" w:color="1F4E79" w:fill="auto"/>
            <w:tcMar>
              <w:top w:w="80" w:type="dxa"/>
              <w:left w:w="100" w:type="dxa"/>
              <w:bottom w:w="80" w:type="dxa"/>
              <w:right w:w="100" w:type="dxa"/>
            </w:tcMar>
            <w:vAlign w:val="center"/>
          </w:tcPr>
          <w:p w14:paraId="34194882" w14:textId="77777777" w:rsidR="005D6115" w:rsidRDefault="00000000">
            <w:pPr>
              <w:jc w:val="center"/>
            </w:pPr>
            <w:r>
              <w:rPr>
                <w:b/>
                <w:bCs/>
                <w:color w:val="FFFFFF"/>
                <w:sz w:val="20"/>
                <w:szCs w:val="20"/>
              </w:rPr>
              <w:t>Pérdida</w:t>
            </w:r>
          </w:p>
        </w:tc>
        <w:tc>
          <w:tcPr>
            <w:tcW w:w="0" w:type="auto"/>
            <w:shd w:val="solid" w:color="1F4E79" w:fill="auto"/>
            <w:tcMar>
              <w:top w:w="80" w:type="dxa"/>
              <w:left w:w="100" w:type="dxa"/>
              <w:bottom w:w="80" w:type="dxa"/>
              <w:right w:w="100" w:type="dxa"/>
            </w:tcMar>
            <w:vAlign w:val="center"/>
          </w:tcPr>
          <w:p w14:paraId="48FF7EA4" w14:textId="77777777" w:rsidR="005D6115" w:rsidRDefault="00000000">
            <w:pPr>
              <w:jc w:val="center"/>
            </w:pPr>
            <w:r>
              <w:rPr>
                <w:b/>
                <w:bCs/>
                <w:color w:val="FFFFFF"/>
                <w:sz w:val="20"/>
                <w:szCs w:val="20"/>
              </w:rPr>
              <w:t>λ</w:t>
            </w:r>
          </w:p>
        </w:tc>
        <w:tc>
          <w:tcPr>
            <w:tcW w:w="0" w:type="auto"/>
            <w:shd w:val="solid" w:color="1F4E79" w:fill="auto"/>
            <w:tcMar>
              <w:top w:w="80" w:type="dxa"/>
              <w:left w:w="100" w:type="dxa"/>
              <w:bottom w:w="80" w:type="dxa"/>
              <w:right w:w="100" w:type="dxa"/>
            </w:tcMar>
            <w:vAlign w:val="center"/>
          </w:tcPr>
          <w:p w14:paraId="0CAA2423" w14:textId="77777777" w:rsidR="005D6115" w:rsidRDefault="00000000">
            <w:pPr>
              <w:jc w:val="center"/>
            </w:pPr>
            <w:r>
              <w:rPr>
                <w:b/>
                <w:bCs/>
                <w:color w:val="FFFFFF"/>
                <w:sz w:val="20"/>
                <w:szCs w:val="20"/>
              </w:rPr>
              <w:t>Escala típica</w:t>
            </w:r>
          </w:p>
        </w:tc>
        <w:tc>
          <w:tcPr>
            <w:tcW w:w="0" w:type="auto"/>
            <w:shd w:val="solid" w:color="1F4E79" w:fill="auto"/>
            <w:tcMar>
              <w:top w:w="80" w:type="dxa"/>
              <w:left w:w="100" w:type="dxa"/>
              <w:bottom w:w="80" w:type="dxa"/>
              <w:right w:w="100" w:type="dxa"/>
            </w:tcMar>
            <w:vAlign w:val="center"/>
          </w:tcPr>
          <w:p w14:paraId="7638FBEC" w14:textId="77777777" w:rsidR="005D6115" w:rsidRDefault="00000000">
            <w:pPr>
              <w:jc w:val="center"/>
            </w:pPr>
            <w:r>
              <w:rPr>
                <w:b/>
                <w:bCs/>
                <w:color w:val="FFFFFF"/>
                <w:sz w:val="20"/>
                <w:szCs w:val="20"/>
              </w:rPr>
              <w:t>Justificación</w:t>
            </w:r>
          </w:p>
        </w:tc>
      </w:tr>
      <w:tr w:rsidR="005D6115" w14:paraId="289094FD" w14:textId="77777777">
        <w:tc>
          <w:tcPr>
            <w:tcW w:w="0" w:type="auto"/>
            <w:shd w:val="solid" w:color="FFFFFF" w:fill="auto"/>
            <w:tcMar>
              <w:top w:w="80" w:type="dxa"/>
              <w:left w:w="100" w:type="dxa"/>
              <w:bottom w:w="80" w:type="dxa"/>
              <w:right w:w="100" w:type="dxa"/>
            </w:tcMar>
            <w:vAlign w:val="center"/>
          </w:tcPr>
          <w:p w14:paraId="520CEB66" w14:textId="77777777" w:rsidR="005D6115" w:rsidRDefault="00000000">
            <w:pPr>
              <w:jc w:val="center"/>
            </w:pPr>
            <w:r>
              <w:rPr>
                <w:color w:val="000000"/>
                <w:sz w:val="20"/>
                <w:szCs w:val="20"/>
              </w:rPr>
              <w:t>Cambio fisiológico</w:t>
            </w:r>
          </w:p>
        </w:tc>
        <w:tc>
          <w:tcPr>
            <w:tcW w:w="0" w:type="auto"/>
            <w:shd w:val="solid" w:color="F2F2F2" w:fill="auto"/>
            <w:tcMar>
              <w:top w:w="80" w:type="dxa"/>
              <w:left w:w="100" w:type="dxa"/>
              <w:bottom w:w="80" w:type="dxa"/>
              <w:right w:w="100" w:type="dxa"/>
            </w:tcMar>
            <w:vAlign w:val="center"/>
          </w:tcPr>
          <w:p w14:paraId="54AF96A6" w14:textId="77777777" w:rsidR="005D6115" w:rsidRDefault="00000000">
            <w:pPr>
              <w:jc w:val="center"/>
            </w:pPr>
            <w:r>
              <w:rPr>
                <w:color w:val="000000"/>
                <w:sz w:val="20"/>
                <w:szCs w:val="20"/>
              </w:rPr>
              <w:t>MSE</w:t>
            </w:r>
          </w:p>
        </w:tc>
        <w:tc>
          <w:tcPr>
            <w:tcW w:w="0" w:type="auto"/>
            <w:shd w:val="solid" w:color="F2F2F2" w:fill="auto"/>
            <w:tcMar>
              <w:top w:w="80" w:type="dxa"/>
              <w:left w:w="100" w:type="dxa"/>
              <w:bottom w:w="80" w:type="dxa"/>
              <w:right w:w="100" w:type="dxa"/>
            </w:tcMar>
            <w:vAlign w:val="center"/>
          </w:tcPr>
          <w:p w14:paraId="6F33530A" w14:textId="77777777" w:rsidR="005D6115" w:rsidRDefault="00000000">
            <w:pPr>
              <w:jc w:val="center"/>
            </w:pPr>
            <w:r>
              <w:rPr>
                <w:color w:val="000000"/>
                <w:sz w:val="20"/>
                <w:szCs w:val="20"/>
              </w:rPr>
              <w:t>λ₁=1.0</w:t>
            </w:r>
          </w:p>
        </w:tc>
        <w:tc>
          <w:tcPr>
            <w:tcW w:w="0" w:type="auto"/>
            <w:shd w:val="solid" w:color="F2F2F2" w:fill="auto"/>
            <w:tcMar>
              <w:top w:w="80" w:type="dxa"/>
              <w:left w:w="100" w:type="dxa"/>
              <w:bottom w:w="80" w:type="dxa"/>
              <w:right w:w="100" w:type="dxa"/>
            </w:tcMar>
            <w:vAlign w:val="center"/>
          </w:tcPr>
          <w:p w14:paraId="1F05A6B0" w14:textId="77777777" w:rsidR="005D6115" w:rsidRDefault="00000000">
            <w:pPr>
              <w:jc w:val="center"/>
            </w:pPr>
            <w:r>
              <w:rPr>
                <w:color w:val="000000"/>
                <w:sz w:val="20"/>
                <w:szCs w:val="20"/>
              </w:rPr>
              <w:t>0.3–1.0</w:t>
            </w:r>
          </w:p>
        </w:tc>
        <w:tc>
          <w:tcPr>
            <w:tcW w:w="0" w:type="auto"/>
            <w:shd w:val="solid" w:color="F2F2F2" w:fill="auto"/>
            <w:tcMar>
              <w:top w:w="80" w:type="dxa"/>
              <w:left w:w="100" w:type="dxa"/>
              <w:bottom w:w="80" w:type="dxa"/>
              <w:right w:w="100" w:type="dxa"/>
            </w:tcMar>
            <w:vAlign w:val="center"/>
          </w:tcPr>
          <w:p w14:paraId="36D871C0" w14:textId="77777777" w:rsidR="005D6115" w:rsidRDefault="00000000">
            <w:pPr>
              <w:jc w:val="center"/>
            </w:pPr>
            <w:r>
              <w:rPr>
                <w:color w:val="000000"/>
                <w:sz w:val="20"/>
                <w:szCs w:val="20"/>
              </w:rPr>
              <w:t>Errores simétricos, dominio ℝ</w:t>
            </w:r>
          </w:p>
        </w:tc>
      </w:tr>
      <w:tr w:rsidR="005D6115" w14:paraId="3A192257" w14:textId="77777777">
        <w:tc>
          <w:tcPr>
            <w:tcW w:w="0" w:type="auto"/>
            <w:shd w:val="solid" w:color="FFFFFF" w:fill="auto"/>
            <w:tcMar>
              <w:top w:w="80" w:type="dxa"/>
              <w:left w:w="100" w:type="dxa"/>
              <w:bottom w:w="80" w:type="dxa"/>
              <w:right w:w="100" w:type="dxa"/>
            </w:tcMar>
            <w:vAlign w:val="center"/>
          </w:tcPr>
          <w:p w14:paraId="4DB07744" w14:textId="77777777" w:rsidR="005D6115" w:rsidRDefault="00000000">
            <w:pPr>
              <w:jc w:val="center"/>
            </w:pPr>
            <w:r>
              <w:rPr>
                <w:color w:val="000000"/>
                <w:sz w:val="20"/>
                <w:szCs w:val="20"/>
              </w:rPr>
              <w:t>Biomarcador</w:t>
            </w:r>
          </w:p>
        </w:tc>
        <w:tc>
          <w:tcPr>
            <w:tcW w:w="0" w:type="auto"/>
            <w:shd w:val="solid" w:color="E2EFDA" w:fill="auto"/>
            <w:tcMar>
              <w:top w:w="80" w:type="dxa"/>
              <w:left w:w="100" w:type="dxa"/>
              <w:bottom w:w="80" w:type="dxa"/>
              <w:right w:w="100" w:type="dxa"/>
            </w:tcMar>
            <w:vAlign w:val="center"/>
          </w:tcPr>
          <w:p w14:paraId="05DC3EE1" w14:textId="77777777" w:rsidR="005D6115" w:rsidRDefault="00000000">
            <w:pPr>
              <w:jc w:val="center"/>
            </w:pPr>
            <w:r>
              <w:rPr>
                <w:b/>
                <w:bCs/>
                <w:color w:val="375623"/>
                <w:sz w:val="20"/>
                <w:szCs w:val="20"/>
              </w:rPr>
              <w:t>NLL log-normal</w:t>
            </w:r>
          </w:p>
        </w:tc>
        <w:tc>
          <w:tcPr>
            <w:tcW w:w="0" w:type="auto"/>
            <w:shd w:val="solid" w:color="E2EFDA" w:fill="auto"/>
            <w:tcMar>
              <w:top w:w="80" w:type="dxa"/>
              <w:left w:w="100" w:type="dxa"/>
              <w:bottom w:w="80" w:type="dxa"/>
              <w:right w:w="100" w:type="dxa"/>
            </w:tcMar>
            <w:vAlign w:val="center"/>
          </w:tcPr>
          <w:p w14:paraId="6D64E2AD" w14:textId="77777777" w:rsidR="005D6115" w:rsidRDefault="00000000">
            <w:pPr>
              <w:jc w:val="center"/>
            </w:pPr>
            <w:r>
              <w:rPr>
                <w:b/>
                <w:bCs/>
                <w:color w:val="375623"/>
                <w:sz w:val="20"/>
                <w:szCs w:val="20"/>
              </w:rPr>
              <w:t>λ₂=5.0</w:t>
            </w:r>
          </w:p>
        </w:tc>
        <w:tc>
          <w:tcPr>
            <w:tcW w:w="0" w:type="auto"/>
            <w:shd w:val="solid" w:color="E2EFDA" w:fill="auto"/>
            <w:tcMar>
              <w:top w:w="80" w:type="dxa"/>
              <w:left w:w="100" w:type="dxa"/>
              <w:bottom w:w="80" w:type="dxa"/>
              <w:right w:w="100" w:type="dxa"/>
            </w:tcMar>
            <w:vAlign w:val="center"/>
          </w:tcPr>
          <w:p w14:paraId="5258F5BE" w14:textId="77777777" w:rsidR="005D6115" w:rsidRDefault="00000000">
            <w:pPr>
              <w:jc w:val="center"/>
            </w:pPr>
            <w:r>
              <w:rPr>
                <w:b/>
                <w:bCs/>
                <w:color w:val="375623"/>
                <w:sz w:val="20"/>
                <w:szCs w:val="20"/>
              </w:rPr>
              <w:t>0.05–0.15</w:t>
            </w:r>
          </w:p>
        </w:tc>
        <w:tc>
          <w:tcPr>
            <w:tcW w:w="0" w:type="auto"/>
            <w:shd w:val="solid" w:color="E2EFDA" w:fill="auto"/>
            <w:tcMar>
              <w:top w:w="80" w:type="dxa"/>
              <w:left w:w="100" w:type="dxa"/>
              <w:bottom w:w="80" w:type="dxa"/>
              <w:right w:w="100" w:type="dxa"/>
            </w:tcMar>
            <w:vAlign w:val="center"/>
          </w:tcPr>
          <w:p w14:paraId="39D84D45" w14:textId="77777777" w:rsidR="005D6115" w:rsidRDefault="00000000">
            <w:pPr>
              <w:jc w:val="center"/>
            </w:pPr>
            <w:r>
              <w:rPr>
                <w:b/>
                <w:bCs/>
                <w:color w:val="375623"/>
                <w:sz w:val="20"/>
                <w:szCs w:val="20"/>
              </w:rPr>
              <w:t>Positiva, derivada en Parte 3</w:t>
            </w:r>
          </w:p>
        </w:tc>
      </w:tr>
      <w:tr w:rsidR="005D6115" w14:paraId="60ACD04D" w14:textId="77777777">
        <w:tc>
          <w:tcPr>
            <w:tcW w:w="0" w:type="auto"/>
            <w:shd w:val="solid" w:color="FFFFFF" w:fill="auto"/>
            <w:tcMar>
              <w:top w:w="80" w:type="dxa"/>
              <w:left w:w="100" w:type="dxa"/>
              <w:bottom w:w="80" w:type="dxa"/>
              <w:right w:w="100" w:type="dxa"/>
            </w:tcMar>
            <w:vAlign w:val="center"/>
          </w:tcPr>
          <w:p w14:paraId="71472803" w14:textId="77777777" w:rsidR="005D6115" w:rsidRDefault="00000000">
            <w:pPr>
              <w:jc w:val="center"/>
            </w:pPr>
            <w:r>
              <w:rPr>
                <w:color w:val="000000"/>
                <w:sz w:val="20"/>
                <w:szCs w:val="20"/>
              </w:rPr>
              <w:t>Estado clínico</w:t>
            </w:r>
          </w:p>
        </w:tc>
        <w:tc>
          <w:tcPr>
            <w:tcW w:w="0" w:type="auto"/>
            <w:shd w:val="solid" w:color="F2F2F2" w:fill="auto"/>
            <w:tcMar>
              <w:top w:w="80" w:type="dxa"/>
              <w:left w:w="100" w:type="dxa"/>
              <w:bottom w:w="80" w:type="dxa"/>
              <w:right w:w="100" w:type="dxa"/>
            </w:tcMar>
            <w:vAlign w:val="center"/>
          </w:tcPr>
          <w:p w14:paraId="51D6F513" w14:textId="77777777" w:rsidR="005D6115" w:rsidRDefault="00000000">
            <w:pPr>
              <w:jc w:val="center"/>
            </w:pPr>
            <w:r>
              <w:rPr>
                <w:color w:val="000000"/>
                <w:sz w:val="20"/>
                <w:szCs w:val="20"/>
              </w:rPr>
              <w:t>Cross-</w:t>
            </w:r>
            <w:proofErr w:type="spellStart"/>
            <w:r>
              <w:rPr>
                <w:color w:val="000000"/>
                <w:sz w:val="20"/>
                <w:szCs w:val="20"/>
              </w:rPr>
              <w:t>entropy</w:t>
            </w:r>
            <w:proofErr w:type="spellEnd"/>
          </w:p>
        </w:tc>
        <w:tc>
          <w:tcPr>
            <w:tcW w:w="0" w:type="auto"/>
            <w:shd w:val="solid" w:color="F2F2F2" w:fill="auto"/>
            <w:tcMar>
              <w:top w:w="80" w:type="dxa"/>
              <w:left w:w="100" w:type="dxa"/>
              <w:bottom w:w="80" w:type="dxa"/>
              <w:right w:w="100" w:type="dxa"/>
            </w:tcMar>
            <w:vAlign w:val="center"/>
          </w:tcPr>
          <w:p w14:paraId="3E84A8A7" w14:textId="77777777" w:rsidR="005D6115" w:rsidRDefault="00000000">
            <w:pPr>
              <w:jc w:val="center"/>
            </w:pPr>
            <w:r>
              <w:rPr>
                <w:color w:val="000000"/>
                <w:sz w:val="20"/>
                <w:szCs w:val="20"/>
              </w:rPr>
              <w:t>λ₃=1.0</w:t>
            </w:r>
          </w:p>
        </w:tc>
        <w:tc>
          <w:tcPr>
            <w:tcW w:w="0" w:type="auto"/>
            <w:shd w:val="solid" w:color="F2F2F2" w:fill="auto"/>
            <w:tcMar>
              <w:top w:w="80" w:type="dxa"/>
              <w:left w:w="100" w:type="dxa"/>
              <w:bottom w:w="80" w:type="dxa"/>
              <w:right w:w="100" w:type="dxa"/>
            </w:tcMar>
            <w:vAlign w:val="center"/>
          </w:tcPr>
          <w:p w14:paraId="0246E4D7" w14:textId="77777777" w:rsidR="005D6115" w:rsidRDefault="00000000">
            <w:pPr>
              <w:jc w:val="center"/>
            </w:pPr>
            <w:r>
              <w:rPr>
                <w:color w:val="000000"/>
                <w:sz w:val="20"/>
                <w:szCs w:val="20"/>
              </w:rPr>
              <w:t>0.5–1.1</w:t>
            </w:r>
          </w:p>
        </w:tc>
        <w:tc>
          <w:tcPr>
            <w:tcW w:w="0" w:type="auto"/>
            <w:shd w:val="solid" w:color="F2F2F2" w:fill="auto"/>
            <w:tcMar>
              <w:top w:w="80" w:type="dxa"/>
              <w:left w:w="100" w:type="dxa"/>
              <w:bottom w:w="80" w:type="dxa"/>
              <w:right w:w="100" w:type="dxa"/>
            </w:tcMar>
            <w:vAlign w:val="center"/>
          </w:tcPr>
          <w:p w14:paraId="74C5BB3C" w14:textId="77777777" w:rsidR="005D6115" w:rsidRDefault="00000000">
            <w:pPr>
              <w:jc w:val="center"/>
            </w:pPr>
            <w:r>
              <w:rPr>
                <w:color w:val="000000"/>
                <w:sz w:val="20"/>
                <w:szCs w:val="20"/>
              </w:rPr>
              <w:t>Multiclase, verosimilitud categórica</w:t>
            </w:r>
          </w:p>
        </w:tc>
      </w:tr>
    </w:tbl>
    <w:p w14:paraId="60C01321" w14:textId="77777777" w:rsidR="005D6115" w:rsidRDefault="005D6115">
      <w:pPr>
        <w:spacing w:before="80" w:after="80"/>
      </w:pPr>
    </w:p>
    <w:p w14:paraId="43AACE2D" w14:textId="77777777" w:rsidR="005D6115" w:rsidRDefault="00000000">
      <w:pPr>
        <w:pStyle w:val="Ttulo2"/>
      </w:pPr>
      <w:r>
        <w:t>24.2 Garantía de positividad</w:t>
      </w:r>
    </w:p>
    <w:p w14:paraId="0AB4717D" w14:textId="77777777" w:rsidR="005D6115" w:rsidRDefault="00000000">
      <w:pPr>
        <w:spacing w:before="80" w:after="80"/>
        <w:jc w:val="both"/>
      </w:pPr>
      <w:r>
        <w:t>El cabezal 2 predice μᵢ con salida lineal irrestricta. La predicción en escala original es ŷᵢ=</w:t>
      </w:r>
      <w:proofErr w:type="spellStart"/>
      <w:r>
        <w:t>exp</w:t>
      </w:r>
      <w:proofErr w:type="spellEnd"/>
      <w:r>
        <w:t xml:space="preserve">(μᵢ)&gt;0 para todo μᵢ∈ℝ. Sin restricciones arquitectónicas (no se usa </w:t>
      </w:r>
      <w:proofErr w:type="spellStart"/>
      <w:r>
        <w:t>softplus</w:t>
      </w:r>
      <w:proofErr w:type="spellEnd"/>
      <w:r>
        <w:t xml:space="preserve">, </w:t>
      </w:r>
      <w:proofErr w:type="spellStart"/>
      <w:r>
        <w:t>ReLU</w:t>
      </w:r>
      <w:proofErr w:type="spellEnd"/>
      <w:r>
        <w:t xml:space="preserve"> ni tope). Resultado: 0 predicciones negativas sobre el conjunto de prueba.</w:t>
      </w:r>
    </w:p>
    <w:p w14:paraId="4772736B" w14:textId="77777777" w:rsidR="005D6115" w:rsidRDefault="00000000">
      <w:pPr>
        <w:pStyle w:val="Ttulo2"/>
      </w:pPr>
      <w:r>
        <w:t>24.3 Calibración de λ</w:t>
      </w:r>
    </w:p>
    <w:p w14:paraId="0CC2B3C1" w14:textId="77777777" w:rsidR="005D6115" w:rsidRDefault="00000000">
      <w:pPr>
        <w:spacing w:before="80" w:after="80"/>
        <w:jc w:val="both"/>
      </w:pPr>
      <w:r>
        <w:t xml:space="preserve">λ₁=1.0, λ₂=5.0, λ₃=1.0. El valor λ₂=5.0 compensa la escala ~5-7× menor de la NLL log-normal. Los λ se ajustaron monitoreando que las tres pérdidas de validación descendieran </w:t>
      </w:r>
      <w:proofErr w:type="spellStart"/>
      <w:r>
        <w:t>simultaneamente</w:t>
      </w:r>
      <w:proofErr w:type="spellEnd"/>
      <w:r>
        <w:t xml:space="preserve"> en las primeras épocas.</w:t>
      </w:r>
    </w:p>
    <w:p w14:paraId="2476AB76" w14:textId="77777777" w:rsidR="005D6115" w:rsidRDefault="00000000">
      <w:pPr>
        <w:pStyle w:val="Ttulo2"/>
      </w:pPr>
      <w:r>
        <w:t>24.4 Métricas por salida</w:t>
      </w:r>
    </w:p>
    <w:p w14:paraId="779C981E" w14:textId="77777777" w:rsidR="005D6115" w:rsidRDefault="00000000">
      <w:pPr>
        <w:spacing w:before="80" w:after="80"/>
        <w:jc w:val="both"/>
      </w:pPr>
      <w:r>
        <w:t xml:space="preserve">T1 (cambio): MAE=0.4762, RMSE=0.5826, correlación=0.8515. T2 (biomarcador): MAE=1.4556, MRE=0.2600, </w:t>
      </w:r>
      <w:proofErr w:type="spellStart"/>
      <w:r>
        <w:t>preds</w:t>
      </w:r>
      <w:proofErr w:type="spellEnd"/>
      <w:r>
        <w:t xml:space="preserve"> negativas=0. T3 (clasificación): </w:t>
      </w:r>
      <w:proofErr w:type="spellStart"/>
      <w:r>
        <w:t>accuracy</w:t>
      </w:r>
      <w:proofErr w:type="spellEnd"/>
      <w:r>
        <w:t>=0.7444, F1 macro=0.74.</w:t>
      </w:r>
    </w:p>
    <w:p w14:paraId="4D84B753" w14:textId="77777777" w:rsidR="005D6115" w:rsidRDefault="00000000">
      <w:pPr>
        <w:pStyle w:val="Ttulo2"/>
      </w:pPr>
      <w:r>
        <w:t>24.5 Conflicto entre tareas</w:t>
      </w:r>
    </w:p>
    <w:p w14:paraId="7779D1BA" w14:textId="77777777" w:rsidR="005D6115" w:rsidRDefault="00000000">
      <w:pPr>
        <w:spacing w:before="80" w:after="80"/>
        <w:jc w:val="both"/>
      </w:pPr>
      <w:r>
        <w:t xml:space="preserve">Se observa conflicto parcial y asimétrico. Las tareas de regresión se benefician del tronco compartido: T1 mejora 4.8% en RMSE y T2 mejora 10.8% en error relativo respecto a modelos separados. La clasificación pierde 3.6% en </w:t>
      </w:r>
      <w:proofErr w:type="spellStart"/>
      <w:r>
        <w:t>accuracy</w:t>
      </w:r>
      <w:proofErr w:type="spellEnd"/>
      <w:r>
        <w:t xml:space="preserve"> (74.4% vs 77.2%). El tronco aprende representaciones optimizadas para predecir valores continuos, que no son las mejores para separar categorías. Mitigación: incrementar λ₃ o agregar una capa de representación exclusiva para el cabezal categórico.</w:t>
      </w:r>
    </w:p>
    <w:p w14:paraId="176FBFF6" w14:textId="77777777" w:rsidR="005D6115" w:rsidRDefault="00000000">
      <w:pPr>
        <w:pStyle w:val="Ttulo2"/>
      </w:pPr>
      <w:r>
        <w:t>24.6 Tronco compartido vs modelos separados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4201"/>
        <w:gridCol w:w="3343"/>
      </w:tblGrid>
      <w:tr w:rsidR="005D6115" w14:paraId="5C4E4A3F" w14:textId="77777777">
        <w:tc>
          <w:tcPr>
            <w:tcW w:w="0" w:type="auto"/>
            <w:shd w:val="solid" w:color="1F4E79" w:fill="auto"/>
            <w:tcMar>
              <w:top w:w="80" w:type="dxa"/>
              <w:left w:w="100" w:type="dxa"/>
              <w:bottom w:w="80" w:type="dxa"/>
              <w:right w:w="100" w:type="dxa"/>
            </w:tcMar>
            <w:vAlign w:val="center"/>
          </w:tcPr>
          <w:p w14:paraId="35240FB8" w14:textId="77777777" w:rsidR="005D6115" w:rsidRDefault="00000000">
            <w:pPr>
              <w:jc w:val="center"/>
            </w:pPr>
            <w:r>
              <w:rPr>
                <w:b/>
                <w:bCs/>
                <w:color w:val="FFFFFF"/>
                <w:sz w:val="20"/>
                <w:szCs w:val="20"/>
              </w:rPr>
              <w:t>Aspecto</w:t>
            </w:r>
          </w:p>
        </w:tc>
        <w:tc>
          <w:tcPr>
            <w:tcW w:w="0" w:type="auto"/>
            <w:shd w:val="solid" w:color="1F4E79" w:fill="auto"/>
            <w:tcMar>
              <w:top w:w="80" w:type="dxa"/>
              <w:left w:w="100" w:type="dxa"/>
              <w:bottom w:w="80" w:type="dxa"/>
              <w:right w:w="100" w:type="dxa"/>
            </w:tcMar>
            <w:vAlign w:val="center"/>
          </w:tcPr>
          <w:p w14:paraId="437BC708" w14:textId="77777777" w:rsidR="005D6115" w:rsidRDefault="00000000">
            <w:pPr>
              <w:jc w:val="center"/>
            </w:pPr>
            <w:r>
              <w:rPr>
                <w:b/>
                <w:bCs/>
                <w:color w:val="FFFFFF"/>
                <w:sz w:val="20"/>
                <w:szCs w:val="20"/>
              </w:rPr>
              <w:t>Tronco compartido</w:t>
            </w:r>
          </w:p>
        </w:tc>
        <w:tc>
          <w:tcPr>
            <w:tcW w:w="0" w:type="auto"/>
            <w:shd w:val="solid" w:color="1F4E79" w:fill="auto"/>
            <w:tcMar>
              <w:top w:w="80" w:type="dxa"/>
              <w:left w:w="100" w:type="dxa"/>
              <w:bottom w:w="80" w:type="dxa"/>
              <w:right w:w="100" w:type="dxa"/>
            </w:tcMar>
            <w:vAlign w:val="center"/>
          </w:tcPr>
          <w:p w14:paraId="7E8F58CA" w14:textId="77777777" w:rsidR="005D6115" w:rsidRDefault="00000000">
            <w:pPr>
              <w:jc w:val="center"/>
            </w:pPr>
            <w:r>
              <w:rPr>
                <w:b/>
                <w:bCs/>
                <w:color w:val="FFFFFF"/>
                <w:sz w:val="20"/>
                <w:szCs w:val="20"/>
              </w:rPr>
              <w:t>Modelos separados</w:t>
            </w:r>
          </w:p>
        </w:tc>
      </w:tr>
      <w:tr w:rsidR="005D6115" w14:paraId="64EA1D84" w14:textId="77777777">
        <w:tc>
          <w:tcPr>
            <w:tcW w:w="0" w:type="auto"/>
            <w:shd w:val="solid" w:color="E2EFDA" w:fill="auto"/>
            <w:tcMar>
              <w:top w:w="80" w:type="dxa"/>
              <w:left w:w="100" w:type="dxa"/>
              <w:bottom w:w="80" w:type="dxa"/>
              <w:right w:w="100" w:type="dxa"/>
            </w:tcMar>
            <w:vAlign w:val="center"/>
          </w:tcPr>
          <w:p w14:paraId="42833F4F" w14:textId="77777777" w:rsidR="005D6115" w:rsidRDefault="00000000">
            <w:pPr>
              <w:jc w:val="center"/>
            </w:pPr>
            <w:r>
              <w:rPr>
                <w:b/>
                <w:bCs/>
                <w:color w:val="375623"/>
                <w:sz w:val="20"/>
                <w:szCs w:val="20"/>
              </w:rPr>
              <w:t>Parámetros</w:t>
            </w:r>
          </w:p>
        </w:tc>
        <w:tc>
          <w:tcPr>
            <w:tcW w:w="0" w:type="auto"/>
            <w:shd w:val="solid" w:color="E2EFDA" w:fill="auto"/>
            <w:tcMar>
              <w:top w:w="80" w:type="dxa"/>
              <w:left w:w="100" w:type="dxa"/>
              <w:bottom w:w="80" w:type="dxa"/>
              <w:right w:w="100" w:type="dxa"/>
            </w:tcMar>
            <w:vAlign w:val="center"/>
          </w:tcPr>
          <w:p w14:paraId="40208D2B" w14:textId="77777777" w:rsidR="005D6115" w:rsidRDefault="00000000">
            <w:pPr>
              <w:jc w:val="center"/>
            </w:pPr>
            <w:r>
              <w:rPr>
                <w:b/>
                <w:bCs/>
                <w:color w:val="375623"/>
                <w:sz w:val="20"/>
                <w:szCs w:val="20"/>
              </w:rPr>
              <w:t>~4.133</w:t>
            </w:r>
          </w:p>
        </w:tc>
        <w:tc>
          <w:tcPr>
            <w:tcW w:w="0" w:type="auto"/>
            <w:shd w:val="solid" w:color="FCE4D6" w:fill="auto"/>
            <w:tcMar>
              <w:top w:w="80" w:type="dxa"/>
              <w:left w:w="100" w:type="dxa"/>
              <w:bottom w:w="80" w:type="dxa"/>
              <w:right w:w="100" w:type="dxa"/>
            </w:tcMar>
            <w:vAlign w:val="center"/>
          </w:tcPr>
          <w:p w14:paraId="3BD491CC" w14:textId="77777777" w:rsidR="005D6115" w:rsidRDefault="00000000">
            <w:pPr>
              <w:jc w:val="center"/>
            </w:pPr>
            <w:r>
              <w:rPr>
                <w:color w:val="843C0C"/>
                <w:sz w:val="20"/>
                <w:szCs w:val="20"/>
              </w:rPr>
              <w:t>~7.500 (3 redes)</w:t>
            </w:r>
          </w:p>
        </w:tc>
      </w:tr>
      <w:tr w:rsidR="005D6115" w14:paraId="27AFC398" w14:textId="77777777">
        <w:tc>
          <w:tcPr>
            <w:tcW w:w="0" w:type="auto"/>
            <w:shd w:val="solid" w:color="E2EFDA" w:fill="auto"/>
            <w:tcMar>
              <w:top w:w="80" w:type="dxa"/>
              <w:left w:w="100" w:type="dxa"/>
              <w:bottom w:w="80" w:type="dxa"/>
              <w:right w:w="100" w:type="dxa"/>
            </w:tcMar>
            <w:vAlign w:val="center"/>
          </w:tcPr>
          <w:p w14:paraId="047B4C10" w14:textId="77777777" w:rsidR="005D6115" w:rsidRDefault="00000000">
            <w:pPr>
              <w:jc w:val="center"/>
            </w:pPr>
            <w:r>
              <w:rPr>
                <w:b/>
                <w:bCs/>
                <w:color w:val="375623"/>
                <w:sz w:val="20"/>
                <w:szCs w:val="20"/>
              </w:rPr>
              <w:t>Transferencia</w:t>
            </w:r>
          </w:p>
        </w:tc>
        <w:tc>
          <w:tcPr>
            <w:tcW w:w="0" w:type="auto"/>
            <w:shd w:val="solid" w:color="E2EFDA" w:fill="auto"/>
            <w:tcMar>
              <w:top w:w="80" w:type="dxa"/>
              <w:left w:w="100" w:type="dxa"/>
              <w:bottom w:w="80" w:type="dxa"/>
              <w:right w:w="100" w:type="dxa"/>
            </w:tcMar>
            <w:vAlign w:val="center"/>
          </w:tcPr>
          <w:p w14:paraId="0921C600" w14:textId="77777777" w:rsidR="005D6115" w:rsidRDefault="00000000">
            <w:pPr>
              <w:jc w:val="center"/>
            </w:pPr>
            <w:r>
              <w:rPr>
                <w:b/>
                <w:bCs/>
                <w:color w:val="375623"/>
                <w:sz w:val="20"/>
                <w:szCs w:val="20"/>
              </w:rPr>
              <w:t>Confirmada: +10.8% biomarcador</w:t>
            </w:r>
          </w:p>
        </w:tc>
        <w:tc>
          <w:tcPr>
            <w:tcW w:w="0" w:type="auto"/>
            <w:shd w:val="solid" w:color="FCE4D6" w:fill="auto"/>
            <w:tcMar>
              <w:top w:w="80" w:type="dxa"/>
              <w:left w:w="100" w:type="dxa"/>
              <w:bottom w:w="80" w:type="dxa"/>
              <w:right w:w="100" w:type="dxa"/>
            </w:tcMar>
            <w:vAlign w:val="center"/>
          </w:tcPr>
          <w:p w14:paraId="6FB5ACB6" w14:textId="77777777" w:rsidR="005D6115" w:rsidRDefault="00000000">
            <w:pPr>
              <w:jc w:val="center"/>
            </w:pPr>
            <w:r>
              <w:rPr>
                <w:color w:val="843C0C"/>
                <w:sz w:val="20"/>
                <w:szCs w:val="20"/>
              </w:rPr>
              <w:t>No existe</w:t>
            </w:r>
          </w:p>
        </w:tc>
      </w:tr>
      <w:tr w:rsidR="005D6115" w14:paraId="51EF3EEA" w14:textId="77777777">
        <w:tc>
          <w:tcPr>
            <w:tcW w:w="0" w:type="auto"/>
            <w:shd w:val="solid" w:color="E2EFDA" w:fill="auto"/>
            <w:tcMar>
              <w:top w:w="80" w:type="dxa"/>
              <w:left w:w="100" w:type="dxa"/>
              <w:bottom w:w="80" w:type="dxa"/>
              <w:right w:w="100" w:type="dxa"/>
            </w:tcMar>
            <w:vAlign w:val="center"/>
          </w:tcPr>
          <w:p w14:paraId="1CEF7344" w14:textId="77777777" w:rsidR="005D6115" w:rsidRDefault="00000000">
            <w:pPr>
              <w:jc w:val="center"/>
            </w:pPr>
            <w:r>
              <w:rPr>
                <w:b/>
                <w:bCs/>
                <w:color w:val="375623"/>
                <w:sz w:val="20"/>
                <w:szCs w:val="20"/>
              </w:rPr>
              <w:t>Coherencia</w:t>
            </w:r>
          </w:p>
        </w:tc>
        <w:tc>
          <w:tcPr>
            <w:tcW w:w="0" w:type="auto"/>
            <w:shd w:val="solid" w:color="E2EFDA" w:fill="auto"/>
            <w:tcMar>
              <w:top w:w="80" w:type="dxa"/>
              <w:left w:w="100" w:type="dxa"/>
              <w:bottom w:w="80" w:type="dxa"/>
              <w:right w:w="100" w:type="dxa"/>
            </w:tcMar>
            <w:vAlign w:val="center"/>
          </w:tcPr>
          <w:p w14:paraId="2925B166" w14:textId="77777777" w:rsidR="005D6115" w:rsidRDefault="00000000">
            <w:pPr>
              <w:jc w:val="center"/>
            </w:pPr>
            <w:r>
              <w:rPr>
                <w:b/>
                <w:bCs/>
                <w:color w:val="375623"/>
                <w:sz w:val="20"/>
                <w:szCs w:val="20"/>
              </w:rPr>
              <w:t>Garantizada internamente</w:t>
            </w:r>
          </w:p>
        </w:tc>
        <w:tc>
          <w:tcPr>
            <w:tcW w:w="0" w:type="auto"/>
            <w:shd w:val="solid" w:color="FCE4D6" w:fill="auto"/>
            <w:tcMar>
              <w:top w:w="80" w:type="dxa"/>
              <w:left w:w="100" w:type="dxa"/>
              <w:bottom w:w="80" w:type="dxa"/>
              <w:right w:w="100" w:type="dxa"/>
            </w:tcMar>
            <w:vAlign w:val="center"/>
          </w:tcPr>
          <w:p w14:paraId="26136AA7" w14:textId="77777777" w:rsidR="005D6115" w:rsidRDefault="00000000">
            <w:pPr>
              <w:jc w:val="center"/>
            </w:pPr>
            <w:r>
              <w:rPr>
                <w:color w:val="843C0C"/>
                <w:sz w:val="20"/>
                <w:szCs w:val="20"/>
              </w:rPr>
              <w:t>No garantizada</w:t>
            </w:r>
          </w:p>
        </w:tc>
      </w:tr>
      <w:tr w:rsidR="005D6115" w14:paraId="4A366C8F" w14:textId="77777777">
        <w:tc>
          <w:tcPr>
            <w:tcW w:w="0" w:type="auto"/>
            <w:shd w:val="solid" w:color="FCE4D6" w:fill="auto"/>
            <w:tcMar>
              <w:top w:w="80" w:type="dxa"/>
              <w:left w:w="100" w:type="dxa"/>
              <w:bottom w:w="80" w:type="dxa"/>
              <w:right w:w="100" w:type="dxa"/>
            </w:tcMar>
            <w:vAlign w:val="center"/>
          </w:tcPr>
          <w:p w14:paraId="624D8454" w14:textId="77777777" w:rsidR="005D6115" w:rsidRDefault="00000000">
            <w:pPr>
              <w:jc w:val="center"/>
            </w:pPr>
            <w:r>
              <w:rPr>
                <w:color w:val="843C0C"/>
                <w:sz w:val="20"/>
                <w:szCs w:val="20"/>
              </w:rPr>
              <w:t xml:space="preserve">Conflicto </w:t>
            </w:r>
            <w:proofErr w:type="spellStart"/>
            <w:r>
              <w:rPr>
                <w:color w:val="843C0C"/>
                <w:sz w:val="20"/>
                <w:szCs w:val="20"/>
              </w:rPr>
              <w:t>grad</w:t>
            </w:r>
            <w:proofErr w:type="spellEnd"/>
            <w:r>
              <w:rPr>
                <w:color w:val="843C0C"/>
                <w:sz w:val="20"/>
                <w:szCs w:val="20"/>
              </w:rPr>
              <w:t>.</w:t>
            </w:r>
          </w:p>
        </w:tc>
        <w:tc>
          <w:tcPr>
            <w:tcW w:w="0" w:type="auto"/>
            <w:shd w:val="solid" w:color="FCE4D6" w:fill="auto"/>
            <w:tcMar>
              <w:top w:w="80" w:type="dxa"/>
              <w:left w:w="100" w:type="dxa"/>
              <w:bottom w:w="80" w:type="dxa"/>
              <w:right w:w="100" w:type="dxa"/>
            </w:tcMar>
            <w:vAlign w:val="center"/>
          </w:tcPr>
          <w:p w14:paraId="52DA64E1" w14:textId="77777777" w:rsidR="005D6115" w:rsidRDefault="00000000">
            <w:pPr>
              <w:jc w:val="center"/>
            </w:pPr>
            <w:r>
              <w:rPr>
                <w:color w:val="843C0C"/>
                <w:sz w:val="20"/>
                <w:szCs w:val="20"/>
              </w:rPr>
              <w:t>Observado en clasificación</w:t>
            </w:r>
          </w:p>
        </w:tc>
        <w:tc>
          <w:tcPr>
            <w:tcW w:w="0" w:type="auto"/>
            <w:shd w:val="solid" w:color="E2EFDA" w:fill="auto"/>
            <w:tcMar>
              <w:top w:w="80" w:type="dxa"/>
              <w:left w:w="100" w:type="dxa"/>
              <w:bottom w:w="80" w:type="dxa"/>
              <w:right w:w="100" w:type="dxa"/>
            </w:tcMar>
            <w:vAlign w:val="center"/>
          </w:tcPr>
          <w:p w14:paraId="1F5CE7D4" w14:textId="77777777" w:rsidR="005D6115" w:rsidRDefault="00000000">
            <w:pPr>
              <w:jc w:val="center"/>
            </w:pPr>
            <w:r>
              <w:rPr>
                <w:b/>
                <w:bCs/>
                <w:color w:val="375623"/>
                <w:sz w:val="20"/>
                <w:szCs w:val="20"/>
              </w:rPr>
              <w:t>No existe</w:t>
            </w:r>
          </w:p>
        </w:tc>
      </w:tr>
      <w:tr w:rsidR="005D6115" w14:paraId="39890637" w14:textId="77777777">
        <w:tc>
          <w:tcPr>
            <w:tcW w:w="0" w:type="auto"/>
            <w:shd w:val="solid" w:color="FFF2CC" w:fill="auto"/>
            <w:tcMar>
              <w:top w:w="80" w:type="dxa"/>
              <w:left w:w="100" w:type="dxa"/>
              <w:bottom w:w="80" w:type="dxa"/>
              <w:right w:w="100" w:type="dxa"/>
            </w:tcMar>
            <w:vAlign w:val="center"/>
          </w:tcPr>
          <w:p w14:paraId="24EF7ACC" w14:textId="77777777" w:rsidR="005D6115" w:rsidRDefault="00000000">
            <w:pPr>
              <w:jc w:val="center"/>
            </w:pPr>
            <w:r>
              <w:rPr>
                <w:color w:val="7F6000"/>
                <w:sz w:val="20"/>
                <w:szCs w:val="20"/>
              </w:rPr>
              <w:t>Calibración λ</w:t>
            </w:r>
          </w:p>
        </w:tc>
        <w:tc>
          <w:tcPr>
            <w:tcW w:w="0" w:type="auto"/>
            <w:shd w:val="solid" w:color="FFF2CC" w:fill="auto"/>
            <w:tcMar>
              <w:top w:w="80" w:type="dxa"/>
              <w:left w:w="100" w:type="dxa"/>
              <w:bottom w:w="80" w:type="dxa"/>
              <w:right w:w="100" w:type="dxa"/>
            </w:tcMar>
            <w:vAlign w:val="center"/>
          </w:tcPr>
          <w:p w14:paraId="1246BD94" w14:textId="77777777" w:rsidR="005D6115" w:rsidRDefault="00000000">
            <w:pPr>
              <w:jc w:val="center"/>
            </w:pPr>
            <w:r>
              <w:rPr>
                <w:color w:val="7F6000"/>
                <w:sz w:val="20"/>
                <w:szCs w:val="20"/>
              </w:rPr>
              <w:t>Requerida</w:t>
            </w:r>
          </w:p>
        </w:tc>
        <w:tc>
          <w:tcPr>
            <w:tcW w:w="0" w:type="auto"/>
            <w:shd w:val="solid" w:color="E2EFDA" w:fill="auto"/>
            <w:tcMar>
              <w:top w:w="80" w:type="dxa"/>
              <w:left w:w="100" w:type="dxa"/>
              <w:bottom w:w="80" w:type="dxa"/>
              <w:right w:w="100" w:type="dxa"/>
            </w:tcMar>
            <w:vAlign w:val="center"/>
          </w:tcPr>
          <w:p w14:paraId="3EE38599" w14:textId="77777777" w:rsidR="005D6115" w:rsidRDefault="00000000">
            <w:pPr>
              <w:jc w:val="center"/>
            </w:pPr>
            <w:r>
              <w:rPr>
                <w:b/>
                <w:bCs/>
                <w:color w:val="375623"/>
                <w:sz w:val="20"/>
                <w:szCs w:val="20"/>
              </w:rPr>
              <w:t xml:space="preserve">Sin </w:t>
            </w:r>
            <w:proofErr w:type="spellStart"/>
            <w:r>
              <w:rPr>
                <w:b/>
                <w:bCs/>
                <w:color w:val="375623"/>
                <w:sz w:val="20"/>
                <w:szCs w:val="20"/>
              </w:rPr>
              <w:t>hiperparámetros</w:t>
            </w:r>
            <w:proofErr w:type="spellEnd"/>
            <w:r>
              <w:rPr>
                <w:b/>
                <w:bCs/>
                <w:color w:val="375623"/>
                <w:sz w:val="20"/>
                <w:szCs w:val="20"/>
              </w:rPr>
              <w:t xml:space="preserve"> extra</w:t>
            </w:r>
          </w:p>
        </w:tc>
      </w:tr>
    </w:tbl>
    <w:p w14:paraId="58C03855" w14:textId="77777777" w:rsidR="005D6115" w:rsidRDefault="005D6115">
      <w:pPr>
        <w:spacing w:before="80" w:after="80"/>
      </w:pPr>
    </w:p>
    <w:p w14:paraId="613DF23D" w14:textId="77777777" w:rsidR="005D6115" w:rsidRDefault="00000000">
      <w:pPr>
        <w:spacing w:before="80" w:after="80"/>
        <w:jc w:val="both"/>
      </w:pPr>
      <w:r>
        <w:t>La coherencia interna del tronco compartido es clínicamente relevante: un modelo único no puede predecir simultáneamente biomarcador bajo y estado crítico — las predicciones son internamente consistentes. Con tres modelos separados, esta coherencia no está garantizada.</w:t>
      </w:r>
    </w:p>
    <w:p w14:paraId="2082F471" w14:textId="77777777" w:rsidR="005D6115" w:rsidRDefault="00000000">
      <w:r>
        <w:br w:type="page"/>
      </w:r>
    </w:p>
    <w:p w14:paraId="5AE84434" w14:textId="77777777" w:rsidR="005D6115" w:rsidRDefault="00000000">
      <w:pPr>
        <w:shd w:val="solid" w:color="1F4E79" w:fill="auto"/>
        <w:jc w:val="center"/>
      </w:pPr>
      <w:r>
        <w:rPr>
          <w:b/>
          <w:bCs/>
          <w:color w:val="FFFFFF"/>
          <w:sz w:val="38"/>
          <w:szCs w:val="38"/>
        </w:rPr>
        <w:lastRenderedPageBreak/>
        <w:t xml:space="preserve">  Conclusiones y recomendaciones  </w:t>
      </w:r>
    </w:p>
    <w:p w14:paraId="1B8D5EBA" w14:textId="77777777" w:rsidR="005D6115" w:rsidRDefault="005D6115">
      <w:pPr>
        <w:spacing w:before="40" w:after="40"/>
      </w:pPr>
    </w:p>
    <w:p w14:paraId="1977C543" w14:textId="77777777" w:rsidR="005D6115" w:rsidRDefault="00000000">
      <w:pPr>
        <w:pStyle w:val="Ttulo1"/>
        <w:pBdr>
          <w:bottom w:val="single" w:sz="6" w:space="1" w:color="2E74B5"/>
        </w:pBdr>
      </w:pPr>
      <w:r>
        <w:t>25. Síntesis de hallazgos</w:t>
      </w:r>
    </w:p>
    <w:p w14:paraId="22D75DF4" w14:textId="77777777" w:rsidR="005D6115" w:rsidRDefault="00000000">
      <w:pPr>
        <w:pStyle w:val="Ttulo2"/>
      </w:pPr>
      <w:r>
        <w:t>25.1 Función de pérdida</w:t>
      </w:r>
    </w:p>
    <w:p w14:paraId="3B3C1F79" w14:textId="77777777" w:rsidR="005D6115" w:rsidRDefault="00000000">
      <w:pPr>
        <w:spacing w:before="80" w:after="80"/>
        <w:jc w:val="both"/>
      </w:pPr>
      <w:r>
        <w:t>La elección de la función de pérdida es la decisión de diseño con mayor impacto en este problema. El cambio de MSE a NLL log-normal — una modificación de una línea de código — redujo el error relativo en pacientes con concentraciones bajas (y&lt;2) de 54.4% a 28.3%, eliminó las 3 predicciones negativas y mejoró el MAE global en un 10.8%. Esto confirma que la coherencia entre la función de pérdida y el proceso generador de los datos tiene impacto clínico concreto.</w:t>
      </w:r>
    </w:p>
    <w:p w14:paraId="0C9049E4" w14:textId="77777777" w:rsidR="005D6115" w:rsidRDefault="00000000">
      <w:pPr>
        <w:pStyle w:val="Ttulo2"/>
      </w:pPr>
      <w:r>
        <w:t>25.2 Regularización</w:t>
      </w:r>
    </w:p>
    <w:p w14:paraId="166F56A5" w14:textId="77777777" w:rsidR="005D6115" w:rsidRDefault="00000000">
      <w:pPr>
        <w:spacing w:before="80" w:after="80"/>
        <w:jc w:val="both"/>
      </w:pPr>
      <w:r>
        <w:t>L2 con λ=5×10⁻³ fue la estrategia individual más efectiva (MAE=1.173, -14.3%). L1 con λ=1×10⁻³ fue competitiva (MAE=1.189). La regularización explícita superó sistemáticamente a la implícita (</w:t>
      </w:r>
      <w:proofErr w:type="spellStart"/>
      <w:r>
        <w:t>minibatch</w:t>
      </w:r>
      <w:proofErr w:type="spellEnd"/>
      <w:r>
        <w:t>) y heurística (</w:t>
      </w:r>
      <w:proofErr w:type="spellStart"/>
      <w:r>
        <w:t>augmentation</w:t>
      </w:r>
      <w:proofErr w:type="spellEnd"/>
      <w:r>
        <w:t xml:space="preserve">) para este problema. Data </w:t>
      </w:r>
      <w:proofErr w:type="spellStart"/>
      <w:r>
        <w:t>augmentation</w:t>
      </w:r>
      <w:proofErr w:type="spellEnd"/>
      <w:r>
        <w:t xml:space="preserve"> fue contraproducente en datos tabulares clínicos — una advertencia importante para la transferencia de técnicas de visión a dominios estructurados.</w:t>
      </w:r>
    </w:p>
    <w:p w14:paraId="485BAEDD" w14:textId="77777777" w:rsidR="005D6115" w:rsidRDefault="00000000">
      <w:pPr>
        <w:pStyle w:val="Ttulo2"/>
      </w:pPr>
      <w:r>
        <w:t>25.3 Ruido y sesgo-varianza</w:t>
      </w:r>
    </w:p>
    <w:p w14:paraId="00503399" w14:textId="77777777" w:rsidR="005D6115" w:rsidRDefault="00000000">
      <w:pPr>
        <w:spacing w:before="80" w:after="80"/>
        <w:jc w:val="both"/>
      </w:pPr>
      <w:r>
        <w:t xml:space="preserve">El análisis de ruido reveló que con σ≥0.50, el error irreducible (piso=σ²=0.25) domina y la elección de arquitectura importa menos que la cantidad de datos y la regularización. La relación entre tamaño de </w:t>
      </w:r>
      <w:proofErr w:type="spellStart"/>
      <w:r>
        <w:t>dataset</w:t>
      </w:r>
      <w:proofErr w:type="spellEnd"/>
      <w:r>
        <w:t xml:space="preserve"> y varianza no es monótona para n≤1200, pero con n=2400 la </w:t>
      </w:r>
      <w:proofErr w:type="spellStart"/>
      <w:r>
        <w:t>std</w:t>
      </w:r>
      <w:proofErr w:type="spellEnd"/>
      <w:r>
        <w:t xml:space="preserve"> entre semillas colapsa a 0.04-0.08 — evidencia de que más datos estabiliza el aprendizaje más que cualquier estrategia de regularización.</w:t>
      </w:r>
    </w:p>
    <w:p w14:paraId="1FD829DC" w14:textId="77777777" w:rsidR="005D6115" w:rsidRDefault="00000000">
      <w:pPr>
        <w:pStyle w:val="Ttulo2"/>
      </w:pPr>
      <w:r>
        <w:t>25.4 Red con salidas mixtas</w:t>
      </w:r>
    </w:p>
    <w:p w14:paraId="42CA9605" w14:textId="77777777" w:rsidR="005D6115" w:rsidRDefault="00000000">
      <w:pPr>
        <w:spacing w:before="80" w:after="80"/>
        <w:jc w:val="both"/>
      </w:pPr>
      <w:r>
        <w:t>El tronco compartido logró transferencia positiva para las tareas de regresión (+10.8% en biomarcador) con 45% menos parámetros que tres modelos separados, a costo de conflicto en la tarea de clasificación (-3.6%). La coherencia interna garantizada por el modelo único es una ventaja clínica que las métricas individuales no capturan.</w:t>
      </w:r>
    </w:p>
    <w:p w14:paraId="70EA0F69" w14:textId="77777777" w:rsidR="005D6115" w:rsidRDefault="00000000">
      <w:pPr>
        <w:pStyle w:val="Ttulo1"/>
        <w:pBdr>
          <w:bottom w:val="single" w:sz="6" w:space="1" w:color="2E74B5"/>
        </w:pBdr>
      </w:pPr>
      <w:r>
        <w:t>26. Recomendaciones por restricción clínica</w:t>
      </w:r>
    </w:p>
    <w:p w14:paraId="5E5E27ED" w14:textId="77777777" w:rsidR="005D6115" w:rsidRDefault="00000000">
      <w:pPr>
        <w:spacing w:before="80" w:after="80"/>
        <w:jc w:val="both"/>
      </w:pPr>
      <w:r>
        <w:t>Tabla 8.1 — Modelo recomendado según el contexto de 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6"/>
        <w:gridCol w:w="2301"/>
        <w:gridCol w:w="880"/>
        <w:gridCol w:w="3449"/>
      </w:tblGrid>
      <w:tr w:rsidR="005D6115" w:rsidRPr="005150F0" w14:paraId="2D4546AA" w14:textId="77777777">
        <w:tc>
          <w:tcPr>
            <w:tcW w:w="0" w:type="auto"/>
            <w:shd w:val="solid" w:color="1F4E79" w:fill="auto"/>
            <w:tcMar>
              <w:top w:w="80" w:type="dxa"/>
              <w:left w:w="100" w:type="dxa"/>
              <w:bottom w:w="80" w:type="dxa"/>
              <w:right w:w="100" w:type="dxa"/>
            </w:tcMar>
            <w:vAlign w:val="center"/>
          </w:tcPr>
          <w:p w14:paraId="5D2EA7CE" w14:textId="77777777" w:rsidR="005D6115" w:rsidRPr="005150F0" w:rsidRDefault="00000000">
            <w:pPr>
              <w:jc w:val="center"/>
              <w:rPr>
                <w:sz w:val="16"/>
                <w:szCs w:val="16"/>
              </w:rPr>
            </w:pPr>
            <w:r w:rsidRPr="005150F0">
              <w:rPr>
                <w:b/>
                <w:bCs/>
                <w:color w:val="FFFFFF"/>
                <w:sz w:val="16"/>
                <w:szCs w:val="16"/>
              </w:rPr>
              <w:t>Restricción clínica</w:t>
            </w:r>
          </w:p>
        </w:tc>
        <w:tc>
          <w:tcPr>
            <w:tcW w:w="0" w:type="auto"/>
            <w:shd w:val="solid" w:color="1F4E79" w:fill="auto"/>
            <w:tcMar>
              <w:top w:w="80" w:type="dxa"/>
              <w:left w:w="100" w:type="dxa"/>
              <w:bottom w:w="80" w:type="dxa"/>
              <w:right w:w="100" w:type="dxa"/>
            </w:tcMar>
            <w:vAlign w:val="center"/>
          </w:tcPr>
          <w:p w14:paraId="61E87B93" w14:textId="77777777" w:rsidR="005D6115" w:rsidRPr="005150F0" w:rsidRDefault="00000000">
            <w:pPr>
              <w:jc w:val="center"/>
              <w:rPr>
                <w:sz w:val="16"/>
                <w:szCs w:val="16"/>
              </w:rPr>
            </w:pPr>
            <w:r w:rsidRPr="005150F0">
              <w:rPr>
                <w:b/>
                <w:bCs/>
                <w:color w:val="FFFFFF"/>
                <w:sz w:val="16"/>
                <w:szCs w:val="16"/>
              </w:rPr>
              <w:t>Modelo recomendado</w:t>
            </w:r>
          </w:p>
        </w:tc>
        <w:tc>
          <w:tcPr>
            <w:tcW w:w="0" w:type="auto"/>
            <w:shd w:val="solid" w:color="1F4E79" w:fill="auto"/>
            <w:tcMar>
              <w:top w:w="80" w:type="dxa"/>
              <w:left w:w="100" w:type="dxa"/>
              <w:bottom w:w="80" w:type="dxa"/>
              <w:right w:w="100" w:type="dxa"/>
            </w:tcMar>
            <w:vAlign w:val="center"/>
          </w:tcPr>
          <w:p w14:paraId="2ED9AC44" w14:textId="77777777" w:rsidR="005D6115" w:rsidRPr="005150F0" w:rsidRDefault="00000000">
            <w:pPr>
              <w:jc w:val="center"/>
              <w:rPr>
                <w:sz w:val="16"/>
                <w:szCs w:val="16"/>
              </w:rPr>
            </w:pPr>
            <w:r w:rsidRPr="005150F0">
              <w:rPr>
                <w:b/>
                <w:bCs/>
                <w:color w:val="FFFFFF"/>
                <w:sz w:val="16"/>
                <w:szCs w:val="16"/>
              </w:rPr>
              <w:t>MAE</w:t>
            </w:r>
          </w:p>
        </w:tc>
        <w:tc>
          <w:tcPr>
            <w:tcW w:w="0" w:type="auto"/>
            <w:shd w:val="solid" w:color="1F4E79" w:fill="auto"/>
            <w:tcMar>
              <w:top w:w="80" w:type="dxa"/>
              <w:left w:w="100" w:type="dxa"/>
              <w:bottom w:w="80" w:type="dxa"/>
              <w:right w:w="100" w:type="dxa"/>
            </w:tcMar>
            <w:vAlign w:val="center"/>
          </w:tcPr>
          <w:p w14:paraId="6FB27BD3" w14:textId="77777777" w:rsidR="005D6115" w:rsidRPr="005150F0" w:rsidRDefault="00000000">
            <w:pPr>
              <w:jc w:val="center"/>
              <w:rPr>
                <w:sz w:val="16"/>
                <w:szCs w:val="16"/>
              </w:rPr>
            </w:pPr>
            <w:r w:rsidRPr="005150F0">
              <w:rPr>
                <w:b/>
                <w:bCs/>
                <w:color w:val="FFFFFF"/>
                <w:sz w:val="16"/>
                <w:szCs w:val="16"/>
              </w:rPr>
              <w:t>Justificación</w:t>
            </w:r>
          </w:p>
        </w:tc>
      </w:tr>
      <w:tr w:rsidR="005D6115" w:rsidRPr="005150F0" w14:paraId="11D39D1B" w14:textId="77777777">
        <w:tc>
          <w:tcPr>
            <w:tcW w:w="0" w:type="auto"/>
            <w:shd w:val="solid" w:color="FFFFFF" w:fill="auto"/>
            <w:tcMar>
              <w:top w:w="80" w:type="dxa"/>
              <w:left w:w="100" w:type="dxa"/>
              <w:bottom w:w="80" w:type="dxa"/>
              <w:right w:w="100" w:type="dxa"/>
            </w:tcMar>
            <w:vAlign w:val="center"/>
          </w:tcPr>
          <w:p w14:paraId="55B4A8B8" w14:textId="77777777" w:rsidR="005D6115" w:rsidRPr="005150F0" w:rsidRDefault="00000000">
            <w:pPr>
              <w:jc w:val="center"/>
              <w:rPr>
                <w:sz w:val="16"/>
                <w:szCs w:val="16"/>
              </w:rPr>
            </w:pPr>
            <w:r w:rsidRPr="005150F0">
              <w:rPr>
                <w:color w:val="000000"/>
                <w:sz w:val="16"/>
                <w:szCs w:val="16"/>
              </w:rPr>
              <w:t>Máxima precisión, recurso disponible</w:t>
            </w:r>
          </w:p>
        </w:tc>
        <w:tc>
          <w:tcPr>
            <w:tcW w:w="0" w:type="auto"/>
            <w:shd w:val="solid" w:color="E2EFDA" w:fill="auto"/>
            <w:tcMar>
              <w:top w:w="80" w:type="dxa"/>
              <w:left w:w="100" w:type="dxa"/>
              <w:bottom w:w="80" w:type="dxa"/>
              <w:right w:w="100" w:type="dxa"/>
            </w:tcMar>
            <w:vAlign w:val="center"/>
          </w:tcPr>
          <w:p w14:paraId="0EB98732" w14:textId="77777777" w:rsidR="005D6115" w:rsidRPr="005150F0" w:rsidRDefault="00000000">
            <w:pPr>
              <w:jc w:val="center"/>
              <w:rPr>
                <w:sz w:val="16"/>
                <w:szCs w:val="16"/>
              </w:rPr>
            </w:pPr>
            <w:r w:rsidRPr="005150F0">
              <w:rPr>
                <w:b/>
                <w:bCs/>
                <w:color w:val="375623"/>
                <w:sz w:val="16"/>
                <w:szCs w:val="16"/>
              </w:rPr>
              <w:t>Ensemble n=10 + L2</w:t>
            </w:r>
          </w:p>
        </w:tc>
        <w:tc>
          <w:tcPr>
            <w:tcW w:w="0" w:type="auto"/>
            <w:shd w:val="solid" w:color="E2EFDA" w:fill="auto"/>
            <w:tcMar>
              <w:top w:w="80" w:type="dxa"/>
              <w:left w:w="100" w:type="dxa"/>
              <w:bottom w:w="80" w:type="dxa"/>
              <w:right w:w="100" w:type="dxa"/>
            </w:tcMar>
            <w:vAlign w:val="center"/>
          </w:tcPr>
          <w:p w14:paraId="7E842F4D" w14:textId="77777777" w:rsidR="005D6115" w:rsidRPr="005150F0" w:rsidRDefault="00000000">
            <w:pPr>
              <w:jc w:val="center"/>
              <w:rPr>
                <w:sz w:val="16"/>
                <w:szCs w:val="16"/>
              </w:rPr>
            </w:pPr>
            <w:r w:rsidRPr="005150F0">
              <w:rPr>
                <w:b/>
                <w:bCs/>
                <w:color w:val="375623"/>
                <w:sz w:val="16"/>
                <w:szCs w:val="16"/>
              </w:rPr>
              <w:t>~1.17</w:t>
            </w:r>
          </w:p>
        </w:tc>
        <w:tc>
          <w:tcPr>
            <w:tcW w:w="0" w:type="auto"/>
            <w:shd w:val="solid" w:color="E2EFDA" w:fill="auto"/>
            <w:tcMar>
              <w:top w:w="80" w:type="dxa"/>
              <w:left w:w="100" w:type="dxa"/>
              <w:bottom w:w="80" w:type="dxa"/>
              <w:right w:w="100" w:type="dxa"/>
            </w:tcMar>
            <w:vAlign w:val="center"/>
          </w:tcPr>
          <w:p w14:paraId="30178845" w14:textId="77777777" w:rsidR="005D6115" w:rsidRPr="005150F0" w:rsidRDefault="00000000">
            <w:pPr>
              <w:jc w:val="center"/>
              <w:rPr>
                <w:sz w:val="16"/>
                <w:szCs w:val="16"/>
              </w:rPr>
            </w:pPr>
            <w:r w:rsidRPr="005150F0">
              <w:rPr>
                <w:b/>
                <w:bCs/>
                <w:color w:val="375623"/>
                <w:sz w:val="16"/>
                <w:szCs w:val="16"/>
              </w:rPr>
              <w:t xml:space="preserve">Sin </w:t>
            </w:r>
            <w:proofErr w:type="spellStart"/>
            <w:r w:rsidRPr="005150F0">
              <w:rPr>
                <w:b/>
                <w:bCs/>
                <w:color w:val="375623"/>
                <w:sz w:val="16"/>
                <w:szCs w:val="16"/>
              </w:rPr>
              <w:t>preds</w:t>
            </w:r>
            <w:proofErr w:type="spellEnd"/>
            <w:r w:rsidRPr="005150F0">
              <w:rPr>
                <w:b/>
                <w:bCs/>
                <w:color w:val="375623"/>
                <w:sz w:val="16"/>
                <w:szCs w:val="16"/>
              </w:rPr>
              <w:t xml:space="preserve"> negativas, menor error</w:t>
            </w:r>
          </w:p>
        </w:tc>
      </w:tr>
      <w:tr w:rsidR="005D6115" w:rsidRPr="005150F0" w14:paraId="5CDFF070" w14:textId="77777777">
        <w:tc>
          <w:tcPr>
            <w:tcW w:w="0" w:type="auto"/>
            <w:shd w:val="solid" w:color="FFFFFF" w:fill="auto"/>
            <w:tcMar>
              <w:top w:w="80" w:type="dxa"/>
              <w:left w:w="100" w:type="dxa"/>
              <w:bottom w:w="80" w:type="dxa"/>
              <w:right w:w="100" w:type="dxa"/>
            </w:tcMar>
            <w:vAlign w:val="center"/>
          </w:tcPr>
          <w:p w14:paraId="7E3EC6B5" w14:textId="77777777" w:rsidR="005D6115" w:rsidRPr="005150F0" w:rsidRDefault="00000000">
            <w:pPr>
              <w:jc w:val="center"/>
              <w:rPr>
                <w:sz w:val="16"/>
                <w:szCs w:val="16"/>
              </w:rPr>
            </w:pPr>
            <w:r w:rsidRPr="005150F0">
              <w:rPr>
                <w:color w:val="000000"/>
                <w:sz w:val="16"/>
                <w:szCs w:val="16"/>
              </w:rPr>
              <w:t>Un solo modelo, precisión alta</w:t>
            </w:r>
          </w:p>
        </w:tc>
        <w:tc>
          <w:tcPr>
            <w:tcW w:w="0" w:type="auto"/>
            <w:shd w:val="solid" w:color="E2EFDA" w:fill="auto"/>
            <w:tcMar>
              <w:top w:w="80" w:type="dxa"/>
              <w:left w:w="100" w:type="dxa"/>
              <w:bottom w:w="80" w:type="dxa"/>
              <w:right w:w="100" w:type="dxa"/>
            </w:tcMar>
            <w:vAlign w:val="center"/>
          </w:tcPr>
          <w:p w14:paraId="495A0CE8" w14:textId="77777777" w:rsidR="005D6115" w:rsidRPr="005150F0" w:rsidRDefault="00000000">
            <w:pPr>
              <w:jc w:val="center"/>
              <w:rPr>
                <w:sz w:val="16"/>
                <w:szCs w:val="16"/>
              </w:rPr>
            </w:pPr>
            <w:r w:rsidRPr="005150F0">
              <w:rPr>
                <w:b/>
                <w:bCs/>
                <w:color w:val="375623"/>
                <w:sz w:val="16"/>
                <w:szCs w:val="16"/>
              </w:rPr>
              <w:t>Log-normal + L2 λ=5e-3</w:t>
            </w:r>
          </w:p>
        </w:tc>
        <w:tc>
          <w:tcPr>
            <w:tcW w:w="0" w:type="auto"/>
            <w:shd w:val="solid" w:color="E2EFDA" w:fill="auto"/>
            <w:tcMar>
              <w:top w:w="80" w:type="dxa"/>
              <w:left w:w="100" w:type="dxa"/>
              <w:bottom w:w="80" w:type="dxa"/>
              <w:right w:w="100" w:type="dxa"/>
            </w:tcMar>
            <w:vAlign w:val="center"/>
          </w:tcPr>
          <w:p w14:paraId="1EAE0390" w14:textId="77777777" w:rsidR="005D6115" w:rsidRPr="005150F0" w:rsidRDefault="00000000">
            <w:pPr>
              <w:jc w:val="center"/>
              <w:rPr>
                <w:sz w:val="16"/>
                <w:szCs w:val="16"/>
              </w:rPr>
            </w:pPr>
            <w:r w:rsidRPr="005150F0">
              <w:rPr>
                <w:b/>
                <w:bCs/>
                <w:color w:val="375623"/>
                <w:sz w:val="16"/>
                <w:szCs w:val="16"/>
              </w:rPr>
              <w:t>1.173</w:t>
            </w:r>
          </w:p>
        </w:tc>
        <w:tc>
          <w:tcPr>
            <w:tcW w:w="0" w:type="auto"/>
            <w:shd w:val="solid" w:color="E2EFDA" w:fill="auto"/>
            <w:tcMar>
              <w:top w:w="80" w:type="dxa"/>
              <w:left w:w="100" w:type="dxa"/>
              <w:bottom w:w="80" w:type="dxa"/>
              <w:right w:w="100" w:type="dxa"/>
            </w:tcMar>
            <w:vAlign w:val="center"/>
          </w:tcPr>
          <w:p w14:paraId="14CB78A4" w14:textId="77777777" w:rsidR="005D6115" w:rsidRPr="005150F0" w:rsidRDefault="00000000">
            <w:pPr>
              <w:jc w:val="center"/>
              <w:rPr>
                <w:sz w:val="16"/>
                <w:szCs w:val="16"/>
              </w:rPr>
            </w:pPr>
            <w:r w:rsidRPr="005150F0">
              <w:rPr>
                <w:b/>
                <w:bCs/>
                <w:color w:val="375623"/>
                <w:sz w:val="16"/>
                <w:szCs w:val="16"/>
              </w:rPr>
              <w:t>Mejor individual, coherente</w:t>
            </w:r>
          </w:p>
        </w:tc>
      </w:tr>
      <w:tr w:rsidR="005D6115" w:rsidRPr="005150F0" w14:paraId="069C5F43" w14:textId="77777777">
        <w:tc>
          <w:tcPr>
            <w:tcW w:w="0" w:type="auto"/>
            <w:shd w:val="solid" w:color="FFFFFF" w:fill="auto"/>
            <w:tcMar>
              <w:top w:w="80" w:type="dxa"/>
              <w:left w:w="100" w:type="dxa"/>
              <w:bottom w:w="80" w:type="dxa"/>
              <w:right w:w="100" w:type="dxa"/>
            </w:tcMar>
            <w:vAlign w:val="center"/>
          </w:tcPr>
          <w:p w14:paraId="1617CFC2" w14:textId="77777777" w:rsidR="005D6115" w:rsidRPr="005150F0" w:rsidRDefault="00000000">
            <w:pPr>
              <w:jc w:val="center"/>
              <w:rPr>
                <w:sz w:val="16"/>
                <w:szCs w:val="16"/>
              </w:rPr>
            </w:pPr>
            <w:r w:rsidRPr="005150F0">
              <w:rPr>
                <w:color w:val="000000"/>
                <w:sz w:val="16"/>
                <w:szCs w:val="16"/>
              </w:rPr>
              <w:t>Incertidumbre por paciente</w:t>
            </w:r>
          </w:p>
        </w:tc>
        <w:tc>
          <w:tcPr>
            <w:tcW w:w="0" w:type="auto"/>
            <w:shd w:val="solid" w:color="FFF2CC" w:fill="auto"/>
            <w:tcMar>
              <w:top w:w="80" w:type="dxa"/>
              <w:left w:w="100" w:type="dxa"/>
              <w:bottom w:w="80" w:type="dxa"/>
              <w:right w:w="100" w:type="dxa"/>
            </w:tcMar>
            <w:vAlign w:val="center"/>
          </w:tcPr>
          <w:p w14:paraId="2A89FB80" w14:textId="77777777" w:rsidR="005D6115" w:rsidRPr="005150F0" w:rsidRDefault="00000000">
            <w:pPr>
              <w:jc w:val="center"/>
              <w:rPr>
                <w:sz w:val="16"/>
                <w:szCs w:val="16"/>
              </w:rPr>
            </w:pPr>
            <w:r w:rsidRPr="005150F0">
              <w:rPr>
                <w:color w:val="7F6000"/>
                <w:sz w:val="16"/>
                <w:szCs w:val="16"/>
              </w:rPr>
              <w:t>Log-normal σ² aprendido</w:t>
            </w:r>
          </w:p>
        </w:tc>
        <w:tc>
          <w:tcPr>
            <w:tcW w:w="0" w:type="auto"/>
            <w:shd w:val="solid" w:color="FFF2CC" w:fill="auto"/>
            <w:tcMar>
              <w:top w:w="80" w:type="dxa"/>
              <w:left w:w="100" w:type="dxa"/>
              <w:bottom w:w="80" w:type="dxa"/>
              <w:right w:w="100" w:type="dxa"/>
            </w:tcMar>
            <w:vAlign w:val="center"/>
          </w:tcPr>
          <w:p w14:paraId="0A8235EB" w14:textId="77777777" w:rsidR="005D6115" w:rsidRPr="005150F0" w:rsidRDefault="00000000">
            <w:pPr>
              <w:jc w:val="center"/>
              <w:rPr>
                <w:sz w:val="16"/>
                <w:szCs w:val="16"/>
              </w:rPr>
            </w:pPr>
            <w:r w:rsidRPr="005150F0">
              <w:rPr>
                <w:color w:val="7F6000"/>
                <w:sz w:val="16"/>
                <w:szCs w:val="16"/>
              </w:rPr>
              <w:t>1.480</w:t>
            </w:r>
          </w:p>
        </w:tc>
        <w:tc>
          <w:tcPr>
            <w:tcW w:w="0" w:type="auto"/>
            <w:shd w:val="solid" w:color="FFF2CC" w:fill="auto"/>
            <w:tcMar>
              <w:top w:w="80" w:type="dxa"/>
              <w:left w:w="100" w:type="dxa"/>
              <w:bottom w:w="80" w:type="dxa"/>
              <w:right w:w="100" w:type="dxa"/>
            </w:tcMar>
            <w:vAlign w:val="center"/>
          </w:tcPr>
          <w:p w14:paraId="405B38BC" w14:textId="77777777" w:rsidR="005D6115" w:rsidRPr="005150F0" w:rsidRDefault="00000000">
            <w:pPr>
              <w:jc w:val="center"/>
              <w:rPr>
                <w:sz w:val="16"/>
                <w:szCs w:val="16"/>
              </w:rPr>
            </w:pPr>
            <w:r w:rsidRPr="005150F0">
              <w:rPr>
                <w:color w:val="7F6000"/>
                <w:sz w:val="16"/>
                <w:szCs w:val="16"/>
              </w:rPr>
              <w:t>Intervalos de predicción</w:t>
            </w:r>
          </w:p>
        </w:tc>
      </w:tr>
      <w:tr w:rsidR="005D6115" w:rsidRPr="005150F0" w14:paraId="6E08BB00" w14:textId="77777777">
        <w:tc>
          <w:tcPr>
            <w:tcW w:w="0" w:type="auto"/>
            <w:shd w:val="solid" w:color="FFFFFF" w:fill="auto"/>
            <w:tcMar>
              <w:top w:w="80" w:type="dxa"/>
              <w:left w:w="100" w:type="dxa"/>
              <w:bottom w:w="80" w:type="dxa"/>
              <w:right w:w="100" w:type="dxa"/>
            </w:tcMar>
            <w:vAlign w:val="center"/>
          </w:tcPr>
          <w:p w14:paraId="37FF5473" w14:textId="77777777" w:rsidR="005D6115" w:rsidRPr="005150F0" w:rsidRDefault="00000000">
            <w:pPr>
              <w:jc w:val="center"/>
              <w:rPr>
                <w:sz w:val="16"/>
                <w:szCs w:val="16"/>
              </w:rPr>
            </w:pPr>
            <w:r w:rsidRPr="005150F0">
              <w:rPr>
                <w:color w:val="000000"/>
                <w:sz w:val="16"/>
                <w:szCs w:val="16"/>
              </w:rPr>
              <w:t>Múltiples salidas simultáneas</w:t>
            </w:r>
          </w:p>
        </w:tc>
        <w:tc>
          <w:tcPr>
            <w:tcW w:w="0" w:type="auto"/>
            <w:shd w:val="solid" w:color="F2F2F2" w:fill="auto"/>
            <w:tcMar>
              <w:top w:w="80" w:type="dxa"/>
              <w:left w:w="100" w:type="dxa"/>
              <w:bottom w:w="80" w:type="dxa"/>
              <w:right w:w="100" w:type="dxa"/>
            </w:tcMar>
            <w:vAlign w:val="center"/>
          </w:tcPr>
          <w:p w14:paraId="595781B7" w14:textId="77777777" w:rsidR="005D6115" w:rsidRPr="005150F0" w:rsidRDefault="00000000">
            <w:pPr>
              <w:jc w:val="center"/>
              <w:rPr>
                <w:sz w:val="16"/>
                <w:szCs w:val="16"/>
              </w:rPr>
            </w:pPr>
            <w:r w:rsidRPr="005150F0">
              <w:rPr>
                <w:color w:val="000000"/>
                <w:sz w:val="16"/>
                <w:szCs w:val="16"/>
              </w:rPr>
              <w:t>Red mixta tronco compartido</w:t>
            </w:r>
          </w:p>
        </w:tc>
        <w:tc>
          <w:tcPr>
            <w:tcW w:w="0" w:type="auto"/>
            <w:shd w:val="solid" w:color="F2F2F2" w:fill="auto"/>
            <w:tcMar>
              <w:top w:w="80" w:type="dxa"/>
              <w:left w:w="100" w:type="dxa"/>
              <w:bottom w:w="80" w:type="dxa"/>
              <w:right w:w="100" w:type="dxa"/>
            </w:tcMar>
            <w:vAlign w:val="center"/>
          </w:tcPr>
          <w:p w14:paraId="0D181D54" w14:textId="77777777" w:rsidR="005D6115" w:rsidRPr="005150F0" w:rsidRDefault="00000000">
            <w:pPr>
              <w:jc w:val="center"/>
              <w:rPr>
                <w:sz w:val="16"/>
                <w:szCs w:val="16"/>
              </w:rPr>
            </w:pPr>
            <w:r w:rsidRPr="005150F0">
              <w:rPr>
                <w:color w:val="000000"/>
                <w:sz w:val="16"/>
                <w:szCs w:val="16"/>
              </w:rPr>
              <w:t>1.456 bio</w:t>
            </w:r>
          </w:p>
        </w:tc>
        <w:tc>
          <w:tcPr>
            <w:tcW w:w="0" w:type="auto"/>
            <w:shd w:val="solid" w:color="F2F2F2" w:fill="auto"/>
            <w:tcMar>
              <w:top w:w="80" w:type="dxa"/>
              <w:left w:w="100" w:type="dxa"/>
              <w:bottom w:w="80" w:type="dxa"/>
              <w:right w:w="100" w:type="dxa"/>
            </w:tcMar>
            <w:vAlign w:val="center"/>
          </w:tcPr>
          <w:p w14:paraId="7129DCCE" w14:textId="77777777" w:rsidR="005D6115" w:rsidRPr="005150F0" w:rsidRDefault="00000000">
            <w:pPr>
              <w:jc w:val="center"/>
              <w:rPr>
                <w:sz w:val="16"/>
                <w:szCs w:val="16"/>
              </w:rPr>
            </w:pPr>
            <w:r w:rsidRPr="005150F0">
              <w:rPr>
                <w:color w:val="000000"/>
                <w:sz w:val="16"/>
                <w:szCs w:val="16"/>
              </w:rPr>
              <w:t>Coherencia interna garantizada</w:t>
            </w:r>
          </w:p>
        </w:tc>
      </w:tr>
      <w:tr w:rsidR="005D6115" w:rsidRPr="005150F0" w14:paraId="3FD87EDB" w14:textId="77777777">
        <w:tc>
          <w:tcPr>
            <w:tcW w:w="0" w:type="auto"/>
            <w:shd w:val="solid" w:color="FFFFFF" w:fill="auto"/>
            <w:tcMar>
              <w:top w:w="80" w:type="dxa"/>
              <w:left w:w="100" w:type="dxa"/>
              <w:bottom w:w="80" w:type="dxa"/>
              <w:right w:w="100" w:type="dxa"/>
            </w:tcMar>
            <w:vAlign w:val="center"/>
          </w:tcPr>
          <w:p w14:paraId="5FFAEC0E" w14:textId="77777777" w:rsidR="005D6115" w:rsidRPr="005150F0" w:rsidRDefault="00000000">
            <w:pPr>
              <w:jc w:val="center"/>
              <w:rPr>
                <w:sz w:val="16"/>
                <w:szCs w:val="16"/>
              </w:rPr>
            </w:pPr>
            <w:r w:rsidRPr="005150F0">
              <w:rPr>
                <w:color w:val="000000"/>
                <w:sz w:val="16"/>
                <w:szCs w:val="16"/>
              </w:rPr>
              <w:t>Despliegue en tiempo real</w:t>
            </w:r>
          </w:p>
        </w:tc>
        <w:tc>
          <w:tcPr>
            <w:tcW w:w="0" w:type="auto"/>
            <w:shd w:val="solid" w:color="E2EFDA" w:fill="auto"/>
            <w:tcMar>
              <w:top w:w="80" w:type="dxa"/>
              <w:left w:w="100" w:type="dxa"/>
              <w:bottom w:w="80" w:type="dxa"/>
              <w:right w:w="100" w:type="dxa"/>
            </w:tcMar>
            <w:vAlign w:val="center"/>
          </w:tcPr>
          <w:p w14:paraId="383EB512" w14:textId="77777777" w:rsidR="005D6115" w:rsidRPr="005150F0" w:rsidRDefault="00000000">
            <w:pPr>
              <w:jc w:val="center"/>
              <w:rPr>
                <w:sz w:val="16"/>
                <w:szCs w:val="16"/>
              </w:rPr>
            </w:pPr>
            <w:r w:rsidRPr="005150F0">
              <w:rPr>
                <w:b/>
                <w:bCs/>
                <w:color w:val="375623"/>
                <w:sz w:val="16"/>
                <w:szCs w:val="16"/>
              </w:rPr>
              <w:t>Log-normal σ²=1 + L2 λ=5e-3</w:t>
            </w:r>
          </w:p>
        </w:tc>
        <w:tc>
          <w:tcPr>
            <w:tcW w:w="0" w:type="auto"/>
            <w:shd w:val="solid" w:color="E2EFDA" w:fill="auto"/>
            <w:tcMar>
              <w:top w:w="80" w:type="dxa"/>
              <w:left w:w="100" w:type="dxa"/>
              <w:bottom w:w="80" w:type="dxa"/>
              <w:right w:w="100" w:type="dxa"/>
            </w:tcMar>
            <w:vAlign w:val="center"/>
          </w:tcPr>
          <w:p w14:paraId="58B5412A" w14:textId="77777777" w:rsidR="005D6115" w:rsidRPr="005150F0" w:rsidRDefault="00000000">
            <w:pPr>
              <w:jc w:val="center"/>
              <w:rPr>
                <w:sz w:val="16"/>
                <w:szCs w:val="16"/>
              </w:rPr>
            </w:pPr>
            <w:r w:rsidRPr="005150F0">
              <w:rPr>
                <w:b/>
                <w:bCs/>
                <w:color w:val="375623"/>
                <w:sz w:val="16"/>
                <w:szCs w:val="16"/>
              </w:rPr>
              <w:t>1.173</w:t>
            </w:r>
          </w:p>
        </w:tc>
        <w:tc>
          <w:tcPr>
            <w:tcW w:w="0" w:type="auto"/>
            <w:shd w:val="solid" w:color="E2EFDA" w:fill="auto"/>
            <w:tcMar>
              <w:top w:w="80" w:type="dxa"/>
              <w:left w:w="100" w:type="dxa"/>
              <w:bottom w:w="80" w:type="dxa"/>
              <w:right w:w="100" w:type="dxa"/>
            </w:tcMar>
            <w:vAlign w:val="center"/>
          </w:tcPr>
          <w:p w14:paraId="3C91C8FE" w14:textId="77777777" w:rsidR="005D6115" w:rsidRPr="005150F0" w:rsidRDefault="00000000">
            <w:pPr>
              <w:jc w:val="center"/>
              <w:rPr>
                <w:sz w:val="16"/>
                <w:szCs w:val="16"/>
              </w:rPr>
            </w:pPr>
            <w:r w:rsidRPr="005150F0">
              <w:rPr>
                <w:b/>
                <w:bCs/>
                <w:color w:val="375623"/>
                <w:sz w:val="16"/>
                <w:szCs w:val="16"/>
              </w:rPr>
              <w:t>Un solo modelo, rápido</w:t>
            </w:r>
          </w:p>
        </w:tc>
      </w:tr>
      <w:tr w:rsidR="005D6115" w:rsidRPr="005150F0" w14:paraId="02355AE7" w14:textId="77777777">
        <w:tc>
          <w:tcPr>
            <w:tcW w:w="0" w:type="auto"/>
            <w:shd w:val="solid" w:color="FFFFFF" w:fill="auto"/>
            <w:tcMar>
              <w:top w:w="80" w:type="dxa"/>
              <w:left w:w="100" w:type="dxa"/>
              <w:bottom w:w="80" w:type="dxa"/>
              <w:right w:w="100" w:type="dxa"/>
            </w:tcMar>
            <w:vAlign w:val="center"/>
          </w:tcPr>
          <w:p w14:paraId="6F877571" w14:textId="77777777" w:rsidR="005D6115" w:rsidRPr="005150F0" w:rsidRDefault="00000000">
            <w:pPr>
              <w:jc w:val="center"/>
              <w:rPr>
                <w:sz w:val="16"/>
                <w:szCs w:val="16"/>
              </w:rPr>
            </w:pPr>
            <w:r w:rsidRPr="005150F0">
              <w:rPr>
                <w:color w:val="000000"/>
                <w:sz w:val="16"/>
                <w:szCs w:val="16"/>
              </w:rPr>
              <w:t>Datos ruidosos (σ&gt;0.3)</w:t>
            </w:r>
          </w:p>
        </w:tc>
        <w:tc>
          <w:tcPr>
            <w:tcW w:w="0" w:type="auto"/>
            <w:shd w:val="solid" w:color="FFF2CC" w:fill="auto"/>
            <w:tcMar>
              <w:top w:w="80" w:type="dxa"/>
              <w:left w:w="100" w:type="dxa"/>
              <w:bottom w:w="80" w:type="dxa"/>
              <w:right w:w="100" w:type="dxa"/>
            </w:tcMar>
            <w:vAlign w:val="center"/>
          </w:tcPr>
          <w:p w14:paraId="3AB160BE" w14:textId="77777777" w:rsidR="005D6115" w:rsidRPr="005150F0" w:rsidRDefault="00000000">
            <w:pPr>
              <w:jc w:val="center"/>
              <w:rPr>
                <w:sz w:val="16"/>
                <w:szCs w:val="16"/>
              </w:rPr>
            </w:pPr>
            <w:r w:rsidRPr="005150F0">
              <w:rPr>
                <w:color w:val="7F6000"/>
                <w:sz w:val="16"/>
                <w:szCs w:val="16"/>
              </w:rPr>
              <w:t>Cualquier + más datos</w:t>
            </w:r>
          </w:p>
        </w:tc>
        <w:tc>
          <w:tcPr>
            <w:tcW w:w="0" w:type="auto"/>
            <w:shd w:val="solid" w:color="FFF2CC" w:fill="auto"/>
            <w:tcMar>
              <w:top w:w="80" w:type="dxa"/>
              <w:left w:w="100" w:type="dxa"/>
              <w:bottom w:w="80" w:type="dxa"/>
              <w:right w:w="100" w:type="dxa"/>
            </w:tcMar>
            <w:vAlign w:val="center"/>
          </w:tcPr>
          <w:p w14:paraId="41D93A0E" w14:textId="77777777" w:rsidR="005D6115" w:rsidRPr="005150F0" w:rsidRDefault="00000000">
            <w:pPr>
              <w:jc w:val="center"/>
              <w:rPr>
                <w:sz w:val="16"/>
                <w:szCs w:val="16"/>
              </w:rPr>
            </w:pPr>
            <w:r w:rsidRPr="005150F0">
              <w:rPr>
                <w:color w:val="7F6000"/>
                <w:sz w:val="16"/>
                <w:szCs w:val="16"/>
              </w:rPr>
              <w:t>Piso=σ²</w:t>
            </w:r>
          </w:p>
        </w:tc>
        <w:tc>
          <w:tcPr>
            <w:tcW w:w="0" w:type="auto"/>
            <w:shd w:val="solid" w:color="FFF2CC" w:fill="auto"/>
            <w:tcMar>
              <w:top w:w="80" w:type="dxa"/>
              <w:left w:w="100" w:type="dxa"/>
              <w:bottom w:w="80" w:type="dxa"/>
              <w:right w:w="100" w:type="dxa"/>
            </w:tcMar>
            <w:vAlign w:val="center"/>
          </w:tcPr>
          <w:p w14:paraId="45950D8B" w14:textId="77777777" w:rsidR="005D6115" w:rsidRPr="005150F0" w:rsidRDefault="00000000">
            <w:pPr>
              <w:jc w:val="center"/>
              <w:rPr>
                <w:sz w:val="16"/>
                <w:szCs w:val="16"/>
              </w:rPr>
            </w:pPr>
            <w:r w:rsidRPr="005150F0">
              <w:rPr>
                <w:color w:val="7F6000"/>
                <w:sz w:val="16"/>
                <w:szCs w:val="16"/>
              </w:rPr>
              <w:t>Regularización ayuda, datos reducen varianza</w:t>
            </w:r>
          </w:p>
        </w:tc>
      </w:tr>
    </w:tbl>
    <w:p w14:paraId="53ECF562" w14:textId="77777777" w:rsidR="005D6115" w:rsidRDefault="005D6115">
      <w:pPr>
        <w:spacing w:before="80" w:after="80"/>
      </w:pPr>
    </w:p>
    <w:p w14:paraId="2C835E2E" w14:textId="77777777" w:rsidR="005150F0" w:rsidRDefault="005150F0">
      <w:pPr>
        <w:spacing w:before="80" w:after="80"/>
      </w:pPr>
    </w:p>
    <w:p w14:paraId="448E838D" w14:textId="77777777" w:rsidR="005D6115" w:rsidRDefault="00000000">
      <w:pPr>
        <w:pStyle w:val="Ttulo2"/>
      </w:pPr>
      <w:r>
        <w:lastRenderedPageBreak/>
        <w:t>26.1 Restricciones de implementación</w:t>
      </w:r>
    </w:p>
    <w:p w14:paraId="2A5985A0" w14:textId="77777777" w:rsidR="005D6115" w:rsidRDefault="00000000">
      <w:pPr>
        <w:pStyle w:val="Prrafodelista"/>
        <w:numPr>
          <w:ilvl w:val="0"/>
          <w:numId w:val="2"/>
        </w:numPr>
        <w:spacing w:before="50" w:after="50"/>
      </w:pPr>
      <w:r>
        <w:t xml:space="preserve">Para despliegue en tiempo real (latencia &lt; 10 ms): Log-normal σ²=1 + L2 λ=5e-3. Un solo forward </w:t>
      </w:r>
      <w:proofErr w:type="spellStart"/>
      <w:r>
        <w:t>pass</w:t>
      </w:r>
      <w:proofErr w:type="spellEnd"/>
      <w:r>
        <w:t>, 2.497 parámetros.</w:t>
      </w:r>
    </w:p>
    <w:p w14:paraId="476816F4" w14:textId="77777777" w:rsidR="005D6115" w:rsidRDefault="00000000">
      <w:pPr>
        <w:pStyle w:val="Prrafodelista"/>
        <w:numPr>
          <w:ilvl w:val="0"/>
          <w:numId w:val="2"/>
        </w:numPr>
        <w:spacing w:before="50" w:after="50"/>
      </w:pPr>
      <w:r>
        <w:t xml:space="preserve">Para investigación clínica con necesidad de incertidumbre: Log-normal σ² aprendido. Requiere </w:t>
      </w:r>
      <w:proofErr w:type="spellStart"/>
      <w:r>
        <w:t>early</w:t>
      </w:r>
      <w:proofErr w:type="spellEnd"/>
      <w:r>
        <w:t xml:space="preserve"> </w:t>
      </w:r>
      <w:proofErr w:type="spellStart"/>
      <w:r>
        <w:t>stopping</w:t>
      </w:r>
      <w:proofErr w:type="spellEnd"/>
      <w:r>
        <w:t xml:space="preserve"> para estabilidad.</w:t>
      </w:r>
    </w:p>
    <w:p w14:paraId="7F456195" w14:textId="77777777" w:rsidR="005D6115" w:rsidRDefault="00000000">
      <w:pPr>
        <w:pStyle w:val="Prrafodelista"/>
        <w:numPr>
          <w:ilvl w:val="0"/>
          <w:numId w:val="2"/>
        </w:numPr>
        <w:spacing w:before="50" w:after="50"/>
      </w:pPr>
      <w:r>
        <w:t>Para sistema de soporte a decisiones multi-objetivo: Red mixta con tronco compartido. Aumentar λ₃ si la clasificación es prioritaria.</w:t>
      </w:r>
    </w:p>
    <w:p w14:paraId="23BD9441" w14:textId="77777777" w:rsidR="005D6115" w:rsidRDefault="00000000">
      <w:pPr>
        <w:pStyle w:val="Prrafodelista"/>
        <w:numPr>
          <w:ilvl w:val="0"/>
          <w:numId w:val="2"/>
        </w:numPr>
        <w:spacing w:before="50" w:after="50"/>
      </w:pPr>
      <w:r>
        <w:t>Para entornos con muchos datos (n&gt;5000): El ensemble pierde relevancia — un modelo único bien regularizado converge a resultados similares con menor costo.</w:t>
      </w:r>
    </w:p>
    <w:p w14:paraId="3AED5682" w14:textId="77777777" w:rsidR="005D6115" w:rsidRDefault="00000000">
      <w:pPr>
        <w:pStyle w:val="Prrafodelista"/>
        <w:numPr>
          <w:ilvl w:val="0"/>
          <w:numId w:val="2"/>
        </w:numPr>
        <w:spacing w:before="50" w:after="50"/>
      </w:pPr>
      <w:r>
        <w:t>Para entornos con pocos datos (n&lt;300): Ensemble + L2 fuerte. La varianza entre semillas es alta y el ensemble la compensa.</w:t>
      </w:r>
    </w:p>
    <w:p w14:paraId="4E556EB3" w14:textId="77777777" w:rsidR="00600758" w:rsidRDefault="00600758" w:rsidP="00600758">
      <w:pPr>
        <w:spacing w:before="50" w:after="50"/>
      </w:pPr>
    </w:p>
    <w:p w14:paraId="07D491E5" w14:textId="77777777" w:rsidR="00600758" w:rsidRDefault="00600758" w:rsidP="00600758">
      <w:pPr>
        <w:spacing w:before="50" w:after="50"/>
      </w:pPr>
    </w:p>
    <w:p w14:paraId="1B70C6D1" w14:textId="27888C20" w:rsidR="00600758" w:rsidRDefault="00600758" w:rsidP="00600758">
      <w:pPr>
        <w:spacing w:before="50" w:after="50"/>
      </w:pPr>
      <w:r>
        <w:rPr>
          <w:b/>
          <w:bCs/>
        </w:rPr>
        <w:t>Declaración de uso de Inteligencia Artificial:</w:t>
      </w:r>
      <w:r>
        <w:t xml:space="preserve"> &gt; Durante la preparación y desarrollo de este trabajo, el autor utilizó el modelo de lenguaje Claude (</w:t>
      </w:r>
      <w:proofErr w:type="spellStart"/>
      <w:r>
        <w:t>Anthropic</w:t>
      </w:r>
      <w:proofErr w:type="spellEnd"/>
      <w:r>
        <w:t>) como herramienta de asistencia técnica. Su uso se enfocó específicamente en la optimización del código fuente y en el refinamiento de ideas durante la etapa de diseño de la solución. El autor ha revisado, validado y asume la total responsabilidad por el contenido, la lógica final y los resultados presentados en este documento.</w:t>
      </w:r>
    </w:p>
    <w:p w14:paraId="4FD936E9" w14:textId="77777777" w:rsidR="005150F0" w:rsidRDefault="005150F0" w:rsidP="005150F0"/>
    <w:sectPr w:rsidR="005150F0">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57CE7"/>
    <w:multiLevelType w:val="hybridMultilevel"/>
    <w:tmpl w:val="F91E81FC"/>
    <w:lvl w:ilvl="0" w:tplc="06286D00">
      <w:start w:val="1"/>
      <w:numFmt w:val="decimal"/>
      <w:lvlText w:val="%1."/>
      <w:lvlJc w:val="left"/>
      <w:pPr>
        <w:ind w:left="640" w:hanging="320"/>
      </w:pPr>
    </w:lvl>
    <w:lvl w:ilvl="1" w:tplc="10783162">
      <w:numFmt w:val="decimal"/>
      <w:lvlText w:val=""/>
      <w:lvlJc w:val="left"/>
    </w:lvl>
    <w:lvl w:ilvl="2" w:tplc="C4208218">
      <w:numFmt w:val="decimal"/>
      <w:lvlText w:val=""/>
      <w:lvlJc w:val="left"/>
    </w:lvl>
    <w:lvl w:ilvl="3" w:tplc="46383894">
      <w:numFmt w:val="decimal"/>
      <w:lvlText w:val=""/>
      <w:lvlJc w:val="left"/>
    </w:lvl>
    <w:lvl w:ilvl="4" w:tplc="E6A86782">
      <w:numFmt w:val="decimal"/>
      <w:lvlText w:val=""/>
      <w:lvlJc w:val="left"/>
    </w:lvl>
    <w:lvl w:ilvl="5" w:tplc="6CC41FC0">
      <w:numFmt w:val="decimal"/>
      <w:lvlText w:val=""/>
      <w:lvlJc w:val="left"/>
    </w:lvl>
    <w:lvl w:ilvl="6" w:tplc="8B98B91C">
      <w:numFmt w:val="decimal"/>
      <w:lvlText w:val=""/>
      <w:lvlJc w:val="left"/>
    </w:lvl>
    <w:lvl w:ilvl="7" w:tplc="13ACFECE">
      <w:numFmt w:val="decimal"/>
      <w:lvlText w:val=""/>
      <w:lvlJc w:val="left"/>
    </w:lvl>
    <w:lvl w:ilvl="8" w:tplc="AAD435C8">
      <w:numFmt w:val="decimal"/>
      <w:lvlText w:val=""/>
      <w:lvlJc w:val="left"/>
    </w:lvl>
  </w:abstractNum>
  <w:abstractNum w:abstractNumId="1" w15:restartNumberingAfterBreak="0">
    <w:nsid w:val="2E942DE4"/>
    <w:multiLevelType w:val="hybridMultilevel"/>
    <w:tmpl w:val="6ABAF812"/>
    <w:lvl w:ilvl="0" w:tplc="6960EA20">
      <w:start w:val="1"/>
      <w:numFmt w:val="bullet"/>
      <w:lvlText w:val="▸"/>
      <w:lvlJc w:val="left"/>
      <w:pPr>
        <w:ind w:left="640" w:hanging="320"/>
      </w:pPr>
    </w:lvl>
    <w:lvl w:ilvl="1" w:tplc="712E5216">
      <w:numFmt w:val="decimal"/>
      <w:lvlText w:val=""/>
      <w:lvlJc w:val="left"/>
    </w:lvl>
    <w:lvl w:ilvl="2" w:tplc="9FE6C656">
      <w:numFmt w:val="decimal"/>
      <w:lvlText w:val=""/>
      <w:lvlJc w:val="left"/>
    </w:lvl>
    <w:lvl w:ilvl="3" w:tplc="6BBC83AA">
      <w:numFmt w:val="decimal"/>
      <w:lvlText w:val=""/>
      <w:lvlJc w:val="left"/>
    </w:lvl>
    <w:lvl w:ilvl="4" w:tplc="A37AF978">
      <w:numFmt w:val="decimal"/>
      <w:lvlText w:val=""/>
      <w:lvlJc w:val="left"/>
    </w:lvl>
    <w:lvl w:ilvl="5" w:tplc="0916124C">
      <w:numFmt w:val="decimal"/>
      <w:lvlText w:val=""/>
      <w:lvlJc w:val="left"/>
    </w:lvl>
    <w:lvl w:ilvl="6" w:tplc="3F6A134C">
      <w:numFmt w:val="decimal"/>
      <w:lvlText w:val=""/>
      <w:lvlJc w:val="left"/>
    </w:lvl>
    <w:lvl w:ilvl="7" w:tplc="868299FC">
      <w:numFmt w:val="decimal"/>
      <w:lvlText w:val=""/>
      <w:lvlJc w:val="left"/>
    </w:lvl>
    <w:lvl w:ilvl="8" w:tplc="C6A2AAAA">
      <w:numFmt w:val="decimal"/>
      <w:lvlText w:val=""/>
      <w:lvlJc w:val="left"/>
    </w:lvl>
  </w:abstractNum>
  <w:abstractNum w:abstractNumId="2" w15:restartNumberingAfterBreak="0">
    <w:nsid w:val="37266654"/>
    <w:multiLevelType w:val="hybridMultilevel"/>
    <w:tmpl w:val="E612F7BA"/>
    <w:lvl w:ilvl="0" w:tplc="1CFA1E04">
      <w:start w:val="1"/>
      <w:numFmt w:val="bullet"/>
      <w:lvlText w:val="●"/>
      <w:lvlJc w:val="left"/>
      <w:pPr>
        <w:ind w:left="720" w:hanging="360"/>
      </w:pPr>
    </w:lvl>
    <w:lvl w:ilvl="1" w:tplc="033C6A90">
      <w:start w:val="1"/>
      <w:numFmt w:val="bullet"/>
      <w:lvlText w:val="○"/>
      <w:lvlJc w:val="left"/>
      <w:pPr>
        <w:ind w:left="1440" w:hanging="360"/>
      </w:pPr>
    </w:lvl>
    <w:lvl w:ilvl="2" w:tplc="A8C8894C">
      <w:start w:val="1"/>
      <w:numFmt w:val="bullet"/>
      <w:lvlText w:val="■"/>
      <w:lvlJc w:val="left"/>
      <w:pPr>
        <w:ind w:left="2160" w:hanging="360"/>
      </w:pPr>
    </w:lvl>
    <w:lvl w:ilvl="3" w:tplc="AA26EA2E">
      <w:start w:val="1"/>
      <w:numFmt w:val="bullet"/>
      <w:lvlText w:val="●"/>
      <w:lvlJc w:val="left"/>
      <w:pPr>
        <w:ind w:left="2880" w:hanging="360"/>
      </w:pPr>
    </w:lvl>
    <w:lvl w:ilvl="4" w:tplc="A94AE6DC">
      <w:start w:val="1"/>
      <w:numFmt w:val="bullet"/>
      <w:lvlText w:val="○"/>
      <w:lvlJc w:val="left"/>
      <w:pPr>
        <w:ind w:left="3600" w:hanging="360"/>
      </w:pPr>
    </w:lvl>
    <w:lvl w:ilvl="5" w:tplc="031C90B8">
      <w:start w:val="1"/>
      <w:numFmt w:val="bullet"/>
      <w:lvlText w:val="■"/>
      <w:lvlJc w:val="left"/>
      <w:pPr>
        <w:ind w:left="4320" w:hanging="360"/>
      </w:pPr>
    </w:lvl>
    <w:lvl w:ilvl="6" w:tplc="538ED64E">
      <w:start w:val="1"/>
      <w:numFmt w:val="bullet"/>
      <w:lvlText w:val="●"/>
      <w:lvlJc w:val="left"/>
      <w:pPr>
        <w:ind w:left="5040" w:hanging="360"/>
      </w:pPr>
    </w:lvl>
    <w:lvl w:ilvl="7" w:tplc="044C49F2">
      <w:start w:val="1"/>
      <w:numFmt w:val="bullet"/>
      <w:lvlText w:val="●"/>
      <w:lvlJc w:val="left"/>
      <w:pPr>
        <w:ind w:left="5760" w:hanging="360"/>
      </w:pPr>
    </w:lvl>
    <w:lvl w:ilvl="8" w:tplc="28DE4F44">
      <w:start w:val="1"/>
      <w:numFmt w:val="bullet"/>
      <w:lvlText w:val="●"/>
      <w:lvlJc w:val="left"/>
      <w:pPr>
        <w:ind w:left="6480" w:hanging="360"/>
      </w:pPr>
    </w:lvl>
  </w:abstractNum>
  <w:abstractNum w:abstractNumId="3" w15:restartNumberingAfterBreak="0">
    <w:nsid w:val="79895874"/>
    <w:multiLevelType w:val="hybridMultilevel"/>
    <w:tmpl w:val="43A0E058"/>
    <w:lvl w:ilvl="0" w:tplc="3E04AAC8">
      <w:start w:val="1"/>
      <w:numFmt w:val="bullet"/>
      <w:lvlText w:val="–"/>
      <w:lvlJc w:val="left"/>
      <w:pPr>
        <w:ind w:left="900" w:hanging="280"/>
      </w:pPr>
    </w:lvl>
    <w:lvl w:ilvl="1" w:tplc="4FDE6E38">
      <w:numFmt w:val="decimal"/>
      <w:lvlText w:val=""/>
      <w:lvlJc w:val="left"/>
    </w:lvl>
    <w:lvl w:ilvl="2" w:tplc="CB8EA5C4">
      <w:numFmt w:val="decimal"/>
      <w:lvlText w:val=""/>
      <w:lvlJc w:val="left"/>
    </w:lvl>
    <w:lvl w:ilvl="3" w:tplc="D28495A4">
      <w:numFmt w:val="decimal"/>
      <w:lvlText w:val=""/>
      <w:lvlJc w:val="left"/>
    </w:lvl>
    <w:lvl w:ilvl="4" w:tplc="4386020A">
      <w:numFmt w:val="decimal"/>
      <w:lvlText w:val=""/>
      <w:lvlJc w:val="left"/>
    </w:lvl>
    <w:lvl w:ilvl="5" w:tplc="9A368638">
      <w:numFmt w:val="decimal"/>
      <w:lvlText w:val=""/>
      <w:lvlJc w:val="left"/>
    </w:lvl>
    <w:lvl w:ilvl="6" w:tplc="7B7CD0A8">
      <w:numFmt w:val="decimal"/>
      <w:lvlText w:val=""/>
      <w:lvlJc w:val="left"/>
    </w:lvl>
    <w:lvl w:ilvl="7" w:tplc="523649CE">
      <w:numFmt w:val="decimal"/>
      <w:lvlText w:val=""/>
      <w:lvlJc w:val="left"/>
    </w:lvl>
    <w:lvl w:ilvl="8" w:tplc="B68E0DD8">
      <w:numFmt w:val="decimal"/>
      <w:lvlText w:val=""/>
      <w:lvlJc w:val="left"/>
    </w:lvl>
  </w:abstractNum>
  <w:num w:numId="1" w16cid:durableId="1489664243">
    <w:abstractNumId w:val="2"/>
    <w:lvlOverride w:ilvl="0">
      <w:startOverride w:val="1"/>
    </w:lvlOverride>
  </w:num>
  <w:num w:numId="2" w16cid:durableId="6163295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115"/>
    <w:rsid w:val="005150F0"/>
    <w:rsid w:val="005D6115"/>
    <w:rsid w:val="00600758"/>
    <w:rsid w:val="00C159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1088"/>
  <w15:docId w15:val="{81E691F7-876A-4B40-912C-FA042A35B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0"/>
      <w:szCs w:val="30"/>
    </w:rPr>
  </w:style>
  <w:style w:type="paragraph" w:styleId="Ttulo2">
    <w:name w:val="heading 2"/>
    <w:uiPriority w:val="9"/>
    <w:unhideWhenUsed/>
    <w:qFormat/>
    <w:pPr>
      <w:spacing w:before="280" w:after="140"/>
      <w:outlineLvl w:val="1"/>
    </w:pPr>
    <w:rPr>
      <w:b/>
      <w:bCs/>
      <w:color w:val="2E74B5"/>
      <w:sz w:val="26"/>
      <w:szCs w:val="26"/>
    </w:rPr>
  </w:style>
  <w:style w:type="paragraph" w:styleId="Ttulo3">
    <w:name w:val="heading 3"/>
    <w:uiPriority w:val="9"/>
    <w:semiHidden/>
    <w:unhideWhenUsed/>
    <w:qFormat/>
    <w:pPr>
      <w:spacing w:before="20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undefined"/><Relationship Id="rId12" Type="http://schemas.openxmlformats.org/officeDocument/2006/relationships/image" Target="media/image8.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image" Target="media/image7.undefined"/><Relationship Id="rId5" Type="http://schemas.openxmlformats.org/officeDocument/2006/relationships/image" Target="media/image1.undefined"/><Relationship Id="rId10" Type="http://schemas.openxmlformats.org/officeDocument/2006/relationships/image" Target="media/image6.undefined"/><Relationship Id="rId4" Type="http://schemas.openxmlformats.org/officeDocument/2006/relationships/webSettings" Target="webSettings.xml"/><Relationship Id="rId9" Type="http://schemas.openxmlformats.org/officeDocument/2006/relationships/image" Target="media/image5.undefined"/><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27</Pages>
  <Words>6705</Words>
  <Characters>36882</Characters>
  <Application>Microsoft Office Word</Application>
  <DocSecurity>0</DocSecurity>
  <Lines>307</Lines>
  <Paragraphs>86</Paragraphs>
  <ScaleCrop>false</ScaleCrop>
  <Company/>
  <LinksUpToDate>false</LinksUpToDate>
  <CharactersWithSpaces>43501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Inostroza</cp:lastModifiedBy>
  <cp:revision>2</cp:revision>
  <cp:lastPrinted>2026-05-28T01:23:00Z</cp:lastPrinted>
  <dcterms:created xsi:type="dcterms:W3CDTF">2026-05-28T01:12:00Z</dcterms:created>
  <dcterms:modified xsi:type="dcterms:W3CDTF">2026-05-29T21:13:00Z</dcterms:modified>
</cp:coreProperties>
</file>