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9jprpqqkof5" w:id="0"/>
      <w:bookmarkEnd w:id="0"/>
      <w:r w:rsidDel="00000000" w:rsidR="00000000" w:rsidRPr="00000000">
        <w:rPr>
          <w:rtl w:val="0"/>
        </w:rPr>
        <w:t xml:space="preserve">Desafío de Análisis de Datos sobre el Juzgado 10 | Escuela de Datos Vivos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Sobre el desafío: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 vez el challenge implica Datos Abiertos proporcionados por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Juzgado Penal Contravencional y Faltas N° 10 Ciudad de Buenos Aires</w:t>
        </w:r>
      </w:hyperlink>
      <w:r w:rsidDel="00000000" w:rsidR="00000000" w:rsidRPr="00000000">
        <w:rPr>
          <w:rtl w:val="0"/>
        </w:rPr>
        <w:t xml:space="preserve"> sobre denuncias y casos relacionados con violencia de género, con el apoyo del juez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Pablo Casas</w:t>
        </w:r>
      </w:hyperlink>
      <w:r w:rsidDel="00000000" w:rsidR="00000000" w:rsidRPr="00000000">
        <w:rPr>
          <w:rtl w:val="0"/>
        </w:rPr>
        <w:t xml:space="preserve"> (si, otro Pablo Casas..).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objetivo es poder analizar los casos y encontrar patrones a través de un modelo de clustering para detectar los comportamientos más comunes denunciados.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Más allá de la posibilidad de practicar y crear un portfolio de trabajos, es una excelente oportunidad porque puede tener un impacto en la justicia concreto.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0d2avgrzijz" w:id="1"/>
      <w:bookmarkEnd w:id="1"/>
      <w:r w:rsidDel="00000000" w:rsidR="00000000" w:rsidRPr="00000000">
        <w:rPr>
          <w:rtl w:val="0"/>
        </w:rPr>
        <w:t xml:space="preserve">Acerca de los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Aquí hay datos estructurados y no estructurados. </w:t>
      </w:r>
      <w:r w:rsidDel="00000000" w:rsidR="00000000" w:rsidRPr="00000000">
        <w:rPr>
          <w:b w:val="1"/>
          <w:rtl w:val="0"/>
        </w:rPr>
        <w:t xml:space="preserve">Estructurados</w:t>
      </w:r>
      <w:r w:rsidDel="00000000" w:rsidR="00000000" w:rsidRPr="00000000">
        <w:rPr>
          <w:rtl w:val="0"/>
        </w:rPr>
        <w:t xml:space="preserve"> son los datos en la tabla, y </w:t>
      </w:r>
      <w:r w:rsidDel="00000000" w:rsidR="00000000" w:rsidRPr="00000000">
        <w:rPr>
          <w:b w:val="1"/>
          <w:rtl w:val="0"/>
        </w:rPr>
        <w:t xml:space="preserve">no estructurados</w:t>
      </w:r>
      <w:r w:rsidDel="00000000" w:rsidR="00000000" w:rsidRPr="00000000">
        <w:rPr>
          <w:rtl w:val="0"/>
        </w:rPr>
        <w:t xml:space="preserve"> en las resoluciones en pdf (se puede tener acceso al texto de cada PDF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?</w:t>
        </w:r>
      </w:hyperlink>
      <w:r w:rsidDel="00000000" w:rsidR="00000000" w:rsidRPr="00000000">
        <w:rPr>
          <w:rtl w:val="0"/>
        </w:rPr>
        <w:t xml:space="preserve">), donde aparece texto. Esto se trata con técnicas de NLP (natural language processing).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Vamos a empezar con los estructurados.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Datos a utilizar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base_de_datos con perspectiva de género</w:t>
        </w:r>
      </w:hyperlink>
      <w:r w:rsidDel="00000000" w:rsidR="00000000" w:rsidRPr="00000000">
        <w:rPr>
          <w:rtl w:val="0"/>
        </w:rPr>
        <w:t xml:space="preserve"> (ahí mismo tienen el diccionario de datos). Esta carpeta de drive, pública, es parte del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 general</w:t>
        </w:r>
      </w:hyperlink>
      <w:r w:rsidDel="00000000" w:rsidR="00000000" w:rsidRPr="00000000">
        <w:rPr>
          <w:rtl w:val="0"/>
        </w:rPr>
        <w:t xml:space="preserve">, (hay varios documentos, pero probablemente no sirven para hacer análisis).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dntdbl41xe0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Proyecto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Realizar un modelo de clustering que use los datos estructurados para encontrar, por ejemplo, aquellos 3 ó 4 comportamientos más comunes. Cada registro pertenece a un cluster.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El punto 2), da origen a otro posible análisis que es encontrar los puntos que no se corresponden a un patrón general, estos son los outliers/detección de anomalías.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secundario: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Plantear análisis exploratorio de los datos, con gráficos, y que los datos se lean dinámicamente del google drive (a medida que se agregan registros en ese excel gdoc).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 lo cual a medida que salgan las resoluciones los gráficos serán actualizados</w:t>
      </w:r>
      <w:r w:rsidDel="00000000" w:rsidR="00000000" w:rsidRPr="00000000">
        <w:rPr>
          <w:rtl w:val="0"/>
        </w:rPr>
        <w:t xml:space="preserve">. El Juez PC dijo que está super interesado en este punto, no se cuanto valor agregado puede agregarse considerando que el Juzgado ya tiene este sitio: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https://juzgado10pcyf.github.io/#/</w:t>
        </w:r>
      </w:hyperlink>
      <w:r w:rsidDel="00000000" w:rsidR="00000000" w:rsidRPr="00000000">
        <w:rPr>
          <w:rtl w:val="0"/>
        </w:rPr>
        <w:t xml:space="preserve"> (muy bien armado por cierto).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iyhjhb5tvwx" w:id="3"/>
      <w:bookmarkEnd w:id="3"/>
      <w:r w:rsidDel="00000000" w:rsidR="00000000" w:rsidRPr="00000000">
        <w:rPr>
          <w:rtl w:val="0"/>
        </w:rPr>
        <w:t xml:space="preserve">Una vez que termine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arte del equipo del juzgado 10 están haciendo cursos en EDV, estimo que hay cierta probabilidad de que lo usen.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algunos de uds me sugirieron que querían presentar informes como en el trabajo, voy a hablar con el juez PC para que me diga cómo sería la presentación de un informe de tenor judicial.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ogitvgn5vx3" w:id="4"/>
      <w:bookmarkEnd w:id="4"/>
      <w:r w:rsidDel="00000000" w:rsidR="00000000" w:rsidRPr="00000000">
        <w:rPr>
          <w:rtl w:val="0"/>
        </w:rPr>
        <w:t xml:space="preserve">Fechas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Vamos a organizar uno o dos encuentros entre los alumnos/as (dependiendo de la convocatoria, con la misma mecánica del desafío anterior).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Estimamos que sean 2 semanas de desarrollo pensando en terminarlo antes del 18 de noviembre.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La presentación final la realizaremos el 25/11, el día internacional de la eliminación de la violencia contra la mujer.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uzgado10pcyf.github.io/#/" TargetMode="External"/><Relationship Id="rId10" Type="http://schemas.openxmlformats.org/officeDocument/2006/relationships/hyperlink" Target="https://drive.google.com/drive/folders/0B9wNhp3GjjazZ2VCQVZmM3MwTTQ" TargetMode="External"/><Relationship Id="rId9" Type="http://schemas.openxmlformats.org/officeDocument/2006/relationships/hyperlink" Target="https://drive.google.com/drive/folders/0B9wNhp3GjjazcmNTYzE4Rk1VQUU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jpcyf10" TargetMode="External"/><Relationship Id="rId7" Type="http://schemas.openxmlformats.org/officeDocument/2006/relationships/hyperlink" Target="https://www.linkedin.com/in/pablo-casas-09885a183/" TargetMode="External"/><Relationship Id="rId8" Type="http://schemas.openxmlformats.org/officeDocument/2006/relationships/hyperlink" Target="https://drive.google.com/drive/folders/0B9wNhp3GjjazUFBabDFpQzVXVE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