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D7" w:rsidRDefault="00186DD7" w:rsidP="00186DD7">
      <w:pPr>
        <w:spacing w:after="0"/>
      </w:pPr>
    </w:p>
    <w:p w:rsidR="00186DD7" w:rsidRDefault="00186DD7" w:rsidP="00186DD7">
      <w:pPr>
        <w:pStyle w:val="Ttulo1"/>
        <w:numPr>
          <w:ilvl w:val="0"/>
          <w:numId w:val="1"/>
        </w:numPr>
        <w:spacing w:before="0" w:line="276" w:lineRule="auto"/>
        <w:ind w:left="1418"/>
        <w:rPr>
          <w:rFonts w:ascii="Arial" w:eastAsia="Arial" w:hAnsi="Arial" w:cs="Arial"/>
          <w:sz w:val="24"/>
          <w:szCs w:val="24"/>
        </w:rPr>
      </w:pPr>
      <w:bookmarkStart w:id="0" w:name="_heading=h.4d34og8" w:colFirst="0" w:colLast="0"/>
      <w:bookmarkEnd w:id="0"/>
      <w:r>
        <w:rPr>
          <w:rFonts w:ascii="Arial" w:eastAsia="Arial" w:hAnsi="Arial" w:cs="Arial"/>
          <w:sz w:val="24"/>
          <w:szCs w:val="24"/>
        </w:rPr>
        <w:t>VISIÓN</w:t>
      </w:r>
    </w:p>
    <w:p w:rsidR="00186DD7" w:rsidRDefault="00186DD7" w:rsidP="00186DD7">
      <w:pPr>
        <w:ind w:left="113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el año 2024, seremos una Institución de la segunda etapa del sistema educativo nacional, líder en la Región a través de la formación de recurso humano emprendedor, creativo, innovador y competente para el ejercicio profesional, que brinda una oferta formativa de calidad que está en equilibrio con la demanda laboral del sector de la salud, productivo y empresarial de la Región, del País y a nivel global, que enriquece la dinámica social y económica del país; que merezca el reconocimiento como Institución líder en la aplicación del enfoque por competencias en el aprendizaje de sus estudiantes.</w:t>
      </w:r>
    </w:p>
    <w:p w:rsidR="00186DD7" w:rsidRDefault="00186DD7" w:rsidP="00186DD7">
      <w:pPr>
        <w:spacing w:after="0"/>
        <w:rPr>
          <w:rFonts w:ascii="Arial" w:eastAsia="Arial" w:hAnsi="Arial" w:cs="Arial"/>
        </w:rPr>
      </w:pPr>
    </w:p>
    <w:p w:rsidR="00186DD7" w:rsidRDefault="00186DD7" w:rsidP="00186DD7">
      <w:pPr>
        <w:pStyle w:val="Ttulo2"/>
        <w:numPr>
          <w:ilvl w:val="0"/>
          <w:numId w:val="1"/>
        </w:numPr>
        <w:spacing w:before="0" w:line="276" w:lineRule="auto"/>
        <w:ind w:left="14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MISIÓN</w:t>
      </w:r>
    </w:p>
    <w:p w:rsidR="00186DD7" w:rsidRDefault="00186DD7" w:rsidP="00186DD7">
      <w:pPr>
        <w:pStyle w:val="Ttulo2"/>
        <w:spacing w:before="0" w:line="276" w:lineRule="auto"/>
        <w:ind w:left="1058"/>
        <w:jc w:val="both"/>
        <w:rPr>
          <w:rFonts w:ascii="Arial" w:eastAsia="Arial" w:hAnsi="Arial" w:cs="Arial"/>
          <w:b w:val="0"/>
          <w:sz w:val="20"/>
          <w:szCs w:val="20"/>
        </w:rPr>
      </w:pPr>
      <w:r>
        <w:rPr>
          <w:rFonts w:ascii="Arial" w:eastAsia="Arial" w:hAnsi="Arial" w:cs="Arial"/>
          <w:b w:val="0"/>
          <w:sz w:val="20"/>
          <w:szCs w:val="20"/>
        </w:rPr>
        <w:t>El IES Privado Arzobispo Loayza es una institución dedicada a la formación aplicada de recurso humano que garantice la adquisición de conocimientos, habilidades y destrezas, así como el desarrollo de actividades de investigación básica y aplicada, así como innovación básica, en el marco de una concepción integral que permite un tránsito natural hacia el sector productivo y laboral y el fortalecimiento del modelo educativo institucional. Asimismo, fomentamos la formación en valores éticos y morales, donde los estudiantes se encuentren comprometidos con la sociedad, la preservación de la salud y protección al medio ambiente, y el desarrollo empresarial de la Región y el País.</w:t>
      </w:r>
    </w:p>
    <w:p w:rsidR="00237230" w:rsidRDefault="00237230">
      <w:bookmarkStart w:id="1" w:name="_GoBack"/>
      <w:bookmarkEnd w:id="1"/>
    </w:p>
    <w:sectPr w:rsidR="00237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61D47"/>
    <w:multiLevelType w:val="multilevel"/>
    <w:tmpl w:val="CEEA7CD6"/>
    <w:lvl w:ilvl="0">
      <w:start w:val="1"/>
      <w:numFmt w:val="lowerLetter"/>
      <w:lvlText w:val="%1)"/>
      <w:lvlJc w:val="left"/>
      <w:pPr>
        <w:ind w:left="2214" w:hanging="360"/>
      </w:pPr>
    </w:lvl>
    <w:lvl w:ilvl="1">
      <w:start w:val="1"/>
      <w:numFmt w:val="lowerLetter"/>
      <w:lvlText w:val="%2."/>
      <w:lvlJc w:val="left"/>
      <w:pPr>
        <w:ind w:left="2934" w:hanging="360"/>
      </w:pPr>
    </w:lvl>
    <w:lvl w:ilvl="2">
      <w:start w:val="1"/>
      <w:numFmt w:val="lowerRoman"/>
      <w:lvlText w:val="%3."/>
      <w:lvlJc w:val="right"/>
      <w:pPr>
        <w:ind w:left="3654" w:hanging="180"/>
      </w:pPr>
    </w:lvl>
    <w:lvl w:ilvl="3">
      <w:start w:val="1"/>
      <w:numFmt w:val="decimal"/>
      <w:lvlText w:val="%4."/>
      <w:lvlJc w:val="left"/>
      <w:pPr>
        <w:ind w:left="4374" w:hanging="360"/>
      </w:pPr>
    </w:lvl>
    <w:lvl w:ilvl="4">
      <w:start w:val="1"/>
      <w:numFmt w:val="lowerLetter"/>
      <w:lvlText w:val="%5."/>
      <w:lvlJc w:val="left"/>
      <w:pPr>
        <w:ind w:left="5094" w:hanging="360"/>
      </w:pPr>
    </w:lvl>
    <w:lvl w:ilvl="5">
      <w:start w:val="1"/>
      <w:numFmt w:val="lowerRoman"/>
      <w:lvlText w:val="%6."/>
      <w:lvlJc w:val="right"/>
      <w:pPr>
        <w:ind w:left="5814" w:hanging="180"/>
      </w:pPr>
    </w:lvl>
    <w:lvl w:ilvl="6">
      <w:start w:val="1"/>
      <w:numFmt w:val="decimal"/>
      <w:lvlText w:val="%7."/>
      <w:lvlJc w:val="left"/>
      <w:pPr>
        <w:ind w:left="6534" w:hanging="360"/>
      </w:pPr>
    </w:lvl>
    <w:lvl w:ilvl="7">
      <w:start w:val="1"/>
      <w:numFmt w:val="lowerLetter"/>
      <w:lvlText w:val="%8."/>
      <w:lvlJc w:val="left"/>
      <w:pPr>
        <w:ind w:left="7254" w:hanging="360"/>
      </w:pPr>
    </w:lvl>
    <w:lvl w:ilvl="8">
      <w:start w:val="1"/>
      <w:numFmt w:val="lowerRoman"/>
      <w:lvlText w:val="%9."/>
      <w:lvlJc w:val="right"/>
      <w:pPr>
        <w:ind w:left="79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D7"/>
    <w:rsid w:val="00186DD7"/>
    <w:rsid w:val="0023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38403F1-81A9-4E51-8284-B7C61A02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86DD7"/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rsid w:val="00186DD7"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rsid w:val="00186DD7"/>
    <w:pPr>
      <w:keepNext/>
      <w:keepLines/>
      <w:spacing w:before="40" w:after="0"/>
      <w:outlineLvl w:val="1"/>
    </w:pPr>
    <w:rPr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6DD7"/>
    <w:rPr>
      <w:rFonts w:ascii="Calibri" w:eastAsia="Calibri" w:hAnsi="Calibri" w:cs="Calibri"/>
      <w:b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rsid w:val="00186DD7"/>
    <w:rPr>
      <w:rFonts w:ascii="Calibri" w:eastAsia="Calibri" w:hAnsi="Calibri" w:cs="Calibri"/>
      <w:b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VISIÓN</vt:lpstr>
      <vt:lpstr>    MISIÓN</vt:lpstr>
      <vt:lpstr>    El IES Privado Arzobispo Loayza es una institución dedicada a la formación aplic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AREA-LIC01</dc:creator>
  <cp:keywords/>
  <dc:description/>
  <cp:lastModifiedBy>AREA-LIC01</cp:lastModifiedBy>
  <cp:revision>1</cp:revision>
  <dcterms:created xsi:type="dcterms:W3CDTF">2024-01-14T16:44:00Z</dcterms:created>
  <dcterms:modified xsi:type="dcterms:W3CDTF">2024-01-14T16:45:00Z</dcterms:modified>
</cp:coreProperties>
</file>