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47634" w14:textId="54C0A59F" w:rsidR="008F3B9E" w:rsidRPr="00C66C33" w:rsidRDefault="008F3B9E" w:rsidP="008F3B9E">
      <w:pPr>
        <w:spacing w:before="240" w:after="240" w:line="240" w:lineRule="auto"/>
        <w:jc w:val="center"/>
        <w:rPr>
          <w:rFonts w:ascii="Arial" w:eastAsia="Times New Roman" w:hAnsi="Arial" w:cs="Arial"/>
          <w:kern w:val="0"/>
          <w:sz w:val="24"/>
          <w:szCs w:val="24"/>
          <w:lang w:eastAsia="es-CO"/>
          <w14:ligatures w14:val="none"/>
        </w:rPr>
      </w:pPr>
      <w:r w:rsidRPr="00C66C33">
        <w:rPr>
          <w:rFonts w:ascii="Arial" w:eastAsia="Times New Roman" w:hAnsi="Arial" w:cs="Arial"/>
          <w:noProof/>
          <w:color w:val="000000"/>
          <w:kern w:val="0"/>
          <w:sz w:val="24"/>
          <w:szCs w:val="24"/>
          <w:bdr w:val="none" w:sz="0" w:space="0" w:color="auto" w:frame="1"/>
          <w:lang w:eastAsia="es-CO"/>
          <w14:ligatures w14:val="none"/>
        </w:rPr>
        <w:drawing>
          <wp:inline distT="0" distB="0" distL="0" distR="0" wp14:anchorId="648244C0" wp14:editId="4D8725C4">
            <wp:extent cx="1743075" cy="21621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43075" cy="2162175"/>
                    </a:xfrm>
                    <a:prstGeom prst="rect">
                      <a:avLst/>
                    </a:prstGeom>
                    <a:noFill/>
                    <a:ln>
                      <a:noFill/>
                    </a:ln>
                  </pic:spPr>
                </pic:pic>
              </a:graphicData>
            </a:graphic>
          </wp:inline>
        </w:drawing>
      </w:r>
      <w:r w:rsidRPr="00C66C33">
        <w:rPr>
          <w:rFonts w:ascii="Arial" w:eastAsia="Times New Roman" w:hAnsi="Arial" w:cs="Arial"/>
          <w:color w:val="000000"/>
          <w:kern w:val="0"/>
          <w:sz w:val="24"/>
          <w:szCs w:val="24"/>
          <w:lang w:eastAsia="es-CO"/>
          <w14:ligatures w14:val="none"/>
        </w:rPr>
        <w:t> </w:t>
      </w:r>
    </w:p>
    <w:p w14:paraId="7E879DC6" w14:textId="77777777" w:rsidR="008F3B9E" w:rsidRPr="00C66C33" w:rsidRDefault="008F3B9E" w:rsidP="008F3B9E">
      <w:pPr>
        <w:spacing w:before="240" w:after="240" w:line="240" w:lineRule="auto"/>
        <w:jc w:val="center"/>
        <w:rPr>
          <w:rFonts w:ascii="Arial" w:eastAsia="Times New Roman" w:hAnsi="Arial" w:cs="Arial"/>
          <w:kern w:val="0"/>
          <w:sz w:val="24"/>
          <w:szCs w:val="24"/>
          <w:lang w:eastAsia="es-CO"/>
          <w14:ligatures w14:val="none"/>
        </w:rPr>
      </w:pPr>
      <w:r w:rsidRPr="00C66C33">
        <w:rPr>
          <w:rFonts w:ascii="Arial" w:eastAsia="Times New Roman" w:hAnsi="Arial" w:cs="Arial"/>
          <w:b/>
          <w:bCs/>
          <w:color w:val="000000"/>
          <w:kern w:val="0"/>
          <w:sz w:val="24"/>
          <w:szCs w:val="24"/>
          <w:lang w:eastAsia="es-CO"/>
          <w14:ligatures w14:val="none"/>
        </w:rPr>
        <w:t>INFORMÁTICA 2.</w:t>
      </w:r>
    </w:p>
    <w:p w14:paraId="33BCC2EB" w14:textId="77777777" w:rsidR="008F3B9E" w:rsidRPr="00C66C33" w:rsidRDefault="008F3B9E" w:rsidP="008F3B9E">
      <w:pPr>
        <w:spacing w:before="240" w:after="240" w:line="240" w:lineRule="auto"/>
        <w:jc w:val="center"/>
        <w:rPr>
          <w:rFonts w:ascii="Arial" w:eastAsia="Times New Roman" w:hAnsi="Arial" w:cs="Arial"/>
          <w:kern w:val="0"/>
          <w:sz w:val="24"/>
          <w:szCs w:val="24"/>
          <w:lang w:eastAsia="es-CO"/>
          <w14:ligatures w14:val="none"/>
        </w:rPr>
      </w:pPr>
      <w:r w:rsidRPr="00C66C33">
        <w:rPr>
          <w:rFonts w:ascii="Arial" w:eastAsia="Times New Roman" w:hAnsi="Arial" w:cs="Arial"/>
          <w:b/>
          <w:bCs/>
          <w:color w:val="000000"/>
          <w:kern w:val="0"/>
          <w:sz w:val="24"/>
          <w:szCs w:val="24"/>
          <w:lang w:eastAsia="es-CO"/>
          <w14:ligatures w14:val="none"/>
        </w:rPr>
        <w:t>ANÁLISIS DEL PARCIAL.</w:t>
      </w:r>
    </w:p>
    <w:p w14:paraId="6B8E934D" w14:textId="77777777" w:rsidR="008F3B9E" w:rsidRPr="00C66C33" w:rsidRDefault="008F3B9E" w:rsidP="008F3B9E">
      <w:pPr>
        <w:spacing w:before="240" w:after="240" w:line="240" w:lineRule="auto"/>
        <w:jc w:val="center"/>
        <w:rPr>
          <w:rFonts w:ascii="Arial" w:eastAsia="Times New Roman" w:hAnsi="Arial" w:cs="Arial"/>
          <w:kern w:val="0"/>
          <w:sz w:val="24"/>
          <w:szCs w:val="24"/>
          <w:lang w:eastAsia="es-CO"/>
          <w14:ligatures w14:val="none"/>
        </w:rPr>
      </w:pPr>
      <w:r w:rsidRPr="00C66C33">
        <w:rPr>
          <w:rFonts w:ascii="Arial" w:eastAsia="Times New Roman" w:hAnsi="Arial" w:cs="Arial"/>
          <w:b/>
          <w:bCs/>
          <w:color w:val="000000"/>
          <w:kern w:val="0"/>
          <w:sz w:val="24"/>
          <w:szCs w:val="24"/>
          <w:lang w:eastAsia="es-CO"/>
          <w14:ligatures w14:val="none"/>
        </w:rPr>
        <w:t>  </w:t>
      </w:r>
    </w:p>
    <w:p w14:paraId="57B5DA52" w14:textId="77777777" w:rsidR="008F3B9E" w:rsidRPr="00C66C33" w:rsidRDefault="008F3B9E" w:rsidP="008F3B9E">
      <w:pPr>
        <w:spacing w:before="240" w:after="240" w:line="240" w:lineRule="auto"/>
        <w:jc w:val="center"/>
        <w:rPr>
          <w:rFonts w:ascii="Arial" w:eastAsia="Times New Roman" w:hAnsi="Arial" w:cs="Arial"/>
          <w:kern w:val="0"/>
          <w:sz w:val="24"/>
          <w:szCs w:val="24"/>
          <w:lang w:eastAsia="es-CO"/>
          <w14:ligatures w14:val="none"/>
        </w:rPr>
      </w:pPr>
      <w:r w:rsidRPr="00C66C33">
        <w:rPr>
          <w:rFonts w:ascii="Arial" w:eastAsia="Times New Roman" w:hAnsi="Arial" w:cs="Arial"/>
          <w:b/>
          <w:bCs/>
          <w:color w:val="000000"/>
          <w:kern w:val="0"/>
          <w:sz w:val="24"/>
          <w:szCs w:val="24"/>
          <w:lang w:eastAsia="es-CO"/>
          <w14:ligatures w14:val="none"/>
        </w:rPr>
        <w:t> </w:t>
      </w:r>
    </w:p>
    <w:p w14:paraId="7685649C" w14:textId="77777777" w:rsidR="008F3B9E" w:rsidRPr="00C66C33" w:rsidRDefault="008F3B9E" w:rsidP="008F3B9E">
      <w:pPr>
        <w:spacing w:before="240" w:after="240" w:line="240" w:lineRule="auto"/>
        <w:jc w:val="center"/>
        <w:rPr>
          <w:rFonts w:ascii="Arial" w:eastAsia="Times New Roman" w:hAnsi="Arial" w:cs="Arial"/>
          <w:kern w:val="0"/>
          <w:sz w:val="24"/>
          <w:szCs w:val="24"/>
          <w:lang w:eastAsia="es-CO"/>
          <w14:ligatures w14:val="none"/>
        </w:rPr>
      </w:pPr>
      <w:r w:rsidRPr="00C66C33">
        <w:rPr>
          <w:rFonts w:ascii="Arial" w:eastAsia="Times New Roman" w:hAnsi="Arial" w:cs="Arial"/>
          <w:b/>
          <w:bCs/>
          <w:color w:val="000000"/>
          <w:kern w:val="0"/>
          <w:sz w:val="24"/>
          <w:szCs w:val="24"/>
          <w:lang w:eastAsia="es-CO"/>
          <w14:ligatures w14:val="none"/>
        </w:rPr>
        <w:t> </w:t>
      </w:r>
    </w:p>
    <w:p w14:paraId="7671B94B" w14:textId="77777777" w:rsidR="008F3B9E" w:rsidRPr="00C66C33" w:rsidRDefault="008F3B9E" w:rsidP="008F3B9E">
      <w:pPr>
        <w:spacing w:before="240" w:after="240" w:line="240" w:lineRule="auto"/>
        <w:jc w:val="center"/>
        <w:rPr>
          <w:rFonts w:ascii="Arial" w:eastAsia="Times New Roman" w:hAnsi="Arial" w:cs="Arial"/>
          <w:kern w:val="0"/>
          <w:sz w:val="24"/>
          <w:szCs w:val="24"/>
          <w:lang w:eastAsia="es-CO"/>
          <w14:ligatures w14:val="none"/>
        </w:rPr>
      </w:pPr>
      <w:r w:rsidRPr="00C66C33">
        <w:rPr>
          <w:rFonts w:ascii="Arial" w:eastAsia="Times New Roman" w:hAnsi="Arial" w:cs="Arial"/>
          <w:b/>
          <w:bCs/>
          <w:color w:val="000000"/>
          <w:kern w:val="0"/>
          <w:sz w:val="24"/>
          <w:szCs w:val="24"/>
          <w:lang w:eastAsia="es-CO"/>
          <w14:ligatures w14:val="none"/>
        </w:rPr>
        <w:t>Elaborado por:</w:t>
      </w:r>
    </w:p>
    <w:p w14:paraId="03DE5F92" w14:textId="77777777" w:rsidR="008F3B9E" w:rsidRPr="00C66C33" w:rsidRDefault="008F3B9E" w:rsidP="008F3B9E">
      <w:pPr>
        <w:spacing w:before="240" w:after="240" w:line="240" w:lineRule="auto"/>
        <w:jc w:val="center"/>
        <w:rPr>
          <w:rFonts w:ascii="Arial" w:eastAsia="Times New Roman" w:hAnsi="Arial" w:cs="Arial"/>
          <w:kern w:val="0"/>
          <w:sz w:val="24"/>
          <w:szCs w:val="24"/>
          <w:lang w:eastAsia="es-CO"/>
          <w14:ligatures w14:val="none"/>
        </w:rPr>
      </w:pPr>
      <w:r w:rsidRPr="00C66C33">
        <w:rPr>
          <w:rFonts w:ascii="Arial" w:eastAsia="Times New Roman" w:hAnsi="Arial" w:cs="Arial"/>
          <w:b/>
          <w:bCs/>
          <w:color w:val="000000"/>
          <w:kern w:val="0"/>
          <w:sz w:val="24"/>
          <w:szCs w:val="24"/>
          <w:lang w:eastAsia="es-CO"/>
          <w14:ligatures w14:val="none"/>
        </w:rPr>
        <w:t>SEBASTIAN MARULANDA QUICENO.</w:t>
      </w:r>
    </w:p>
    <w:p w14:paraId="0505181E" w14:textId="77777777" w:rsidR="008F3B9E" w:rsidRPr="00C66C33" w:rsidRDefault="008F3B9E" w:rsidP="008F3B9E">
      <w:pPr>
        <w:spacing w:before="240" w:after="240" w:line="240" w:lineRule="auto"/>
        <w:jc w:val="center"/>
        <w:rPr>
          <w:rFonts w:ascii="Arial" w:eastAsia="Times New Roman" w:hAnsi="Arial" w:cs="Arial"/>
          <w:kern w:val="0"/>
          <w:sz w:val="24"/>
          <w:szCs w:val="24"/>
          <w:lang w:eastAsia="es-CO"/>
          <w14:ligatures w14:val="none"/>
        </w:rPr>
      </w:pPr>
      <w:r w:rsidRPr="00C66C33">
        <w:rPr>
          <w:rFonts w:ascii="Arial" w:eastAsia="Times New Roman" w:hAnsi="Arial" w:cs="Arial"/>
          <w:b/>
          <w:bCs/>
          <w:color w:val="000000"/>
          <w:kern w:val="0"/>
          <w:sz w:val="24"/>
          <w:szCs w:val="24"/>
          <w:lang w:eastAsia="es-CO"/>
          <w14:ligatures w14:val="none"/>
        </w:rPr>
        <w:t>JOSE DAVID ORTIZ MIRANDA. </w:t>
      </w:r>
    </w:p>
    <w:p w14:paraId="2F7AF397" w14:textId="77777777" w:rsidR="008F3B9E" w:rsidRPr="00C66C33" w:rsidRDefault="008F3B9E" w:rsidP="008F3B9E">
      <w:pPr>
        <w:spacing w:before="240" w:after="240" w:line="240" w:lineRule="auto"/>
        <w:rPr>
          <w:rFonts w:ascii="Arial" w:eastAsia="Times New Roman" w:hAnsi="Arial" w:cs="Arial"/>
          <w:kern w:val="0"/>
          <w:sz w:val="24"/>
          <w:szCs w:val="24"/>
          <w:lang w:eastAsia="es-CO"/>
          <w14:ligatures w14:val="none"/>
        </w:rPr>
      </w:pPr>
      <w:r w:rsidRPr="00C66C33">
        <w:rPr>
          <w:rFonts w:ascii="Arial" w:eastAsia="Times New Roman" w:hAnsi="Arial" w:cs="Arial"/>
          <w:b/>
          <w:bCs/>
          <w:color w:val="000000"/>
          <w:kern w:val="0"/>
          <w:sz w:val="24"/>
          <w:szCs w:val="24"/>
          <w:lang w:eastAsia="es-CO"/>
          <w14:ligatures w14:val="none"/>
        </w:rPr>
        <w:t> </w:t>
      </w:r>
    </w:p>
    <w:p w14:paraId="1ADFC6A4" w14:textId="77777777" w:rsidR="008F3B9E" w:rsidRPr="00C66C33" w:rsidRDefault="008F3B9E" w:rsidP="008F3B9E">
      <w:pPr>
        <w:spacing w:before="240" w:after="240" w:line="240" w:lineRule="auto"/>
        <w:jc w:val="center"/>
        <w:rPr>
          <w:rFonts w:ascii="Arial" w:eastAsia="Times New Roman" w:hAnsi="Arial" w:cs="Arial"/>
          <w:kern w:val="0"/>
          <w:sz w:val="24"/>
          <w:szCs w:val="24"/>
          <w:lang w:eastAsia="es-CO"/>
          <w14:ligatures w14:val="none"/>
        </w:rPr>
      </w:pPr>
      <w:r w:rsidRPr="00C66C33">
        <w:rPr>
          <w:rFonts w:ascii="Arial" w:eastAsia="Times New Roman" w:hAnsi="Arial" w:cs="Arial"/>
          <w:b/>
          <w:bCs/>
          <w:color w:val="000000"/>
          <w:kern w:val="0"/>
          <w:sz w:val="24"/>
          <w:szCs w:val="24"/>
          <w:lang w:eastAsia="es-CO"/>
          <w14:ligatures w14:val="none"/>
        </w:rPr>
        <w:t>Presentado a:</w:t>
      </w:r>
    </w:p>
    <w:p w14:paraId="15D452CE" w14:textId="77777777" w:rsidR="008F3B9E" w:rsidRPr="00C66C33" w:rsidRDefault="008F3B9E" w:rsidP="008F3B9E">
      <w:pPr>
        <w:spacing w:before="240" w:after="240" w:line="240" w:lineRule="auto"/>
        <w:jc w:val="center"/>
        <w:rPr>
          <w:rFonts w:ascii="Arial" w:eastAsia="Times New Roman" w:hAnsi="Arial" w:cs="Arial"/>
          <w:kern w:val="0"/>
          <w:sz w:val="24"/>
          <w:szCs w:val="24"/>
          <w:lang w:eastAsia="es-CO"/>
          <w14:ligatures w14:val="none"/>
        </w:rPr>
      </w:pPr>
      <w:r w:rsidRPr="00C66C33">
        <w:rPr>
          <w:rFonts w:ascii="Arial" w:eastAsia="Times New Roman" w:hAnsi="Arial" w:cs="Arial"/>
          <w:b/>
          <w:bCs/>
          <w:color w:val="000000"/>
          <w:kern w:val="0"/>
          <w:sz w:val="24"/>
          <w:szCs w:val="24"/>
          <w:lang w:eastAsia="es-CO"/>
          <w14:ligatures w14:val="none"/>
        </w:rPr>
        <w:t>AUGUSTO ENRIQUE SALAZAR JIMENEZ.</w:t>
      </w:r>
    </w:p>
    <w:p w14:paraId="0D79586B" w14:textId="77777777" w:rsidR="008F3B9E" w:rsidRPr="00C66C33" w:rsidRDefault="008F3B9E" w:rsidP="008F3B9E">
      <w:pPr>
        <w:spacing w:after="0" w:line="240" w:lineRule="auto"/>
        <w:rPr>
          <w:rFonts w:ascii="Arial" w:eastAsia="Times New Roman" w:hAnsi="Arial" w:cs="Arial"/>
          <w:kern w:val="0"/>
          <w:sz w:val="24"/>
          <w:szCs w:val="24"/>
          <w:lang w:eastAsia="es-CO"/>
          <w14:ligatures w14:val="none"/>
        </w:rPr>
      </w:pPr>
    </w:p>
    <w:p w14:paraId="0341C177" w14:textId="77777777" w:rsidR="008F3B9E" w:rsidRPr="00C66C33" w:rsidRDefault="008F3B9E" w:rsidP="008F3B9E">
      <w:pPr>
        <w:spacing w:before="240" w:after="240" w:line="240" w:lineRule="auto"/>
        <w:jc w:val="center"/>
        <w:rPr>
          <w:rFonts w:ascii="Arial" w:eastAsia="Times New Roman" w:hAnsi="Arial" w:cs="Arial"/>
          <w:kern w:val="0"/>
          <w:sz w:val="24"/>
          <w:szCs w:val="24"/>
          <w:lang w:eastAsia="es-CO"/>
          <w14:ligatures w14:val="none"/>
        </w:rPr>
      </w:pPr>
      <w:r w:rsidRPr="00C66C33">
        <w:rPr>
          <w:rFonts w:ascii="Arial" w:eastAsia="Times New Roman" w:hAnsi="Arial" w:cs="Arial"/>
          <w:b/>
          <w:bCs/>
          <w:color w:val="000000"/>
          <w:kern w:val="0"/>
          <w:sz w:val="24"/>
          <w:szCs w:val="24"/>
          <w:lang w:eastAsia="es-CO"/>
          <w14:ligatures w14:val="none"/>
        </w:rPr>
        <w:t>INGENIERÍA DE TELECOMUNICACIONES Y ELECTRÓNICA.</w:t>
      </w:r>
    </w:p>
    <w:p w14:paraId="0CA79560" w14:textId="77777777" w:rsidR="008F3B9E" w:rsidRPr="00C66C33" w:rsidRDefault="008F3B9E" w:rsidP="008F3B9E">
      <w:pPr>
        <w:spacing w:before="240" w:after="240" w:line="240" w:lineRule="auto"/>
        <w:jc w:val="center"/>
        <w:rPr>
          <w:rFonts w:ascii="Arial" w:eastAsia="Times New Roman" w:hAnsi="Arial" w:cs="Arial"/>
          <w:kern w:val="0"/>
          <w:sz w:val="24"/>
          <w:szCs w:val="24"/>
          <w:lang w:eastAsia="es-CO"/>
          <w14:ligatures w14:val="none"/>
        </w:rPr>
      </w:pPr>
      <w:r w:rsidRPr="00C66C33">
        <w:rPr>
          <w:rFonts w:ascii="Arial" w:eastAsia="Times New Roman" w:hAnsi="Arial" w:cs="Arial"/>
          <w:b/>
          <w:bCs/>
          <w:color w:val="000000"/>
          <w:kern w:val="0"/>
          <w:sz w:val="24"/>
          <w:szCs w:val="24"/>
          <w:lang w:eastAsia="es-CO"/>
          <w14:ligatures w14:val="none"/>
        </w:rPr>
        <w:t>FACULTAD DE INGENIERÍA.</w:t>
      </w:r>
    </w:p>
    <w:p w14:paraId="141A3EA0" w14:textId="77777777" w:rsidR="008F3B9E" w:rsidRPr="00C66C33" w:rsidRDefault="008F3B9E" w:rsidP="008F3B9E">
      <w:pPr>
        <w:spacing w:before="240" w:after="240" w:line="240" w:lineRule="auto"/>
        <w:jc w:val="center"/>
        <w:rPr>
          <w:rFonts w:ascii="Arial" w:eastAsia="Times New Roman" w:hAnsi="Arial" w:cs="Arial"/>
          <w:kern w:val="0"/>
          <w:sz w:val="24"/>
          <w:szCs w:val="24"/>
          <w:lang w:eastAsia="es-CO"/>
          <w14:ligatures w14:val="none"/>
        </w:rPr>
      </w:pPr>
      <w:r w:rsidRPr="00C66C33">
        <w:rPr>
          <w:rFonts w:ascii="Arial" w:eastAsia="Times New Roman" w:hAnsi="Arial" w:cs="Arial"/>
          <w:b/>
          <w:bCs/>
          <w:color w:val="000000"/>
          <w:kern w:val="0"/>
          <w:sz w:val="24"/>
          <w:szCs w:val="24"/>
          <w:lang w:eastAsia="es-CO"/>
          <w14:ligatures w14:val="none"/>
        </w:rPr>
        <w:t>UNIVERSIDAD DE ANTIOQUIA.</w:t>
      </w:r>
    </w:p>
    <w:p w14:paraId="4DE133D1" w14:textId="77777777" w:rsidR="008F3B9E" w:rsidRPr="00C66C33" w:rsidRDefault="008F3B9E" w:rsidP="008F3B9E">
      <w:pPr>
        <w:spacing w:before="240" w:after="240" w:line="240" w:lineRule="auto"/>
        <w:jc w:val="center"/>
        <w:rPr>
          <w:rFonts w:ascii="Arial" w:eastAsia="Times New Roman" w:hAnsi="Arial" w:cs="Arial"/>
          <w:kern w:val="0"/>
          <w:sz w:val="24"/>
          <w:szCs w:val="24"/>
          <w:lang w:eastAsia="es-CO"/>
          <w14:ligatures w14:val="none"/>
        </w:rPr>
      </w:pPr>
      <w:r w:rsidRPr="00C66C33">
        <w:rPr>
          <w:rFonts w:ascii="Arial" w:eastAsia="Times New Roman" w:hAnsi="Arial" w:cs="Arial"/>
          <w:b/>
          <w:bCs/>
          <w:color w:val="000000"/>
          <w:kern w:val="0"/>
          <w:sz w:val="24"/>
          <w:szCs w:val="24"/>
          <w:lang w:eastAsia="es-CO"/>
          <w14:ligatures w14:val="none"/>
        </w:rPr>
        <w:t>2023.</w:t>
      </w:r>
    </w:p>
    <w:p w14:paraId="53811F89" w14:textId="77777777" w:rsidR="008F3B9E" w:rsidRPr="00C66C33" w:rsidRDefault="008F3B9E">
      <w:pPr>
        <w:rPr>
          <w:rFonts w:ascii="Arial" w:hAnsi="Arial" w:cs="Arial"/>
          <w:sz w:val="24"/>
          <w:szCs w:val="24"/>
        </w:rPr>
      </w:pPr>
    </w:p>
    <w:p w14:paraId="1DDDABA7" w14:textId="77777777" w:rsidR="008F3B9E" w:rsidRPr="00C66C33" w:rsidRDefault="008F3B9E">
      <w:pPr>
        <w:rPr>
          <w:rFonts w:ascii="Arial" w:hAnsi="Arial" w:cs="Arial"/>
          <w:sz w:val="24"/>
          <w:szCs w:val="24"/>
        </w:rPr>
      </w:pPr>
    </w:p>
    <w:p w14:paraId="3F5E549E" w14:textId="77777777" w:rsidR="008F3B9E" w:rsidRPr="00C66C33" w:rsidRDefault="008F3B9E" w:rsidP="008F3B9E">
      <w:pPr>
        <w:spacing w:before="240" w:after="240" w:line="240" w:lineRule="auto"/>
        <w:jc w:val="both"/>
        <w:rPr>
          <w:rFonts w:ascii="Arial" w:eastAsia="Times New Roman" w:hAnsi="Arial" w:cs="Arial"/>
          <w:kern w:val="0"/>
          <w:sz w:val="24"/>
          <w:szCs w:val="24"/>
          <w:lang w:eastAsia="es-CO"/>
          <w14:ligatures w14:val="none"/>
        </w:rPr>
      </w:pPr>
      <w:r w:rsidRPr="00C66C33">
        <w:rPr>
          <w:rFonts w:ascii="Arial" w:eastAsia="Times New Roman" w:hAnsi="Arial" w:cs="Arial"/>
          <w:color w:val="000000"/>
          <w:kern w:val="0"/>
          <w:sz w:val="24"/>
          <w:szCs w:val="24"/>
          <w:lang w:eastAsia="es-CO"/>
          <w14:ligatures w14:val="none"/>
        </w:rPr>
        <w:lastRenderedPageBreak/>
        <w:t>Como se discutió en clase, el análisis y la preparación previa del método con el que se llevará a cabo una solución propuesta para un problema es un paso muy importante antes de preparar el código de la solución e implementarlo para el fin requerido. Para este caso, se realizó un proceso de análisis de las funciones y su uso para que puedan ser posibles y solucionar el problema propuesto. Es importante mencionar que las formas en las que se implementa la solución pueden ser cambiadas, ya que a medida que se utiliza el código, surgen ideas que pueden ser mejores que la propuesta inicial y solucionar el problema de manera más eficiente.</w:t>
      </w:r>
    </w:p>
    <w:p w14:paraId="20E109D1" w14:textId="77777777" w:rsidR="008F3B9E" w:rsidRPr="00C66C33" w:rsidRDefault="008F3B9E" w:rsidP="008F3B9E">
      <w:pPr>
        <w:spacing w:before="240" w:after="240" w:line="240" w:lineRule="auto"/>
        <w:jc w:val="both"/>
        <w:rPr>
          <w:rFonts w:ascii="Arial" w:eastAsia="Times New Roman" w:hAnsi="Arial" w:cs="Arial"/>
          <w:kern w:val="0"/>
          <w:sz w:val="24"/>
          <w:szCs w:val="24"/>
          <w:lang w:eastAsia="es-CO"/>
          <w14:ligatures w14:val="none"/>
        </w:rPr>
      </w:pPr>
      <w:r w:rsidRPr="00C66C33">
        <w:rPr>
          <w:rFonts w:ascii="Arial" w:eastAsia="Times New Roman" w:hAnsi="Arial" w:cs="Arial"/>
          <w:color w:val="000000"/>
          <w:kern w:val="0"/>
          <w:sz w:val="24"/>
          <w:szCs w:val="24"/>
          <w:lang w:eastAsia="es-CO"/>
          <w14:ligatures w14:val="none"/>
        </w:rPr>
        <w:t xml:space="preserve">Como primera parte del análisis, se sabe que se deben registrar datos acerca de los cursos de la carrera a lo largo de un semestre académico. Para ello, se incluye la librería </w:t>
      </w:r>
      <w:proofErr w:type="spellStart"/>
      <w:r w:rsidRPr="00C66C33">
        <w:rPr>
          <w:rFonts w:ascii="Arial" w:eastAsia="Times New Roman" w:hAnsi="Arial" w:cs="Arial"/>
          <w:b/>
          <w:bCs/>
          <w:i/>
          <w:iCs/>
          <w:color w:val="000000"/>
          <w:kern w:val="0"/>
          <w:sz w:val="24"/>
          <w:szCs w:val="24"/>
          <w:lang w:eastAsia="es-CO"/>
          <w14:ligatures w14:val="none"/>
        </w:rPr>
        <w:t>fstream</w:t>
      </w:r>
      <w:proofErr w:type="spellEnd"/>
      <w:r w:rsidRPr="00C66C33">
        <w:rPr>
          <w:rFonts w:ascii="Arial" w:eastAsia="Times New Roman" w:hAnsi="Arial" w:cs="Arial"/>
          <w:color w:val="000000"/>
          <w:kern w:val="0"/>
          <w:sz w:val="24"/>
          <w:szCs w:val="24"/>
          <w:lang w:eastAsia="es-CO"/>
          <w14:ligatures w14:val="none"/>
        </w:rPr>
        <w:t xml:space="preserve"> de C++, ya que permite el manejo de archivos de texto y algo muy parecido a la manipulación de datos. Dentro de esta librería, se pueden encontrar muchas funciones que permiten desde abrir y cerrar archivos, analizar el tamaño del texto y agregar información nueva al mismo.</w:t>
      </w:r>
    </w:p>
    <w:p w14:paraId="74425749" w14:textId="77777777" w:rsidR="008F3B9E" w:rsidRPr="00C66C33" w:rsidRDefault="008F3B9E" w:rsidP="008F3B9E">
      <w:pPr>
        <w:spacing w:before="240" w:after="240" w:line="240" w:lineRule="auto"/>
        <w:jc w:val="both"/>
        <w:rPr>
          <w:rFonts w:ascii="Arial" w:eastAsia="Times New Roman" w:hAnsi="Arial" w:cs="Arial"/>
          <w:kern w:val="0"/>
          <w:sz w:val="24"/>
          <w:szCs w:val="24"/>
          <w:lang w:eastAsia="es-CO"/>
          <w14:ligatures w14:val="none"/>
        </w:rPr>
      </w:pPr>
      <w:r w:rsidRPr="00C66C33">
        <w:rPr>
          <w:rFonts w:ascii="Arial" w:eastAsia="Times New Roman" w:hAnsi="Arial" w:cs="Arial"/>
          <w:color w:val="000000"/>
          <w:kern w:val="0"/>
          <w:sz w:val="24"/>
          <w:szCs w:val="24"/>
          <w:lang w:eastAsia="es-CO"/>
          <w14:ligatures w14:val="none"/>
        </w:rPr>
        <w:t>Como funciones iniciales, se desarrollaron las siguientes:</w:t>
      </w:r>
    </w:p>
    <w:p w14:paraId="21F6D27F" w14:textId="77777777" w:rsidR="008F3B9E" w:rsidRPr="00C66C33" w:rsidRDefault="008F3B9E" w:rsidP="008F3B9E">
      <w:pPr>
        <w:numPr>
          <w:ilvl w:val="0"/>
          <w:numId w:val="1"/>
        </w:numPr>
        <w:spacing w:before="240" w:after="240" w:line="240" w:lineRule="auto"/>
        <w:jc w:val="both"/>
        <w:textAlignment w:val="baseline"/>
        <w:rPr>
          <w:rFonts w:ascii="Arial" w:eastAsia="Times New Roman" w:hAnsi="Arial" w:cs="Arial"/>
          <w:color w:val="000000"/>
          <w:kern w:val="0"/>
          <w:sz w:val="24"/>
          <w:szCs w:val="24"/>
          <w:lang w:eastAsia="es-CO"/>
          <w14:ligatures w14:val="none"/>
        </w:rPr>
      </w:pPr>
      <w:r w:rsidRPr="00C66C33">
        <w:rPr>
          <w:rFonts w:ascii="Arial" w:eastAsia="Times New Roman" w:hAnsi="Arial" w:cs="Arial"/>
          <w:b/>
          <w:bCs/>
          <w:i/>
          <w:iCs/>
          <w:color w:val="000000"/>
          <w:kern w:val="0"/>
          <w:sz w:val="24"/>
          <w:szCs w:val="24"/>
          <w:lang w:eastAsia="es-CO"/>
          <w14:ligatures w14:val="none"/>
        </w:rPr>
        <w:t xml:space="preserve">Función para leer los datos: </w:t>
      </w:r>
      <w:r w:rsidRPr="00C66C33">
        <w:rPr>
          <w:rFonts w:ascii="Arial" w:eastAsia="Times New Roman" w:hAnsi="Arial" w:cs="Arial"/>
          <w:color w:val="000000"/>
          <w:kern w:val="0"/>
          <w:sz w:val="24"/>
          <w:szCs w:val="24"/>
          <w:lang w:eastAsia="es-CO"/>
          <w14:ligatures w14:val="none"/>
        </w:rPr>
        <w:t>Esta función permite la lectura de la base de datos creada con las materias de la carrera y dispone la información para su posterior análisis. Lo que hace es leer la cantidad de materias que incluye la carrera y dejar la información lista para su manipulación.</w:t>
      </w:r>
    </w:p>
    <w:p w14:paraId="4159AA5B" w14:textId="25A40F97" w:rsidR="008F3B9E" w:rsidRPr="00C66C33" w:rsidRDefault="008F3B9E" w:rsidP="008F3B9E">
      <w:pPr>
        <w:numPr>
          <w:ilvl w:val="0"/>
          <w:numId w:val="1"/>
        </w:numPr>
        <w:spacing w:before="240" w:after="240" w:line="240" w:lineRule="auto"/>
        <w:jc w:val="both"/>
        <w:textAlignment w:val="baseline"/>
        <w:rPr>
          <w:rFonts w:ascii="Arial" w:eastAsia="Times New Roman" w:hAnsi="Arial" w:cs="Arial"/>
          <w:color w:val="000000"/>
          <w:kern w:val="0"/>
          <w:sz w:val="24"/>
          <w:szCs w:val="24"/>
          <w:lang w:eastAsia="es-CO"/>
          <w14:ligatures w14:val="none"/>
        </w:rPr>
      </w:pPr>
      <w:r w:rsidRPr="00C66C33">
        <w:rPr>
          <w:rFonts w:ascii="Arial" w:eastAsia="Times New Roman" w:hAnsi="Arial" w:cs="Arial"/>
          <w:b/>
          <w:bCs/>
          <w:i/>
          <w:iCs/>
          <w:color w:val="000000"/>
          <w:kern w:val="0"/>
          <w:sz w:val="24"/>
          <w:szCs w:val="24"/>
          <w:lang w:eastAsia="es-CO"/>
          <w14:ligatures w14:val="none"/>
        </w:rPr>
        <w:t xml:space="preserve">Función para escribir los datos en un archivo: </w:t>
      </w:r>
      <w:r w:rsidRPr="00C66C33">
        <w:rPr>
          <w:rFonts w:ascii="Arial" w:eastAsia="Times New Roman" w:hAnsi="Arial" w:cs="Arial"/>
          <w:color w:val="000000"/>
          <w:kern w:val="0"/>
          <w:sz w:val="24"/>
          <w:szCs w:val="24"/>
          <w:lang w:eastAsia="es-CO"/>
          <w14:ligatures w14:val="none"/>
        </w:rPr>
        <w:t>Al implementar esta función, se pueden crear los archivos de texto que corresponden a la información del semestre de cada estudiante. La idea es crear un archivo por estudiante para tener un seguimiento más organizado de la información académica de cada uno de ellos.</w:t>
      </w:r>
    </w:p>
    <w:p w14:paraId="5AA59B02" w14:textId="54A3DF16" w:rsidR="00FE67A2" w:rsidRPr="00C66C33" w:rsidRDefault="00FE67A2" w:rsidP="00FE67A2">
      <w:pPr>
        <w:spacing w:before="240" w:after="240" w:line="240" w:lineRule="auto"/>
        <w:jc w:val="both"/>
        <w:textAlignment w:val="baseline"/>
        <w:rPr>
          <w:rFonts w:ascii="Arial" w:eastAsia="Times New Roman" w:hAnsi="Arial" w:cs="Arial"/>
          <w:color w:val="000000"/>
          <w:kern w:val="0"/>
          <w:sz w:val="24"/>
          <w:szCs w:val="24"/>
          <w:lang w:eastAsia="es-CO"/>
          <w14:ligatures w14:val="none"/>
        </w:rPr>
      </w:pPr>
      <w:r w:rsidRPr="00C66C33">
        <w:rPr>
          <w:rFonts w:ascii="Arial" w:eastAsia="Times New Roman" w:hAnsi="Arial" w:cs="Arial"/>
          <w:color w:val="000000"/>
          <w:kern w:val="0"/>
          <w:sz w:val="24"/>
          <w:szCs w:val="24"/>
          <w:lang w:eastAsia="es-CO"/>
          <w14:ligatures w14:val="none"/>
        </w:rPr>
        <w:t xml:space="preserve">Con estas dos funciones se realiza el proceso que se muestra en la </w:t>
      </w:r>
      <w:r w:rsidRPr="00C66C33">
        <w:rPr>
          <w:rFonts w:ascii="Arial" w:eastAsia="Times New Roman" w:hAnsi="Arial" w:cs="Arial"/>
          <w:b/>
          <w:bCs/>
          <w:i/>
          <w:iCs/>
          <w:color w:val="000000"/>
          <w:kern w:val="0"/>
          <w:sz w:val="24"/>
          <w:szCs w:val="24"/>
          <w:lang w:eastAsia="es-CO"/>
          <w14:ligatures w14:val="none"/>
        </w:rPr>
        <w:t>figura 1</w:t>
      </w:r>
      <w:r w:rsidRPr="00C66C33">
        <w:rPr>
          <w:rFonts w:ascii="Arial" w:eastAsia="Times New Roman" w:hAnsi="Arial" w:cs="Arial"/>
          <w:color w:val="000000"/>
          <w:kern w:val="0"/>
          <w:sz w:val="24"/>
          <w:szCs w:val="24"/>
          <w:lang w:eastAsia="es-CO"/>
          <w14:ligatures w14:val="none"/>
        </w:rPr>
        <w:t>, la cual se puede observar a continuación:</w:t>
      </w:r>
    </w:p>
    <w:p w14:paraId="2AB0A8AB" w14:textId="05FB2A8C" w:rsidR="00FE67A2" w:rsidRPr="00C66C33" w:rsidRDefault="00FE67A2" w:rsidP="00FE67A2">
      <w:pPr>
        <w:spacing w:before="240" w:after="240" w:line="240" w:lineRule="auto"/>
        <w:jc w:val="center"/>
        <w:textAlignment w:val="baseline"/>
        <w:rPr>
          <w:rFonts w:ascii="Arial" w:hAnsi="Arial" w:cs="Arial"/>
          <w:i/>
          <w:iCs/>
          <w:color w:val="000000"/>
          <w:sz w:val="24"/>
          <w:szCs w:val="24"/>
        </w:rPr>
      </w:pPr>
      <w:r w:rsidRPr="00C66C33">
        <w:rPr>
          <w:rFonts w:ascii="Arial" w:hAnsi="Arial" w:cs="Arial"/>
          <w:noProof/>
          <w:color w:val="000000"/>
          <w:sz w:val="24"/>
          <w:szCs w:val="24"/>
          <w:bdr w:val="none" w:sz="0" w:space="0" w:color="auto" w:frame="1"/>
        </w:rPr>
        <w:drawing>
          <wp:inline distT="0" distB="0" distL="0" distR="0" wp14:anchorId="047DE441" wp14:editId="5128C5F5">
            <wp:extent cx="5734050" cy="1895475"/>
            <wp:effectExtent l="0" t="0" r="0" b="9525"/>
            <wp:docPr id="8691089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1895475"/>
                    </a:xfrm>
                    <a:prstGeom prst="rect">
                      <a:avLst/>
                    </a:prstGeom>
                    <a:noFill/>
                    <a:ln>
                      <a:noFill/>
                    </a:ln>
                  </pic:spPr>
                </pic:pic>
              </a:graphicData>
            </a:graphic>
          </wp:inline>
        </w:drawing>
      </w:r>
      <w:r w:rsidRPr="00C66C33">
        <w:rPr>
          <w:rFonts w:ascii="Arial" w:eastAsia="Times New Roman" w:hAnsi="Arial" w:cs="Arial"/>
          <w:color w:val="000000"/>
          <w:kern w:val="0"/>
          <w:sz w:val="24"/>
          <w:szCs w:val="24"/>
          <w:lang w:eastAsia="es-CO"/>
          <w14:ligatures w14:val="none"/>
        </w:rPr>
        <w:br/>
      </w:r>
      <w:r w:rsidRPr="00C66C33">
        <w:rPr>
          <w:rFonts w:ascii="Arial" w:hAnsi="Arial" w:cs="Arial"/>
          <w:b/>
          <w:bCs/>
          <w:i/>
          <w:iCs/>
          <w:color w:val="000000"/>
          <w:sz w:val="24"/>
          <w:szCs w:val="24"/>
        </w:rPr>
        <w:t xml:space="preserve">Figura 1. </w:t>
      </w:r>
      <w:r w:rsidRPr="00C66C33">
        <w:rPr>
          <w:rFonts w:ascii="Arial" w:hAnsi="Arial" w:cs="Arial"/>
          <w:i/>
          <w:iCs/>
          <w:color w:val="000000"/>
          <w:sz w:val="24"/>
          <w:szCs w:val="24"/>
        </w:rPr>
        <w:t>Proceso general de almacenamiento de los datos de los estudiantes.</w:t>
      </w:r>
    </w:p>
    <w:p w14:paraId="641D62A5" w14:textId="77777777" w:rsidR="00C66C33" w:rsidRPr="00C66C33" w:rsidRDefault="00C66C33" w:rsidP="00C66C33">
      <w:pPr>
        <w:pStyle w:val="NormalWeb"/>
        <w:spacing w:before="240" w:beforeAutospacing="0" w:after="240" w:afterAutospacing="0"/>
        <w:jc w:val="both"/>
        <w:rPr>
          <w:rFonts w:ascii="Arial" w:hAnsi="Arial" w:cs="Arial"/>
        </w:rPr>
      </w:pPr>
      <w:r w:rsidRPr="00C66C33">
        <w:rPr>
          <w:rFonts w:ascii="Arial" w:hAnsi="Arial" w:cs="Arial"/>
          <w:color w:val="000000"/>
        </w:rPr>
        <w:t xml:space="preserve">Al desarrollar la solución para obtener el código de la materia y compararlo con el que está en la base de datos, nos dimos cuenta de que es posible crear una función que separe los datos requeridos mediante un separador, que en este caso puede ser un </w:t>
      </w:r>
      <w:r w:rsidRPr="00C66C33">
        <w:rPr>
          <w:rFonts w:ascii="Arial" w:hAnsi="Arial" w:cs="Arial"/>
          <w:color w:val="000000"/>
        </w:rPr>
        <w:lastRenderedPageBreak/>
        <w:t>carácter especial como una coma. Nuestra base de datos está estructurada de la siguiente manera.</w:t>
      </w:r>
    </w:p>
    <w:p w14:paraId="565E3D97" w14:textId="2DDB15AA" w:rsidR="00C66C33" w:rsidRPr="00C66C33" w:rsidRDefault="00C66C33" w:rsidP="00C66C33">
      <w:pPr>
        <w:pStyle w:val="NormalWeb"/>
        <w:spacing w:before="240" w:beforeAutospacing="0" w:after="240" w:afterAutospacing="0"/>
        <w:jc w:val="both"/>
        <w:rPr>
          <w:rFonts w:ascii="Arial" w:hAnsi="Arial" w:cs="Arial"/>
          <w:b/>
          <w:bCs/>
          <w:i/>
          <w:iCs/>
          <w:color w:val="000000"/>
        </w:rPr>
      </w:pPr>
      <w:r w:rsidRPr="00C66C33">
        <w:rPr>
          <w:rFonts w:ascii="Arial" w:hAnsi="Arial" w:cs="Arial"/>
          <w:b/>
          <w:bCs/>
          <w:i/>
          <w:iCs/>
          <w:color w:val="000000"/>
        </w:rPr>
        <w:t>código,</w:t>
      </w:r>
      <w:r w:rsidRPr="00C66C33">
        <w:rPr>
          <w:rFonts w:ascii="Arial" w:hAnsi="Arial" w:cs="Arial"/>
          <w:b/>
          <w:bCs/>
          <w:i/>
          <w:iCs/>
          <w:color w:val="000000"/>
        </w:rPr>
        <w:t xml:space="preserve"> </w:t>
      </w:r>
      <w:r w:rsidRPr="00C66C33">
        <w:rPr>
          <w:rFonts w:ascii="Arial" w:hAnsi="Arial" w:cs="Arial"/>
          <w:b/>
          <w:bCs/>
          <w:i/>
          <w:iCs/>
          <w:color w:val="000000"/>
        </w:rPr>
        <w:t>nombre de la materia,</w:t>
      </w:r>
      <w:r w:rsidRPr="00C66C33">
        <w:rPr>
          <w:rFonts w:ascii="Arial" w:hAnsi="Arial" w:cs="Arial"/>
          <w:b/>
          <w:bCs/>
          <w:i/>
          <w:iCs/>
          <w:color w:val="000000"/>
        </w:rPr>
        <w:t xml:space="preserve"> </w:t>
      </w:r>
      <w:r w:rsidRPr="00C66C33">
        <w:rPr>
          <w:rFonts w:ascii="Arial" w:hAnsi="Arial" w:cs="Arial"/>
          <w:b/>
          <w:bCs/>
          <w:i/>
          <w:iCs/>
          <w:color w:val="000000"/>
        </w:rPr>
        <w:t>horas docente,</w:t>
      </w:r>
      <w:r w:rsidRPr="00C66C33">
        <w:rPr>
          <w:rFonts w:ascii="Arial" w:hAnsi="Arial" w:cs="Arial"/>
          <w:b/>
          <w:bCs/>
          <w:i/>
          <w:iCs/>
          <w:color w:val="000000"/>
        </w:rPr>
        <w:t xml:space="preserve"> </w:t>
      </w:r>
      <w:r w:rsidRPr="00C66C33">
        <w:rPr>
          <w:rFonts w:ascii="Arial" w:hAnsi="Arial" w:cs="Arial"/>
          <w:b/>
          <w:bCs/>
          <w:i/>
          <w:iCs/>
          <w:color w:val="000000"/>
        </w:rPr>
        <w:t>horas independientes, número de créditos.</w:t>
      </w:r>
    </w:p>
    <w:p w14:paraId="48DAE383" w14:textId="6E6E8CC4" w:rsidR="00C66C33" w:rsidRPr="00C66C33" w:rsidRDefault="00C66C33" w:rsidP="00C66C33">
      <w:pPr>
        <w:pStyle w:val="NormalWeb"/>
        <w:spacing w:before="240" w:beforeAutospacing="0" w:after="240" w:afterAutospacing="0"/>
        <w:jc w:val="both"/>
        <w:rPr>
          <w:rFonts w:ascii="Arial" w:hAnsi="Arial" w:cs="Arial"/>
        </w:rPr>
      </w:pPr>
      <w:r w:rsidRPr="00C66C33">
        <w:rPr>
          <w:rFonts w:ascii="Arial" w:hAnsi="Arial" w:cs="Arial"/>
        </w:rPr>
        <w:t>Luego de consultar en la página de la universidad se encontró la información para llenar la base de datos, esto basado en el pensum de ingeniería de telecomunicaciones versión 4, resultando la siguiente base de datos:</w:t>
      </w:r>
    </w:p>
    <w:p w14:paraId="221B2B13" w14:textId="793CA3DA" w:rsidR="00C66C33" w:rsidRPr="00C66C33" w:rsidRDefault="00C66C33" w:rsidP="00C66C33">
      <w:pPr>
        <w:pStyle w:val="NormalWeb"/>
        <w:spacing w:before="240" w:beforeAutospacing="0" w:after="240" w:afterAutospacing="0"/>
        <w:rPr>
          <w:rFonts w:ascii="Arial" w:hAnsi="Arial" w:cs="Arial"/>
        </w:rPr>
      </w:pPr>
      <w:r w:rsidRPr="00C66C33">
        <w:rPr>
          <w:rFonts w:ascii="Arial" w:hAnsi="Arial" w:cs="Arial"/>
          <w:color w:val="000000"/>
        </w:rPr>
        <w:t>2555101,algebra y trigonometria,4,5,3</w:t>
      </w:r>
      <w:r w:rsidRPr="00C66C33">
        <w:rPr>
          <w:rFonts w:ascii="Arial" w:hAnsi="Arial" w:cs="Arial"/>
          <w:color w:val="000000"/>
        </w:rPr>
        <w:br/>
        <w:t>2555121,geometria vectorial y analitica,4,5,3</w:t>
      </w:r>
      <w:r w:rsidRPr="00C66C33">
        <w:rPr>
          <w:rFonts w:ascii="Arial" w:hAnsi="Arial" w:cs="Arial"/>
          <w:color w:val="000000"/>
        </w:rPr>
        <w:br/>
        <w:t>2555131,calculo diferencial,4,5,3</w:t>
      </w:r>
      <w:r w:rsidRPr="00C66C33">
        <w:rPr>
          <w:rFonts w:ascii="Arial" w:hAnsi="Arial" w:cs="Arial"/>
          <w:color w:val="000000"/>
        </w:rPr>
        <w:br/>
        <w:t>2536101,descubriendo la fisica,4,5,3</w:t>
      </w:r>
      <w:r w:rsidRPr="00C66C33">
        <w:rPr>
          <w:rFonts w:ascii="Arial" w:hAnsi="Arial" w:cs="Arial"/>
          <w:color w:val="000000"/>
        </w:rPr>
        <w:br/>
        <w:t>2598511,informatica 1,7,5,4</w:t>
      </w:r>
      <w:r w:rsidRPr="00C66C33">
        <w:rPr>
          <w:rFonts w:ascii="Arial" w:hAnsi="Arial" w:cs="Arial"/>
          <w:color w:val="000000"/>
        </w:rPr>
        <w:br/>
        <w:t>2537101,vivamos la universidad,2,2,1</w:t>
      </w:r>
      <w:r w:rsidRPr="00C66C33">
        <w:rPr>
          <w:rFonts w:ascii="Arial" w:hAnsi="Arial" w:cs="Arial"/>
          <w:color w:val="000000"/>
        </w:rPr>
        <w:br/>
        <w:t>2538101,ingles 1,4,0,1</w:t>
      </w:r>
      <w:r w:rsidRPr="00C66C33">
        <w:rPr>
          <w:rFonts w:ascii="Arial" w:hAnsi="Arial" w:cs="Arial"/>
          <w:color w:val="000000"/>
        </w:rPr>
        <w:br/>
        <w:t>2555221,algebra lineal,4,5,3</w:t>
      </w:r>
      <w:r w:rsidRPr="00C66C33">
        <w:rPr>
          <w:rFonts w:ascii="Arial" w:hAnsi="Arial" w:cs="Arial"/>
          <w:color w:val="000000"/>
        </w:rPr>
        <w:br/>
        <w:t>2555231,calculo Integral,4,5,3</w:t>
      </w:r>
      <w:r w:rsidRPr="00C66C33">
        <w:rPr>
          <w:rFonts w:ascii="Arial" w:hAnsi="Arial" w:cs="Arial"/>
          <w:color w:val="000000"/>
        </w:rPr>
        <w:br/>
        <w:t>2536201,fisica mecanica,4,5,3</w:t>
      </w:r>
      <w:r w:rsidRPr="00C66C33">
        <w:rPr>
          <w:rFonts w:ascii="Arial" w:hAnsi="Arial" w:cs="Arial"/>
          <w:color w:val="000000"/>
        </w:rPr>
        <w:br/>
        <w:t>2598521,informatica 2,7,5,4</w:t>
      </w:r>
      <w:r w:rsidRPr="00C66C33">
        <w:rPr>
          <w:rFonts w:ascii="Arial" w:hAnsi="Arial" w:cs="Arial"/>
          <w:color w:val="000000"/>
        </w:rPr>
        <w:br/>
        <w:t xml:space="preserve">2599421,introduccion a la </w:t>
      </w:r>
      <w:proofErr w:type="spellStart"/>
      <w:r w:rsidRPr="00C66C33">
        <w:rPr>
          <w:rFonts w:ascii="Arial" w:hAnsi="Arial" w:cs="Arial"/>
          <w:color w:val="000000"/>
        </w:rPr>
        <w:t>ingenieria</w:t>
      </w:r>
      <w:proofErr w:type="spellEnd"/>
      <w:r w:rsidRPr="00C66C33">
        <w:rPr>
          <w:rFonts w:ascii="Arial" w:hAnsi="Arial" w:cs="Arial"/>
          <w:color w:val="000000"/>
        </w:rPr>
        <w:t xml:space="preserve"> de telecomunicaciones,2,1,1</w:t>
      </w:r>
      <w:r w:rsidRPr="00C66C33">
        <w:rPr>
          <w:rFonts w:ascii="Arial" w:hAnsi="Arial" w:cs="Arial"/>
          <w:color w:val="000000"/>
        </w:rPr>
        <w:br/>
        <w:t>2539101,lectoescritura,4,5,3</w:t>
      </w:r>
      <w:r w:rsidRPr="00C66C33">
        <w:rPr>
          <w:rFonts w:ascii="Arial" w:hAnsi="Arial" w:cs="Arial"/>
          <w:color w:val="000000"/>
        </w:rPr>
        <w:br/>
        <w:t>2538201,ingles 2,4,0,1</w:t>
      </w:r>
      <w:r w:rsidRPr="00C66C33">
        <w:rPr>
          <w:rFonts w:ascii="Arial" w:hAnsi="Arial" w:cs="Arial"/>
          <w:color w:val="000000"/>
        </w:rPr>
        <w:br/>
        <w:t>2555331,calculo vectorial,4,5,3</w:t>
      </w:r>
      <w:r w:rsidRPr="00C66C33">
        <w:rPr>
          <w:rFonts w:ascii="Arial" w:hAnsi="Arial" w:cs="Arial"/>
          <w:color w:val="000000"/>
        </w:rPr>
        <w:br/>
        <w:t>2536302,fisica de ondas,4,5,3</w:t>
      </w:r>
      <w:r w:rsidRPr="00C66C33">
        <w:rPr>
          <w:rFonts w:ascii="Arial" w:hAnsi="Arial" w:cs="Arial"/>
          <w:color w:val="000000"/>
        </w:rPr>
        <w:br/>
        <w:t>2598531,ecuaciones diferenciales,4,5,3</w:t>
      </w:r>
      <w:r w:rsidRPr="00C66C33">
        <w:rPr>
          <w:rFonts w:ascii="Arial" w:hAnsi="Arial" w:cs="Arial"/>
          <w:color w:val="000000"/>
        </w:rPr>
        <w:br/>
        <w:t xml:space="preserve">2598532,circuitos </w:t>
      </w:r>
      <w:proofErr w:type="spellStart"/>
      <w:r w:rsidRPr="00C66C33">
        <w:rPr>
          <w:rFonts w:ascii="Arial" w:hAnsi="Arial" w:cs="Arial"/>
          <w:color w:val="000000"/>
        </w:rPr>
        <w:t>electricos</w:t>
      </w:r>
      <w:proofErr w:type="spellEnd"/>
      <w:r w:rsidRPr="00C66C33">
        <w:rPr>
          <w:rFonts w:ascii="Arial" w:hAnsi="Arial" w:cs="Arial"/>
          <w:color w:val="000000"/>
        </w:rPr>
        <w:t xml:space="preserve"> 1,7,5,4</w:t>
      </w:r>
      <w:r w:rsidRPr="00C66C33">
        <w:rPr>
          <w:rFonts w:ascii="Arial" w:hAnsi="Arial" w:cs="Arial"/>
          <w:color w:val="000000"/>
        </w:rPr>
        <w:br/>
        <w:t>2599431,probabilidad y estadistica,4,5,3</w:t>
      </w:r>
      <w:r w:rsidRPr="00C66C33">
        <w:rPr>
          <w:rFonts w:ascii="Arial" w:hAnsi="Arial" w:cs="Arial"/>
          <w:color w:val="000000"/>
        </w:rPr>
        <w:br/>
        <w:t>2538301,ingles 3,4,0,1</w:t>
      </w:r>
      <w:r w:rsidRPr="00C66C33">
        <w:rPr>
          <w:rFonts w:ascii="Arial" w:hAnsi="Arial" w:cs="Arial"/>
          <w:color w:val="000000"/>
        </w:rPr>
        <w:br/>
        <w:t>2517362,formacion ciudadana y constitucional,2,2,1</w:t>
      </w:r>
      <w:r w:rsidRPr="00C66C33">
        <w:rPr>
          <w:rFonts w:ascii="Arial" w:hAnsi="Arial" w:cs="Arial"/>
          <w:color w:val="000000"/>
        </w:rPr>
        <w:br/>
        <w:t>2536311,fisica de campos,4,5,3</w:t>
      </w:r>
      <w:r w:rsidRPr="00C66C33">
        <w:rPr>
          <w:rFonts w:ascii="Arial" w:hAnsi="Arial" w:cs="Arial"/>
          <w:color w:val="000000"/>
        </w:rPr>
        <w:br/>
        <w:t>2598541,matematicas especiales,4,5,3</w:t>
      </w:r>
      <w:r w:rsidRPr="00C66C33">
        <w:rPr>
          <w:rFonts w:ascii="Arial" w:hAnsi="Arial" w:cs="Arial"/>
          <w:color w:val="000000"/>
        </w:rPr>
        <w:br/>
        <w:t xml:space="preserve">2598542,circuitos </w:t>
      </w:r>
      <w:proofErr w:type="spellStart"/>
      <w:r w:rsidRPr="00C66C33">
        <w:rPr>
          <w:rFonts w:ascii="Arial" w:hAnsi="Arial" w:cs="Arial"/>
          <w:color w:val="000000"/>
        </w:rPr>
        <w:t>electricos</w:t>
      </w:r>
      <w:proofErr w:type="spellEnd"/>
      <w:r w:rsidRPr="00C66C33">
        <w:rPr>
          <w:rFonts w:ascii="Arial" w:hAnsi="Arial" w:cs="Arial"/>
          <w:color w:val="000000"/>
        </w:rPr>
        <w:t xml:space="preserve"> 2,7,5,4</w:t>
      </w:r>
      <w:r w:rsidRPr="00C66C33">
        <w:rPr>
          <w:rFonts w:ascii="Arial" w:hAnsi="Arial" w:cs="Arial"/>
          <w:color w:val="000000"/>
        </w:rPr>
        <w:br/>
        <w:t>2599441,referenciacion geografica,3,1,1</w:t>
      </w:r>
      <w:r w:rsidRPr="00C66C33">
        <w:rPr>
          <w:rFonts w:ascii="Arial" w:hAnsi="Arial" w:cs="Arial"/>
          <w:color w:val="000000"/>
        </w:rPr>
        <w:br/>
        <w:t>2598544,metodos numericos,4,5,3</w:t>
      </w:r>
      <w:r w:rsidRPr="00C66C33">
        <w:rPr>
          <w:rFonts w:ascii="Arial" w:hAnsi="Arial" w:cs="Arial"/>
          <w:color w:val="000000"/>
        </w:rPr>
        <w:br/>
        <w:t>2538401,ingles 4,4,0,1</w:t>
      </w:r>
      <w:r w:rsidRPr="00C66C33">
        <w:rPr>
          <w:rFonts w:ascii="Arial" w:hAnsi="Arial" w:cs="Arial"/>
          <w:color w:val="000000"/>
        </w:rPr>
        <w:br/>
        <w:t>2536502,laboratorio integrado de fisica,6,1,2</w:t>
      </w:r>
      <w:r w:rsidRPr="00C66C33">
        <w:rPr>
          <w:rFonts w:ascii="Arial" w:hAnsi="Arial" w:cs="Arial"/>
          <w:color w:val="000000"/>
        </w:rPr>
        <w:br/>
        <w:t xml:space="preserve">2598551,fisica del estado </w:t>
      </w:r>
      <w:proofErr w:type="spellStart"/>
      <w:r w:rsidRPr="00C66C33">
        <w:rPr>
          <w:rFonts w:ascii="Arial" w:hAnsi="Arial" w:cs="Arial"/>
          <w:color w:val="000000"/>
        </w:rPr>
        <w:t>solido</w:t>
      </w:r>
      <w:proofErr w:type="spellEnd"/>
      <w:r w:rsidRPr="00C66C33">
        <w:rPr>
          <w:rFonts w:ascii="Arial" w:hAnsi="Arial" w:cs="Arial"/>
          <w:color w:val="000000"/>
        </w:rPr>
        <w:t>,4,5,3</w:t>
      </w:r>
      <w:r w:rsidRPr="00C66C33">
        <w:rPr>
          <w:rFonts w:ascii="Arial" w:hAnsi="Arial" w:cs="Arial"/>
          <w:color w:val="000000"/>
        </w:rPr>
        <w:br/>
        <w:t xml:space="preserve">2599451,fundamentos de </w:t>
      </w:r>
      <w:proofErr w:type="spellStart"/>
      <w:r w:rsidRPr="00C66C33">
        <w:rPr>
          <w:rFonts w:ascii="Arial" w:hAnsi="Arial" w:cs="Arial"/>
          <w:color w:val="000000"/>
        </w:rPr>
        <w:t>electronica</w:t>
      </w:r>
      <w:proofErr w:type="spellEnd"/>
      <w:r w:rsidRPr="00C66C33">
        <w:rPr>
          <w:rFonts w:ascii="Arial" w:hAnsi="Arial" w:cs="Arial"/>
          <w:color w:val="000000"/>
        </w:rPr>
        <w:t xml:space="preserve"> analoga,7,5,4</w:t>
      </w:r>
      <w:r w:rsidRPr="00C66C33">
        <w:rPr>
          <w:rFonts w:ascii="Arial" w:hAnsi="Arial" w:cs="Arial"/>
          <w:color w:val="000000"/>
        </w:rPr>
        <w:br/>
        <w:t xml:space="preserve">2599452,fundamentos de </w:t>
      </w:r>
      <w:proofErr w:type="spellStart"/>
      <w:r w:rsidRPr="00C66C33">
        <w:rPr>
          <w:rFonts w:ascii="Arial" w:hAnsi="Arial" w:cs="Arial"/>
          <w:color w:val="000000"/>
        </w:rPr>
        <w:t>electronica</w:t>
      </w:r>
      <w:proofErr w:type="spellEnd"/>
      <w:r w:rsidRPr="00C66C33">
        <w:rPr>
          <w:rFonts w:ascii="Arial" w:hAnsi="Arial" w:cs="Arial"/>
          <w:color w:val="000000"/>
        </w:rPr>
        <w:t xml:space="preserve"> digital,7,5,4</w:t>
      </w:r>
      <w:r w:rsidRPr="00C66C33">
        <w:rPr>
          <w:rFonts w:ascii="Arial" w:hAnsi="Arial" w:cs="Arial"/>
          <w:color w:val="000000"/>
        </w:rPr>
        <w:br/>
        <w:t>2598554,electromagnetismo,4,5,3</w:t>
      </w:r>
      <w:r w:rsidRPr="00C66C33">
        <w:rPr>
          <w:rFonts w:ascii="Arial" w:hAnsi="Arial" w:cs="Arial"/>
          <w:color w:val="000000"/>
        </w:rPr>
        <w:br/>
        <w:t>2538501,ingles 5,4,0,1</w:t>
      </w:r>
      <w:r w:rsidRPr="00C66C33">
        <w:rPr>
          <w:rFonts w:ascii="Arial" w:hAnsi="Arial" w:cs="Arial"/>
          <w:color w:val="000000"/>
        </w:rPr>
        <w:br/>
        <w:t xml:space="preserve">2599401,seminario de </w:t>
      </w:r>
      <w:proofErr w:type="spellStart"/>
      <w:r w:rsidRPr="00C66C33">
        <w:rPr>
          <w:rFonts w:ascii="Arial" w:hAnsi="Arial" w:cs="Arial"/>
          <w:color w:val="000000"/>
        </w:rPr>
        <w:t>ingenieria</w:t>
      </w:r>
      <w:proofErr w:type="spellEnd"/>
      <w:r w:rsidRPr="00C66C33">
        <w:rPr>
          <w:rFonts w:ascii="Arial" w:hAnsi="Arial" w:cs="Arial"/>
          <w:color w:val="000000"/>
        </w:rPr>
        <w:t xml:space="preserve"> de telecomunicaciones,2,1,1</w:t>
      </w:r>
      <w:r w:rsidRPr="00C66C33">
        <w:rPr>
          <w:rFonts w:ascii="Arial" w:hAnsi="Arial" w:cs="Arial"/>
          <w:color w:val="000000"/>
        </w:rPr>
        <w:br/>
        <w:t>2599491,gestion de telecomunicaciones 2,4,5,3</w:t>
      </w:r>
      <w:r w:rsidRPr="00C66C33">
        <w:rPr>
          <w:rFonts w:ascii="Arial" w:hAnsi="Arial" w:cs="Arial"/>
          <w:color w:val="000000"/>
        </w:rPr>
        <w:br/>
        <w:t>2599492,comunicaciones inalambricas,4,5,3</w:t>
      </w:r>
      <w:r w:rsidRPr="00C66C33">
        <w:rPr>
          <w:rFonts w:ascii="Arial" w:hAnsi="Arial" w:cs="Arial"/>
          <w:color w:val="000000"/>
        </w:rPr>
        <w:br/>
        <w:t xml:space="preserve">2599493,politica y </w:t>
      </w:r>
      <w:proofErr w:type="spellStart"/>
      <w:r w:rsidRPr="00C66C33">
        <w:rPr>
          <w:rFonts w:ascii="Arial" w:hAnsi="Arial" w:cs="Arial"/>
          <w:color w:val="000000"/>
        </w:rPr>
        <w:t>regulacion</w:t>
      </w:r>
      <w:proofErr w:type="spellEnd"/>
      <w:r w:rsidRPr="00C66C33">
        <w:rPr>
          <w:rFonts w:ascii="Arial" w:hAnsi="Arial" w:cs="Arial"/>
          <w:color w:val="000000"/>
        </w:rPr>
        <w:t xml:space="preserve"> en telecomunicaciones,4,2,2</w:t>
      </w:r>
      <w:r w:rsidRPr="00C66C33">
        <w:rPr>
          <w:rFonts w:ascii="Arial" w:hAnsi="Arial" w:cs="Arial"/>
          <w:color w:val="000000"/>
        </w:rPr>
        <w:br/>
      </w:r>
      <w:r w:rsidRPr="00C66C33">
        <w:rPr>
          <w:rFonts w:ascii="Arial" w:hAnsi="Arial" w:cs="Arial"/>
          <w:color w:val="000000"/>
        </w:rPr>
        <w:lastRenderedPageBreak/>
        <w:t xml:space="preserve">2599481,tratamiento de </w:t>
      </w:r>
      <w:proofErr w:type="spellStart"/>
      <w:r w:rsidRPr="00C66C33">
        <w:rPr>
          <w:rFonts w:ascii="Arial" w:hAnsi="Arial" w:cs="Arial"/>
          <w:color w:val="000000"/>
        </w:rPr>
        <w:t>senales</w:t>
      </w:r>
      <w:proofErr w:type="spellEnd"/>
      <w:r w:rsidRPr="00C66C33">
        <w:rPr>
          <w:rFonts w:ascii="Arial" w:hAnsi="Arial" w:cs="Arial"/>
          <w:color w:val="000000"/>
        </w:rPr>
        <w:t xml:space="preserve"> 3,7,5,4</w:t>
      </w:r>
      <w:r w:rsidRPr="00C66C33">
        <w:rPr>
          <w:rFonts w:ascii="Arial" w:hAnsi="Arial" w:cs="Arial"/>
          <w:color w:val="000000"/>
        </w:rPr>
        <w:br/>
        <w:t>2599482,gestion de telecomunicaciones 1,4,5,3</w:t>
      </w:r>
      <w:r w:rsidRPr="00C66C33">
        <w:rPr>
          <w:rFonts w:ascii="Arial" w:hAnsi="Arial" w:cs="Arial"/>
          <w:color w:val="000000"/>
        </w:rPr>
        <w:br/>
        <w:t>2599483,radiotransmision,6,6,4</w:t>
      </w:r>
      <w:r w:rsidRPr="00C66C33">
        <w:rPr>
          <w:rFonts w:ascii="Arial" w:hAnsi="Arial" w:cs="Arial"/>
          <w:color w:val="000000"/>
        </w:rPr>
        <w:br/>
        <w:t>2599484,proyecto integrador,3,1,1</w:t>
      </w:r>
      <w:r w:rsidRPr="00C66C33">
        <w:rPr>
          <w:rFonts w:ascii="Arial" w:hAnsi="Arial" w:cs="Arial"/>
          <w:color w:val="000000"/>
        </w:rPr>
        <w:br/>
        <w:t xml:space="preserve">2599471,tratamiento de </w:t>
      </w:r>
      <w:proofErr w:type="spellStart"/>
      <w:r w:rsidRPr="00C66C33">
        <w:rPr>
          <w:rFonts w:ascii="Arial" w:hAnsi="Arial" w:cs="Arial"/>
          <w:color w:val="000000"/>
        </w:rPr>
        <w:t>senales</w:t>
      </w:r>
      <w:proofErr w:type="spellEnd"/>
      <w:r w:rsidRPr="00C66C33">
        <w:rPr>
          <w:rFonts w:ascii="Arial" w:hAnsi="Arial" w:cs="Arial"/>
          <w:color w:val="000000"/>
        </w:rPr>
        <w:t xml:space="preserve"> 2,7,5,4</w:t>
      </w:r>
      <w:r w:rsidRPr="00C66C33">
        <w:rPr>
          <w:rFonts w:ascii="Arial" w:hAnsi="Arial" w:cs="Arial"/>
          <w:color w:val="000000"/>
        </w:rPr>
        <w:br/>
        <w:t>2599472,redes de computadores 2,6,3,3</w:t>
      </w:r>
      <w:r w:rsidRPr="00C66C33">
        <w:rPr>
          <w:rFonts w:ascii="Arial" w:hAnsi="Arial" w:cs="Arial"/>
          <w:color w:val="000000"/>
        </w:rPr>
        <w:br/>
        <w:t>2599473,transmision por medios confinados,4,5,3</w:t>
      </w:r>
      <w:r w:rsidRPr="00C66C33">
        <w:rPr>
          <w:rFonts w:ascii="Arial" w:hAnsi="Arial" w:cs="Arial"/>
          <w:color w:val="000000"/>
        </w:rPr>
        <w:br/>
        <w:t>2599474,tecnicas de optimizacion,4,5,3</w:t>
      </w:r>
      <w:r w:rsidRPr="00C66C33">
        <w:rPr>
          <w:rFonts w:ascii="Arial" w:hAnsi="Arial" w:cs="Arial"/>
          <w:color w:val="000000"/>
        </w:rPr>
        <w:br/>
        <w:t>2599475,procesamiento digital de senales,7,5,4</w:t>
      </w:r>
      <w:r w:rsidRPr="00C66C33">
        <w:rPr>
          <w:rFonts w:ascii="Arial" w:hAnsi="Arial" w:cs="Arial"/>
          <w:color w:val="000000"/>
        </w:rPr>
        <w:br/>
        <w:t>2599462,redes de computadores 1,4,5,3</w:t>
      </w:r>
      <w:r w:rsidRPr="00C66C33">
        <w:rPr>
          <w:rFonts w:ascii="Arial" w:hAnsi="Arial" w:cs="Arial"/>
          <w:color w:val="000000"/>
        </w:rPr>
        <w:br/>
        <w:t>2599463,teoria de teletrafico,4,5,3</w:t>
      </w:r>
      <w:r w:rsidRPr="00C66C33">
        <w:rPr>
          <w:rFonts w:ascii="Arial" w:hAnsi="Arial" w:cs="Arial"/>
          <w:color w:val="000000"/>
        </w:rPr>
        <w:br/>
        <w:t>2599464,materiales en ingenieria,7,5,4</w:t>
      </w:r>
      <w:r w:rsidRPr="00C66C33">
        <w:rPr>
          <w:rFonts w:ascii="Arial" w:hAnsi="Arial" w:cs="Arial"/>
          <w:color w:val="000000"/>
        </w:rPr>
        <w:br/>
        <w:t>2599465,teoria de la informacion,4,5,3</w:t>
      </w:r>
      <w:r w:rsidRPr="00C66C33">
        <w:rPr>
          <w:rFonts w:ascii="Arial" w:hAnsi="Arial" w:cs="Arial"/>
          <w:color w:val="000000"/>
        </w:rPr>
        <w:br/>
        <w:t>2538601,ingles 6,4,0,1</w:t>
      </w:r>
    </w:p>
    <w:p w14:paraId="786DA80A" w14:textId="1489C871" w:rsidR="00C66C33" w:rsidRPr="00C66C33" w:rsidRDefault="00C66C33" w:rsidP="00C66C33">
      <w:pPr>
        <w:pStyle w:val="NormalWeb"/>
        <w:spacing w:before="240" w:beforeAutospacing="0" w:after="240" w:afterAutospacing="0"/>
        <w:jc w:val="both"/>
        <w:rPr>
          <w:rFonts w:ascii="Arial" w:hAnsi="Arial" w:cs="Arial"/>
        </w:rPr>
      </w:pPr>
      <w:r w:rsidRPr="00C66C33">
        <w:rPr>
          <w:rFonts w:ascii="Arial" w:hAnsi="Arial" w:cs="Arial"/>
          <w:color w:val="000000"/>
        </w:rPr>
        <w:t>De esta forma, al interactuar con el usuario y solicitar el código de la materia, utilizando condicionales y una función que se desarrolló en la práctica 2 para comparar cadenas de caracteres y determinar si son iguales o no, es posible separar y evaluar el código de la materia ingresado. Cuando los códigos coinciden, se puede acceder a la información de la materia, como su nombre, horas docentes, horas independientes, número de créditos, y así sucesivamente hasta el salto de línea.</w:t>
      </w:r>
    </w:p>
    <w:p w14:paraId="21D46DD6" w14:textId="77777777" w:rsidR="00C66C33" w:rsidRPr="00C66C33" w:rsidRDefault="00C66C33" w:rsidP="00C66C33">
      <w:pPr>
        <w:pStyle w:val="NormalWeb"/>
        <w:spacing w:before="240" w:beforeAutospacing="0" w:after="240" w:afterAutospacing="0"/>
        <w:jc w:val="both"/>
        <w:rPr>
          <w:rFonts w:ascii="Arial" w:hAnsi="Arial" w:cs="Arial"/>
        </w:rPr>
      </w:pPr>
      <w:r w:rsidRPr="00C66C33">
        <w:rPr>
          <w:rFonts w:ascii="Arial" w:hAnsi="Arial" w:cs="Arial"/>
          <w:color w:val="000000"/>
        </w:rPr>
        <w:t>Luego, se crea un nuevo archivo de texto con el nombre del estudiante utilizando la función de escritura de datos en un archivo, y se escriben los datos recopilados de la base de datos (mencionados anteriormente). Cada vez que el usuario ingrese un código de materia, se le solicitará que ingrese el horario en el que está matriculado. Este horario se escribirá en el archivo de texto del usuario. Por ejemplo, si el usuario tiene matriculadas las materias Álgebra y Trigonometría en el horario WV de 18:00 a 20:00, se escribirá lo siguiente en el archivo de texto:</w:t>
      </w:r>
    </w:p>
    <w:p w14:paraId="203BAAEB" w14:textId="77777777" w:rsidR="00C66C33" w:rsidRPr="00C66C33" w:rsidRDefault="00C66C33" w:rsidP="00C66C33">
      <w:pPr>
        <w:pStyle w:val="NormalWeb"/>
        <w:spacing w:before="240" w:beforeAutospacing="0" w:after="240" w:afterAutospacing="0"/>
        <w:jc w:val="both"/>
        <w:rPr>
          <w:rFonts w:ascii="Arial" w:hAnsi="Arial" w:cs="Arial"/>
        </w:rPr>
      </w:pPr>
      <w:r w:rsidRPr="00C66C33">
        <w:rPr>
          <w:rFonts w:ascii="Arial" w:hAnsi="Arial" w:cs="Arial"/>
          <w:b/>
          <w:bCs/>
          <w:i/>
          <w:iCs/>
          <w:color w:val="000000"/>
        </w:rPr>
        <w:t>algebra y trigonometría,4,5,</w:t>
      </w:r>
      <w:proofErr w:type="gramStart"/>
      <w:r w:rsidRPr="00C66C33">
        <w:rPr>
          <w:rFonts w:ascii="Arial" w:hAnsi="Arial" w:cs="Arial"/>
          <w:b/>
          <w:bCs/>
          <w:i/>
          <w:iCs/>
          <w:color w:val="000000"/>
        </w:rPr>
        <w:t>3;W</w:t>
      </w:r>
      <w:proofErr w:type="gramEnd"/>
      <w:r w:rsidRPr="00C66C33">
        <w:rPr>
          <w:rFonts w:ascii="Arial" w:hAnsi="Arial" w:cs="Arial"/>
          <w:b/>
          <w:bCs/>
          <w:i/>
          <w:iCs/>
          <w:color w:val="000000"/>
        </w:rPr>
        <w:t xml:space="preserve"> 18-20,V 18-20</w:t>
      </w:r>
    </w:p>
    <w:p w14:paraId="2C18AAAD" w14:textId="6D778466" w:rsidR="00C66C33" w:rsidRDefault="00C66C33" w:rsidP="00C66C33">
      <w:pPr>
        <w:pStyle w:val="NormalWeb"/>
        <w:spacing w:before="240" w:beforeAutospacing="0" w:after="240" w:afterAutospacing="0"/>
        <w:jc w:val="both"/>
        <w:rPr>
          <w:rFonts w:ascii="Arial" w:hAnsi="Arial" w:cs="Arial"/>
          <w:color w:val="000000"/>
        </w:rPr>
      </w:pPr>
      <w:r w:rsidRPr="00C66C33">
        <w:rPr>
          <w:rFonts w:ascii="Arial" w:hAnsi="Arial" w:cs="Arial"/>
          <w:color w:val="000000"/>
        </w:rPr>
        <w:t>Es decir, al separar la información podemos acceder a ella de una manera más sencilla. Con esto, podemos dar forma al horario del usuario y desarrollar correctamente lo que se requiere en el punto final.</w:t>
      </w:r>
    </w:p>
    <w:p w14:paraId="1D1F2030" w14:textId="69BDC266" w:rsidR="00C66C33" w:rsidRDefault="00C66C33" w:rsidP="00C66C33">
      <w:pPr>
        <w:pStyle w:val="NormalWeb"/>
        <w:spacing w:before="240" w:beforeAutospacing="0" w:after="240" w:afterAutospacing="0"/>
        <w:jc w:val="both"/>
        <w:rPr>
          <w:rFonts w:ascii="Arial" w:hAnsi="Arial" w:cs="Arial"/>
          <w:color w:val="000000"/>
        </w:rPr>
      </w:pPr>
      <w:r>
        <w:rPr>
          <w:rFonts w:ascii="Arial" w:hAnsi="Arial" w:cs="Arial"/>
          <w:color w:val="000000"/>
        </w:rPr>
        <w:t>La idea de recomendar horarios de estudio independientes se basa en dar prioridad a las materias que requieren mayor cantidad de horas de estudio independiente, tal como se especifica en el parámetro incluido en la base de datos. De esta manera, se trata de cumplir con todas las horas de trabajo independiente que exige cada materia. Además, estas horas de estudio independiente se asignarán a los momentos libres que tenga el usuario cada semana. Es importante mencionar que también se tendrán en cuenta las horas de descanso del usuario.</w:t>
      </w:r>
    </w:p>
    <w:p w14:paraId="1AEAEB64" w14:textId="0A168D25" w:rsidR="00FE67A2" w:rsidRPr="00C66C33" w:rsidRDefault="00C66C33" w:rsidP="00C66C33">
      <w:pPr>
        <w:pStyle w:val="NormalWeb"/>
        <w:spacing w:before="240" w:beforeAutospacing="0" w:after="240" w:afterAutospacing="0"/>
        <w:jc w:val="both"/>
        <w:rPr>
          <w:rFonts w:ascii="Arial" w:hAnsi="Arial" w:cs="Arial"/>
        </w:rPr>
      </w:pPr>
      <w:r>
        <w:rPr>
          <w:rFonts w:ascii="Arial" w:hAnsi="Arial" w:cs="Arial"/>
          <w:color w:val="000000"/>
        </w:rPr>
        <w:t>Todo este análisis es sujeto a cambios por que mientras uno va implementando esta idea en código van surgiendo nuevas ideas que manejan de forma mas eficiente los datos requeridos</w:t>
      </w:r>
    </w:p>
    <w:sectPr w:rsidR="00FE67A2" w:rsidRPr="00C66C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A272AE"/>
    <w:multiLevelType w:val="multilevel"/>
    <w:tmpl w:val="BD92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7258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B9E"/>
    <w:rsid w:val="008F3B9E"/>
    <w:rsid w:val="00C66C33"/>
    <w:rsid w:val="00FE67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1343C"/>
  <w15:chartTrackingRefBased/>
  <w15:docId w15:val="{3C22933F-CA61-4579-9962-5AA9ED039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F3B9E"/>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76050">
      <w:bodyDiv w:val="1"/>
      <w:marLeft w:val="0"/>
      <w:marRight w:val="0"/>
      <w:marTop w:val="0"/>
      <w:marBottom w:val="0"/>
      <w:divBdr>
        <w:top w:val="none" w:sz="0" w:space="0" w:color="auto"/>
        <w:left w:val="none" w:sz="0" w:space="0" w:color="auto"/>
        <w:bottom w:val="none" w:sz="0" w:space="0" w:color="auto"/>
        <w:right w:val="none" w:sz="0" w:space="0" w:color="auto"/>
      </w:divBdr>
    </w:div>
    <w:div w:id="461077659">
      <w:bodyDiv w:val="1"/>
      <w:marLeft w:val="0"/>
      <w:marRight w:val="0"/>
      <w:marTop w:val="0"/>
      <w:marBottom w:val="0"/>
      <w:divBdr>
        <w:top w:val="none" w:sz="0" w:space="0" w:color="auto"/>
        <w:left w:val="none" w:sz="0" w:space="0" w:color="auto"/>
        <w:bottom w:val="none" w:sz="0" w:space="0" w:color="auto"/>
        <w:right w:val="none" w:sz="0" w:space="0" w:color="auto"/>
      </w:divBdr>
    </w:div>
    <w:div w:id="1483083585">
      <w:bodyDiv w:val="1"/>
      <w:marLeft w:val="0"/>
      <w:marRight w:val="0"/>
      <w:marTop w:val="0"/>
      <w:marBottom w:val="0"/>
      <w:divBdr>
        <w:top w:val="none" w:sz="0" w:space="0" w:color="auto"/>
        <w:left w:val="none" w:sz="0" w:space="0" w:color="auto"/>
        <w:bottom w:val="none" w:sz="0" w:space="0" w:color="auto"/>
        <w:right w:val="none" w:sz="0" w:space="0" w:color="auto"/>
      </w:divBdr>
    </w:div>
    <w:div w:id="208440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1050</Words>
  <Characters>5778</Characters>
  <Application>Microsoft Office Word</Application>
  <DocSecurity>0</DocSecurity>
  <Lines>48</Lines>
  <Paragraphs>13</Paragraphs>
  <ScaleCrop>false</ScaleCrop>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Napoleon Rangel Miranda</dc:creator>
  <cp:keywords/>
  <dc:description/>
  <cp:lastModifiedBy>SEBASTIAN MARULANDA QUICENO</cp:lastModifiedBy>
  <cp:revision>4</cp:revision>
  <dcterms:created xsi:type="dcterms:W3CDTF">2023-04-12T01:56:00Z</dcterms:created>
  <dcterms:modified xsi:type="dcterms:W3CDTF">2023-04-14T05:26:00Z</dcterms:modified>
</cp:coreProperties>
</file>