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18732" w14:textId="77777777" w:rsidR="00E35721" w:rsidRDefault="00000000">
      <w:pPr>
        <w:spacing w:before="96" w:after="516"/>
        <w:ind w:left="0" w:right="325" w:firstLine="0"/>
        <w:jc w:val="center"/>
      </w:pPr>
      <w:r>
        <w:t>Elaborar propuesta técnica del software de acuerdo con las especificaciones técnicas definidas.</w:t>
      </w:r>
    </w:p>
    <w:p w14:paraId="437C5CC9" w14:textId="77777777" w:rsidR="00E35721" w:rsidRDefault="00000000">
      <w:pPr>
        <w:spacing w:before="96" w:after="120"/>
        <w:ind w:left="0" w:right="323" w:firstLine="0"/>
        <w:jc w:val="center"/>
      </w:pPr>
      <w:r>
        <w:t xml:space="preserve">Juan Sebastián Lozada Corredor </w:t>
      </w:r>
    </w:p>
    <w:p w14:paraId="150059C6" w14:textId="77777777" w:rsidR="00E35721" w:rsidRDefault="00000000">
      <w:pPr>
        <w:spacing w:before="96" w:after="120"/>
        <w:ind w:left="0" w:right="323" w:firstLine="0"/>
        <w:jc w:val="center"/>
      </w:pPr>
      <w:r>
        <w:t>Adrián Felipe Gallego Sánchez</w:t>
      </w:r>
    </w:p>
    <w:p w14:paraId="4980B0BC" w14:textId="77777777" w:rsidR="00E35721" w:rsidRDefault="00000000">
      <w:pPr>
        <w:spacing w:before="96" w:after="120"/>
        <w:ind w:left="-5" w:right="323" w:firstLine="0"/>
        <w:jc w:val="center"/>
      </w:pPr>
      <w:r>
        <w:t>Daniel Felipe Ciro Sánchez</w:t>
      </w:r>
    </w:p>
    <w:p w14:paraId="6908F1CA" w14:textId="77777777" w:rsidR="00E35721" w:rsidRDefault="00000000">
      <w:pPr>
        <w:spacing w:before="96" w:after="120"/>
        <w:ind w:left="-5" w:right="323" w:firstLine="0"/>
        <w:jc w:val="center"/>
      </w:pPr>
      <w:r>
        <w:t>Felipe Figueredo Bustos</w:t>
      </w:r>
    </w:p>
    <w:p w14:paraId="1730B5E4" w14:textId="77777777" w:rsidR="00E35721" w:rsidRDefault="00E35721">
      <w:pPr>
        <w:spacing w:before="96" w:after="120"/>
        <w:ind w:left="-5" w:right="323" w:firstLine="0"/>
        <w:jc w:val="center"/>
      </w:pPr>
    </w:p>
    <w:p w14:paraId="42BEA7B2" w14:textId="77777777" w:rsidR="00E35721" w:rsidRDefault="00000000">
      <w:pPr>
        <w:spacing w:before="96" w:after="516"/>
        <w:ind w:left="-5" w:right="325" w:firstLine="0"/>
        <w:jc w:val="center"/>
      </w:pPr>
      <w:r>
        <w:t>Edwin Alexander Durán García</w:t>
      </w:r>
    </w:p>
    <w:p w14:paraId="27343686" w14:textId="77777777" w:rsidR="00E35721" w:rsidRDefault="00000000">
      <w:pPr>
        <w:spacing w:before="96" w:after="516"/>
        <w:ind w:left="-5" w:right="325" w:firstLine="0"/>
        <w:jc w:val="center"/>
      </w:pPr>
      <w:r>
        <w:rPr>
          <w:noProof/>
        </w:rPr>
        <w:drawing>
          <wp:inline distT="0" distB="0" distL="0" distR="0" wp14:anchorId="2CA46159" wp14:editId="39375E09">
            <wp:extent cx="1066800" cy="827961"/>
            <wp:effectExtent l="0" t="0" r="0" b="0"/>
            <wp:docPr id="6300856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66800" cy="827961"/>
                    </a:xfrm>
                    <a:prstGeom prst="rect">
                      <a:avLst/>
                    </a:prstGeom>
                    <a:ln/>
                  </pic:spPr>
                </pic:pic>
              </a:graphicData>
            </a:graphic>
          </wp:inline>
        </w:drawing>
      </w:r>
    </w:p>
    <w:p w14:paraId="191C8ADF" w14:textId="77777777" w:rsidR="00E35721" w:rsidRDefault="00000000">
      <w:pPr>
        <w:spacing w:before="96" w:after="516"/>
        <w:ind w:left="-5" w:right="325" w:firstLine="0"/>
        <w:jc w:val="center"/>
      </w:pPr>
      <w:r>
        <w:t>Servicio Nacional de Aprendizaje - SENA</w:t>
      </w:r>
    </w:p>
    <w:p w14:paraId="77085ED5" w14:textId="77777777" w:rsidR="00E35721" w:rsidRDefault="00000000">
      <w:pPr>
        <w:spacing w:before="96" w:after="516"/>
        <w:ind w:left="-5" w:right="325" w:firstLine="0"/>
        <w:jc w:val="center"/>
      </w:pPr>
      <w:r>
        <w:t>Centro Electricidad Electrónica y Telecomunicaciones – CEET</w:t>
      </w:r>
    </w:p>
    <w:p w14:paraId="172AF8B5" w14:textId="77777777" w:rsidR="00E35721" w:rsidRDefault="00000000">
      <w:pPr>
        <w:spacing w:before="96" w:after="516"/>
        <w:ind w:left="-5" w:right="325" w:firstLine="0"/>
        <w:jc w:val="center"/>
      </w:pPr>
      <w:r>
        <w:t>Análisis y Desarrollo de Software – ADSO</w:t>
      </w:r>
    </w:p>
    <w:p w14:paraId="6693FDCF" w14:textId="77777777" w:rsidR="00E35721" w:rsidRDefault="00000000">
      <w:pPr>
        <w:spacing w:before="96" w:after="516"/>
        <w:ind w:left="-5" w:right="325" w:firstLine="0"/>
        <w:jc w:val="center"/>
      </w:pPr>
      <w:r>
        <w:t>Bogotá DC</w:t>
      </w:r>
    </w:p>
    <w:p w14:paraId="567CE808" w14:textId="77777777" w:rsidR="00E35721" w:rsidRDefault="00000000">
      <w:pPr>
        <w:spacing w:before="96" w:after="516"/>
        <w:ind w:left="-5" w:right="325" w:firstLine="0"/>
        <w:jc w:val="center"/>
      </w:pPr>
      <w:r>
        <w:t>3206404</w:t>
      </w:r>
    </w:p>
    <w:p w14:paraId="10DE6216" w14:textId="77777777" w:rsidR="00E35721" w:rsidRDefault="00000000">
      <w:pPr>
        <w:spacing w:before="96" w:after="516"/>
        <w:ind w:left="-5" w:right="325" w:firstLine="0"/>
        <w:jc w:val="center"/>
      </w:pPr>
      <w:r>
        <w:t>12 de agosto del 2025</w:t>
      </w:r>
    </w:p>
    <w:p w14:paraId="3E659E0A" w14:textId="77777777" w:rsidR="00E35721" w:rsidRDefault="00000000">
      <w:pPr>
        <w:ind w:left="0" w:firstLine="720"/>
        <w:rPr>
          <w:color w:val="000000"/>
        </w:rPr>
      </w:pPr>
      <w:bookmarkStart w:id="0" w:name="_heading=h.scpz44lt1x6h" w:colFirst="0" w:colLast="0"/>
      <w:bookmarkEnd w:id="0"/>
      <w:r>
        <w:rPr>
          <w:color w:val="000000"/>
        </w:rPr>
        <w:lastRenderedPageBreak/>
        <w:t>Saludos y Presentación</w:t>
      </w:r>
    </w:p>
    <w:p w14:paraId="5B6CBA60" w14:textId="77777777" w:rsidR="00E35721" w:rsidRDefault="00000000">
      <w:pPr>
        <w:ind w:left="0" w:firstLine="720"/>
        <w:rPr>
          <w:color w:val="000000"/>
        </w:rPr>
      </w:pPr>
      <w:r>
        <w:rPr>
          <w:color w:val="000000"/>
        </w:rPr>
        <w:t>Estimados(as) motociclistas y talleres aliados:</w:t>
      </w:r>
      <w:r>
        <w:rPr>
          <w:color w:val="000000"/>
        </w:rPr>
        <w:br/>
        <w:t>Reciban un cordial y respetuoso saludo.</w:t>
      </w:r>
    </w:p>
    <w:p w14:paraId="7536DF6C" w14:textId="77777777" w:rsidR="00E35721" w:rsidRDefault="00000000">
      <w:pPr>
        <w:ind w:left="0" w:firstLine="720"/>
        <w:rPr>
          <w:color w:val="000000"/>
        </w:rPr>
      </w:pPr>
      <w:r>
        <w:rPr>
          <w:color w:val="000000"/>
        </w:rPr>
        <w:t>Nuestro objetivo es ofrecerles una solución tecnológica que optimice la comunicación entre motociclistas y talleres, incremente la satisfacción de los usuarios y la eficiencia en la gestión de servicios de mantenimiento y asistencia.</w:t>
      </w:r>
    </w:p>
    <w:p w14:paraId="55261750" w14:textId="77777777" w:rsidR="00E35721" w:rsidRDefault="00000000">
      <w:pPr>
        <w:ind w:left="0" w:firstLine="720"/>
        <w:rPr>
          <w:color w:val="000000"/>
        </w:rPr>
      </w:pPr>
      <w:r>
        <w:rPr>
          <w:color w:val="000000"/>
        </w:rPr>
        <w:t>En un sector tan dinámico y en constante crecimiento como el motociclismo, la conectividad, la organización de servicios y la atención personalizada son factores determinantes para brindar confianza y destacar frente a la competencia. Conscientes de ello, hemos desarrollado una propuesta que integra herramientas digitales innovadoras, fáciles de usar y adaptadas a las necesidades reales tanto de los motociclistas como de los prestadores de servicios.</w:t>
      </w:r>
    </w:p>
    <w:p w14:paraId="31593340" w14:textId="77777777" w:rsidR="00E35721" w:rsidRDefault="00000000">
      <w:pPr>
        <w:ind w:left="0" w:firstLine="720"/>
        <w:rPr>
          <w:color w:val="000000"/>
        </w:rPr>
      </w:pPr>
      <w:r>
        <w:rPr>
          <w:color w:val="000000"/>
        </w:rPr>
        <w:t>Somos un equipo de aprendices del SENA en el programa de Análisis y Desarrollo de Software, comprometidos con la creación de soluciones tecnológicas a medida que aporten valor al sector.</w:t>
      </w:r>
    </w:p>
    <w:p w14:paraId="460FFA43" w14:textId="77777777" w:rsidR="00E35721" w:rsidRDefault="00000000">
      <w:pPr>
        <w:ind w:left="0" w:firstLine="720"/>
        <w:rPr>
          <w:color w:val="000000"/>
        </w:rPr>
      </w:pPr>
      <w:r>
        <w:rPr>
          <w:color w:val="000000"/>
        </w:rPr>
        <w:t xml:space="preserve">Este proyecto, denominado </w:t>
      </w:r>
      <w:proofErr w:type="spellStart"/>
      <w:r>
        <w:rPr>
          <w:color w:val="000000"/>
        </w:rPr>
        <w:t>MotoConnect</w:t>
      </w:r>
      <w:proofErr w:type="spellEnd"/>
      <w:r>
        <w:rPr>
          <w:color w:val="000000"/>
        </w:rPr>
        <w:t>, tiene como propósito brindar una plataforma integral que facilite la búsqueda de talleres, la solicitud de servicios mecánicos, la organización de mantenimientos y la conexión entre motociclistas, reduciendo tiempos de gestión y ofreciendo una experiencia confiable y personalizada.</w:t>
      </w:r>
    </w:p>
    <w:p w14:paraId="6E00B846" w14:textId="77777777" w:rsidR="00E35721" w:rsidRDefault="00000000">
      <w:pPr>
        <w:ind w:left="0" w:firstLine="720"/>
        <w:rPr>
          <w:color w:val="000000"/>
        </w:rPr>
      </w:pPr>
      <w:r>
        <w:rPr>
          <w:color w:val="000000"/>
        </w:rPr>
        <w:t>A lo largo de este documento, encontrarán los detalles de nuestra propuesta, así como las opciones de implementación, requerimientos y beneficios. Estamos convencidos de que esta solución marcará un antes y un después en la forma en que los motociclistas y talleres se relacionan.</w:t>
      </w:r>
    </w:p>
    <w:p w14:paraId="2CAA50C3" w14:textId="304E8220" w:rsidR="00E35721" w:rsidRDefault="00816BAE">
      <w:pPr>
        <w:ind w:left="0" w:firstLine="720"/>
      </w:pPr>
      <w:r>
        <w:rPr>
          <w:noProof/>
        </w:rPr>
        <w:lastRenderedPageBreak/>
        <w:drawing>
          <wp:anchor distT="114300" distB="114300" distL="114300" distR="114300" simplePos="0" relativeHeight="251658240" behindDoc="0" locked="0" layoutInCell="1" hidden="0" allowOverlap="1" wp14:anchorId="1C1F5CC8" wp14:editId="72185A80">
            <wp:simplePos x="0" y="0"/>
            <wp:positionH relativeFrom="margin">
              <wp:posOffset>3629025</wp:posOffset>
            </wp:positionH>
            <wp:positionV relativeFrom="paragraph">
              <wp:posOffset>-1266825</wp:posOffset>
            </wp:positionV>
            <wp:extent cx="914400" cy="4476750"/>
            <wp:effectExtent l="9525" t="0" r="9525" b="9525"/>
            <wp:wrapNone/>
            <wp:docPr id="6300856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rot="16200000">
                      <a:off x="0" y="0"/>
                      <a:ext cx="914400" cy="4476750"/>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32997480" wp14:editId="32641E0A">
            <wp:simplePos x="0" y="0"/>
            <wp:positionH relativeFrom="column">
              <wp:posOffset>-666750</wp:posOffset>
            </wp:positionH>
            <wp:positionV relativeFrom="paragraph">
              <wp:posOffset>508635</wp:posOffset>
            </wp:positionV>
            <wp:extent cx="2333625" cy="895350"/>
            <wp:effectExtent l="0" t="0" r="0" b="0"/>
            <wp:wrapNone/>
            <wp:docPr id="6300856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2333625" cy="895350"/>
                    </a:xfrm>
                    <a:prstGeom prst="rect">
                      <a:avLst/>
                    </a:prstGeom>
                    <a:ln/>
                  </pic:spPr>
                </pic:pic>
              </a:graphicData>
            </a:graphic>
          </wp:anchor>
        </w:drawing>
      </w:r>
      <w:r w:rsidR="00000000">
        <w:t xml:space="preserve">Firmas </w:t>
      </w:r>
    </w:p>
    <w:p w14:paraId="1CE92215" w14:textId="64AE4BE6" w:rsidR="00E35721" w:rsidRDefault="00E35721">
      <w:pPr>
        <w:ind w:left="0" w:firstLine="720"/>
      </w:pPr>
    </w:p>
    <w:p w14:paraId="36CD3FEB" w14:textId="4793C769" w:rsidR="00E35721" w:rsidRDefault="00E35721">
      <w:pPr>
        <w:ind w:left="0" w:firstLine="720"/>
      </w:pPr>
    </w:p>
    <w:p w14:paraId="7B19EE5D" w14:textId="617922F3" w:rsidR="00E35721" w:rsidRDefault="00816BAE">
      <w:pPr>
        <w:ind w:left="0" w:firstLine="720"/>
      </w:pPr>
      <w:r>
        <w:rPr>
          <w:noProof/>
        </w:rPr>
        <w:drawing>
          <wp:anchor distT="114300" distB="114300" distL="114300" distR="114300" simplePos="0" relativeHeight="251661312" behindDoc="0" locked="0" layoutInCell="1" hidden="0" allowOverlap="1" wp14:anchorId="1466E3F5" wp14:editId="5AD616B5">
            <wp:simplePos x="0" y="0"/>
            <wp:positionH relativeFrom="margin">
              <wp:align>right</wp:align>
            </wp:positionH>
            <wp:positionV relativeFrom="paragraph">
              <wp:posOffset>175260</wp:posOffset>
            </wp:positionV>
            <wp:extent cx="2647950" cy="1773454"/>
            <wp:effectExtent l="0" t="0" r="0" b="0"/>
            <wp:wrapNone/>
            <wp:docPr id="6300856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2647950" cy="1773454"/>
                    </a:xfrm>
                    <a:prstGeom prst="rect">
                      <a:avLst/>
                    </a:prstGeom>
                    <a:ln/>
                  </pic:spPr>
                </pic:pic>
              </a:graphicData>
            </a:graphic>
          </wp:anchor>
        </w:drawing>
      </w:r>
    </w:p>
    <w:p w14:paraId="7136434E" w14:textId="7F3E9EDD" w:rsidR="00816BAE" w:rsidRDefault="00816BAE">
      <w:pPr>
        <w:pStyle w:val="Ttulo2"/>
        <w:spacing w:before="240" w:after="240"/>
        <w:ind w:firstLine="720"/>
      </w:pPr>
      <w:bookmarkStart w:id="1" w:name="_heading=h.nvni3yutuzl7" w:colFirst="0" w:colLast="0"/>
      <w:bookmarkEnd w:id="1"/>
      <w:r>
        <w:rPr>
          <w:noProof/>
        </w:rPr>
        <w:drawing>
          <wp:anchor distT="114300" distB="114300" distL="114300" distR="114300" simplePos="0" relativeHeight="251660288" behindDoc="0" locked="0" layoutInCell="1" hidden="0" allowOverlap="1" wp14:anchorId="49154B61" wp14:editId="0E576494">
            <wp:simplePos x="0" y="0"/>
            <wp:positionH relativeFrom="column">
              <wp:posOffset>-85725</wp:posOffset>
            </wp:positionH>
            <wp:positionV relativeFrom="paragraph">
              <wp:posOffset>248920</wp:posOffset>
            </wp:positionV>
            <wp:extent cx="1847850" cy="609600"/>
            <wp:effectExtent l="0" t="0" r="0" b="0"/>
            <wp:wrapNone/>
            <wp:docPr id="6300856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1847850" cy="609600"/>
                    </a:xfrm>
                    <a:prstGeom prst="rect">
                      <a:avLst/>
                    </a:prstGeom>
                    <a:ln/>
                  </pic:spPr>
                </pic:pic>
              </a:graphicData>
            </a:graphic>
          </wp:anchor>
        </w:drawing>
      </w:r>
    </w:p>
    <w:p w14:paraId="0A798B45" w14:textId="77777777" w:rsidR="00816BAE" w:rsidRDefault="00816BAE">
      <w:pPr>
        <w:pStyle w:val="Ttulo2"/>
        <w:spacing w:before="240" w:after="240"/>
        <w:ind w:firstLine="720"/>
      </w:pPr>
    </w:p>
    <w:p w14:paraId="07C18E68" w14:textId="77777777" w:rsidR="00816BAE" w:rsidRDefault="00816BAE">
      <w:pPr>
        <w:pStyle w:val="Ttulo2"/>
        <w:spacing w:before="240" w:after="240"/>
        <w:ind w:firstLine="720"/>
      </w:pPr>
    </w:p>
    <w:p w14:paraId="14248E1F" w14:textId="77777777" w:rsidR="00816BAE" w:rsidRDefault="00816BAE">
      <w:pPr>
        <w:pStyle w:val="Ttulo2"/>
        <w:spacing w:before="240" w:after="240"/>
        <w:ind w:firstLine="720"/>
      </w:pPr>
    </w:p>
    <w:p w14:paraId="4207263B" w14:textId="77777777" w:rsidR="00816BAE" w:rsidRDefault="00816BAE">
      <w:pPr>
        <w:pStyle w:val="Ttulo2"/>
        <w:spacing w:before="240" w:after="240"/>
        <w:ind w:firstLine="720"/>
      </w:pPr>
    </w:p>
    <w:p w14:paraId="1049AD12" w14:textId="35838AE5" w:rsidR="00E35721" w:rsidRDefault="00000000" w:rsidP="00816BAE">
      <w:pPr>
        <w:pStyle w:val="Ttulo2"/>
        <w:spacing w:before="240" w:after="240"/>
        <w:ind w:firstLine="720"/>
      </w:pPr>
      <w:r>
        <w:t>Alcance de la Propuesta</w:t>
      </w:r>
    </w:p>
    <w:p w14:paraId="758138F2" w14:textId="74652A72" w:rsidR="00E35721" w:rsidRDefault="00000000">
      <w:pPr>
        <w:numPr>
          <w:ilvl w:val="0"/>
          <w:numId w:val="17"/>
        </w:numPr>
        <w:spacing w:before="0"/>
        <w:ind w:firstLine="720"/>
      </w:pPr>
      <w:r>
        <w:t>El alcance de “</w:t>
      </w:r>
      <w:proofErr w:type="spellStart"/>
      <w:r>
        <w:t>MotoConnect</w:t>
      </w:r>
      <w:proofErr w:type="spellEnd"/>
      <w:r>
        <w:t xml:space="preserve">” consiste en el desarrollo de una </w:t>
      </w:r>
      <w:r w:rsidR="00816BAE">
        <w:t>plataforma web</w:t>
      </w:r>
      <w:r>
        <w:t xml:space="preserve"> dirigida a moteros, que permitirá la interacción en tiempo real, la creación de eventos y el intercambio de intereses comunes. En su primera fase, estará disponible para un grupo limitado de usuarios (versión beta) e incluirá funcionalidades básicas como:</w:t>
      </w:r>
    </w:p>
    <w:p w14:paraId="79728F9A" w14:textId="77777777" w:rsidR="00E35721" w:rsidRDefault="00000000">
      <w:pPr>
        <w:numPr>
          <w:ilvl w:val="0"/>
          <w:numId w:val="17"/>
        </w:numPr>
        <w:spacing w:before="0"/>
        <w:ind w:firstLine="720"/>
      </w:pPr>
      <w:r>
        <w:t>Chat en tiempo real</w:t>
      </w:r>
    </w:p>
    <w:p w14:paraId="3AFBF22B" w14:textId="77777777" w:rsidR="00E35721" w:rsidRDefault="00000000">
      <w:pPr>
        <w:numPr>
          <w:ilvl w:val="0"/>
          <w:numId w:val="17"/>
        </w:numPr>
        <w:spacing w:before="0"/>
        <w:ind w:firstLine="720"/>
      </w:pPr>
      <w:r>
        <w:t>Creación y participación en eventos</w:t>
      </w:r>
    </w:p>
    <w:p w14:paraId="6E8632C3" w14:textId="77777777" w:rsidR="00E35721" w:rsidRDefault="00000000">
      <w:pPr>
        <w:numPr>
          <w:ilvl w:val="0"/>
          <w:numId w:val="17"/>
        </w:numPr>
        <w:spacing w:before="0"/>
        <w:ind w:firstLine="720"/>
      </w:pPr>
      <w:r>
        <w:t>Gestión de perfiles de usuario</w:t>
      </w:r>
    </w:p>
    <w:p w14:paraId="2D564632" w14:textId="77777777" w:rsidR="00E35721" w:rsidRDefault="00000000">
      <w:pPr>
        <w:numPr>
          <w:ilvl w:val="0"/>
          <w:numId w:val="17"/>
        </w:numPr>
        <w:spacing w:before="0"/>
        <w:ind w:firstLine="720"/>
      </w:pPr>
      <w:r>
        <w:lastRenderedPageBreak/>
        <w:t>En etapas posteriores del proyecto, se prevé incorporar características adicionales como:</w:t>
      </w:r>
    </w:p>
    <w:p w14:paraId="61CFC09B" w14:textId="77777777" w:rsidR="00E35721" w:rsidRDefault="00000000">
      <w:pPr>
        <w:numPr>
          <w:ilvl w:val="0"/>
          <w:numId w:val="17"/>
        </w:numPr>
        <w:spacing w:before="0"/>
        <w:ind w:firstLine="720"/>
      </w:pPr>
      <w:r>
        <w:t>Rutas recomendadas para motociclistas</w:t>
      </w:r>
    </w:p>
    <w:p w14:paraId="7A1CEF58" w14:textId="77777777" w:rsidR="00E35721" w:rsidRDefault="00000000">
      <w:pPr>
        <w:numPr>
          <w:ilvl w:val="0"/>
          <w:numId w:val="17"/>
        </w:numPr>
        <w:spacing w:before="0"/>
        <w:ind w:firstLine="720"/>
      </w:pPr>
      <w:r>
        <w:t>Sugerencias personalizadas de eventos o lugares</w:t>
      </w:r>
    </w:p>
    <w:p w14:paraId="4316F888" w14:textId="77777777" w:rsidR="00E35721" w:rsidRDefault="00000000">
      <w:pPr>
        <w:numPr>
          <w:ilvl w:val="0"/>
          <w:numId w:val="17"/>
        </w:numPr>
        <w:spacing w:before="0"/>
        <w:ind w:firstLine="720"/>
      </w:pPr>
      <w:r>
        <w:t>Funcionalidades enfocadas en mejorar la seguridad del usuario</w:t>
      </w:r>
    </w:p>
    <w:p w14:paraId="63495318" w14:textId="77777777" w:rsidR="00E35721" w:rsidRDefault="00000000">
      <w:pPr>
        <w:numPr>
          <w:ilvl w:val="0"/>
          <w:numId w:val="17"/>
        </w:numPr>
        <w:spacing w:before="0"/>
        <w:ind w:firstLine="720"/>
      </w:pPr>
      <w:r>
        <w:t>Esta primera versión no incluirá aún la integración con GPS, análisis de rutas ni sistemas avanzados de notificación o seguridad.</w:t>
      </w:r>
    </w:p>
    <w:p w14:paraId="0F05A9D2" w14:textId="77777777" w:rsidR="00E35721" w:rsidRDefault="00E35721">
      <w:pPr>
        <w:spacing w:before="0"/>
        <w:ind w:firstLine="720"/>
      </w:pPr>
    </w:p>
    <w:p w14:paraId="6750988E" w14:textId="77777777" w:rsidR="00E35721" w:rsidRDefault="00E35721">
      <w:pPr>
        <w:spacing w:before="96" w:after="691"/>
        <w:ind w:firstLine="720"/>
      </w:pPr>
    </w:p>
    <w:p w14:paraId="19F9736D" w14:textId="77777777" w:rsidR="00E35721" w:rsidRDefault="00E35721">
      <w:pPr>
        <w:pStyle w:val="Ttulo2"/>
        <w:keepNext w:val="0"/>
        <w:keepLines w:val="0"/>
        <w:ind w:firstLine="720"/>
        <w:rPr>
          <w:color w:val="000000"/>
        </w:rPr>
      </w:pPr>
      <w:bookmarkStart w:id="2" w:name="_heading=h.pccuy1ew1mo" w:colFirst="0" w:colLast="0"/>
      <w:bookmarkEnd w:id="2"/>
    </w:p>
    <w:p w14:paraId="11CDEF66" w14:textId="77777777" w:rsidR="00E35721" w:rsidRDefault="00000000">
      <w:pPr>
        <w:pStyle w:val="Ttulo2"/>
        <w:ind w:firstLine="720"/>
      </w:pPr>
      <w:bookmarkStart w:id="3" w:name="_heading=h.4ozj8d8382n6" w:colFirst="0" w:colLast="0"/>
      <w:bookmarkEnd w:id="3"/>
      <w:r>
        <w:t>1. Descripción del Proyecto</w:t>
      </w:r>
    </w:p>
    <w:p w14:paraId="2465C485" w14:textId="77777777" w:rsidR="00E35721" w:rsidRDefault="00000000">
      <w:pPr>
        <w:ind w:left="0" w:firstLine="720"/>
        <w:rPr>
          <w:b/>
        </w:rPr>
      </w:pPr>
      <w:r>
        <w:rPr>
          <w:b/>
        </w:rPr>
        <w:t>Nombre:</w:t>
      </w:r>
      <w:r>
        <w:t xml:space="preserve"> </w:t>
      </w:r>
      <w:proofErr w:type="spellStart"/>
      <w:r>
        <w:t>MotoConnect</w:t>
      </w:r>
      <w:proofErr w:type="spellEnd"/>
      <w:r>
        <w:br/>
        <w:t xml:space="preserve"> </w:t>
      </w:r>
      <w:r>
        <w:rPr>
          <w:b/>
        </w:rPr>
        <w:t>Tipo:</w:t>
      </w:r>
      <w:r>
        <w:t xml:space="preserve"> Plataforma web para gestión de servicios y conexión entre motociclistas y talleres.</w:t>
      </w:r>
      <w:r>
        <w:br/>
        <w:t xml:space="preserve"> </w:t>
      </w:r>
      <w:r>
        <w:rPr>
          <w:b/>
        </w:rPr>
        <w:t>Componentes:</w:t>
      </w:r>
    </w:p>
    <w:p w14:paraId="6F30D916" w14:textId="77777777" w:rsidR="00E35721" w:rsidRDefault="00000000">
      <w:pPr>
        <w:numPr>
          <w:ilvl w:val="0"/>
          <w:numId w:val="10"/>
        </w:numPr>
        <w:pBdr>
          <w:top w:val="nil"/>
          <w:left w:val="nil"/>
          <w:bottom w:val="nil"/>
          <w:right w:val="nil"/>
          <w:between w:val="nil"/>
        </w:pBdr>
        <w:ind w:firstLine="720"/>
      </w:pPr>
      <w:r>
        <w:rPr>
          <w:color w:val="000000"/>
        </w:rPr>
        <w:t>Módulo de Usuarios</w:t>
      </w:r>
    </w:p>
    <w:p w14:paraId="400518BA" w14:textId="77777777" w:rsidR="00E35721" w:rsidRDefault="00000000">
      <w:pPr>
        <w:numPr>
          <w:ilvl w:val="0"/>
          <w:numId w:val="2"/>
        </w:numPr>
        <w:ind w:firstLine="720"/>
      </w:pPr>
      <w:r>
        <w:t>Registro e inicio de sesión de motociclistas y talleres.</w:t>
      </w:r>
    </w:p>
    <w:p w14:paraId="1E927B9A" w14:textId="77777777" w:rsidR="00E35721" w:rsidRDefault="00000000">
      <w:pPr>
        <w:numPr>
          <w:ilvl w:val="0"/>
          <w:numId w:val="2"/>
        </w:numPr>
        <w:ind w:firstLine="720"/>
      </w:pPr>
      <w:r>
        <w:t>Gestión de perfiles (datos, historial y preferencias).</w:t>
      </w:r>
    </w:p>
    <w:p w14:paraId="749C893A" w14:textId="77777777" w:rsidR="00E35721" w:rsidRDefault="00000000">
      <w:pPr>
        <w:numPr>
          <w:ilvl w:val="0"/>
          <w:numId w:val="10"/>
        </w:numPr>
        <w:pBdr>
          <w:top w:val="nil"/>
          <w:left w:val="nil"/>
          <w:bottom w:val="nil"/>
          <w:right w:val="nil"/>
          <w:between w:val="nil"/>
        </w:pBdr>
        <w:ind w:firstLine="720"/>
      </w:pPr>
      <w:r>
        <w:rPr>
          <w:color w:val="000000"/>
        </w:rPr>
        <w:t>Módulo de Talleres</w:t>
      </w:r>
    </w:p>
    <w:p w14:paraId="34495E72" w14:textId="77777777" w:rsidR="00E35721" w:rsidRDefault="00000000">
      <w:pPr>
        <w:numPr>
          <w:ilvl w:val="0"/>
          <w:numId w:val="3"/>
        </w:numPr>
        <w:ind w:firstLine="720"/>
      </w:pPr>
      <w:r>
        <w:lastRenderedPageBreak/>
        <w:t>Registro de talleres con servicios ofrecidos.</w:t>
      </w:r>
    </w:p>
    <w:p w14:paraId="7DB9164C" w14:textId="77777777" w:rsidR="00E35721" w:rsidRDefault="00000000">
      <w:pPr>
        <w:numPr>
          <w:ilvl w:val="0"/>
          <w:numId w:val="3"/>
        </w:numPr>
        <w:ind w:firstLine="720"/>
      </w:pPr>
      <w:r>
        <w:t>Agenda de citas y disponibilidad.</w:t>
      </w:r>
    </w:p>
    <w:p w14:paraId="40996E7A" w14:textId="77777777" w:rsidR="00E35721" w:rsidRDefault="00000000">
      <w:pPr>
        <w:numPr>
          <w:ilvl w:val="0"/>
          <w:numId w:val="3"/>
        </w:numPr>
        <w:ind w:firstLine="720"/>
      </w:pPr>
      <w:r>
        <w:t>Administración de clientes y servicios prestados.</w:t>
      </w:r>
    </w:p>
    <w:p w14:paraId="59300461" w14:textId="77777777" w:rsidR="00E35721" w:rsidRDefault="00000000">
      <w:pPr>
        <w:numPr>
          <w:ilvl w:val="0"/>
          <w:numId w:val="10"/>
        </w:numPr>
        <w:pBdr>
          <w:top w:val="nil"/>
          <w:left w:val="nil"/>
          <w:bottom w:val="nil"/>
          <w:right w:val="nil"/>
          <w:between w:val="nil"/>
        </w:pBdr>
        <w:ind w:firstLine="720"/>
      </w:pPr>
      <w:r>
        <w:rPr>
          <w:color w:val="000000"/>
        </w:rPr>
        <w:t>Módulo de Servicios y Mantenimientos</w:t>
      </w:r>
    </w:p>
    <w:p w14:paraId="2224D0B6" w14:textId="77777777" w:rsidR="00E35721" w:rsidRDefault="00000000">
      <w:pPr>
        <w:numPr>
          <w:ilvl w:val="0"/>
          <w:numId w:val="4"/>
        </w:numPr>
        <w:ind w:firstLine="720"/>
      </w:pPr>
      <w:r>
        <w:t>Solicitud y reserva de mantenimientos o reparaciones.</w:t>
      </w:r>
    </w:p>
    <w:p w14:paraId="796796ED" w14:textId="77777777" w:rsidR="00E35721" w:rsidRDefault="00000000">
      <w:pPr>
        <w:numPr>
          <w:ilvl w:val="0"/>
          <w:numId w:val="4"/>
        </w:numPr>
        <w:ind w:firstLine="720"/>
      </w:pPr>
      <w:r>
        <w:t>Historial de servicios por motociclista.</w:t>
      </w:r>
    </w:p>
    <w:p w14:paraId="161606E0" w14:textId="77777777" w:rsidR="00E35721" w:rsidRDefault="00000000">
      <w:pPr>
        <w:numPr>
          <w:ilvl w:val="0"/>
          <w:numId w:val="4"/>
        </w:numPr>
        <w:ind w:firstLine="720"/>
      </w:pPr>
      <w:r>
        <w:t>Notificaciones de mantenimientos preventivos.</w:t>
      </w:r>
    </w:p>
    <w:p w14:paraId="66126DC1" w14:textId="77777777" w:rsidR="00E35721" w:rsidRDefault="00000000">
      <w:pPr>
        <w:numPr>
          <w:ilvl w:val="0"/>
          <w:numId w:val="10"/>
        </w:numPr>
        <w:pBdr>
          <w:top w:val="nil"/>
          <w:left w:val="nil"/>
          <w:bottom w:val="nil"/>
          <w:right w:val="nil"/>
          <w:between w:val="nil"/>
        </w:pBdr>
        <w:ind w:firstLine="720"/>
      </w:pPr>
      <w:r>
        <w:rPr>
          <w:color w:val="000000"/>
        </w:rPr>
        <w:t>Módulo de Geolocalización</w:t>
      </w:r>
    </w:p>
    <w:p w14:paraId="6C096FA9" w14:textId="77777777" w:rsidR="00E35721" w:rsidRDefault="00000000">
      <w:pPr>
        <w:numPr>
          <w:ilvl w:val="0"/>
          <w:numId w:val="5"/>
        </w:numPr>
        <w:ind w:firstLine="720"/>
      </w:pPr>
      <w:r>
        <w:t>Búsqueda de talleres cercanos.</w:t>
      </w:r>
    </w:p>
    <w:p w14:paraId="410D8B79" w14:textId="77777777" w:rsidR="00E35721" w:rsidRDefault="00000000">
      <w:pPr>
        <w:numPr>
          <w:ilvl w:val="0"/>
          <w:numId w:val="5"/>
        </w:numPr>
        <w:ind w:firstLine="720"/>
      </w:pPr>
      <w:r>
        <w:t>Visualización en mapa de talleres disponibles.</w:t>
      </w:r>
    </w:p>
    <w:p w14:paraId="3FAC7C25" w14:textId="77777777" w:rsidR="00E35721" w:rsidRDefault="00000000">
      <w:pPr>
        <w:numPr>
          <w:ilvl w:val="0"/>
          <w:numId w:val="10"/>
        </w:numPr>
        <w:pBdr>
          <w:top w:val="nil"/>
          <w:left w:val="nil"/>
          <w:bottom w:val="nil"/>
          <w:right w:val="nil"/>
          <w:between w:val="nil"/>
        </w:pBdr>
        <w:ind w:firstLine="720"/>
      </w:pPr>
      <w:r>
        <w:rPr>
          <w:color w:val="000000"/>
        </w:rPr>
        <w:t>Módulo de Comunicación</w:t>
      </w:r>
    </w:p>
    <w:p w14:paraId="57237374" w14:textId="77777777" w:rsidR="00E35721" w:rsidRDefault="00000000">
      <w:pPr>
        <w:numPr>
          <w:ilvl w:val="0"/>
          <w:numId w:val="6"/>
        </w:numPr>
        <w:ind w:firstLine="720"/>
      </w:pPr>
      <w:r>
        <w:t>Mensajería directa entre motociclistas y talleres.</w:t>
      </w:r>
    </w:p>
    <w:p w14:paraId="06110515" w14:textId="77777777" w:rsidR="00E35721" w:rsidRDefault="00000000">
      <w:pPr>
        <w:numPr>
          <w:ilvl w:val="0"/>
          <w:numId w:val="6"/>
        </w:numPr>
        <w:ind w:firstLine="720"/>
      </w:pPr>
      <w:r>
        <w:t>Notificaciones en tiempo real de citas y actualizaciones.</w:t>
      </w:r>
    </w:p>
    <w:p w14:paraId="55FCA53C" w14:textId="77777777" w:rsidR="00E35721" w:rsidRDefault="00000000">
      <w:pPr>
        <w:numPr>
          <w:ilvl w:val="0"/>
          <w:numId w:val="10"/>
        </w:numPr>
        <w:pBdr>
          <w:top w:val="nil"/>
          <w:left w:val="nil"/>
          <w:bottom w:val="nil"/>
          <w:right w:val="nil"/>
          <w:between w:val="nil"/>
        </w:pBdr>
        <w:ind w:firstLine="720"/>
      </w:pPr>
      <w:r>
        <w:rPr>
          <w:color w:val="000000"/>
        </w:rPr>
        <w:t>Módulo de Administración</w:t>
      </w:r>
    </w:p>
    <w:p w14:paraId="585BC7E3" w14:textId="77777777" w:rsidR="00E35721" w:rsidRDefault="00000000">
      <w:pPr>
        <w:numPr>
          <w:ilvl w:val="0"/>
          <w:numId w:val="7"/>
        </w:numPr>
        <w:ind w:firstLine="720"/>
      </w:pPr>
      <w:r>
        <w:t>Panel de control para gestión de usuarios, talleres y servicios.</w:t>
      </w:r>
    </w:p>
    <w:p w14:paraId="5410282E" w14:textId="77777777" w:rsidR="00E35721" w:rsidRDefault="00000000">
      <w:pPr>
        <w:numPr>
          <w:ilvl w:val="0"/>
          <w:numId w:val="7"/>
        </w:numPr>
        <w:ind w:firstLine="720"/>
      </w:pPr>
      <w:r>
        <w:t>Reportes e indicadores de uso.</w:t>
      </w:r>
    </w:p>
    <w:p w14:paraId="0AE248F4" w14:textId="77777777" w:rsidR="00E35721" w:rsidRDefault="00000000">
      <w:pPr>
        <w:numPr>
          <w:ilvl w:val="0"/>
          <w:numId w:val="10"/>
        </w:numPr>
        <w:pBdr>
          <w:top w:val="nil"/>
          <w:left w:val="nil"/>
          <w:bottom w:val="nil"/>
          <w:right w:val="nil"/>
          <w:between w:val="nil"/>
        </w:pBdr>
        <w:ind w:firstLine="720"/>
      </w:pPr>
      <w:r>
        <w:rPr>
          <w:color w:val="000000"/>
        </w:rPr>
        <w:t>Base de Datos Centralizada</w:t>
      </w:r>
    </w:p>
    <w:p w14:paraId="26155CC2" w14:textId="77777777" w:rsidR="00E35721" w:rsidRDefault="00000000">
      <w:pPr>
        <w:numPr>
          <w:ilvl w:val="0"/>
          <w:numId w:val="8"/>
        </w:numPr>
        <w:ind w:firstLine="720"/>
      </w:pPr>
      <w:r>
        <w:t>Almacenamiento de usuarios, talleres, servicios y transacciones.</w:t>
      </w:r>
    </w:p>
    <w:p w14:paraId="1C944716" w14:textId="77777777" w:rsidR="00E35721" w:rsidRDefault="00000000">
      <w:pPr>
        <w:numPr>
          <w:ilvl w:val="0"/>
          <w:numId w:val="10"/>
        </w:numPr>
        <w:pBdr>
          <w:top w:val="nil"/>
          <w:left w:val="nil"/>
          <w:bottom w:val="nil"/>
          <w:right w:val="nil"/>
          <w:between w:val="nil"/>
        </w:pBdr>
        <w:ind w:firstLine="720"/>
      </w:pPr>
      <w:r>
        <w:rPr>
          <w:color w:val="000000"/>
        </w:rPr>
        <w:lastRenderedPageBreak/>
        <w:t>Interfaz Web y Móvil</w:t>
      </w:r>
    </w:p>
    <w:p w14:paraId="7F77CAD7" w14:textId="77777777" w:rsidR="00E35721" w:rsidRDefault="00000000">
      <w:pPr>
        <w:numPr>
          <w:ilvl w:val="0"/>
          <w:numId w:val="9"/>
        </w:numPr>
        <w:ind w:firstLine="720"/>
      </w:pPr>
      <w:r>
        <w:t>Plataforma accesible desde navegadores y dispositivos móviles.</w:t>
      </w:r>
    </w:p>
    <w:p w14:paraId="31AD8E9F" w14:textId="77777777" w:rsidR="00E35721" w:rsidRDefault="00000000">
      <w:pPr>
        <w:numPr>
          <w:ilvl w:val="0"/>
          <w:numId w:val="9"/>
        </w:numPr>
        <w:ind w:firstLine="720"/>
      </w:pPr>
      <w:r>
        <w:t>Diseño enfocado en usabilidad y experiencia de usuario (UX/UI).</w:t>
      </w:r>
    </w:p>
    <w:p w14:paraId="6A452E9E" w14:textId="77777777" w:rsidR="00E35721" w:rsidRDefault="00E35721">
      <w:pPr>
        <w:ind w:left="0" w:firstLine="720"/>
      </w:pPr>
    </w:p>
    <w:p w14:paraId="7B1A60D3" w14:textId="77777777" w:rsidR="00E35721" w:rsidRDefault="00E35721">
      <w:pPr>
        <w:ind w:left="0" w:firstLine="720"/>
      </w:pPr>
    </w:p>
    <w:p w14:paraId="3E018167" w14:textId="77777777" w:rsidR="00E35721" w:rsidRDefault="00E35721">
      <w:pPr>
        <w:ind w:left="0" w:firstLine="720"/>
      </w:pPr>
    </w:p>
    <w:p w14:paraId="5ACE24E8" w14:textId="77777777" w:rsidR="00E35721" w:rsidRDefault="00E35721">
      <w:pPr>
        <w:ind w:left="0" w:firstLine="720"/>
      </w:pPr>
    </w:p>
    <w:p w14:paraId="316AC5FA" w14:textId="77777777" w:rsidR="00E35721" w:rsidRDefault="00E35721">
      <w:pPr>
        <w:ind w:left="0" w:firstLine="720"/>
      </w:pPr>
    </w:p>
    <w:p w14:paraId="6839DEA9" w14:textId="77777777" w:rsidR="00E35721" w:rsidRDefault="00E35721">
      <w:pPr>
        <w:ind w:left="0" w:firstLine="720"/>
      </w:pPr>
    </w:p>
    <w:p w14:paraId="0F1FE73E" w14:textId="77777777" w:rsidR="00E35721" w:rsidRDefault="00E35721">
      <w:pPr>
        <w:ind w:left="0" w:firstLine="720"/>
      </w:pPr>
    </w:p>
    <w:p w14:paraId="55F6F3F0" w14:textId="77777777" w:rsidR="00E35721" w:rsidRDefault="00000000">
      <w:pPr>
        <w:pStyle w:val="Ttulo2"/>
        <w:spacing w:before="96" w:after="691"/>
        <w:ind w:firstLine="720"/>
      </w:pPr>
      <w:r>
        <w:t>2. Costo por desarrollo</w:t>
      </w:r>
    </w:p>
    <w:tbl>
      <w:tblPr>
        <w:tblStyle w:val="a"/>
        <w:tblW w:w="9016" w:type="dxa"/>
        <w:tblInd w:w="0" w:type="dxa"/>
        <w:tblLayout w:type="fixed"/>
        <w:tblLook w:val="0400" w:firstRow="0" w:lastRow="0" w:firstColumn="0" w:lastColumn="0" w:noHBand="0" w:noVBand="1"/>
      </w:tblPr>
      <w:tblGrid>
        <w:gridCol w:w="2830"/>
        <w:gridCol w:w="3544"/>
        <w:gridCol w:w="2642"/>
      </w:tblGrid>
      <w:tr w:rsidR="00E35721" w14:paraId="0E653B72" w14:textId="77777777">
        <w:trPr>
          <w:trHeight w:val="1283"/>
          <w:tblHeader/>
        </w:trPr>
        <w:tc>
          <w:tcPr>
            <w:tcW w:w="2830" w:type="dxa"/>
            <w:tcBorders>
              <w:top w:val="single" w:sz="4" w:space="0" w:color="000000"/>
              <w:left w:val="single" w:sz="4" w:space="0" w:color="000000"/>
              <w:bottom w:val="single" w:sz="4" w:space="0" w:color="000000"/>
              <w:right w:val="single" w:sz="4" w:space="0" w:color="000000"/>
            </w:tcBorders>
            <w:vAlign w:val="center"/>
          </w:tcPr>
          <w:p w14:paraId="7DF923C9" w14:textId="77777777" w:rsidR="00E35721" w:rsidRDefault="00000000">
            <w:pPr>
              <w:rPr>
                <w:b/>
              </w:rPr>
            </w:pPr>
            <w:r>
              <w:rPr>
                <w:b/>
              </w:rPr>
              <w:t>Concepto</w:t>
            </w:r>
          </w:p>
        </w:tc>
        <w:tc>
          <w:tcPr>
            <w:tcW w:w="3544" w:type="dxa"/>
            <w:tcBorders>
              <w:top w:val="single" w:sz="4" w:space="0" w:color="000000"/>
              <w:left w:val="single" w:sz="4" w:space="0" w:color="000000"/>
              <w:bottom w:val="single" w:sz="4" w:space="0" w:color="000000"/>
              <w:right w:val="single" w:sz="4" w:space="0" w:color="000000"/>
            </w:tcBorders>
            <w:vAlign w:val="center"/>
          </w:tcPr>
          <w:p w14:paraId="59DEE1E9" w14:textId="77777777" w:rsidR="00E35721" w:rsidRDefault="00000000">
            <w:pPr>
              <w:rPr>
                <w:b/>
              </w:rPr>
            </w:pPr>
            <w:r>
              <w:rPr>
                <w:b/>
              </w:rPr>
              <w:t>Descripción</w:t>
            </w:r>
          </w:p>
        </w:tc>
        <w:tc>
          <w:tcPr>
            <w:tcW w:w="2642" w:type="dxa"/>
            <w:tcBorders>
              <w:top w:val="single" w:sz="4" w:space="0" w:color="000000"/>
              <w:left w:val="single" w:sz="4" w:space="0" w:color="000000"/>
              <w:bottom w:val="single" w:sz="4" w:space="0" w:color="000000"/>
              <w:right w:val="single" w:sz="4" w:space="0" w:color="000000"/>
            </w:tcBorders>
            <w:vAlign w:val="center"/>
          </w:tcPr>
          <w:p w14:paraId="568D8647" w14:textId="77777777" w:rsidR="00E35721" w:rsidRDefault="00000000">
            <w:pPr>
              <w:rPr>
                <w:b/>
              </w:rPr>
            </w:pPr>
            <w:r>
              <w:rPr>
                <w:b/>
              </w:rPr>
              <w:t>Valor aproximado (COP)</w:t>
            </w:r>
          </w:p>
        </w:tc>
      </w:tr>
      <w:tr w:rsidR="00E35721" w14:paraId="014C9EE5" w14:textId="77777777">
        <w:tc>
          <w:tcPr>
            <w:tcW w:w="2830" w:type="dxa"/>
            <w:tcBorders>
              <w:top w:val="single" w:sz="4" w:space="0" w:color="000000"/>
              <w:left w:val="single" w:sz="4" w:space="0" w:color="000000"/>
              <w:bottom w:val="single" w:sz="4" w:space="0" w:color="000000"/>
              <w:right w:val="single" w:sz="4" w:space="0" w:color="000000"/>
            </w:tcBorders>
            <w:vAlign w:val="center"/>
          </w:tcPr>
          <w:p w14:paraId="5CA63C3C" w14:textId="77777777" w:rsidR="00E35721" w:rsidRDefault="00000000">
            <w:r>
              <w:rPr>
                <w:b/>
              </w:rPr>
              <w:t>Mano de obra (4 tecnólogos)</w:t>
            </w:r>
          </w:p>
        </w:tc>
        <w:tc>
          <w:tcPr>
            <w:tcW w:w="3544" w:type="dxa"/>
            <w:tcBorders>
              <w:top w:val="single" w:sz="4" w:space="0" w:color="000000"/>
              <w:left w:val="single" w:sz="4" w:space="0" w:color="000000"/>
              <w:bottom w:val="single" w:sz="4" w:space="0" w:color="000000"/>
              <w:right w:val="single" w:sz="4" w:space="0" w:color="000000"/>
            </w:tcBorders>
            <w:vAlign w:val="center"/>
          </w:tcPr>
          <w:p w14:paraId="7061AFFF" w14:textId="77777777" w:rsidR="00E35721" w:rsidRDefault="00000000">
            <w:r>
              <w:t>Desarrollo con módulos escalables y personalización extra.</w:t>
            </w:r>
          </w:p>
        </w:tc>
        <w:tc>
          <w:tcPr>
            <w:tcW w:w="2642" w:type="dxa"/>
            <w:tcBorders>
              <w:top w:val="single" w:sz="4" w:space="0" w:color="000000"/>
              <w:left w:val="single" w:sz="4" w:space="0" w:color="000000"/>
              <w:bottom w:val="single" w:sz="4" w:space="0" w:color="000000"/>
              <w:right w:val="single" w:sz="4" w:space="0" w:color="000000"/>
            </w:tcBorders>
            <w:vAlign w:val="center"/>
          </w:tcPr>
          <w:p w14:paraId="6EA9C08C" w14:textId="77777777" w:rsidR="00E35721" w:rsidRDefault="00000000">
            <w:r>
              <w:t>$6.000.000</w:t>
            </w:r>
          </w:p>
        </w:tc>
      </w:tr>
      <w:tr w:rsidR="00E35721" w14:paraId="4207204E" w14:textId="77777777">
        <w:tc>
          <w:tcPr>
            <w:tcW w:w="2830" w:type="dxa"/>
            <w:tcBorders>
              <w:top w:val="single" w:sz="4" w:space="0" w:color="000000"/>
              <w:left w:val="single" w:sz="4" w:space="0" w:color="000000"/>
              <w:bottom w:val="single" w:sz="4" w:space="0" w:color="000000"/>
              <w:right w:val="single" w:sz="4" w:space="0" w:color="000000"/>
            </w:tcBorders>
            <w:vAlign w:val="center"/>
          </w:tcPr>
          <w:p w14:paraId="7378572F" w14:textId="77777777" w:rsidR="00E35721" w:rsidRDefault="00000000">
            <w:r>
              <w:rPr>
                <w:b/>
              </w:rPr>
              <w:lastRenderedPageBreak/>
              <w:t>Licencias y software de apoyo</w:t>
            </w:r>
          </w:p>
        </w:tc>
        <w:tc>
          <w:tcPr>
            <w:tcW w:w="3544" w:type="dxa"/>
            <w:tcBorders>
              <w:top w:val="single" w:sz="4" w:space="0" w:color="000000"/>
              <w:left w:val="single" w:sz="4" w:space="0" w:color="000000"/>
              <w:bottom w:val="single" w:sz="4" w:space="0" w:color="000000"/>
              <w:right w:val="single" w:sz="4" w:space="0" w:color="000000"/>
            </w:tcBorders>
            <w:vAlign w:val="center"/>
          </w:tcPr>
          <w:p w14:paraId="6AB5956B" w14:textId="77777777" w:rsidR="00E35721" w:rsidRDefault="00000000">
            <w:r>
              <w:t xml:space="preserve">Herramientas de desarrollo, librerías premium, </w:t>
            </w:r>
            <w:proofErr w:type="spellStart"/>
            <w:r>
              <w:t>APIs</w:t>
            </w:r>
            <w:proofErr w:type="spellEnd"/>
            <w:r>
              <w:t xml:space="preserve"> adicionales.</w:t>
            </w:r>
          </w:p>
        </w:tc>
        <w:tc>
          <w:tcPr>
            <w:tcW w:w="2642" w:type="dxa"/>
            <w:tcBorders>
              <w:top w:val="single" w:sz="4" w:space="0" w:color="000000"/>
              <w:left w:val="single" w:sz="4" w:space="0" w:color="000000"/>
              <w:bottom w:val="single" w:sz="4" w:space="0" w:color="000000"/>
              <w:right w:val="single" w:sz="4" w:space="0" w:color="000000"/>
            </w:tcBorders>
            <w:vAlign w:val="center"/>
          </w:tcPr>
          <w:p w14:paraId="53320C1A" w14:textId="77777777" w:rsidR="00E35721" w:rsidRDefault="00000000">
            <w:r>
              <w:t>$500.000</w:t>
            </w:r>
          </w:p>
        </w:tc>
      </w:tr>
      <w:tr w:rsidR="00E35721" w14:paraId="05D45206" w14:textId="77777777">
        <w:tc>
          <w:tcPr>
            <w:tcW w:w="2830" w:type="dxa"/>
            <w:tcBorders>
              <w:top w:val="single" w:sz="4" w:space="0" w:color="000000"/>
              <w:left w:val="single" w:sz="4" w:space="0" w:color="000000"/>
              <w:bottom w:val="single" w:sz="4" w:space="0" w:color="000000"/>
              <w:right w:val="single" w:sz="4" w:space="0" w:color="000000"/>
            </w:tcBorders>
            <w:vAlign w:val="center"/>
          </w:tcPr>
          <w:p w14:paraId="266F2887" w14:textId="77777777" w:rsidR="00E35721" w:rsidRDefault="00000000">
            <w:r>
              <w:rPr>
                <w:b/>
              </w:rPr>
              <w:t>Pruebas y control de calidad</w:t>
            </w:r>
          </w:p>
        </w:tc>
        <w:tc>
          <w:tcPr>
            <w:tcW w:w="3544" w:type="dxa"/>
            <w:tcBorders>
              <w:top w:val="single" w:sz="4" w:space="0" w:color="000000"/>
              <w:left w:val="single" w:sz="4" w:space="0" w:color="000000"/>
              <w:bottom w:val="single" w:sz="4" w:space="0" w:color="000000"/>
              <w:right w:val="single" w:sz="4" w:space="0" w:color="000000"/>
            </w:tcBorders>
            <w:vAlign w:val="center"/>
          </w:tcPr>
          <w:p w14:paraId="117294DE" w14:textId="77777777" w:rsidR="00E35721" w:rsidRDefault="00000000">
            <w:r>
              <w:t>Testeo extendido en fases modulares.</w:t>
            </w:r>
          </w:p>
        </w:tc>
        <w:tc>
          <w:tcPr>
            <w:tcW w:w="2642" w:type="dxa"/>
            <w:tcBorders>
              <w:top w:val="single" w:sz="4" w:space="0" w:color="000000"/>
              <w:left w:val="single" w:sz="4" w:space="0" w:color="000000"/>
              <w:bottom w:val="single" w:sz="4" w:space="0" w:color="000000"/>
              <w:right w:val="single" w:sz="4" w:space="0" w:color="000000"/>
            </w:tcBorders>
            <w:vAlign w:val="center"/>
          </w:tcPr>
          <w:p w14:paraId="73C5C99C" w14:textId="77777777" w:rsidR="00E35721" w:rsidRDefault="00000000">
            <w:r>
              <w:t>$2.000.000</w:t>
            </w:r>
          </w:p>
        </w:tc>
      </w:tr>
      <w:tr w:rsidR="00E35721" w14:paraId="2DD24A45" w14:textId="77777777">
        <w:tc>
          <w:tcPr>
            <w:tcW w:w="2830" w:type="dxa"/>
            <w:tcBorders>
              <w:top w:val="single" w:sz="4" w:space="0" w:color="000000"/>
              <w:left w:val="single" w:sz="4" w:space="0" w:color="000000"/>
              <w:bottom w:val="single" w:sz="4" w:space="0" w:color="000000"/>
              <w:right w:val="single" w:sz="4" w:space="0" w:color="000000"/>
            </w:tcBorders>
            <w:vAlign w:val="center"/>
          </w:tcPr>
          <w:p w14:paraId="3D5B5678" w14:textId="77777777" w:rsidR="00E35721" w:rsidRDefault="00000000">
            <w:r>
              <w:rPr>
                <w:b/>
              </w:rPr>
              <w:t>Capacitación al personal</w:t>
            </w:r>
          </w:p>
        </w:tc>
        <w:tc>
          <w:tcPr>
            <w:tcW w:w="3544" w:type="dxa"/>
            <w:tcBorders>
              <w:top w:val="single" w:sz="4" w:space="0" w:color="000000"/>
              <w:left w:val="single" w:sz="4" w:space="0" w:color="000000"/>
              <w:bottom w:val="single" w:sz="4" w:space="0" w:color="000000"/>
              <w:right w:val="single" w:sz="4" w:space="0" w:color="000000"/>
            </w:tcBorders>
            <w:vAlign w:val="center"/>
          </w:tcPr>
          <w:p w14:paraId="74110C76" w14:textId="77777777" w:rsidR="00E35721" w:rsidRDefault="00000000">
            <w:r>
              <w:t>3 sesiones (básica + modular).</w:t>
            </w:r>
          </w:p>
        </w:tc>
        <w:tc>
          <w:tcPr>
            <w:tcW w:w="2642" w:type="dxa"/>
            <w:tcBorders>
              <w:top w:val="single" w:sz="4" w:space="0" w:color="000000"/>
              <w:left w:val="single" w:sz="4" w:space="0" w:color="000000"/>
              <w:bottom w:val="single" w:sz="4" w:space="0" w:color="000000"/>
              <w:right w:val="single" w:sz="4" w:space="0" w:color="000000"/>
            </w:tcBorders>
            <w:vAlign w:val="center"/>
          </w:tcPr>
          <w:p w14:paraId="4D180706" w14:textId="77777777" w:rsidR="00E35721" w:rsidRDefault="00000000">
            <w:r>
              <w:t>$1.000.000</w:t>
            </w:r>
          </w:p>
        </w:tc>
      </w:tr>
      <w:tr w:rsidR="00E35721" w14:paraId="3E0D06F6" w14:textId="77777777">
        <w:tc>
          <w:tcPr>
            <w:tcW w:w="2830" w:type="dxa"/>
            <w:tcBorders>
              <w:top w:val="single" w:sz="4" w:space="0" w:color="000000"/>
              <w:left w:val="single" w:sz="4" w:space="0" w:color="000000"/>
              <w:bottom w:val="single" w:sz="4" w:space="0" w:color="000000"/>
              <w:right w:val="single" w:sz="4" w:space="0" w:color="000000"/>
            </w:tcBorders>
            <w:vAlign w:val="center"/>
          </w:tcPr>
          <w:p w14:paraId="777811C7" w14:textId="77777777" w:rsidR="00E35721" w:rsidRDefault="00000000">
            <w:r>
              <w:rPr>
                <w:b/>
              </w:rPr>
              <w:t>Soporte post–implementación</w:t>
            </w:r>
          </w:p>
        </w:tc>
        <w:tc>
          <w:tcPr>
            <w:tcW w:w="3544" w:type="dxa"/>
            <w:tcBorders>
              <w:top w:val="single" w:sz="4" w:space="0" w:color="000000"/>
              <w:left w:val="single" w:sz="4" w:space="0" w:color="000000"/>
              <w:bottom w:val="single" w:sz="4" w:space="0" w:color="000000"/>
              <w:right w:val="single" w:sz="4" w:space="0" w:color="000000"/>
            </w:tcBorders>
            <w:vAlign w:val="center"/>
          </w:tcPr>
          <w:p w14:paraId="544F01E4" w14:textId="77777777" w:rsidR="00E35721" w:rsidRDefault="00000000">
            <w:r>
              <w:t>Soporte después del resultado final (4 meses gratuitos).</w:t>
            </w:r>
          </w:p>
        </w:tc>
        <w:tc>
          <w:tcPr>
            <w:tcW w:w="2642" w:type="dxa"/>
            <w:tcBorders>
              <w:top w:val="single" w:sz="4" w:space="0" w:color="000000"/>
              <w:left w:val="single" w:sz="4" w:space="0" w:color="000000"/>
              <w:bottom w:val="single" w:sz="4" w:space="0" w:color="000000"/>
              <w:right w:val="single" w:sz="4" w:space="0" w:color="000000"/>
            </w:tcBorders>
            <w:vAlign w:val="center"/>
          </w:tcPr>
          <w:p w14:paraId="760878BE" w14:textId="77777777" w:rsidR="00E35721" w:rsidRDefault="00000000">
            <w:r>
              <w:t>$2.000.000</w:t>
            </w:r>
          </w:p>
        </w:tc>
      </w:tr>
      <w:tr w:rsidR="00E35721" w14:paraId="39B313E7" w14:textId="77777777">
        <w:tc>
          <w:tcPr>
            <w:tcW w:w="2830" w:type="dxa"/>
            <w:tcBorders>
              <w:top w:val="single" w:sz="4" w:space="0" w:color="000000"/>
              <w:left w:val="single" w:sz="4" w:space="0" w:color="000000"/>
              <w:bottom w:val="single" w:sz="4" w:space="0" w:color="000000"/>
              <w:right w:val="single" w:sz="4" w:space="0" w:color="000000"/>
            </w:tcBorders>
            <w:vAlign w:val="center"/>
          </w:tcPr>
          <w:p w14:paraId="14D0E19D" w14:textId="77777777" w:rsidR="00E35721" w:rsidRDefault="00000000">
            <w:proofErr w:type="gramStart"/>
            <w:r>
              <w:rPr>
                <w:b/>
              </w:rPr>
              <w:t>TOTAL</w:t>
            </w:r>
            <w:proofErr w:type="gramEnd"/>
            <w:r>
              <w:rPr>
                <w:b/>
              </w:rPr>
              <w:t xml:space="preserve"> PARCIAL</w:t>
            </w:r>
          </w:p>
        </w:tc>
        <w:tc>
          <w:tcPr>
            <w:tcW w:w="3544" w:type="dxa"/>
            <w:tcBorders>
              <w:top w:val="single" w:sz="4" w:space="0" w:color="000000"/>
              <w:left w:val="single" w:sz="4" w:space="0" w:color="000000"/>
              <w:bottom w:val="single" w:sz="4" w:space="0" w:color="000000"/>
              <w:right w:val="single" w:sz="4" w:space="0" w:color="000000"/>
            </w:tcBorders>
            <w:vAlign w:val="center"/>
          </w:tcPr>
          <w:p w14:paraId="2C6BFA23" w14:textId="77777777" w:rsidR="00E35721" w:rsidRDefault="00E35721"/>
        </w:tc>
        <w:tc>
          <w:tcPr>
            <w:tcW w:w="2642" w:type="dxa"/>
            <w:tcBorders>
              <w:top w:val="single" w:sz="4" w:space="0" w:color="000000"/>
              <w:left w:val="single" w:sz="4" w:space="0" w:color="000000"/>
              <w:bottom w:val="single" w:sz="4" w:space="0" w:color="000000"/>
              <w:right w:val="single" w:sz="4" w:space="0" w:color="000000"/>
            </w:tcBorders>
            <w:vAlign w:val="center"/>
          </w:tcPr>
          <w:p w14:paraId="4567C9BC" w14:textId="77777777" w:rsidR="00E35721" w:rsidRDefault="00000000">
            <w:r>
              <w:rPr>
                <w:b/>
              </w:rPr>
              <w:t>$14'5000.000</w:t>
            </w:r>
          </w:p>
        </w:tc>
      </w:tr>
    </w:tbl>
    <w:p w14:paraId="260F6042" w14:textId="77777777" w:rsidR="00E35721" w:rsidRDefault="00E35721">
      <w:pPr>
        <w:spacing w:before="0" w:after="160" w:line="278" w:lineRule="auto"/>
        <w:ind w:left="0" w:firstLine="0"/>
        <w:rPr>
          <w:b/>
        </w:rPr>
      </w:pPr>
    </w:p>
    <w:p w14:paraId="36EC8790" w14:textId="77777777" w:rsidR="00E35721" w:rsidRDefault="00E35721">
      <w:pPr>
        <w:spacing w:before="0" w:after="160" w:line="278" w:lineRule="auto"/>
        <w:ind w:left="0" w:firstLine="0"/>
        <w:rPr>
          <w:b/>
        </w:rPr>
      </w:pPr>
    </w:p>
    <w:p w14:paraId="2B197302" w14:textId="77777777" w:rsidR="00E35721" w:rsidRDefault="00000000">
      <w:pPr>
        <w:spacing w:before="0" w:after="160" w:line="278" w:lineRule="auto"/>
        <w:ind w:left="0" w:firstLine="0"/>
        <w:rPr>
          <w:b/>
        </w:rPr>
      </w:pPr>
      <w:r>
        <w:rPr>
          <w:b/>
        </w:rPr>
        <w:t xml:space="preserve">Servidor / hosting </w:t>
      </w:r>
    </w:p>
    <w:p w14:paraId="0A5DE973" w14:textId="77777777" w:rsidR="00E35721" w:rsidRDefault="00000000">
      <w:pPr>
        <w:numPr>
          <w:ilvl w:val="0"/>
          <w:numId w:val="22"/>
        </w:numPr>
        <w:pBdr>
          <w:top w:val="nil"/>
          <w:left w:val="nil"/>
          <w:bottom w:val="nil"/>
          <w:right w:val="nil"/>
          <w:between w:val="nil"/>
        </w:pBdr>
        <w:spacing w:before="0" w:after="160" w:line="278" w:lineRule="auto"/>
        <w:rPr>
          <w:color w:val="000000"/>
        </w:rPr>
      </w:pPr>
      <w:hyperlink r:id="rId11">
        <w:r>
          <w:rPr>
            <w:color w:val="467886"/>
            <w:u w:val="single"/>
          </w:rPr>
          <w:t>www.latinoamericahosting.com.co</w:t>
        </w:r>
      </w:hyperlink>
      <w:r>
        <w:rPr>
          <w:color w:val="000000"/>
        </w:rPr>
        <w:t xml:space="preserve"> :</w:t>
      </w:r>
    </w:p>
    <w:p w14:paraId="4FD18C76" w14:textId="77777777" w:rsidR="00E35721" w:rsidRDefault="00000000">
      <w:r>
        <w:t xml:space="preserve">Ofrecen un muy buen servicio de host, en su catálogo van con precios desde los $90.000/anual hasta los $350.000/anual. Ofreciendo planes muy completos. Estos nos incluyen servicio de SSL incluido con el plan, incluyen bases de datos, dominios, cuentas de e-mail, etc.… </w:t>
      </w:r>
    </w:p>
    <w:p w14:paraId="350660BC" w14:textId="77777777" w:rsidR="00E35721" w:rsidRDefault="00000000">
      <w:r>
        <w:lastRenderedPageBreak/>
        <w:t xml:space="preserve">Ejemplos de los servicios mencionados anteriormente. </w:t>
      </w:r>
    </w:p>
    <w:p w14:paraId="50B9EC48" w14:textId="77777777" w:rsidR="00E35721" w:rsidRDefault="00000000">
      <w:r>
        <w:rPr>
          <w:noProof/>
        </w:rPr>
        <w:drawing>
          <wp:inline distT="0" distB="0" distL="0" distR="0" wp14:anchorId="2A41F0F1" wp14:editId="3EC51AF4">
            <wp:extent cx="1731008" cy="5436732"/>
            <wp:effectExtent l="0" t="0" r="0" b="0"/>
            <wp:docPr id="6300857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1731008" cy="5436732"/>
                    </a:xfrm>
                    <a:prstGeom prst="rect">
                      <a:avLst/>
                    </a:prstGeom>
                    <a:ln/>
                  </pic:spPr>
                </pic:pic>
              </a:graphicData>
            </a:graphic>
          </wp:inline>
        </w:drawing>
      </w:r>
      <w:r>
        <w:t xml:space="preserve">                                                </w:t>
      </w:r>
      <w:r>
        <w:rPr>
          <w:noProof/>
        </w:rPr>
        <w:drawing>
          <wp:inline distT="0" distB="0" distL="0" distR="0" wp14:anchorId="2AA7CE78" wp14:editId="02A8A48B">
            <wp:extent cx="1791298" cy="5573594"/>
            <wp:effectExtent l="0" t="0" r="0" b="0"/>
            <wp:docPr id="6300857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1791298" cy="5573594"/>
                    </a:xfrm>
                    <a:prstGeom prst="rect">
                      <a:avLst/>
                    </a:prstGeom>
                    <a:ln/>
                  </pic:spPr>
                </pic:pic>
              </a:graphicData>
            </a:graphic>
          </wp:inline>
        </w:drawing>
      </w:r>
    </w:p>
    <w:p w14:paraId="07AA53C9" w14:textId="77777777" w:rsidR="00E35721" w:rsidRDefault="00E35721"/>
    <w:p w14:paraId="2C5D0064" w14:textId="77777777" w:rsidR="00E35721" w:rsidRDefault="00000000">
      <w:r>
        <w:t xml:space="preserve">También cuentan con planes empresariales, para personas que buscan un uso masivo pasando a pagos mensuales desde los $80.000/mes a los $220.000/mes: </w:t>
      </w:r>
    </w:p>
    <w:p w14:paraId="06E4C2EA" w14:textId="77777777" w:rsidR="00E35721" w:rsidRDefault="00000000">
      <w:r>
        <w:rPr>
          <w:noProof/>
        </w:rPr>
        <w:lastRenderedPageBreak/>
        <w:drawing>
          <wp:inline distT="0" distB="0" distL="0" distR="0" wp14:anchorId="1ABD1EE6" wp14:editId="64570C16">
            <wp:extent cx="2562296" cy="2309154"/>
            <wp:effectExtent l="0" t="0" r="0" b="0"/>
            <wp:docPr id="6300857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2562296" cy="2309154"/>
                    </a:xfrm>
                    <a:prstGeom prst="rect">
                      <a:avLst/>
                    </a:prstGeom>
                    <a:ln/>
                  </pic:spPr>
                </pic:pic>
              </a:graphicData>
            </a:graphic>
          </wp:inline>
        </w:drawing>
      </w:r>
      <w:r>
        <w:t xml:space="preserve">         </w:t>
      </w:r>
      <w:r>
        <w:rPr>
          <w:noProof/>
        </w:rPr>
        <w:drawing>
          <wp:inline distT="0" distB="0" distL="0" distR="0" wp14:anchorId="7A77911D" wp14:editId="5806FFAB">
            <wp:extent cx="2517671" cy="2315031"/>
            <wp:effectExtent l="0" t="0" r="0" b="0"/>
            <wp:docPr id="6300857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2517671" cy="2315031"/>
                    </a:xfrm>
                    <a:prstGeom prst="rect">
                      <a:avLst/>
                    </a:prstGeom>
                    <a:ln/>
                  </pic:spPr>
                </pic:pic>
              </a:graphicData>
            </a:graphic>
          </wp:inline>
        </w:drawing>
      </w:r>
    </w:p>
    <w:p w14:paraId="11164288" w14:textId="77777777" w:rsidR="00E35721" w:rsidRDefault="00E35721"/>
    <w:p w14:paraId="1E0325BD" w14:textId="77777777" w:rsidR="00E35721" w:rsidRDefault="00000000">
      <w:pPr>
        <w:numPr>
          <w:ilvl w:val="0"/>
          <w:numId w:val="21"/>
        </w:numPr>
        <w:pBdr>
          <w:top w:val="nil"/>
          <w:left w:val="nil"/>
          <w:bottom w:val="nil"/>
          <w:right w:val="nil"/>
          <w:between w:val="nil"/>
        </w:pBdr>
        <w:spacing w:before="0" w:after="0" w:line="278" w:lineRule="auto"/>
        <w:rPr>
          <w:color w:val="000000"/>
        </w:rPr>
      </w:pPr>
      <w:hyperlink r:id="rId16">
        <w:r>
          <w:rPr>
            <w:color w:val="467886"/>
            <w:u w:val="single"/>
          </w:rPr>
          <w:t>www.dongee.com</w:t>
        </w:r>
      </w:hyperlink>
      <w:r>
        <w:rPr>
          <w:color w:val="000000"/>
        </w:rPr>
        <w:t xml:space="preserve">: </w:t>
      </w:r>
    </w:p>
    <w:p w14:paraId="79CB7E53" w14:textId="77777777" w:rsidR="00E35721" w:rsidRDefault="00000000">
      <w:pPr>
        <w:pBdr>
          <w:top w:val="nil"/>
          <w:left w:val="nil"/>
          <w:bottom w:val="nil"/>
          <w:right w:val="nil"/>
          <w:between w:val="nil"/>
        </w:pBdr>
        <w:spacing w:before="0" w:after="0"/>
        <w:rPr>
          <w:color w:val="000000"/>
        </w:rPr>
      </w:pPr>
      <w:r>
        <w:rPr>
          <w:color w:val="000000"/>
        </w:rPr>
        <w:t>Otra muy buena opción, contando inicialmente con dos planes el “</w:t>
      </w:r>
      <w:proofErr w:type="spellStart"/>
      <w:r>
        <w:rPr>
          <w:color w:val="000000"/>
        </w:rPr>
        <w:t>dongee</w:t>
      </w:r>
      <w:proofErr w:type="spellEnd"/>
      <w:r>
        <w:rPr>
          <w:color w:val="000000"/>
        </w:rPr>
        <w:t xml:space="preserve"> ONE” Y el “</w:t>
      </w:r>
      <w:proofErr w:type="spellStart"/>
      <w:r>
        <w:rPr>
          <w:color w:val="000000"/>
        </w:rPr>
        <w:t>dongee</w:t>
      </w:r>
      <w:proofErr w:type="spellEnd"/>
      <w:r>
        <w:rPr>
          <w:color w:val="000000"/>
        </w:rPr>
        <w:t xml:space="preserve"> ULTRA” </w:t>
      </w:r>
    </w:p>
    <w:p w14:paraId="0EBA3EFA" w14:textId="77777777" w:rsidR="00E35721" w:rsidRDefault="00000000">
      <w:pPr>
        <w:pBdr>
          <w:top w:val="nil"/>
          <w:left w:val="nil"/>
          <w:bottom w:val="nil"/>
          <w:right w:val="nil"/>
          <w:between w:val="nil"/>
        </w:pBdr>
        <w:spacing w:before="0" w:after="0"/>
        <w:rPr>
          <w:color w:val="000000"/>
        </w:rPr>
      </w:pPr>
      <w:r>
        <w:rPr>
          <w:color w:val="000000"/>
        </w:rPr>
        <w:tab/>
      </w:r>
      <w:r>
        <w:rPr>
          <w:noProof/>
        </w:rPr>
        <w:drawing>
          <wp:anchor distT="0" distB="0" distL="114300" distR="114300" simplePos="0" relativeHeight="251662336" behindDoc="0" locked="0" layoutInCell="1" hidden="0" allowOverlap="1" wp14:anchorId="1F8B1FF6" wp14:editId="3755D5DE">
            <wp:simplePos x="0" y="0"/>
            <wp:positionH relativeFrom="column">
              <wp:posOffset>1136696</wp:posOffset>
            </wp:positionH>
            <wp:positionV relativeFrom="paragraph">
              <wp:posOffset>23865</wp:posOffset>
            </wp:positionV>
            <wp:extent cx="3625795" cy="4496288"/>
            <wp:effectExtent l="0" t="0" r="0" b="0"/>
            <wp:wrapNone/>
            <wp:docPr id="6300856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3625795" cy="4496288"/>
                    </a:xfrm>
                    <a:prstGeom prst="rect">
                      <a:avLst/>
                    </a:prstGeom>
                    <a:ln/>
                  </pic:spPr>
                </pic:pic>
              </a:graphicData>
            </a:graphic>
          </wp:anchor>
        </w:drawing>
      </w:r>
    </w:p>
    <w:p w14:paraId="1A0EA403" w14:textId="77777777" w:rsidR="00E35721" w:rsidRDefault="00E35721">
      <w:pPr>
        <w:pBdr>
          <w:top w:val="nil"/>
          <w:left w:val="nil"/>
          <w:bottom w:val="nil"/>
          <w:right w:val="nil"/>
          <w:between w:val="nil"/>
        </w:pBdr>
        <w:spacing w:before="0"/>
        <w:rPr>
          <w:color w:val="000000"/>
        </w:rPr>
      </w:pPr>
    </w:p>
    <w:p w14:paraId="3EB6BA7E" w14:textId="77777777" w:rsidR="00E35721" w:rsidRDefault="00E35721">
      <w:pPr>
        <w:ind w:left="360" w:firstLine="360"/>
      </w:pPr>
    </w:p>
    <w:p w14:paraId="031D3E7B" w14:textId="77777777" w:rsidR="00E35721" w:rsidRDefault="00000000">
      <w:pPr>
        <w:pBdr>
          <w:top w:val="nil"/>
          <w:left w:val="nil"/>
          <w:bottom w:val="nil"/>
          <w:right w:val="nil"/>
          <w:between w:val="nil"/>
        </w:pBdr>
        <w:rPr>
          <w:color w:val="000000"/>
        </w:rPr>
      </w:pPr>
      <w:r>
        <w:rPr>
          <w:color w:val="000000"/>
        </w:rPr>
        <w:br/>
      </w:r>
    </w:p>
    <w:p w14:paraId="13F2ABD5" w14:textId="77777777" w:rsidR="00E35721" w:rsidRDefault="00E35721"/>
    <w:p w14:paraId="5FB6D83B" w14:textId="77777777" w:rsidR="00E35721" w:rsidRDefault="00E35721">
      <w:pPr>
        <w:pBdr>
          <w:top w:val="nil"/>
          <w:left w:val="nil"/>
          <w:bottom w:val="nil"/>
          <w:right w:val="nil"/>
          <w:between w:val="nil"/>
        </w:pBdr>
        <w:rPr>
          <w:color w:val="000000"/>
        </w:rPr>
      </w:pPr>
    </w:p>
    <w:p w14:paraId="049235B7" w14:textId="77777777" w:rsidR="00E35721" w:rsidRDefault="00E35721"/>
    <w:p w14:paraId="78235EA1" w14:textId="77777777" w:rsidR="00E35721" w:rsidRDefault="00000000">
      <w:r>
        <w:t xml:space="preserve">Siendo muy claras las diferencias entre los dos planes, pero ambos planes cuentan con una información importante que no tenía nuestra opción anterior y son las “visitas/mes”, las visitas por mes son algo muy importante en este tipo de proyectos </w:t>
      </w:r>
      <w:r>
        <w:lastRenderedPageBreak/>
        <w:t xml:space="preserve">ya que nos va a asegurar que nuestro aplicativo soporte la demanda de usuarios para la que este ha sido pensado. </w:t>
      </w:r>
    </w:p>
    <w:p w14:paraId="7FF24CAE" w14:textId="77777777" w:rsidR="00E35721" w:rsidRDefault="00000000">
      <w:r>
        <w:t xml:space="preserve">PLAN </w:t>
      </w:r>
      <w:proofErr w:type="spellStart"/>
      <w:r>
        <w:t>Dongee</w:t>
      </w:r>
      <w:proofErr w:type="spellEnd"/>
      <w:r>
        <w:t xml:space="preserve"> ONE: </w:t>
      </w:r>
    </w:p>
    <w:p w14:paraId="0D74BBB4" w14:textId="77777777" w:rsidR="00E35721" w:rsidRDefault="00000000">
      <w:r>
        <w:t xml:space="preserve">Este cuenta con 1M de visitas / Mes, con una concurrencia de hasta 5.000 visitantes cada 30 segundos. Nos da una base sólida sobre la cual nuestro proyecto podrá estar muy bien “montado”; También cuenta con 50 correos, certificados SSL y demás características que se pueden apreciar en las ilustraciones. </w:t>
      </w:r>
    </w:p>
    <w:p w14:paraId="5251B20B" w14:textId="77777777" w:rsidR="00E35721" w:rsidRDefault="00000000">
      <w:r>
        <w:t xml:space="preserve">Su precio por un año es: </w:t>
      </w:r>
    </w:p>
    <w:p w14:paraId="23283F0B" w14:textId="77777777" w:rsidR="00E35721" w:rsidRDefault="00000000">
      <w:r>
        <w:rPr>
          <w:noProof/>
        </w:rPr>
        <w:drawing>
          <wp:inline distT="0" distB="0" distL="0" distR="0" wp14:anchorId="72FA73A5" wp14:editId="0D338485">
            <wp:extent cx="1598228" cy="1868805"/>
            <wp:effectExtent l="0" t="0" r="0" b="0"/>
            <wp:docPr id="6300857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l="48597" r="22924"/>
                    <a:stretch>
                      <a:fillRect/>
                    </a:stretch>
                  </pic:blipFill>
                  <pic:spPr>
                    <a:xfrm>
                      <a:off x="0" y="0"/>
                      <a:ext cx="1598228" cy="1868805"/>
                    </a:xfrm>
                    <a:prstGeom prst="rect">
                      <a:avLst/>
                    </a:prstGeom>
                    <a:ln/>
                  </pic:spPr>
                </pic:pic>
              </a:graphicData>
            </a:graphic>
          </wp:inline>
        </w:drawing>
      </w:r>
    </w:p>
    <w:p w14:paraId="5A0743D0" w14:textId="77777777" w:rsidR="00E35721" w:rsidRDefault="00000000">
      <w:r>
        <w:t xml:space="preserve">PLAN </w:t>
      </w:r>
      <w:proofErr w:type="spellStart"/>
      <w:r>
        <w:t>Dongee</w:t>
      </w:r>
      <w:proofErr w:type="spellEnd"/>
      <w:r>
        <w:t xml:space="preserve"> ULTRA: </w:t>
      </w:r>
    </w:p>
    <w:p w14:paraId="63C172F4" w14:textId="77777777" w:rsidR="00E35721" w:rsidRDefault="00000000">
      <w:r>
        <w:t xml:space="preserve">Este ya contaría con 1.5M de visitas/mes y soportaría la misma concurrencia que el plan básico, cuenta con 200 certificados SSL, 150 más que el plan base, Soporte prioritario 24/7, </w:t>
      </w:r>
      <w:proofErr w:type="spellStart"/>
      <w:r>
        <w:t>backup</w:t>
      </w:r>
      <w:proofErr w:type="spellEnd"/>
      <w:r>
        <w:t xml:space="preserve"> automático avanzado para evitar al máximo cualquier problema o falla que puedas tener en tu proyecto.</w:t>
      </w:r>
    </w:p>
    <w:p w14:paraId="0F63E62A" w14:textId="77777777" w:rsidR="00E35721" w:rsidRDefault="00000000">
      <w:r>
        <w:t xml:space="preserve">Su precio es: </w:t>
      </w:r>
    </w:p>
    <w:p w14:paraId="0681A5D7" w14:textId="77777777" w:rsidR="00E35721" w:rsidRDefault="00000000">
      <w:r>
        <w:rPr>
          <w:noProof/>
        </w:rPr>
        <w:lastRenderedPageBreak/>
        <w:drawing>
          <wp:inline distT="0" distB="0" distL="0" distR="0" wp14:anchorId="0C6F944C" wp14:editId="2F98E101">
            <wp:extent cx="1383661" cy="1848485"/>
            <wp:effectExtent l="0" t="0" r="0" b="0"/>
            <wp:docPr id="6300857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l="49305" r="26040"/>
                    <a:stretch>
                      <a:fillRect/>
                    </a:stretch>
                  </pic:blipFill>
                  <pic:spPr>
                    <a:xfrm>
                      <a:off x="0" y="0"/>
                      <a:ext cx="1383661" cy="1848485"/>
                    </a:xfrm>
                    <a:prstGeom prst="rect">
                      <a:avLst/>
                    </a:prstGeom>
                    <a:ln/>
                  </pic:spPr>
                </pic:pic>
              </a:graphicData>
            </a:graphic>
          </wp:inline>
        </w:drawing>
      </w:r>
    </w:p>
    <w:p w14:paraId="36C3CEA5" w14:textId="77777777" w:rsidR="00E35721" w:rsidRDefault="00E35721"/>
    <w:p w14:paraId="10DB69DC" w14:textId="77777777" w:rsidR="00E35721" w:rsidRDefault="00000000">
      <w:pPr>
        <w:numPr>
          <w:ilvl w:val="0"/>
          <w:numId w:val="20"/>
        </w:numPr>
        <w:pBdr>
          <w:top w:val="nil"/>
          <w:left w:val="nil"/>
          <w:bottom w:val="nil"/>
          <w:right w:val="nil"/>
          <w:between w:val="nil"/>
        </w:pBdr>
        <w:spacing w:before="0" w:after="160" w:line="278" w:lineRule="auto"/>
      </w:pPr>
      <w:r>
        <w:rPr>
          <w:color w:val="000000"/>
        </w:rPr>
        <w:t>Bases de datos</w:t>
      </w:r>
    </w:p>
    <w:p w14:paraId="4C78CF33" w14:textId="77777777" w:rsidR="00E35721" w:rsidRDefault="00000000">
      <w:pPr>
        <w:ind w:left="360" w:firstLine="360"/>
      </w:pPr>
      <w:r>
        <w:t>En cuanto a base de datos, si tu servicio de hosting no lo integra tendremos varias opciones para elegir qué servicio de bases de datos, al ser un proyecto pequeño las opciones que encontré gratuitas de grandes empresas son concorde a nuestro proyecto ejemplos de esto son.</w:t>
      </w:r>
    </w:p>
    <w:p w14:paraId="51B1ACCC" w14:textId="77777777" w:rsidR="00E35721" w:rsidRDefault="00000000">
      <w:pPr>
        <w:numPr>
          <w:ilvl w:val="0"/>
          <w:numId w:val="25"/>
        </w:numPr>
        <w:pBdr>
          <w:top w:val="nil"/>
          <w:left w:val="nil"/>
          <w:bottom w:val="nil"/>
          <w:right w:val="nil"/>
          <w:between w:val="nil"/>
        </w:pBdr>
        <w:spacing w:before="0" w:after="0" w:line="278" w:lineRule="auto"/>
      </w:pPr>
      <w:hyperlink r:id="rId20">
        <w:r>
          <w:rPr>
            <w:color w:val="467886"/>
            <w:u w:val="single"/>
          </w:rPr>
          <w:t>www.aws.amazon.com</w:t>
        </w:r>
      </w:hyperlink>
      <w:r>
        <w:rPr>
          <w:color w:val="000000"/>
        </w:rPr>
        <w:t>:</w:t>
      </w:r>
    </w:p>
    <w:p w14:paraId="283EDCB6" w14:textId="77777777" w:rsidR="00E35721" w:rsidRDefault="00000000">
      <w:pPr>
        <w:pBdr>
          <w:top w:val="nil"/>
          <w:left w:val="nil"/>
          <w:bottom w:val="nil"/>
          <w:right w:val="nil"/>
          <w:between w:val="nil"/>
        </w:pBdr>
        <w:spacing w:before="0" w:after="0"/>
        <w:rPr>
          <w:color w:val="000000"/>
        </w:rPr>
      </w:pPr>
      <w:r>
        <w:rPr>
          <w:color w:val="000000"/>
        </w:rPr>
        <w:t>El plan gratuito (los primeros 12 meses) comprende:</w:t>
      </w:r>
    </w:p>
    <w:p w14:paraId="0EA5FA5A" w14:textId="77777777" w:rsidR="00E35721" w:rsidRDefault="00000000">
      <w:pPr>
        <w:pBdr>
          <w:top w:val="nil"/>
          <w:left w:val="nil"/>
          <w:bottom w:val="nil"/>
          <w:right w:val="nil"/>
          <w:between w:val="nil"/>
        </w:pBdr>
        <w:spacing w:before="0" w:after="0"/>
        <w:rPr>
          <w:color w:val="000000"/>
        </w:rPr>
      </w:pPr>
      <w:r>
        <w:rPr>
          <w:color w:val="000000"/>
        </w:rPr>
        <w:t>750 horas/mes de uso de instancias tipo db.t</w:t>
      </w:r>
      <w:proofErr w:type="gramStart"/>
      <w:r>
        <w:rPr>
          <w:color w:val="000000"/>
        </w:rPr>
        <w:t>3.micro</w:t>
      </w:r>
      <w:proofErr w:type="gramEnd"/>
      <w:r>
        <w:rPr>
          <w:color w:val="000000"/>
        </w:rPr>
        <w:t xml:space="preserve"> (1 GB RAM)</w:t>
      </w:r>
    </w:p>
    <w:p w14:paraId="10820612" w14:textId="77777777" w:rsidR="00E35721" w:rsidRDefault="00000000">
      <w:pPr>
        <w:pBdr>
          <w:top w:val="nil"/>
          <w:left w:val="nil"/>
          <w:bottom w:val="nil"/>
          <w:right w:val="nil"/>
          <w:between w:val="nil"/>
        </w:pBdr>
        <w:spacing w:before="0" w:after="0"/>
        <w:rPr>
          <w:color w:val="000000"/>
        </w:rPr>
      </w:pPr>
      <w:r>
        <w:rPr>
          <w:color w:val="000000"/>
        </w:rPr>
        <w:t>20 GB de almacenamiento SSD general (gp2).</w:t>
      </w:r>
    </w:p>
    <w:p w14:paraId="672F9CEE" w14:textId="77777777" w:rsidR="00E35721" w:rsidRDefault="00000000">
      <w:pPr>
        <w:pBdr>
          <w:top w:val="nil"/>
          <w:left w:val="nil"/>
          <w:bottom w:val="nil"/>
          <w:right w:val="nil"/>
          <w:between w:val="nil"/>
        </w:pBdr>
        <w:spacing w:before="0" w:after="0"/>
        <w:rPr>
          <w:color w:val="000000"/>
        </w:rPr>
      </w:pPr>
      <w:r>
        <w:rPr>
          <w:color w:val="000000"/>
        </w:rPr>
        <w:t xml:space="preserve">20 GB de almacenamiento para </w:t>
      </w:r>
      <w:proofErr w:type="spellStart"/>
      <w:r>
        <w:rPr>
          <w:color w:val="000000"/>
        </w:rPr>
        <w:t>backups</w:t>
      </w:r>
      <w:proofErr w:type="spellEnd"/>
      <w:r>
        <w:rPr>
          <w:color w:val="000000"/>
        </w:rPr>
        <w:t xml:space="preserve"> automáticos.</w:t>
      </w:r>
    </w:p>
    <w:p w14:paraId="28A43FBD" w14:textId="77777777" w:rsidR="00E35721" w:rsidRDefault="00E35721">
      <w:pPr>
        <w:pBdr>
          <w:top w:val="nil"/>
          <w:left w:val="nil"/>
          <w:bottom w:val="nil"/>
          <w:right w:val="nil"/>
          <w:between w:val="nil"/>
        </w:pBdr>
        <w:spacing w:before="0" w:after="0"/>
        <w:rPr>
          <w:color w:val="000000"/>
        </w:rPr>
      </w:pPr>
    </w:p>
    <w:p w14:paraId="402DF101" w14:textId="77777777" w:rsidR="00E35721" w:rsidRDefault="00000000">
      <w:pPr>
        <w:numPr>
          <w:ilvl w:val="0"/>
          <w:numId w:val="20"/>
        </w:numPr>
        <w:pBdr>
          <w:top w:val="nil"/>
          <w:left w:val="nil"/>
          <w:bottom w:val="nil"/>
          <w:right w:val="nil"/>
          <w:between w:val="nil"/>
        </w:pBdr>
        <w:spacing w:before="0" w:after="0" w:line="278" w:lineRule="auto"/>
      </w:pPr>
      <w:r>
        <w:rPr>
          <w:color w:val="000000"/>
        </w:rPr>
        <w:t xml:space="preserve">Dominio web </w:t>
      </w:r>
    </w:p>
    <w:p w14:paraId="3D8387CF" w14:textId="77777777" w:rsidR="00E35721" w:rsidRDefault="00000000">
      <w:pPr>
        <w:numPr>
          <w:ilvl w:val="0"/>
          <w:numId w:val="23"/>
        </w:numPr>
        <w:pBdr>
          <w:top w:val="nil"/>
          <w:left w:val="nil"/>
          <w:bottom w:val="nil"/>
          <w:right w:val="nil"/>
          <w:between w:val="nil"/>
        </w:pBdr>
        <w:spacing w:before="0" w:after="0" w:line="278" w:lineRule="auto"/>
      </w:pPr>
      <w:hyperlink r:id="rId21">
        <w:r>
          <w:rPr>
            <w:color w:val="467886"/>
            <w:u w:val="single"/>
          </w:rPr>
          <w:t>www.donweb.com</w:t>
        </w:r>
      </w:hyperlink>
      <w:r>
        <w:rPr>
          <w:color w:val="000000"/>
        </w:rPr>
        <w:t xml:space="preserve">: </w:t>
      </w:r>
    </w:p>
    <w:p w14:paraId="79FDDEDF" w14:textId="77777777" w:rsidR="00E35721" w:rsidRDefault="00000000">
      <w:pPr>
        <w:pBdr>
          <w:top w:val="nil"/>
          <w:left w:val="nil"/>
          <w:bottom w:val="nil"/>
          <w:right w:val="nil"/>
          <w:between w:val="nil"/>
        </w:pBdr>
        <w:spacing w:before="0" w:after="0"/>
        <w:rPr>
          <w:color w:val="000000"/>
        </w:rPr>
      </w:pPr>
      <w:r>
        <w:rPr>
          <w:color w:val="000000"/>
        </w:rPr>
        <w:t>Nos ofrece una gran variedad de opciones de “compra” de dominio, desde dominios nacionales hasta planes para adquirir 4 dominios bajo el nombre deseado para su proyecto:</w:t>
      </w:r>
    </w:p>
    <w:p w14:paraId="1B5C0694" w14:textId="77777777" w:rsidR="00E35721" w:rsidRDefault="00E35721">
      <w:pPr>
        <w:pBdr>
          <w:top w:val="nil"/>
          <w:left w:val="nil"/>
          <w:bottom w:val="nil"/>
          <w:right w:val="nil"/>
          <w:between w:val="nil"/>
        </w:pBdr>
        <w:spacing w:before="0" w:after="0"/>
        <w:rPr>
          <w:color w:val="000000"/>
        </w:rPr>
      </w:pPr>
    </w:p>
    <w:p w14:paraId="34750F18" w14:textId="77777777" w:rsidR="00E35721" w:rsidRDefault="00000000">
      <w:pPr>
        <w:pBdr>
          <w:top w:val="nil"/>
          <w:left w:val="nil"/>
          <w:bottom w:val="nil"/>
          <w:right w:val="nil"/>
          <w:between w:val="nil"/>
        </w:pBdr>
        <w:spacing w:before="0" w:after="0"/>
        <w:rPr>
          <w:color w:val="000000"/>
        </w:rPr>
      </w:pPr>
      <w:r>
        <w:rPr>
          <w:noProof/>
          <w:color w:val="000000"/>
        </w:rPr>
        <w:lastRenderedPageBreak/>
        <w:drawing>
          <wp:inline distT="0" distB="0" distL="0" distR="0" wp14:anchorId="16FCC273" wp14:editId="79BC7C82">
            <wp:extent cx="3677605" cy="3490353"/>
            <wp:effectExtent l="0" t="0" r="0" b="0"/>
            <wp:docPr id="6300857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3677605" cy="3490353"/>
                    </a:xfrm>
                    <a:prstGeom prst="rect">
                      <a:avLst/>
                    </a:prstGeom>
                    <a:ln/>
                  </pic:spPr>
                </pic:pic>
              </a:graphicData>
            </a:graphic>
          </wp:inline>
        </w:drawing>
      </w:r>
    </w:p>
    <w:p w14:paraId="09D0CF75" w14:textId="77777777" w:rsidR="00E35721" w:rsidRDefault="00E35721">
      <w:pPr>
        <w:pBdr>
          <w:top w:val="nil"/>
          <w:left w:val="nil"/>
          <w:bottom w:val="nil"/>
          <w:right w:val="nil"/>
          <w:between w:val="nil"/>
        </w:pBdr>
        <w:spacing w:before="0" w:after="0"/>
        <w:rPr>
          <w:color w:val="000000"/>
        </w:rPr>
      </w:pPr>
    </w:p>
    <w:p w14:paraId="2AB376C6" w14:textId="77777777" w:rsidR="00E35721" w:rsidRDefault="00000000">
      <w:pPr>
        <w:numPr>
          <w:ilvl w:val="0"/>
          <w:numId w:val="23"/>
        </w:numPr>
        <w:pBdr>
          <w:top w:val="nil"/>
          <w:left w:val="nil"/>
          <w:bottom w:val="nil"/>
          <w:right w:val="nil"/>
          <w:between w:val="nil"/>
        </w:pBdr>
        <w:spacing w:before="0" w:after="0" w:line="278" w:lineRule="auto"/>
      </w:pPr>
      <w:hyperlink r:id="rId23">
        <w:r>
          <w:rPr>
            <w:color w:val="467886"/>
            <w:u w:val="single"/>
          </w:rPr>
          <w:t>www.hostgator.co</w:t>
        </w:r>
      </w:hyperlink>
      <w:r>
        <w:rPr>
          <w:color w:val="000000"/>
        </w:rPr>
        <w:t xml:space="preserve">: </w:t>
      </w:r>
    </w:p>
    <w:p w14:paraId="41E05768" w14:textId="77777777" w:rsidR="00E35721" w:rsidRDefault="00000000">
      <w:pPr>
        <w:pBdr>
          <w:top w:val="nil"/>
          <w:left w:val="nil"/>
          <w:bottom w:val="nil"/>
          <w:right w:val="nil"/>
          <w:between w:val="nil"/>
        </w:pBdr>
        <w:spacing w:before="0" w:after="0"/>
        <w:rPr>
          <w:color w:val="000000"/>
        </w:rPr>
      </w:pPr>
      <w:r>
        <w:rPr>
          <w:color w:val="000000"/>
        </w:rPr>
        <w:t xml:space="preserve">Igual que el ejemplo anterior nos ofrece planes de pago anuales, mensuales, etc.… </w:t>
      </w:r>
    </w:p>
    <w:p w14:paraId="56860393" w14:textId="77777777" w:rsidR="00E35721" w:rsidRDefault="00000000">
      <w:pPr>
        <w:pBdr>
          <w:top w:val="nil"/>
          <w:left w:val="nil"/>
          <w:bottom w:val="nil"/>
          <w:right w:val="nil"/>
          <w:between w:val="nil"/>
        </w:pBdr>
        <w:spacing w:before="0" w:after="0"/>
        <w:rPr>
          <w:color w:val="000000"/>
        </w:rPr>
      </w:pPr>
      <w:r>
        <w:rPr>
          <w:color w:val="000000"/>
        </w:rPr>
        <w:t>Cambia el proveedor, pero el dominio seguiría siento en teoría el mismo, aquí es buscar la opción que más se acople a usted.</w:t>
      </w:r>
    </w:p>
    <w:p w14:paraId="6E441396" w14:textId="77777777" w:rsidR="00E35721" w:rsidRDefault="00000000">
      <w:pPr>
        <w:pBdr>
          <w:top w:val="nil"/>
          <w:left w:val="nil"/>
          <w:bottom w:val="nil"/>
          <w:right w:val="nil"/>
          <w:between w:val="nil"/>
        </w:pBdr>
        <w:spacing w:before="0" w:after="0"/>
        <w:rPr>
          <w:color w:val="000000"/>
        </w:rPr>
      </w:pPr>
      <w:r>
        <w:rPr>
          <w:noProof/>
          <w:color w:val="000000"/>
        </w:rPr>
        <w:drawing>
          <wp:inline distT="0" distB="0" distL="0" distR="0" wp14:anchorId="4F01730C" wp14:editId="05A77BE3">
            <wp:extent cx="5155420" cy="3316199"/>
            <wp:effectExtent l="0" t="0" r="0" b="0"/>
            <wp:docPr id="6300857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5155420" cy="3316199"/>
                    </a:xfrm>
                    <a:prstGeom prst="rect">
                      <a:avLst/>
                    </a:prstGeom>
                    <a:ln/>
                  </pic:spPr>
                </pic:pic>
              </a:graphicData>
            </a:graphic>
          </wp:inline>
        </w:drawing>
      </w:r>
    </w:p>
    <w:p w14:paraId="44B064FE" w14:textId="77777777" w:rsidR="00E35721" w:rsidRDefault="00000000">
      <w:pPr>
        <w:numPr>
          <w:ilvl w:val="0"/>
          <w:numId w:val="20"/>
        </w:numPr>
        <w:pBdr>
          <w:top w:val="nil"/>
          <w:left w:val="nil"/>
          <w:bottom w:val="nil"/>
          <w:right w:val="nil"/>
          <w:between w:val="nil"/>
        </w:pBdr>
        <w:spacing w:before="0" w:after="0" w:line="278" w:lineRule="auto"/>
      </w:pPr>
      <w:r>
        <w:rPr>
          <w:color w:val="000000"/>
        </w:rPr>
        <w:lastRenderedPageBreak/>
        <w:t xml:space="preserve">Geolocalización y mapas </w:t>
      </w:r>
    </w:p>
    <w:p w14:paraId="3E1F35B9" w14:textId="77777777" w:rsidR="00E35721" w:rsidRDefault="00000000">
      <w:pPr>
        <w:pBdr>
          <w:top w:val="nil"/>
          <w:left w:val="nil"/>
          <w:bottom w:val="nil"/>
          <w:right w:val="nil"/>
          <w:between w:val="nil"/>
        </w:pBdr>
        <w:spacing w:before="0" w:after="0"/>
        <w:ind w:left="360"/>
        <w:rPr>
          <w:color w:val="000000"/>
        </w:rPr>
      </w:pPr>
      <w:r>
        <w:rPr>
          <w:color w:val="000000"/>
        </w:rPr>
        <w:t xml:space="preserve">Si no es Google </w:t>
      </w:r>
      <w:proofErr w:type="spellStart"/>
      <w:r>
        <w:rPr>
          <w:color w:val="000000"/>
        </w:rPr>
        <w:t>maps</w:t>
      </w:r>
      <w:proofErr w:type="spellEnd"/>
      <w:r>
        <w:rPr>
          <w:color w:val="000000"/>
        </w:rPr>
        <w:t xml:space="preserve"> o </w:t>
      </w:r>
      <w:proofErr w:type="spellStart"/>
      <w:r>
        <w:rPr>
          <w:color w:val="000000"/>
        </w:rPr>
        <w:t>mapalibre</w:t>
      </w:r>
      <w:proofErr w:type="spellEnd"/>
      <w:r>
        <w:rPr>
          <w:color w:val="000000"/>
        </w:rPr>
        <w:t xml:space="preserve"> no sé qué hacer, paginas/empresas dedicadas a este rubro:</w:t>
      </w:r>
    </w:p>
    <w:p w14:paraId="4E5CBEB1" w14:textId="77777777" w:rsidR="00E35721" w:rsidRDefault="00000000">
      <w:pPr>
        <w:numPr>
          <w:ilvl w:val="0"/>
          <w:numId w:val="24"/>
        </w:numPr>
        <w:pBdr>
          <w:top w:val="nil"/>
          <w:left w:val="nil"/>
          <w:bottom w:val="nil"/>
          <w:right w:val="nil"/>
          <w:between w:val="nil"/>
        </w:pBdr>
        <w:spacing w:before="0" w:after="0" w:line="278" w:lineRule="auto"/>
      </w:pPr>
      <w:r>
        <w:rPr>
          <w:color w:val="000000"/>
        </w:rPr>
        <w:t xml:space="preserve">ArcGIS: </w:t>
      </w:r>
      <w:hyperlink r:id="rId25">
        <w:r>
          <w:rPr>
            <w:color w:val="467886"/>
            <w:u w:val="single"/>
          </w:rPr>
          <w:t>www.esri.com</w:t>
        </w:r>
      </w:hyperlink>
      <w:r>
        <w:rPr>
          <w:color w:val="000000"/>
        </w:rPr>
        <w:t xml:space="preserve"> – Profesional, geolocalización, mapeo y edición de dichos mapas. </w:t>
      </w:r>
    </w:p>
    <w:p w14:paraId="570C66E3" w14:textId="77777777" w:rsidR="00E35721" w:rsidRDefault="00000000">
      <w:pPr>
        <w:numPr>
          <w:ilvl w:val="0"/>
          <w:numId w:val="24"/>
        </w:numPr>
        <w:pBdr>
          <w:top w:val="nil"/>
          <w:left w:val="nil"/>
          <w:bottom w:val="nil"/>
          <w:right w:val="nil"/>
          <w:between w:val="nil"/>
        </w:pBdr>
        <w:spacing w:before="0" w:after="0" w:line="278" w:lineRule="auto"/>
      </w:pPr>
      <w:proofErr w:type="spellStart"/>
      <w:r>
        <w:rPr>
          <w:color w:val="000000"/>
        </w:rPr>
        <w:t>Lupap</w:t>
      </w:r>
      <w:proofErr w:type="spellEnd"/>
      <w:r>
        <w:rPr>
          <w:color w:val="000000"/>
        </w:rPr>
        <w:t xml:space="preserve">: </w:t>
      </w:r>
      <w:hyperlink r:id="rId26">
        <w:r>
          <w:rPr>
            <w:color w:val="467886"/>
            <w:u w:val="single"/>
          </w:rPr>
          <w:t>https://lupap.com</w:t>
        </w:r>
      </w:hyperlink>
      <w:r>
        <w:rPr>
          <w:color w:val="000000"/>
        </w:rPr>
        <w:t xml:space="preserve"> – Misteriosa, geolocalización, coordenadas puntuación de objetivos.</w:t>
      </w:r>
    </w:p>
    <w:p w14:paraId="11D40376" w14:textId="77777777" w:rsidR="00E35721" w:rsidRDefault="00000000">
      <w:pPr>
        <w:numPr>
          <w:ilvl w:val="0"/>
          <w:numId w:val="24"/>
        </w:numPr>
        <w:pBdr>
          <w:top w:val="nil"/>
          <w:left w:val="nil"/>
          <w:bottom w:val="nil"/>
          <w:right w:val="nil"/>
          <w:between w:val="nil"/>
        </w:pBdr>
        <w:spacing w:before="0" w:after="0" w:line="278" w:lineRule="auto"/>
      </w:pPr>
      <w:proofErr w:type="spellStart"/>
      <w:r>
        <w:rPr>
          <w:color w:val="000000"/>
        </w:rPr>
        <w:t>Intelligis</w:t>
      </w:r>
      <w:proofErr w:type="spellEnd"/>
      <w:r>
        <w:rPr>
          <w:color w:val="000000"/>
        </w:rPr>
        <w:t xml:space="preserve">: </w:t>
      </w:r>
      <w:hyperlink r:id="rId27">
        <w:r>
          <w:rPr>
            <w:color w:val="467886"/>
            <w:u w:val="single"/>
          </w:rPr>
          <w:t>www.intelligisgroup.com</w:t>
        </w:r>
      </w:hyperlink>
      <w:r>
        <w:rPr>
          <w:color w:val="000000"/>
        </w:rPr>
        <w:t xml:space="preserve"> – </w:t>
      </w:r>
      <w:proofErr w:type="spellStart"/>
      <w:r>
        <w:rPr>
          <w:color w:val="000000"/>
        </w:rPr>
        <w:t>Versatil</w:t>
      </w:r>
      <w:proofErr w:type="spellEnd"/>
      <w:r>
        <w:rPr>
          <w:color w:val="000000"/>
        </w:rPr>
        <w:tab/>
        <w:t xml:space="preserve">, mapas, seguimientos y asistencia. </w:t>
      </w:r>
    </w:p>
    <w:p w14:paraId="0D95760D" w14:textId="77777777" w:rsidR="00E35721" w:rsidRDefault="00000000">
      <w:pPr>
        <w:numPr>
          <w:ilvl w:val="0"/>
          <w:numId w:val="24"/>
        </w:numPr>
        <w:pBdr>
          <w:top w:val="nil"/>
          <w:left w:val="nil"/>
          <w:bottom w:val="nil"/>
          <w:right w:val="nil"/>
          <w:between w:val="nil"/>
        </w:pBdr>
        <w:spacing w:before="0" w:after="160" w:line="278" w:lineRule="auto"/>
      </w:pPr>
      <w:r>
        <w:rPr>
          <w:color w:val="000000"/>
        </w:rPr>
        <w:t xml:space="preserve">Localiza.io: </w:t>
      </w:r>
      <w:hyperlink r:id="rId28">
        <w:r>
          <w:rPr>
            <w:color w:val="467886"/>
            <w:u w:val="single"/>
          </w:rPr>
          <w:t>https://localiza.io</w:t>
        </w:r>
      </w:hyperlink>
      <w:r>
        <w:rPr>
          <w:color w:val="000000"/>
        </w:rPr>
        <w:t xml:space="preserve"> – Especializados en geolocalización y seguimiento GPS.</w:t>
      </w:r>
    </w:p>
    <w:p w14:paraId="39DE7C55" w14:textId="77777777" w:rsidR="00E35721" w:rsidRDefault="00E35721"/>
    <w:p w14:paraId="275497C8" w14:textId="77777777" w:rsidR="00E35721" w:rsidRDefault="00000000">
      <w:pPr>
        <w:numPr>
          <w:ilvl w:val="0"/>
          <w:numId w:val="20"/>
        </w:numPr>
        <w:pBdr>
          <w:top w:val="nil"/>
          <w:left w:val="nil"/>
          <w:bottom w:val="nil"/>
          <w:right w:val="nil"/>
          <w:between w:val="nil"/>
        </w:pBdr>
        <w:spacing w:before="0" w:after="0" w:line="278" w:lineRule="auto"/>
      </w:pPr>
      <w:r>
        <w:rPr>
          <w:color w:val="000000"/>
        </w:rPr>
        <w:t xml:space="preserve">(Opcional) Registro de la marca. </w:t>
      </w:r>
    </w:p>
    <w:p w14:paraId="734F9165" w14:textId="77777777" w:rsidR="00E35721" w:rsidRDefault="00000000">
      <w:pPr>
        <w:pBdr>
          <w:top w:val="nil"/>
          <w:left w:val="nil"/>
          <w:bottom w:val="nil"/>
          <w:right w:val="nil"/>
          <w:between w:val="nil"/>
        </w:pBdr>
        <w:spacing w:before="0"/>
        <w:ind w:left="360"/>
        <w:rPr>
          <w:color w:val="000000"/>
        </w:rPr>
      </w:pPr>
      <w:r>
        <w:rPr>
          <w:color w:val="000000"/>
        </w:rPr>
        <w:t>La Superintendencia de Industria y Comercio dice que;</w:t>
      </w:r>
    </w:p>
    <w:tbl>
      <w:tblPr>
        <w:tblStyle w:val="a0"/>
        <w:tblW w:w="10020" w:type="dxa"/>
        <w:tblInd w:w="0" w:type="dxa"/>
        <w:tblBorders>
          <w:top w:val="single" w:sz="6" w:space="0" w:color="DEE2E6"/>
          <w:left w:val="single" w:sz="6" w:space="0" w:color="DEE2E6"/>
          <w:bottom w:val="single" w:sz="6" w:space="0" w:color="DEE2E6"/>
          <w:right w:val="single" w:sz="6" w:space="0" w:color="DEE2E6"/>
        </w:tblBorders>
        <w:tblLayout w:type="fixed"/>
        <w:tblLook w:val="0400" w:firstRow="0" w:lastRow="0" w:firstColumn="0" w:lastColumn="0" w:noHBand="0" w:noVBand="1"/>
      </w:tblPr>
      <w:tblGrid>
        <w:gridCol w:w="5287"/>
        <w:gridCol w:w="1560"/>
        <w:gridCol w:w="1560"/>
        <w:gridCol w:w="1613"/>
      </w:tblGrid>
      <w:tr w:rsidR="00E35721" w14:paraId="425B25F1" w14:textId="77777777">
        <w:tc>
          <w:tcPr>
            <w:tcW w:w="5287"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tcPr>
          <w:p w14:paraId="4E89C34E" w14:textId="77777777" w:rsidR="00E35721" w:rsidRDefault="00000000">
            <w:pPr>
              <w:spacing w:after="0" w:line="240" w:lineRule="auto"/>
              <w:jc w:val="center"/>
              <w:rPr>
                <w:color w:val="212529"/>
              </w:rPr>
            </w:pPr>
            <w:r>
              <w:rPr>
                <w:color w:val="212529"/>
              </w:rPr>
              <w:t>Modalidad </w:t>
            </w:r>
          </w:p>
        </w:tc>
        <w:tc>
          <w:tcPr>
            <w:tcW w:w="1560"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tcPr>
          <w:p w14:paraId="16166BAB" w14:textId="77777777" w:rsidR="00E35721" w:rsidRDefault="00000000">
            <w:pPr>
              <w:spacing w:after="0" w:line="240" w:lineRule="auto"/>
              <w:jc w:val="center"/>
              <w:rPr>
                <w:color w:val="212529"/>
              </w:rPr>
            </w:pPr>
            <w:r>
              <w:rPr>
                <w:color w:val="212529"/>
              </w:rPr>
              <w:t>En línea</w:t>
            </w:r>
          </w:p>
        </w:tc>
        <w:tc>
          <w:tcPr>
            <w:tcW w:w="1560"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tcPr>
          <w:p w14:paraId="752D3AE9" w14:textId="77777777" w:rsidR="00E35721" w:rsidRDefault="00000000">
            <w:pPr>
              <w:spacing w:after="0" w:line="240" w:lineRule="auto"/>
              <w:jc w:val="center"/>
              <w:rPr>
                <w:color w:val="212529"/>
              </w:rPr>
            </w:pPr>
            <w:r>
              <w:rPr>
                <w:color w:val="212529"/>
              </w:rPr>
              <w:t>En Físico</w:t>
            </w:r>
          </w:p>
        </w:tc>
        <w:tc>
          <w:tcPr>
            <w:tcW w:w="1613"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tcPr>
          <w:p w14:paraId="6339FAE6" w14:textId="77777777" w:rsidR="00E35721" w:rsidRDefault="00000000">
            <w:pPr>
              <w:spacing w:after="0" w:line="240" w:lineRule="auto"/>
              <w:jc w:val="center"/>
              <w:rPr>
                <w:color w:val="212529"/>
              </w:rPr>
            </w:pPr>
            <w:r>
              <w:rPr>
                <w:color w:val="212529"/>
              </w:rPr>
              <w:t>Descuento</w:t>
            </w:r>
          </w:p>
        </w:tc>
      </w:tr>
      <w:tr w:rsidR="00E35721" w14:paraId="0AF4C855" w14:textId="77777777">
        <w:tc>
          <w:tcPr>
            <w:tcW w:w="5287"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tcPr>
          <w:p w14:paraId="3DCB66F7" w14:textId="77777777" w:rsidR="00E35721" w:rsidRDefault="00000000">
            <w:pPr>
              <w:spacing w:after="0" w:line="240" w:lineRule="auto"/>
              <w:jc w:val="center"/>
              <w:rPr>
                <w:color w:val="212529"/>
              </w:rPr>
            </w:pPr>
            <w:r>
              <w:rPr>
                <w:color w:val="212529"/>
              </w:rPr>
              <w:t>Solicitud de registro de marca colectiva o de certificación por una clase, incluidas las modificaciones relacionadas con limitaciones de productos o servicios y las no sustanciales del signo, que no sea divisional.</w:t>
            </w:r>
          </w:p>
        </w:tc>
        <w:tc>
          <w:tcPr>
            <w:tcW w:w="1560"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tcPr>
          <w:p w14:paraId="3F39F875" w14:textId="77777777" w:rsidR="00E35721" w:rsidRDefault="00000000">
            <w:pPr>
              <w:spacing w:after="0" w:line="240" w:lineRule="auto"/>
              <w:jc w:val="center"/>
              <w:rPr>
                <w:color w:val="212529"/>
              </w:rPr>
            </w:pPr>
            <w:r>
              <w:rPr>
                <w:color w:val="212529"/>
              </w:rPr>
              <w:t>1.714.500</w:t>
            </w:r>
          </w:p>
        </w:tc>
        <w:tc>
          <w:tcPr>
            <w:tcW w:w="1560"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tcPr>
          <w:p w14:paraId="2DFD7B78" w14:textId="77777777" w:rsidR="00E35721" w:rsidRDefault="00000000">
            <w:pPr>
              <w:spacing w:after="0" w:line="240" w:lineRule="auto"/>
              <w:jc w:val="center"/>
              <w:rPr>
                <w:color w:val="212529"/>
              </w:rPr>
            </w:pPr>
            <w:r>
              <w:rPr>
                <w:color w:val="212529"/>
              </w:rPr>
              <w:t>2.089.000</w:t>
            </w:r>
          </w:p>
        </w:tc>
        <w:tc>
          <w:tcPr>
            <w:tcW w:w="1613"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tcPr>
          <w:p w14:paraId="707671B3" w14:textId="77777777" w:rsidR="00E35721" w:rsidRDefault="00000000">
            <w:pPr>
              <w:spacing w:after="0" w:line="240" w:lineRule="auto"/>
              <w:jc w:val="center"/>
              <w:rPr>
                <w:color w:val="212529"/>
              </w:rPr>
            </w:pPr>
            <w:r>
              <w:rPr>
                <w:color w:val="212529"/>
              </w:rPr>
              <w:t>N/A</w:t>
            </w:r>
          </w:p>
        </w:tc>
      </w:tr>
    </w:tbl>
    <w:p w14:paraId="6BB6125C" w14:textId="77777777" w:rsidR="00E35721" w:rsidRDefault="00E35721">
      <w:pPr>
        <w:ind w:firstLine="720"/>
      </w:pPr>
    </w:p>
    <w:p w14:paraId="42EB3714" w14:textId="77777777" w:rsidR="00E35721" w:rsidRDefault="00000000">
      <w:pPr>
        <w:ind w:left="0" w:firstLine="720"/>
      </w:pPr>
      <w:r>
        <w:t>Valor total del proyecto:</w:t>
      </w:r>
    </w:p>
    <w:tbl>
      <w:tblPr>
        <w:tblStyle w:val="a1"/>
        <w:tblW w:w="9016" w:type="dxa"/>
        <w:tblInd w:w="0" w:type="dxa"/>
        <w:tblLayout w:type="fixed"/>
        <w:tblLook w:val="04A0" w:firstRow="1" w:lastRow="0" w:firstColumn="1" w:lastColumn="0" w:noHBand="0" w:noVBand="1"/>
      </w:tblPr>
      <w:tblGrid>
        <w:gridCol w:w="4508"/>
        <w:gridCol w:w="4508"/>
      </w:tblGrid>
      <w:tr w:rsidR="00E35721" w14:paraId="5EF45440" w14:textId="77777777" w:rsidTr="00E35721">
        <w:trPr>
          <w:cnfStyle w:val="100000000000" w:firstRow="1" w:lastRow="0" w:firstColumn="0" w:lastColumn="0" w:oddVBand="0" w:evenVBand="0" w:oddHBand="0" w:evenHBand="0" w:firstRowFirstColumn="0" w:firstRowLastColumn="0" w:lastRowFirstColumn="0" w:lastRowLastColumn="0"/>
          <w:trHeight w:val="435"/>
        </w:trPr>
        <w:tc>
          <w:tcPr>
            <w:cnfStyle w:val="001000000100" w:firstRow="0" w:lastRow="0" w:firstColumn="1" w:lastColumn="0" w:oddVBand="0" w:evenVBand="0" w:oddHBand="0" w:evenHBand="0" w:firstRowFirstColumn="1" w:firstRowLastColumn="0" w:lastRowFirstColumn="0" w:lastRowLastColumn="0"/>
            <w:tcW w:w="4508" w:type="dxa"/>
          </w:tcPr>
          <w:p w14:paraId="54ACC438" w14:textId="77777777" w:rsidR="00E35721" w:rsidRDefault="00000000">
            <w:pPr>
              <w:ind w:left="0" w:firstLine="0"/>
            </w:pPr>
            <w:r>
              <w:t xml:space="preserve">Plan </w:t>
            </w:r>
          </w:p>
        </w:tc>
        <w:tc>
          <w:tcPr>
            <w:tcW w:w="4508" w:type="dxa"/>
          </w:tcPr>
          <w:p w14:paraId="02F07CE7" w14:textId="77777777" w:rsidR="00E35721" w:rsidRDefault="00000000">
            <w:pPr>
              <w:ind w:left="0" w:firstLine="0"/>
              <w:cnfStyle w:val="100000000000" w:firstRow="1" w:lastRow="0" w:firstColumn="0" w:lastColumn="0" w:oddVBand="0" w:evenVBand="0" w:oddHBand="0" w:evenHBand="0" w:firstRowFirstColumn="0" w:firstRowLastColumn="0" w:lastRowFirstColumn="0" w:lastRowLastColumn="0"/>
            </w:pPr>
            <w:r>
              <w:t xml:space="preserve">Precio </w:t>
            </w:r>
          </w:p>
        </w:tc>
      </w:tr>
      <w:tr w:rsidR="00E35721" w14:paraId="413D3622" w14:textId="77777777" w:rsidTr="00E35721">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4508" w:type="dxa"/>
          </w:tcPr>
          <w:p w14:paraId="5E510D24" w14:textId="77777777" w:rsidR="00E35721" w:rsidRDefault="00000000">
            <w:pPr>
              <w:ind w:left="0" w:firstLine="0"/>
            </w:pPr>
            <w:proofErr w:type="spellStart"/>
            <w:r>
              <w:t>Basico</w:t>
            </w:r>
            <w:proofErr w:type="spellEnd"/>
            <w:r>
              <w:t xml:space="preserve"> LATINOAMERICA…</w:t>
            </w:r>
          </w:p>
        </w:tc>
        <w:tc>
          <w:tcPr>
            <w:tcW w:w="4508" w:type="dxa"/>
          </w:tcPr>
          <w:p w14:paraId="66721284" w14:textId="77777777" w:rsidR="00E35721" w:rsidRDefault="00000000">
            <w:pPr>
              <w:ind w:left="0" w:firstLine="0"/>
              <w:cnfStyle w:val="000000100000" w:firstRow="0" w:lastRow="0" w:firstColumn="0" w:lastColumn="0" w:oddVBand="0" w:evenVBand="0" w:oddHBand="1" w:evenHBand="0" w:firstRowFirstColumn="0" w:firstRowLastColumn="0" w:lastRowFirstColumn="0" w:lastRowLastColumn="0"/>
            </w:pPr>
            <w:r>
              <w:t>$14’334.000</w:t>
            </w:r>
          </w:p>
        </w:tc>
      </w:tr>
      <w:tr w:rsidR="00E35721" w14:paraId="4A09EA8C" w14:textId="77777777" w:rsidTr="00E35721">
        <w:trPr>
          <w:trHeight w:val="389"/>
        </w:trPr>
        <w:tc>
          <w:tcPr>
            <w:cnfStyle w:val="001000000000" w:firstRow="0" w:lastRow="0" w:firstColumn="1" w:lastColumn="0" w:oddVBand="0" w:evenVBand="0" w:oddHBand="0" w:evenHBand="0" w:firstRowFirstColumn="0" w:firstRowLastColumn="0" w:lastRowFirstColumn="0" w:lastRowLastColumn="0"/>
            <w:tcW w:w="4508" w:type="dxa"/>
          </w:tcPr>
          <w:p w14:paraId="64528A92" w14:textId="77777777" w:rsidR="00E35721" w:rsidRDefault="00000000">
            <w:pPr>
              <w:ind w:left="0" w:firstLine="0"/>
            </w:pPr>
            <w:proofErr w:type="spellStart"/>
            <w:r>
              <w:t>Basico</w:t>
            </w:r>
            <w:proofErr w:type="spellEnd"/>
            <w:r>
              <w:t xml:space="preserve"> DONGEE…</w:t>
            </w:r>
          </w:p>
        </w:tc>
        <w:tc>
          <w:tcPr>
            <w:tcW w:w="4508" w:type="dxa"/>
          </w:tcPr>
          <w:p w14:paraId="4D9AE32C" w14:textId="77777777" w:rsidR="00E35721" w:rsidRDefault="00000000">
            <w:pPr>
              <w:ind w:left="0" w:firstLine="0"/>
              <w:cnfStyle w:val="000000000000" w:firstRow="0" w:lastRow="0" w:firstColumn="0" w:lastColumn="0" w:oddVBand="0" w:evenVBand="0" w:oddHBand="0" w:evenHBand="0" w:firstRowFirstColumn="0" w:firstRowLastColumn="0" w:lastRowFirstColumn="0" w:lastRowLastColumn="0"/>
            </w:pPr>
            <w:r>
              <w:t>$14’508.000</w:t>
            </w:r>
          </w:p>
        </w:tc>
      </w:tr>
      <w:tr w:rsidR="00E35721" w14:paraId="1C07D463" w14:textId="77777777" w:rsidTr="00E35721">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4508" w:type="dxa"/>
          </w:tcPr>
          <w:p w14:paraId="7977D559" w14:textId="77777777" w:rsidR="00E35721" w:rsidRDefault="00000000">
            <w:pPr>
              <w:ind w:left="0" w:firstLine="0"/>
            </w:pPr>
            <w:r>
              <w:t>PREMIUM LATINOAMERICA…</w:t>
            </w:r>
          </w:p>
        </w:tc>
        <w:tc>
          <w:tcPr>
            <w:tcW w:w="4508" w:type="dxa"/>
          </w:tcPr>
          <w:p w14:paraId="0540A508" w14:textId="77777777" w:rsidR="00E35721" w:rsidRDefault="00000000">
            <w:pPr>
              <w:ind w:left="0" w:firstLine="0"/>
              <w:cnfStyle w:val="000000100000" w:firstRow="0" w:lastRow="0" w:firstColumn="0" w:lastColumn="0" w:oddVBand="0" w:evenVBand="0" w:oddHBand="1" w:evenHBand="0" w:firstRowFirstColumn="0" w:firstRowLastColumn="0" w:lastRowFirstColumn="0" w:lastRowLastColumn="0"/>
            </w:pPr>
            <w:r>
              <w:t>$14’594.000</w:t>
            </w:r>
          </w:p>
        </w:tc>
      </w:tr>
      <w:tr w:rsidR="00E35721" w14:paraId="1C72787B" w14:textId="77777777" w:rsidTr="00E35721">
        <w:trPr>
          <w:trHeight w:val="347"/>
        </w:trPr>
        <w:tc>
          <w:tcPr>
            <w:cnfStyle w:val="001000000000" w:firstRow="0" w:lastRow="0" w:firstColumn="1" w:lastColumn="0" w:oddVBand="0" w:evenVBand="0" w:oddHBand="0" w:evenHBand="0" w:firstRowFirstColumn="0" w:firstRowLastColumn="0" w:lastRowFirstColumn="0" w:lastRowLastColumn="0"/>
            <w:tcW w:w="4508" w:type="dxa"/>
          </w:tcPr>
          <w:p w14:paraId="736BA172" w14:textId="77777777" w:rsidR="00E35721" w:rsidRDefault="00000000">
            <w:pPr>
              <w:ind w:left="0" w:firstLine="0"/>
            </w:pPr>
            <w:r>
              <w:t>PREMIUM DONGEE…</w:t>
            </w:r>
          </w:p>
        </w:tc>
        <w:tc>
          <w:tcPr>
            <w:tcW w:w="4508" w:type="dxa"/>
          </w:tcPr>
          <w:p w14:paraId="031D7732" w14:textId="77777777" w:rsidR="00E35721" w:rsidRDefault="00000000">
            <w:pPr>
              <w:ind w:left="0" w:firstLine="0"/>
              <w:cnfStyle w:val="000000000000" w:firstRow="0" w:lastRow="0" w:firstColumn="0" w:lastColumn="0" w:oddVBand="0" w:evenVBand="0" w:oddHBand="0" w:evenHBand="0" w:firstRowFirstColumn="0" w:firstRowLastColumn="0" w:lastRowFirstColumn="0" w:lastRowLastColumn="0"/>
            </w:pPr>
            <w:r>
              <w:t>$14’.725.800</w:t>
            </w:r>
          </w:p>
        </w:tc>
      </w:tr>
    </w:tbl>
    <w:p w14:paraId="6E84CCD1" w14:textId="77777777" w:rsidR="00E35721" w:rsidRDefault="00E35721">
      <w:pPr>
        <w:ind w:left="0" w:firstLine="0"/>
      </w:pPr>
      <w:bookmarkStart w:id="4" w:name="_heading=h.usdcmu1v2ioc" w:colFirst="0" w:colLast="0"/>
      <w:bookmarkEnd w:id="4"/>
    </w:p>
    <w:p w14:paraId="77B25F5D" w14:textId="77777777" w:rsidR="00E35721" w:rsidRDefault="00000000">
      <w:pPr>
        <w:pStyle w:val="Ttulo2"/>
        <w:ind w:firstLine="720"/>
        <w:rPr>
          <w:b w:val="0"/>
        </w:rPr>
      </w:pPr>
      <w:r>
        <w:rPr>
          <w:b w:val="0"/>
          <w:highlight w:val="yellow"/>
        </w:rPr>
        <w:lastRenderedPageBreak/>
        <w:t>5. Plan de soporte y mantenimiento</w:t>
      </w:r>
    </w:p>
    <w:p w14:paraId="1101734A" w14:textId="77777777" w:rsidR="00E35721" w:rsidRDefault="00000000">
      <w:pPr>
        <w:pStyle w:val="Ttulo1"/>
        <w:spacing w:line="480" w:lineRule="auto"/>
        <w:ind w:firstLine="720"/>
        <w:rPr>
          <w:b w:val="0"/>
        </w:rPr>
      </w:pPr>
      <w:bookmarkStart w:id="5" w:name="_heading=h.x5kiwnb82t4h" w:colFirst="0" w:colLast="0"/>
      <w:bookmarkEnd w:id="5"/>
      <w:r>
        <w:rPr>
          <w:b w:val="0"/>
        </w:rPr>
        <w:t>Soporte técnico:</w:t>
      </w:r>
    </w:p>
    <w:p w14:paraId="7FB0A523" w14:textId="77777777" w:rsidR="00E35721" w:rsidRDefault="00000000">
      <w:pPr>
        <w:numPr>
          <w:ilvl w:val="0"/>
          <w:numId w:val="11"/>
        </w:numPr>
        <w:ind w:firstLine="720"/>
      </w:pPr>
      <w:r>
        <w:t>Canales: correo electrónico y WhatsApp empresarial.</w:t>
      </w:r>
    </w:p>
    <w:p w14:paraId="36BC25F4" w14:textId="77777777" w:rsidR="00E35721" w:rsidRDefault="00000000">
      <w:pPr>
        <w:numPr>
          <w:ilvl w:val="0"/>
          <w:numId w:val="11"/>
        </w:numPr>
        <w:ind w:firstLine="720"/>
      </w:pPr>
      <w:r>
        <w:t>Horario: lunes a viernes, 8:00 a.m. – 6:00 p.m.</w:t>
      </w:r>
    </w:p>
    <w:p w14:paraId="6B08CD64" w14:textId="77777777" w:rsidR="00E35721" w:rsidRDefault="00000000">
      <w:pPr>
        <w:numPr>
          <w:ilvl w:val="0"/>
          <w:numId w:val="11"/>
        </w:numPr>
        <w:ind w:firstLine="720"/>
      </w:pPr>
      <w:r>
        <w:t>Tiempo de respuesta: 24 a 48 horas hábiles.</w:t>
      </w:r>
    </w:p>
    <w:p w14:paraId="4BBC67AB" w14:textId="77777777" w:rsidR="00E35721" w:rsidRDefault="00000000">
      <w:pPr>
        <w:pStyle w:val="Ttulo1"/>
        <w:spacing w:line="480" w:lineRule="auto"/>
        <w:ind w:firstLine="720"/>
        <w:rPr>
          <w:b w:val="0"/>
        </w:rPr>
      </w:pPr>
      <w:r>
        <w:rPr>
          <w:b w:val="0"/>
        </w:rPr>
        <w:t>Actualizaciones:</w:t>
      </w:r>
    </w:p>
    <w:p w14:paraId="15E1EC28" w14:textId="77777777" w:rsidR="00E35721" w:rsidRDefault="00000000">
      <w:pPr>
        <w:numPr>
          <w:ilvl w:val="0"/>
          <w:numId w:val="12"/>
        </w:numPr>
        <w:ind w:firstLine="720"/>
      </w:pPr>
      <w:r>
        <w:t>Correctivas: solución de errores críticos en 3 a 7 días hábiles tras el reporte.</w:t>
      </w:r>
    </w:p>
    <w:p w14:paraId="172D76A0" w14:textId="77777777" w:rsidR="00E35721" w:rsidRDefault="00000000">
      <w:pPr>
        <w:numPr>
          <w:ilvl w:val="0"/>
          <w:numId w:val="12"/>
        </w:numPr>
        <w:ind w:firstLine="720"/>
      </w:pPr>
      <w:r>
        <w:t>Preventivas: mejoras de seguridad, rendimiento y estabilidad cada 6 meses.</w:t>
      </w:r>
    </w:p>
    <w:p w14:paraId="462CA587" w14:textId="77777777" w:rsidR="00E35721" w:rsidRDefault="00000000">
      <w:pPr>
        <w:numPr>
          <w:ilvl w:val="0"/>
          <w:numId w:val="12"/>
        </w:numPr>
        <w:ind w:firstLine="720"/>
      </w:pPr>
      <w:r>
        <w:t>Evolutivas: bajo contrato adicional y previo acuerdo (nuevas funciones para motociclistas y talleres).</w:t>
      </w:r>
    </w:p>
    <w:p w14:paraId="39D6F7DF" w14:textId="77777777" w:rsidR="00E35721" w:rsidRDefault="00000000">
      <w:pPr>
        <w:pStyle w:val="Ttulo1"/>
        <w:spacing w:line="480" w:lineRule="auto"/>
        <w:ind w:firstLine="720"/>
        <w:rPr>
          <w:b w:val="0"/>
        </w:rPr>
      </w:pPr>
      <w:r>
        <w:rPr>
          <w:b w:val="0"/>
        </w:rPr>
        <w:t>Respaldos de datos:</w:t>
      </w:r>
    </w:p>
    <w:p w14:paraId="06EFF8F6" w14:textId="77777777" w:rsidR="00E35721" w:rsidRDefault="00000000">
      <w:pPr>
        <w:numPr>
          <w:ilvl w:val="0"/>
          <w:numId w:val="13"/>
        </w:numPr>
        <w:ind w:firstLine="720"/>
      </w:pPr>
      <w:r>
        <w:t>Copias automáticas semanales (según el hosting contratado).</w:t>
      </w:r>
    </w:p>
    <w:p w14:paraId="3F2EABC4" w14:textId="77777777" w:rsidR="00E35721" w:rsidRDefault="00000000">
      <w:pPr>
        <w:numPr>
          <w:ilvl w:val="0"/>
          <w:numId w:val="13"/>
        </w:numPr>
        <w:ind w:firstLine="720"/>
      </w:pPr>
      <w:r>
        <w:t>Restauración bajo solicitud.</w:t>
      </w:r>
    </w:p>
    <w:p w14:paraId="7C805318" w14:textId="77777777" w:rsidR="00E35721" w:rsidRDefault="00000000">
      <w:pPr>
        <w:pStyle w:val="Ttulo1"/>
        <w:spacing w:line="480" w:lineRule="auto"/>
        <w:ind w:firstLine="720"/>
        <w:rPr>
          <w:b w:val="0"/>
        </w:rPr>
      </w:pPr>
      <w:r>
        <w:rPr>
          <w:b w:val="0"/>
        </w:rPr>
        <w:t>Capacitación:</w:t>
      </w:r>
    </w:p>
    <w:p w14:paraId="6200B834" w14:textId="77777777" w:rsidR="00E35721" w:rsidRDefault="00000000">
      <w:pPr>
        <w:numPr>
          <w:ilvl w:val="0"/>
          <w:numId w:val="14"/>
        </w:numPr>
        <w:ind w:firstLine="720"/>
      </w:pPr>
      <w:r>
        <w:t xml:space="preserve">1 sesión inicial de máximo 2 horas incluida para el uso de </w:t>
      </w:r>
      <w:proofErr w:type="spellStart"/>
      <w:r>
        <w:t>MotoConnect</w:t>
      </w:r>
      <w:proofErr w:type="spellEnd"/>
      <w:r>
        <w:t>.</w:t>
      </w:r>
    </w:p>
    <w:p w14:paraId="50A77FBA" w14:textId="77777777" w:rsidR="00E35721" w:rsidRDefault="00000000">
      <w:pPr>
        <w:numPr>
          <w:ilvl w:val="0"/>
          <w:numId w:val="14"/>
        </w:numPr>
        <w:ind w:firstLine="720"/>
      </w:pPr>
      <w:r>
        <w:t>Capacitaciones adicionales se cotizan aparte.</w:t>
      </w:r>
    </w:p>
    <w:p w14:paraId="44DBDE6F" w14:textId="77777777" w:rsidR="00E35721" w:rsidRDefault="00E35721">
      <w:pPr>
        <w:ind w:left="0" w:firstLine="720"/>
      </w:pPr>
    </w:p>
    <w:p w14:paraId="41F11653" w14:textId="77777777" w:rsidR="00E35721" w:rsidRDefault="00E35721">
      <w:pPr>
        <w:ind w:left="0" w:firstLine="720"/>
      </w:pPr>
    </w:p>
    <w:p w14:paraId="58F24B5D" w14:textId="77777777" w:rsidR="00E35721" w:rsidRDefault="00000000">
      <w:pPr>
        <w:pStyle w:val="Ttulo2"/>
        <w:ind w:firstLine="720"/>
      </w:pPr>
      <w:bookmarkStart w:id="6" w:name="_heading=h.u8icm8e4pznz" w:colFirst="0" w:colLast="0"/>
      <w:bookmarkEnd w:id="6"/>
      <w:r>
        <w:t>6. Notas importantes</w:t>
      </w:r>
    </w:p>
    <w:p w14:paraId="62420720" w14:textId="77777777" w:rsidR="00E35721" w:rsidRDefault="00000000">
      <w:pPr>
        <w:numPr>
          <w:ilvl w:val="0"/>
          <w:numId w:val="1"/>
        </w:numPr>
        <w:spacing w:after="0"/>
        <w:ind w:firstLine="720"/>
      </w:pPr>
      <w:r>
        <w:t xml:space="preserve">El </w:t>
      </w:r>
      <w:proofErr w:type="spellStart"/>
      <w:r>
        <w:t>uptime</w:t>
      </w:r>
      <w:proofErr w:type="spellEnd"/>
      <w:r>
        <w:t xml:space="preserve"> (99,9%) depende del proveedor de hosting, no de nuestro equipo.</w:t>
      </w:r>
      <w:r>
        <w:br/>
      </w:r>
    </w:p>
    <w:p w14:paraId="1A183663" w14:textId="77777777" w:rsidR="00E35721" w:rsidRDefault="00000000">
      <w:pPr>
        <w:numPr>
          <w:ilvl w:val="0"/>
          <w:numId w:val="1"/>
        </w:numPr>
        <w:spacing w:before="0"/>
        <w:ind w:firstLine="720"/>
      </w:pPr>
      <w:r>
        <w:t>La integración de pasarela de pagos no incluye comisiones ni costos de la misma.</w:t>
      </w:r>
    </w:p>
    <w:p w14:paraId="2DEB2CB0" w14:textId="77777777" w:rsidR="00E35721" w:rsidRDefault="00E35721">
      <w:pPr>
        <w:ind w:firstLine="720"/>
      </w:pPr>
    </w:p>
    <w:p w14:paraId="321E22AC" w14:textId="77777777" w:rsidR="00E35721" w:rsidRDefault="00000000">
      <w:pPr>
        <w:numPr>
          <w:ilvl w:val="0"/>
          <w:numId w:val="1"/>
        </w:numPr>
        <w:ind w:firstLine="720"/>
      </w:pPr>
      <w:r>
        <w:t>El soporte se limita al horario indicado y a los canales especificados.</w:t>
      </w:r>
    </w:p>
    <w:p w14:paraId="4924E5F1" w14:textId="77777777" w:rsidR="00E35721" w:rsidRDefault="00E35721">
      <w:pPr>
        <w:ind w:firstLine="720"/>
      </w:pPr>
    </w:p>
    <w:p w14:paraId="27963701" w14:textId="77777777" w:rsidR="00E35721" w:rsidRDefault="00000000">
      <w:pPr>
        <w:numPr>
          <w:ilvl w:val="0"/>
          <w:numId w:val="1"/>
        </w:numPr>
        <w:spacing w:after="0"/>
        <w:ind w:firstLine="720"/>
      </w:pPr>
      <w:r>
        <w:rPr>
          <w:b/>
        </w:rPr>
        <w:t>Carga inicial de productos:</w:t>
      </w:r>
      <w:r>
        <w:rPr>
          <w:b/>
        </w:rPr>
        <w:br/>
      </w:r>
      <w:r>
        <w:t xml:space="preserve"> Se incluye la carga inicial de hasta 20 productos como parte del desarrollo. En caso de requerirse la carga de productos adicionales, ésta se cotizará parte con un valor de </w:t>
      </w:r>
      <w:r>
        <w:rPr>
          <w:b/>
        </w:rPr>
        <w:t>$7.000 COP por producto</w:t>
      </w:r>
      <w:r>
        <w:t>, siempre que el cliente proporcione las imágenes y descripciones necesarias en formato adecuado para su publicación.</w:t>
      </w:r>
    </w:p>
    <w:p w14:paraId="48C8DCC8" w14:textId="77777777" w:rsidR="00E35721" w:rsidRDefault="00000000">
      <w:pPr>
        <w:numPr>
          <w:ilvl w:val="0"/>
          <w:numId w:val="1"/>
        </w:numPr>
        <w:spacing w:before="0"/>
        <w:ind w:firstLine="720"/>
      </w:pPr>
      <w:r>
        <w:t>El valor del desarrollo y del hosting no contempla futuros cambios de funcionalidad, los cuales deberán cotizarse aparte como “evolutivos”.</w:t>
      </w:r>
    </w:p>
    <w:p w14:paraId="5CCAC011" w14:textId="77777777" w:rsidR="00E35721" w:rsidRDefault="00E35721">
      <w:pPr>
        <w:ind w:left="0" w:firstLine="720"/>
      </w:pPr>
    </w:p>
    <w:p w14:paraId="69373D17" w14:textId="77777777" w:rsidR="00E35721" w:rsidRDefault="00E35721">
      <w:pPr>
        <w:ind w:left="0" w:firstLine="720"/>
      </w:pPr>
    </w:p>
    <w:p w14:paraId="072F914C" w14:textId="77777777" w:rsidR="00E35721" w:rsidRDefault="00E35721">
      <w:pPr>
        <w:ind w:left="0" w:firstLine="720"/>
      </w:pPr>
    </w:p>
    <w:p w14:paraId="3B1595F8" w14:textId="77777777" w:rsidR="00E35721" w:rsidRDefault="00000000" w:rsidP="00B50B80">
      <w:pPr>
        <w:pStyle w:val="Ttulo2"/>
        <w:ind w:firstLine="0"/>
      </w:pPr>
      <w:bookmarkStart w:id="7" w:name="_heading=h.gn76rje62o71" w:colFirst="0" w:colLast="0"/>
      <w:bookmarkEnd w:id="7"/>
      <w:r>
        <w:lastRenderedPageBreak/>
        <w:t>7. Condiciones de pago</w:t>
      </w:r>
    </w:p>
    <w:p w14:paraId="46270E14" w14:textId="77777777" w:rsidR="00E35721" w:rsidRDefault="00000000">
      <w:pPr>
        <w:pStyle w:val="Ttulo2"/>
        <w:ind w:firstLine="720"/>
        <w:rPr>
          <w:b w:val="0"/>
        </w:rPr>
      </w:pPr>
      <w:bookmarkStart w:id="8" w:name="_heading=h.fg3dmoero4c4" w:colFirst="0" w:colLast="0"/>
      <w:bookmarkEnd w:id="8"/>
      <w:r>
        <w:rPr>
          <w:b w:val="0"/>
        </w:rPr>
        <w:t>Forma de pago:</w:t>
      </w:r>
    </w:p>
    <w:p w14:paraId="6353FDF0" w14:textId="77777777" w:rsidR="00E35721" w:rsidRDefault="00000000">
      <w:pPr>
        <w:pStyle w:val="Ttulo2"/>
        <w:numPr>
          <w:ilvl w:val="0"/>
          <w:numId w:val="15"/>
        </w:numPr>
        <w:ind w:firstLine="720"/>
        <w:rPr>
          <w:b w:val="0"/>
        </w:rPr>
      </w:pPr>
      <w:r>
        <w:rPr>
          <w:b w:val="0"/>
        </w:rPr>
        <w:t>50% inicial al momento de la firma del contrato como anticipo.</w:t>
      </w:r>
    </w:p>
    <w:p w14:paraId="2841D6E0" w14:textId="77777777" w:rsidR="00E35721" w:rsidRDefault="00000000">
      <w:pPr>
        <w:pStyle w:val="Ttulo2"/>
        <w:numPr>
          <w:ilvl w:val="0"/>
          <w:numId w:val="15"/>
        </w:numPr>
        <w:ind w:firstLine="720"/>
        <w:rPr>
          <w:b w:val="0"/>
        </w:rPr>
      </w:pPr>
      <w:r>
        <w:rPr>
          <w:b w:val="0"/>
        </w:rPr>
        <w:t>30% contra la entrega de la primera versión funcional (versión de prueba).</w:t>
      </w:r>
    </w:p>
    <w:p w14:paraId="00DD1E6E" w14:textId="77777777" w:rsidR="00E35721" w:rsidRDefault="00000000">
      <w:pPr>
        <w:pStyle w:val="Ttulo2"/>
        <w:numPr>
          <w:ilvl w:val="0"/>
          <w:numId w:val="15"/>
        </w:numPr>
        <w:ind w:firstLine="720"/>
        <w:rPr>
          <w:b w:val="0"/>
        </w:rPr>
      </w:pPr>
      <w:r>
        <w:rPr>
          <w:b w:val="0"/>
        </w:rPr>
        <w:t>20% al finalizar el proyecto y con la entrega oficial de la plataforma.</w:t>
      </w:r>
    </w:p>
    <w:p w14:paraId="3DE50747" w14:textId="77777777" w:rsidR="00E35721" w:rsidRDefault="00000000">
      <w:pPr>
        <w:pStyle w:val="Ttulo2"/>
        <w:ind w:firstLine="720"/>
        <w:rPr>
          <w:b w:val="0"/>
        </w:rPr>
      </w:pPr>
      <w:r>
        <w:rPr>
          <w:b w:val="0"/>
        </w:rPr>
        <w:t>Métodos de pago aceptados:</w:t>
      </w:r>
    </w:p>
    <w:p w14:paraId="1654F3CE" w14:textId="77777777" w:rsidR="00E35721" w:rsidRDefault="00000000">
      <w:pPr>
        <w:pStyle w:val="Ttulo2"/>
        <w:numPr>
          <w:ilvl w:val="0"/>
          <w:numId w:val="16"/>
        </w:numPr>
        <w:ind w:firstLine="720"/>
        <w:rPr>
          <w:b w:val="0"/>
        </w:rPr>
      </w:pPr>
      <w:r>
        <w:rPr>
          <w:b w:val="0"/>
        </w:rPr>
        <w:t>Transferencia bancaria.</w:t>
      </w:r>
    </w:p>
    <w:p w14:paraId="5419EFF0" w14:textId="77777777" w:rsidR="00E35721" w:rsidRDefault="00000000">
      <w:pPr>
        <w:pStyle w:val="Ttulo2"/>
        <w:numPr>
          <w:ilvl w:val="0"/>
          <w:numId w:val="16"/>
        </w:numPr>
        <w:ind w:firstLine="720"/>
        <w:rPr>
          <w:b w:val="0"/>
        </w:rPr>
      </w:pPr>
      <w:r>
        <w:rPr>
          <w:b w:val="0"/>
        </w:rPr>
        <w:t>Consignación en cuenta de ahorros/corriente previamente indicada.</w:t>
      </w:r>
    </w:p>
    <w:p w14:paraId="0216BCAF" w14:textId="77777777" w:rsidR="00E35721" w:rsidRDefault="00000000">
      <w:pPr>
        <w:pStyle w:val="Ttulo2"/>
        <w:numPr>
          <w:ilvl w:val="0"/>
          <w:numId w:val="16"/>
        </w:numPr>
        <w:ind w:firstLine="720"/>
        <w:rPr>
          <w:b w:val="0"/>
        </w:rPr>
      </w:pPr>
      <w:r>
        <w:rPr>
          <w:b w:val="0"/>
        </w:rPr>
        <w:t>Otros métodos a convenir entre las partes.</w:t>
      </w:r>
    </w:p>
    <w:p w14:paraId="3D5127AB" w14:textId="77777777" w:rsidR="00E35721" w:rsidRDefault="00000000">
      <w:pPr>
        <w:pStyle w:val="Ttulo2"/>
        <w:ind w:firstLine="720"/>
        <w:rPr>
          <w:b w:val="0"/>
        </w:rPr>
      </w:pPr>
      <w:r>
        <w:rPr>
          <w:b w:val="0"/>
        </w:rPr>
        <w:t>Tiempos de pago:</w:t>
      </w:r>
    </w:p>
    <w:p w14:paraId="6D6B9766" w14:textId="77777777" w:rsidR="00E35721" w:rsidRDefault="00000000">
      <w:pPr>
        <w:pStyle w:val="Ttulo2"/>
        <w:numPr>
          <w:ilvl w:val="0"/>
          <w:numId w:val="18"/>
        </w:numPr>
        <w:ind w:firstLine="720"/>
        <w:rPr>
          <w:b w:val="0"/>
        </w:rPr>
      </w:pPr>
      <w:r>
        <w:rPr>
          <w:b w:val="0"/>
        </w:rPr>
        <w:t>Cada desembolso deberá realizarse en un plazo máximo de 5 días hábiles después de emitida la factura o solicitud de pago.</w:t>
      </w:r>
    </w:p>
    <w:p w14:paraId="539C1173" w14:textId="77777777" w:rsidR="00E35721" w:rsidRDefault="00000000">
      <w:pPr>
        <w:pStyle w:val="Ttulo2"/>
        <w:ind w:firstLine="720"/>
        <w:rPr>
          <w:b w:val="0"/>
        </w:rPr>
      </w:pPr>
      <w:r>
        <w:rPr>
          <w:b w:val="0"/>
        </w:rPr>
        <w:t>Costos adicionales:</w:t>
      </w:r>
    </w:p>
    <w:p w14:paraId="25564A1C" w14:textId="77777777" w:rsidR="00E35721" w:rsidRDefault="00000000">
      <w:pPr>
        <w:pStyle w:val="Ttulo2"/>
        <w:numPr>
          <w:ilvl w:val="0"/>
          <w:numId w:val="19"/>
        </w:numPr>
        <w:ind w:firstLine="720"/>
        <w:rPr>
          <w:b w:val="0"/>
        </w:rPr>
      </w:pPr>
      <w:r>
        <w:rPr>
          <w:b w:val="0"/>
        </w:rPr>
        <w:t>Cualquier cambio en los requerimientos o solicitud de nuevas funcionalidades se cotizará aparte como desarrollo evolutivo.</w:t>
      </w:r>
    </w:p>
    <w:p w14:paraId="7A65EC22" w14:textId="77777777" w:rsidR="00E35721" w:rsidRDefault="00000000">
      <w:pPr>
        <w:pStyle w:val="Ttulo2"/>
        <w:numPr>
          <w:ilvl w:val="0"/>
          <w:numId w:val="19"/>
        </w:numPr>
        <w:ind w:firstLine="720"/>
        <w:rPr>
          <w:b w:val="0"/>
        </w:rPr>
      </w:pPr>
      <w:r>
        <w:rPr>
          <w:b w:val="0"/>
        </w:rPr>
        <w:lastRenderedPageBreak/>
        <w:t>Gastos de hosting y dominio se cancelan de manera anual y no están incluidos en el valor del desarrollo (a menos que se especifique en el contrato).</w:t>
      </w:r>
    </w:p>
    <w:p w14:paraId="3320DDFF" w14:textId="77777777" w:rsidR="00E35721" w:rsidRDefault="00E35721"/>
    <w:p w14:paraId="0EF14D0A" w14:textId="77777777" w:rsidR="00E35721" w:rsidRDefault="00000000">
      <w:pPr>
        <w:pStyle w:val="Ttulo2"/>
        <w:spacing w:before="240" w:after="240"/>
        <w:ind w:firstLine="720"/>
      </w:pPr>
      <w:bookmarkStart w:id="9" w:name="_heading=h.s63c3dyd69q6" w:colFirst="0" w:colLast="0"/>
      <w:bookmarkEnd w:id="9"/>
      <w:r>
        <w:t>Conclusión y Despedida</w:t>
      </w:r>
    </w:p>
    <w:p w14:paraId="5A254475" w14:textId="77777777" w:rsidR="00E35721" w:rsidRDefault="00000000">
      <w:pPr>
        <w:ind w:left="357" w:firstLine="720"/>
      </w:pPr>
      <w:r>
        <w:t xml:space="preserve">Con </w:t>
      </w:r>
      <w:proofErr w:type="spellStart"/>
      <w:r>
        <w:t>MotoConnect</w:t>
      </w:r>
      <w:proofErr w:type="spellEnd"/>
      <w:r>
        <w:t xml:space="preserve"> buscamos aportar una solución tecnológica innovadora que mejore la experiencia de los motociclistas y facilite la gestión de servicios para los talleres. Nuestro compromiso es ofrecer una plataforma confiable, escalable y adaptada a las necesidades del sector, contribuyendo así al fortalecimiento de la relación entre usuarios y prestadores de servicio.</w:t>
      </w:r>
    </w:p>
    <w:p w14:paraId="62C035D0" w14:textId="77777777" w:rsidR="00E35721" w:rsidRDefault="00000000">
      <w:pPr>
        <w:ind w:left="357" w:firstLine="720"/>
      </w:pPr>
      <w:r>
        <w:t>Estamos convencidos de que esta propuesta representa una oportunidad para transformar la manera en que se gestionan los servicios relacionados con el mundo del motociclismo, generando eficiencia, confianza y valor agregado para todos los actores involucrados.</w:t>
      </w:r>
    </w:p>
    <w:p w14:paraId="02DD4954" w14:textId="77777777" w:rsidR="00E35721" w:rsidRDefault="00000000">
      <w:pPr>
        <w:ind w:left="357" w:firstLine="720"/>
      </w:pPr>
      <w:r>
        <w:t>Agradecemos la atención prestada a la presente propuesta y reiteramos nuestra disposición para resolver inquietudes, ajustar detalles y acompañarlos en cada etapa del proceso de implementación.</w:t>
      </w:r>
    </w:p>
    <w:p w14:paraId="7E52CA0B" w14:textId="77777777" w:rsidR="00E35721" w:rsidRDefault="00000000">
      <w:pPr>
        <w:ind w:left="357" w:firstLine="720"/>
      </w:pPr>
      <w:r>
        <w:t>Atentamente,</w:t>
      </w:r>
      <w:r>
        <w:br/>
        <w:t xml:space="preserve">Equipo de Desarrollo – </w:t>
      </w:r>
      <w:proofErr w:type="spellStart"/>
      <w:r>
        <w:rPr>
          <w:i/>
        </w:rPr>
        <w:t>MotoConnect</w:t>
      </w:r>
      <w:proofErr w:type="spellEnd"/>
      <w:r>
        <w:br/>
        <w:t>Aprendices del SENA – Análisis y Desarrollo de Software</w:t>
      </w:r>
    </w:p>
    <w:p w14:paraId="491E007C" w14:textId="77777777" w:rsidR="00E35721" w:rsidRDefault="00E35721">
      <w:pPr>
        <w:ind w:left="0" w:firstLine="720"/>
      </w:pPr>
    </w:p>
    <w:p w14:paraId="1F05629A" w14:textId="77777777" w:rsidR="00E35721" w:rsidRDefault="00000000">
      <w:pPr>
        <w:ind w:left="0" w:firstLine="720"/>
        <w:rPr>
          <w:b/>
        </w:rPr>
      </w:pPr>
      <w:bookmarkStart w:id="10" w:name="_heading=h.3dxgsavbfzh" w:colFirst="0" w:colLast="0"/>
      <w:bookmarkEnd w:id="10"/>
      <w:r>
        <w:br/>
        <w:t xml:space="preserve"> </w:t>
      </w:r>
      <w:r>
        <w:tab/>
      </w:r>
      <w:r>
        <w:rPr>
          <w:b/>
        </w:rPr>
        <w:tab/>
      </w:r>
    </w:p>
    <w:sectPr w:rsidR="00E35721">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BBC5959-70CD-4A98-AB99-288636A7446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auto"/>
    <w:pitch w:val="default"/>
    <w:embedRegular r:id="rId2" w:fontKey="{FCBB4CAD-C2AD-4A5F-91E7-06E10CC6DE8E}"/>
    <w:embedItalic r:id="rId3" w:fontKey="{921EC990-30CA-4940-9229-34B8877394EC}"/>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61E6"/>
    <w:multiLevelType w:val="multilevel"/>
    <w:tmpl w:val="E42041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5413A7C"/>
    <w:multiLevelType w:val="multilevel"/>
    <w:tmpl w:val="D20E0A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EBF5B87"/>
    <w:multiLevelType w:val="multilevel"/>
    <w:tmpl w:val="4B6839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5B15720"/>
    <w:multiLevelType w:val="multilevel"/>
    <w:tmpl w:val="488449A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9797CDB"/>
    <w:multiLevelType w:val="multilevel"/>
    <w:tmpl w:val="62001D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1C633243"/>
    <w:multiLevelType w:val="multilevel"/>
    <w:tmpl w:val="D8501EA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EE97BDC"/>
    <w:multiLevelType w:val="multilevel"/>
    <w:tmpl w:val="06C8A9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FA23674"/>
    <w:multiLevelType w:val="multilevel"/>
    <w:tmpl w:val="A01CD21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23EE0B60"/>
    <w:multiLevelType w:val="multilevel"/>
    <w:tmpl w:val="192896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48D48B5"/>
    <w:multiLevelType w:val="multilevel"/>
    <w:tmpl w:val="0F465A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99E123F"/>
    <w:multiLevelType w:val="multilevel"/>
    <w:tmpl w:val="6B9CC0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B08577F"/>
    <w:multiLevelType w:val="multilevel"/>
    <w:tmpl w:val="B71C4D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B421C6C"/>
    <w:multiLevelType w:val="multilevel"/>
    <w:tmpl w:val="29E213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7F71D0F"/>
    <w:multiLevelType w:val="multilevel"/>
    <w:tmpl w:val="DC3C6F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16F48D9"/>
    <w:multiLevelType w:val="multilevel"/>
    <w:tmpl w:val="BBE4B9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52BE114C"/>
    <w:multiLevelType w:val="multilevel"/>
    <w:tmpl w:val="A4806D98"/>
    <w:lvl w:ilvl="0">
      <w:start w:val="2"/>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5AB448F"/>
    <w:multiLevelType w:val="multilevel"/>
    <w:tmpl w:val="B90A67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5808778D"/>
    <w:multiLevelType w:val="multilevel"/>
    <w:tmpl w:val="487E9E1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6F75CB5"/>
    <w:multiLevelType w:val="multilevel"/>
    <w:tmpl w:val="BE1CCB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7560AC4"/>
    <w:multiLevelType w:val="multilevel"/>
    <w:tmpl w:val="55D091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98E4475"/>
    <w:multiLevelType w:val="multilevel"/>
    <w:tmpl w:val="DAA6B2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74287376"/>
    <w:multiLevelType w:val="multilevel"/>
    <w:tmpl w:val="75026A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7BEA1B65"/>
    <w:multiLevelType w:val="multilevel"/>
    <w:tmpl w:val="70E8E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DD245D4"/>
    <w:multiLevelType w:val="multilevel"/>
    <w:tmpl w:val="0F1E5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EF83E9C"/>
    <w:multiLevelType w:val="multilevel"/>
    <w:tmpl w:val="3E48A6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464926626">
    <w:abstractNumId w:val="22"/>
  </w:num>
  <w:num w:numId="2" w16cid:durableId="1847669567">
    <w:abstractNumId w:val="14"/>
  </w:num>
  <w:num w:numId="3" w16cid:durableId="1482382363">
    <w:abstractNumId w:val="9"/>
  </w:num>
  <w:num w:numId="4" w16cid:durableId="987124313">
    <w:abstractNumId w:val="16"/>
  </w:num>
  <w:num w:numId="5" w16cid:durableId="1295868991">
    <w:abstractNumId w:val="12"/>
  </w:num>
  <w:num w:numId="6" w16cid:durableId="1991014990">
    <w:abstractNumId w:val="2"/>
  </w:num>
  <w:num w:numId="7" w16cid:durableId="1380857363">
    <w:abstractNumId w:val="21"/>
  </w:num>
  <w:num w:numId="8" w16cid:durableId="1863859250">
    <w:abstractNumId w:val="1"/>
  </w:num>
  <w:num w:numId="9" w16cid:durableId="151870209">
    <w:abstractNumId w:val="13"/>
  </w:num>
  <w:num w:numId="10" w16cid:durableId="595788860">
    <w:abstractNumId w:val="4"/>
  </w:num>
  <w:num w:numId="11" w16cid:durableId="303703978">
    <w:abstractNumId w:val="8"/>
  </w:num>
  <w:num w:numId="12" w16cid:durableId="1900552852">
    <w:abstractNumId w:val="11"/>
  </w:num>
  <w:num w:numId="13" w16cid:durableId="705449057">
    <w:abstractNumId w:val="0"/>
  </w:num>
  <w:num w:numId="14" w16cid:durableId="286274466">
    <w:abstractNumId w:val="6"/>
  </w:num>
  <w:num w:numId="15" w16cid:durableId="2110657923">
    <w:abstractNumId w:val="20"/>
  </w:num>
  <w:num w:numId="16" w16cid:durableId="607352197">
    <w:abstractNumId w:val="24"/>
  </w:num>
  <w:num w:numId="17" w16cid:durableId="1631980602">
    <w:abstractNumId w:val="23"/>
  </w:num>
  <w:num w:numId="18" w16cid:durableId="1819298543">
    <w:abstractNumId w:val="19"/>
  </w:num>
  <w:num w:numId="19" w16cid:durableId="1627276542">
    <w:abstractNumId w:val="18"/>
  </w:num>
  <w:num w:numId="20" w16cid:durableId="1853640988">
    <w:abstractNumId w:val="7"/>
  </w:num>
  <w:num w:numId="21" w16cid:durableId="1077480081">
    <w:abstractNumId w:val="15"/>
  </w:num>
  <w:num w:numId="22" w16cid:durableId="657077428">
    <w:abstractNumId w:val="5"/>
  </w:num>
  <w:num w:numId="23" w16cid:durableId="726030152">
    <w:abstractNumId w:val="17"/>
  </w:num>
  <w:num w:numId="24" w16cid:durableId="1455058037">
    <w:abstractNumId w:val="10"/>
  </w:num>
  <w:num w:numId="25" w16cid:durableId="3710030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721"/>
    <w:rsid w:val="0019413F"/>
    <w:rsid w:val="005208C6"/>
    <w:rsid w:val="00816BAE"/>
    <w:rsid w:val="00B50B80"/>
    <w:rsid w:val="00E3572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8DEA9"/>
  <w15:docId w15:val="{74ED3245-5F86-4E97-9504-3ED4AA339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MX" w:eastAsia="es-CO" w:bidi="ar-SA"/>
      </w:rPr>
    </w:rPrDefault>
    <w:pPrDefault>
      <w:pPr>
        <w:spacing w:before="240" w:after="240" w:line="480" w:lineRule="auto"/>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spacing w:before="0" w:after="319" w:line="260" w:lineRule="auto"/>
      <w:ind w:left="10" w:hanging="10"/>
      <w:outlineLvl w:val="0"/>
    </w:pPr>
    <w:rPr>
      <w:b/>
      <w:color w:val="000000"/>
    </w:rPr>
  </w:style>
  <w:style w:type="paragraph" w:styleId="Ttulo2">
    <w:name w:val="heading 2"/>
    <w:basedOn w:val="Normal"/>
    <w:next w:val="Normal"/>
    <w:uiPriority w:val="9"/>
    <w:unhideWhenUsed/>
    <w:qFormat/>
    <w:pPr>
      <w:keepNext/>
      <w:keepLines/>
      <w:spacing w:before="360" w:after="80"/>
      <w:ind w:left="0"/>
      <w:outlineLvl w:val="1"/>
    </w:pPr>
    <w:rPr>
      <w:b/>
    </w:rPr>
  </w:style>
  <w:style w:type="paragraph" w:styleId="Ttulo3">
    <w:name w:val="heading 3"/>
    <w:basedOn w:val="Normal"/>
    <w:next w:val="Normal"/>
    <w:uiPriority w:val="9"/>
    <w:semiHidden/>
    <w:unhideWhenUsed/>
    <w:qFormat/>
    <w:pPr>
      <w:keepNext/>
      <w:keepLines/>
      <w:outlineLvl w:val="2"/>
    </w:pPr>
  </w:style>
  <w:style w:type="paragraph" w:styleId="Ttulo4">
    <w:name w:val="heading 4"/>
    <w:basedOn w:val="Normal"/>
    <w:next w:val="Normal"/>
    <w:uiPriority w:val="9"/>
    <w:semiHidden/>
    <w:unhideWhenUsed/>
    <w:qFormat/>
    <w:pPr>
      <w:keepNext/>
      <w:keepLines/>
      <w:outlineLvl w:val="3"/>
    </w:p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character" w:customStyle="1" w:styleId="Ttulo1Car">
    <w:name w:val="Título 1 Car"/>
    <w:rPr>
      <w:rFonts w:ascii="Arial" w:eastAsia="Arial" w:hAnsi="Arial" w:cs="Arial"/>
      <w:b/>
      <w:color w:val="000000"/>
      <w:sz w:val="24"/>
    </w:rPr>
  </w:style>
  <w:style w:type="character" w:customStyle="1" w:styleId="Ttulo2Car">
    <w:name w:val="Título 2 Car"/>
    <w:basedOn w:val="Fuentedeprrafopredeter"/>
    <w:uiPriority w:val="9"/>
    <w:semiHidden/>
    <w:rsid w:val="00A734F9"/>
    <w:rPr>
      <w:rFonts w:asciiTheme="majorHAnsi" w:eastAsiaTheme="majorEastAsia" w:hAnsiTheme="majorHAnsi" w:cstheme="majorBidi"/>
      <w:color w:val="0F4761" w:themeColor="accent1" w:themeShade="BF"/>
      <w:sz w:val="26"/>
      <w:szCs w:val="26"/>
    </w:rPr>
  </w:style>
  <w:style w:type="character" w:customStyle="1" w:styleId="Ttulo3Car">
    <w:name w:val="Título 3 Car"/>
    <w:basedOn w:val="Fuentedeprrafopredeter"/>
    <w:uiPriority w:val="9"/>
    <w:rsid w:val="00301AB1"/>
    <w:rPr>
      <w:rFonts w:asciiTheme="majorHAnsi" w:eastAsiaTheme="majorEastAsia" w:hAnsiTheme="majorHAnsi" w:cstheme="majorBidi"/>
      <w:color w:val="0A2F40" w:themeColor="accent1" w:themeShade="7F"/>
    </w:rPr>
  </w:style>
  <w:style w:type="paragraph" w:styleId="Prrafodelista">
    <w:name w:val="List Paragraph"/>
    <w:basedOn w:val="Normal"/>
    <w:uiPriority w:val="34"/>
    <w:qFormat/>
    <w:rsid w:val="00477832"/>
    <w:pPr>
      <w:contextualSpacing/>
    </w:pPr>
  </w:style>
  <w:style w:type="character" w:styleId="Hipervnculo">
    <w:name w:val="Hyperlink"/>
    <w:basedOn w:val="Fuentedeprrafopredeter"/>
    <w:uiPriority w:val="99"/>
    <w:unhideWhenUsed/>
    <w:rsid w:val="007118B2"/>
    <w:rPr>
      <w:color w:val="467886" w:themeColor="hyperlink"/>
      <w:u w:val="single"/>
    </w:rPr>
  </w:style>
  <w:style w:type="table" w:styleId="Tablaconcuadrcula">
    <w:name w:val="Table Grid"/>
    <w:basedOn w:val="Tablanormal"/>
    <w:uiPriority w:val="39"/>
    <w:rsid w:val="00E56B8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E56B8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tblStylePr w:type="firstRow">
      <w:rPr>
        <w:b/>
        <w:smallCaps/>
      </w:rPr>
      <w:tblPr/>
      <w:tcPr>
        <w:tcBorders>
          <w:bottom w:val="single" w:sz="4" w:space="0" w:color="7F7F7F"/>
        </w:tcBorders>
      </w:tcPr>
    </w:tblStylePr>
    <w:tblStylePr w:type="lastRow">
      <w:rPr>
        <w:b/>
        <w:smallCaps/>
      </w:rPr>
      <w:tblPr/>
      <w:tcPr>
        <w:tcBorders>
          <w:top w:val="nil"/>
        </w:tcBorders>
      </w:tcPr>
    </w:tblStylePr>
    <w:tblStylePr w:type="firstCol">
      <w:rPr>
        <w:b/>
        <w:smallCaps/>
      </w:rPr>
      <w:tblPr/>
      <w:tcPr>
        <w:tcBorders>
          <w:right w:val="single" w:sz="4" w:space="0" w:color="7F7F7F"/>
        </w:tcBorders>
      </w:tcPr>
    </w:tblStylePr>
    <w:tblStylePr w:type="lastCol">
      <w:rPr>
        <w:b/>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hyperlink" Target="https://lupap.com" TargetMode="External"/><Relationship Id="rId3" Type="http://schemas.openxmlformats.org/officeDocument/2006/relationships/styles" Target="styles.xml"/><Relationship Id="rId21" Type="http://schemas.openxmlformats.org/officeDocument/2006/relationships/hyperlink" Target="http://www.donweb.com" TargetMode="Externa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yperlink" Target="http://www.esri.com" TargetMode="External"/><Relationship Id="rId2" Type="http://schemas.openxmlformats.org/officeDocument/2006/relationships/numbering" Target="numbering.xml"/><Relationship Id="rId16" Type="http://schemas.openxmlformats.org/officeDocument/2006/relationships/hyperlink" Target="http://www.dongee.com" TargetMode="External"/><Relationship Id="rId20" Type="http://schemas.openxmlformats.org/officeDocument/2006/relationships/hyperlink" Target="http://www.aws.amazon.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www.latinoamericahosting.com.co" TargetMode="Externa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www.hostgator.co" TargetMode="External"/><Relationship Id="rId28" Type="http://schemas.openxmlformats.org/officeDocument/2006/relationships/hyperlink" Target="https://localiza.io" TargetMode="External"/><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hyperlink" Target="http://www.intelligisgroup.com"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TVM5KSqNbhIDeXRA87/3oGckGw==">CgMxLjAyDmguc2NwejQ0bHQxeDZoMg5oLm52bmkzeXV0dXpsNzINaC5wY2N1eTFldzFtbzIOaC40b3pqOGQ4MzgybjYyDmgudXNkY211MXYyaW9jMg5oLng1a2l3bmI4MnQ0aDIOaC51OGljbThlNHB6bnoyDmguZ243NnJqZTYybzcxMg5oLmZnM2Rtb2VybzRjNDIOaC5zNjNjM2R5ZDY5cTYyDWguM2R4Z3NhdmJmemg4AHIhMXA4ckxhVXVwSUhJbnNjTVltRkREejN0djNKejR6X3p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Pages>
  <Words>1839</Words>
  <Characters>10120</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Aprendiz</dc:creator>
  <cp:lastModifiedBy>SENA</cp:lastModifiedBy>
  <cp:revision>3</cp:revision>
  <dcterms:created xsi:type="dcterms:W3CDTF">2025-08-21T16:54:00Z</dcterms:created>
  <dcterms:modified xsi:type="dcterms:W3CDTF">2025-12-11T18:52:00Z</dcterms:modified>
</cp:coreProperties>
</file>