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681B" w:rsidRPr="008C2ED5" w:rsidRDefault="000B0F6C" w:rsidP="000B0F6C">
      <w:pPr>
        <w:jc w:val="center"/>
        <w:rPr>
          <w:rFonts w:ascii="Arial" w:hAnsi="Arial" w:cs="Arial"/>
          <w:b/>
          <w:sz w:val="50"/>
          <w:szCs w:val="50"/>
        </w:rPr>
      </w:pPr>
      <w:r w:rsidRPr="008C2ED5">
        <w:rPr>
          <w:rFonts w:ascii="Arial" w:hAnsi="Arial" w:cs="Arial"/>
          <w:b/>
          <w:sz w:val="50"/>
          <w:szCs w:val="50"/>
        </w:rPr>
        <w:t>Desarrollar Pensamiento Algorítmico Con Orientación A Objetos</w:t>
      </w:r>
    </w:p>
    <w:p w:rsidR="000B0F6C" w:rsidRPr="008C2ED5" w:rsidRDefault="000B0F6C" w:rsidP="000B0F6C">
      <w:pPr>
        <w:rPr>
          <w:rFonts w:ascii="Arial" w:hAnsi="Arial" w:cs="Arial"/>
          <w:sz w:val="24"/>
          <w:szCs w:val="24"/>
        </w:rPr>
      </w:pPr>
    </w:p>
    <w:p w:rsidR="000B0F6C" w:rsidRPr="008C2ED5" w:rsidRDefault="000B0F6C" w:rsidP="008C2ED5">
      <w:pPr>
        <w:rPr>
          <w:rFonts w:ascii="Arial" w:hAnsi="Arial" w:cs="Arial"/>
          <w:sz w:val="40"/>
          <w:szCs w:val="40"/>
          <w:u w:val="single"/>
        </w:rPr>
      </w:pPr>
      <w:r w:rsidRPr="008C2ED5">
        <w:rPr>
          <w:rFonts w:ascii="Arial" w:hAnsi="Arial" w:cs="Arial"/>
          <w:sz w:val="40"/>
          <w:szCs w:val="40"/>
          <w:u w:val="single"/>
        </w:rPr>
        <w:t>Consultas:</w:t>
      </w:r>
    </w:p>
    <w:p w:rsidR="000B0F6C" w:rsidRPr="008C2ED5" w:rsidRDefault="000B0F6C" w:rsidP="008C2ED5">
      <w:pPr>
        <w:pStyle w:val="Prrafodelista"/>
        <w:numPr>
          <w:ilvl w:val="0"/>
          <w:numId w:val="2"/>
        </w:numPr>
        <w:rPr>
          <w:rFonts w:ascii="Arial" w:hAnsi="Arial" w:cs="Arial"/>
          <w:b/>
          <w:sz w:val="36"/>
          <w:szCs w:val="36"/>
        </w:rPr>
      </w:pPr>
      <w:r w:rsidRPr="008C2ED5">
        <w:rPr>
          <w:rFonts w:ascii="Arial" w:hAnsi="Arial" w:cs="Arial"/>
          <w:b/>
          <w:sz w:val="36"/>
          <w:szCs w:val="36"/>
        </w:rPr>
        <w:t>Tablas de verdad:</w:t>
      </w:r>
    </w:p>
    <w:p w:rsidR="004269BA" w:rsidRPr="008C2ED5" w:rsidRDefault="004269BA" w:rsidP="008C2ED5">
      <w:pPr>
        <w:ind w:left="360"/>
        <w:rPr>
          <w:rFonts w:ascii="Arial" w:hAnsi="Arial" w:cs="Arial"/>
          <w:sz w:val="24"/>
          <w:szCs w:val="24"/>
          <w:shd w:val="clear" w:color="auto" w:fill="FFFFFF"/>
        </w:rPr>
      </w:pPr>
      <w:r w:rsidRPr="008C2ED5">
        <w:rPr>
          <w:rFonts w:ascii="Arial" w:hAnsi="Arial" w:cs="Arial"/>
          <w:b/>
          <w:bCs/>
          <w:sz w:val="24"/>
          <w:szCs w:val="24"/>
          <w:shd w:val="clear" w:color="auto" w:fill="FFFFFF"/>
        </w:rPr>
        <w:t>Tablas de verdad</w:t>
      </w:r>
      <w:r w:rsidRPr="008C2ED5">
        <w:rPr>
          <w:rFonts w:ascii="Arial" w:hAnsi="Arial" w:cs="Arial"/>
          <w:sz w:val="24"/>
          <w:szCs w:val="24"/>
          <w:shd w:val="clear" w:color="auto" w:fill="FFFFFF"/>
        </w:rPr>
        <w:t> o tabla de valores de verdad, es una tabla que muestra el valor de </w:t>
      </w:r>
      <w:hyperlink r:id="rId6" w:tooltip="Verdad" w:history="1">
        <w:r w:rsidRPr="008C2ED5">
          <w:rPr>
            <w:rStyle w:val="Hipervnculo"/>
            <w:rFonts w:ascii="Arial" w:hAnsi="Arial" w:cs="Arial"/>
            <w:color w:val="auto"/>
            <w:sz w:val="24"/>
            <w:szCs w:val="24"/>
            <w:shd w:val="clear" w:color="auto" w:fill="FFFFFF"/>
          </w:rPr>
          <w:t>verdad</w:t>
        </w:r>
      </w:hyperlink>
      <w:r w:rsidRPr="008C2ED5">
        <w:rPr>
          <w:rFonts w:ascii="Arial" w:hAnsi="Arial" w:cs="Arial"/>
          <w:sz w:val="24"/>
          <w:szCs w:val="24"/>
          <w:shd w:val="clear" w:color="auto" w:fill="FFFFFF"/>
        </w:rPr>
        <w:t> de una proposición compuesta, para cada combinación de </w:t>
      </w:r>
      <w:hyperlink r:id="rId7" w:tooltip="Valores" w:history="1">
        <w:r w:rsidRPr="008C2ED5">
          <w:rPr>
            <w:rStyle w:val="Hipervnculo"/>
            <w:rFonts w:ascii="Arial" w:hAnsi="Arial" w:cs="Arial"/>
            <w:color w:val="auto"/>
            <w:sz w:val="24"/>
            <w:szCs w:val="24"/>
            <w:shd w:val="clear" w:color="auto" w:fill="FFFFFF"/>
          </w:rPr>
          <w:t>valores</w:t>
        </w:r>
      </w:hyperlink>
      <w:r w:rsidRPr="008C2ED5">
        <w:rPr>
          <w:rFonts w:ascii="Arial" w:hAnsi="Arial" w:cs="Arial"/>
          <w:sz w:val="24"/>
          <w:szCs w:val="24"/>
          <w:shd w:val="clear" w:color="auto" w:fill="FFFFFF"/>
        </w:rPr>
        <w:t> de verdad que se pueda asignar a sus componentes.</w:t>
      </w:r>
    </w:p>
    <w:p w:rsidR="004269BA" w:rsidRPr="008C2ED5" w:rsidRDefault="004269BA" w:rsidP="008C2ED5">
      <w:pPr>
        <w:ind w:left="360"/>
        <w:rPr>
          <w:rFonts w:ascii="Arial" w:hAnsi="Arial" w:cs="Arial"/>
          <w:sz w:val="24"/>
          <w:szCs w:val="24"/>
          <w:shd w:val="clear" w:color="auto" w:fill="FFFFFF"/>
        </w:rPr>
      </w:pPr>
      <w:r w:rsidRPr="008C2ED5">
        <w:rPr>
          <w:rFonts w:ascii="Arial" w:hAnsi="Arial" w:cs="Arial"/>
          <w:sz w:val="24"/>
          <w:szCs w:val="24"/>
          <w:shd w:val="clear" w:color="auto" w:fill="FFFFFF"/>
        </w:rPr>
        <w:t>La tabla de los "valores de verdad", es usada en el ámbito de la </w:t>
      </w:r>
      <w:hyperlink r:id="rId8" w:tooltip="Lógica" w:history="1">
        <w:r w:rsidRPr="008C2ED5">
          <w:rPr>
            <w:rStyle w:val="Hipervnculo"/>
            <w:rFonts w:ascii="Arial" w:hAnsi="Arial" w:cs="Arial"/>
            <w:color w:val="auto"/>
            <w:sz w:val="24"/>
            <w:szCs w:val="24"/>
            <w:shd w:val="clear" w:color="auto" w:fill="FFFFFF"/>
          </w:rPr>
          <w:t>lógica</w:t>
        </w:r>
      </w:hyperlink>
      <w:r w:rsidRPr="008C2ED5">
        <w:rPr>
          <w:rFonts w:ascii="Arial" w:hAnsi="Arial" w:cs="Arial"/>
          <w:sz w:val="24"/>
          <w:szCs w:val="24"/>
          <w:shd w:val="clear" w:color="auto" w:fill="FFFFFF"/>
        </w:rPr>
        <w:t>, para obtener la verdad (V) o falsedad (F), valores de verdad, de una expresión o de una proposición. Además sirven para determinar si es que un determinado esquema de inferencia es formalmente válido como un argumento, llegando a la conclusión de que este es una tautología (se habla de una tautología cuando todos los valores de la tabla mencionada son "V" o sea verdadero).</w:t>
      </w:r>
    </w:p>
    <w:p w:rsidR="00E21A8D" w:rsidRPr="00E21A8D" w:rsidRDefault="00E21A8D" w:rsidP="008C2ED5">
      <w:pPr>
        <w:numPr>
          <w:ilvl w:val="0"/>
          <w:numId w:val="3"/>
        </w:numPr>
        <w:shd w:val="clear" w:color="auto" w:fill="FFFFFF"/>
        <w:spacing w:before="100" w:beforeAutospacing="1" w:after="100" w:afterAutospacing="1" w:line="240" w:lineRule="auto"/>
        <w:ind w:left="384"/>
        <w:rPr>
          <w:rFonts w:ascii="Arial" w:eastAsia="Times New Roman" w:hAnsi="Arial" w:cs="Arial"/>
          <w:sz w:val="24"/>
          <w:szCs w:val="24"/>
          <w:lang w:eastAsia="es-CO"/>
        </w:rPr>
      </w:pPr>
      <w:r w:rsidRPr="00E21A8D">
        <w:rPr>
          <w:rFonts w:ascii="Arial" w:eastAsia="Times New Roman" w:hAnsi="Arial" w:cs="Arial"/>
          <w:b/>
          <w:bCs/>
          <w:sz w:val="24"/>
          <w:szCs w:val="24"/>
          <w:lang w:eastAsia="es-CO"/>
        </w:rPr>
        <w:t>Negación</w:t>
      </w:r>
      <w:r w:rsidRPr="00E21A8D">
        <w:rPr>
          <w:rFonts w:ascii="Arial" w:eastAsia="Times New Roman" w:hAnsi="Arial" w:cs="Arial"/>
          <w:sz w:val="24"/>
          <w:szCs w:val="24"/>
          <w:lang w:eastAsia="es-CO"/>
        </w:rPr>
        <w:t>: El valor de verdad de la negación es el contrario de la proposición negada.</w:t>
      </w:r>
    </w:p>
    <w:p w:rsidR="00E21A8D" w:rsidRPr="00E21A8D" w:rsidRDefault="00E21A8D" w:rsidP="008C2ED5">
      <w:pPr>
        <w:numPr>
          <w:ilvl w:val="0"/>
          <w:numId w:val="4"/>
        </w:numPr>
        <w:shd w:val="clear" w:color="auto" w:fill="FFFFFF"/>
        <w:spacing w:before="100" w:beforeAutospacing="1" w:after="100" w:afterAutospacing="1" w:line="240" w:lineRule="auto"/>
        <w:ind w:left="384"/>
        <w:rPr>
          <w:rFonts w:ascii="Arial" w:eastAsia="Times New Roman" w:hAnsi="Arial" w:cs="Arial"/>
          <w:sz w:val="24"/>
          <w:szCs w:val="24"/>
          <w:lang w:eastAsia="es-CO"/>
        </w:rPr>
      </w:pPr>
      <w:r w:rsidRPr="00E21A8D">
        <w:rPr>
          <w:rFonts w:ascii="Arial" w:eastAsia="Times New Roman" w:hAnsi="Arial" w:cs="Arial"/>
          <w:b/>
          <w:bCs/>
          <w:sz w:val="24"/>
          <w:szCs w:val="24"/>
          <w:lang w:eastAsia="es-CO"/>
        </w:rPr>
        <w:t>La conjunción</w:t>
      </w:r>
      <w:r w:rsidRPr="00E21A8D">
        <w:rPr>
          <w:rFonts w:ascii="Arial" w:eastAsia="Times New Roman" w:hAnsi="Arial" w:cs="Arial"/>
          <w:sz w:val="24"/>
          <w:szCs w:val="24"/>
          <w:lang w:eastAsia="es-CO"/>
        </w:rPr>
        <w:t> sirve para indicar que se cumplen dos condiciones simultáneamente, por ejemplo:</w:t>
      </w:r>
    </w:p>
    <w:p w:rsidR="00E21A8D" w:rsidRPr="00E21A8D" w:rsidRDefault="00E21A8D" w:rsidP="008C2ED5">
      <w:pPr>
        <w:shd w:val="clear" w:color="auto" w:fill="FFFFFF"/>
        <w:spacing w:before="216" w:after="192" w:line="240" w:lineRule="auto"/>
        <w:rPr>
          <w:rFonts w:ascii="Arial" w:eastAsia="Times New Roman" w:hAnsi="Arial" w:cs="Arial"/>
          <w:sz w:val="24"/>
          <w:szCs w:val="24"/>
          <w:lang w:eastAsia="es-CO"/>
        </w:rPr>
      </w:pPr>
      <w:r w:rsidRPr="00E21A8D">
        <w:rPr>
          <w:rFonts w:ascii="Arial" w:eastAsia="Times New Roman" w:hAnsi="Arial" w:cs="Arial"/>
          <w:sz w:val="24"/>
          <w:szCs w:val="24"/>
          <w:lang w:eastAsia="es-CO"/>
        </w:rPr>
        <w:t xml:space="preserve">La función es creciente y está definida para los números positivos, utilizamos Para que la conjunción </w:t>
      </w:r>
      <w:proofErr w:type="spellStart"/>
      <w:r w:rsidRPr="00E21A8D">
        <w:rPr>
          <w:rFonts w:ascii="Arial" w:eastAsia="Times New Roman" w:hAnsi="Arial" w:cs="Arial"/>
          <w:sz w:val="24"/>
          <w:szCs w:val="24"/>
          <w:lang w:eastAsia="es-CO"/>
        </w:rPr>
        <w:t>p^q</w:t>
      </w:r>
      <w:proofErr w:type="spellEnd"/>
      <w:r w:rsidRPr="00E21A8D">
        <w:rPr>
          <w:rFonts w:ascii="Arial" w:eastAsia="Times New Roman" w:hAnsi="Arial" w:cs="Arial"/>
          <w:sz w:val="24"/>
          <w:szCs w:val="24"/>
          <w:lang w:eastAsia="es-CO"/>
        </w:rPr>
        <w:t xml:space="preserve"> sea verdadera las dos expresiones que intervienen deben ser verdaderas y sólo en ese caso como se indica por su tabla de verdad.</w:t>
      </w:r>
    </w:p>
    <w:p w:rsidR="00E21A8D" w:rsidRPr="00E21A8D" w:rsidRDefault="00E21A8D" w:rsidP="008C2ED5">
      <w:pPr>
        <w:numPr>
          <w:ilvl w:val="0"/>
          <w:numId w:val="5"/>
        </w:numPr>
        <w:shd w:val="clear" w:color="auto" w:fill="FFFFFF"/>
        <w:spacing w:before="100" w:beforeAutospacing="1" w:after="100" w:afterAutospacing="1" w:line="240" w:lineRule="auto"/>
        <w:ind w:left="384"/>
        <w:rPr>
          <w:rFonts w:ascii="Arial" w:eastAsia="Times New Roman" w:hAnsi="Arial" w:cs="Arial"/>
          <w:sz w:val="24"/>
          <w:szCs w:val="24"/>
          <w:lang w:eastAsia="es-CO"/>
        </w:rPr>
      </w:pPr>
      <w:r w:rsidRPr="00E21A8D">
        <w:rPr>
          <w:rFonts w:ascii="Arial" w:eastAsia="Times New Roman" w:hAnsi="Arial" w:cs="Arial"/>
          <w:b/>
          <w:bCs/>
          <w:sz w:val="24"/>
          <w:szCs w:val="24"/>
          <w:lang w:eastAsia="es-CO"/>
        </w:rPr>
        <w:t>Disyunción</w:t>
      </w:r>
      <w:r w:rsidRPr="00E21A8D">
        <w:rPr>
          <w:rFonts w:ascii="Arial" w:eastAsia="Times New Roman" w:hAnsi="Arial" w:cs="Arial"/>
          <w:sz w:val="24"/>
          <w:szCs w:val="24"/>
          <w:lang w:eastAsia="es-CO"/>
        </w:rPr>
        <w:t>: La disyunción solamente es falsa si lo son sus dos componentes.</w:t>
      </w:r>
    </w:p>
    <w:p w:rsidR="00E21A8D" w:rsidRPr="008C2ED5" w:rsidRDefault="00E21A8D" w:rsidP="008C2ED5">
      <w:pPr>
        <w:shd w:val="clear" w:color="auto" w:fill="FFFFFF"/>
        <w:spacing w:before="216" w:after="192" w:line="240" w:lineRule="auto"/>
        <w:rPr>
          <w:rFonts w:ascii="Arial" w:eastAsia="Times New Roman" w:hAnsi="Arial" w:cs="Arial"/>
          <w:sz w:val="24"/>
          <w:szCs w:val="24"/>
          <w:lang w:eastAsia="es-CO"/>
        </w:rPr>
      </w:pPr>
      <w:r w:rsidRPr="00E21A8D">
        <w:rPr>
          <w:rFonts w:ascii="Arial" w:eastAsia="Times New Roman" w:hAnsi="Arial" w:cs="Arial"/>
          <w:sz w:val="24"/>
          <w:szCs w:val="24"/>
          <w:lang w:eastAsia="es-CO"/>
        </w:rPr>
        <w:t xml:space="preserve">Con la disyunción a diferencia de la conjunción, se representan dos expresiones que afirman que una de las dos es verdadera, por lo que basta con que una de ellas sea verdadera para que la expresión p </w:t>
      </w:r>
      <w:r w:rsidRPr="00E21A8D">
        <w:rPr>
          <w:rFonts w:ascii="Cambria Math" w:eastAsia="Times New Roman" w:hAnsi="Cambria Math" w:cs="Cambria Math"/>
          <w:sz w:val="24"/>
          <w:szCs w:val="24"/>
          <w:lang w:eastAsia="es-CO"/>
        </w:rPr>
        <w:t>∨</w:t>
      </w:r>
      <w:r w:rsidRPr="00E21A8D">
        <w:rPr>
          <w:rFonts w:ascii="Arial" w:eastAsia="Times New Roman" w:hAnsi="Arial" w:cs="Arial"/>
          <w:sz w:val="24"/>
          <w:szCs w:val="24"/>
          <w:lang w:eastAsia="es-CO"/>
        </w:rPr>
        <w:t xml:space="preserve"> q sea verdadera.</w:t>
      </w:r>
    </w:p>
    <w:p w:rsidR="000B0F6C" w:rsidRPr="008C2ED5" w:rsidRDefault="000B0F6C" w:rsidP="008C2ED5">
      <w:pPr>
        <w:pStyle w:val="Prrafodelista"/>
        <w:numPr>
          <w:ilvl w:val="0"/>
          <w:numId w:val="2"/>
        </w:numPr>
        <w:rPr>
          <w:rFonts w:ascii="Arial" w:hAnsi="Arial" w:cs="Arial"/>
          <w:b/>
          <w:sz w:val="36"/>
          <w:szCs w:val="36"/>
        </w:rPr>
      </w:pPr>
      <w:r w:rsidRPr="008C2ED5">
        <w:rPr>
          <w:rFonts w:ascii="Arial" w:hAnsi="Arial" w:cs="Arial"/>
          <w:b/>
          <w:sz w:val="36"/>
          <w:szCs w:val="36"/>
        </w:rPr>
        <w:t>Programación orientada a objetos:</w:t>
      </w:r>
    </w:p>
    <w:p w:rsidR="00103448" w:rsidRPr="008C2ED5" w:rsidRDefault="00103448" w:rsidP="008C2ED5">
      <w:pPr>
        <w:pStyle w:val="Prrafodelista"/>
        <w:rPr>
          <w:rFonts w:ascii="Arial" w:hAnsi="Arial" w:cs="Arial"/>
          <w:b/>
          <w:sz w:val="36"/>
          <w:szCs w:val="36"/>
        </w:rPr>
      </w:pPr>
    </w:p>
    <w:p w:rsidR="00FA5A26" w:rsidRPr="008C2ED5" w:rsidRDefault="00FA5A26" w:rsidP="008C2ED5">
      <w:pPr>
        <w:pStyle w:val="Prrafodelista"/>
        <w:numPr>
          <w:ilvl w:val="0"/>
          <w:numId w:val="2"/>
        </w:numPr>
        <w:shd w:val="clear" w:color="auto" w:fill="FFFFFF"/>
        <w:spacing w:before="120" w:after="120" w:line="240" w:lineRule="auto"/>
        <w:rPr>
          <w:rFonts w:ascii="Arial" w:eastAsia="Times New Roman" w:hAnsi="Arial" w:cs="Arial"/>
          <w:sz w:val="24"/>
          <w:szCs w:val="24"/>
          <w:lang w:eastAsia="es-CO"/>
        </w:rPr>
      </w:pPr>
      <w:r w:rsidRPr="008C2ED5">
        <w:rPr>
          <w:rFonts w:ascii="Arial" w:eastAsia="Times New Roman" w:hAnsi="Arial" w:cs="Arial"/>
          <w:sz w:val="24"/>
          <w:szCs w:val="24"/>
          <w:lang w:eastAsia="es-CO"/>
        </w:rPr>
        <w:t>La </w:t>
      </w:r>
      <w:r w:rsidRPr="008C2ED5">
        <w:rPr>
          <w:rFonts w:ascii="Arial" w:eastAsia="Times New Roman" w:hAnsi="Arial" w:cs="Arial"/>
          <w:b/>
          <w:bCs/>
          <w:sz w:val="24"/>
          <w:szCs w:val="24"/>
          <w:lang w:eastAsia="es-CO"/>
        </w:rPr>
        <w:t>Programación Orientada a Objetos</w:t>
      </w:r>
      <w:r w:rsidRPr="008C2ED5">
        <w:rPr>
          <w:rFonts w:ascii="Arial" w:eastAsia="Times New Roman" w:hAnsi="Arial" w:cs="Arial"/>
          <w:sz w:val="24"/>
          <w:szCs w:val="24"/>
          <w:lang w:eastAsia="es-CO"/>
        </w:rPr>
        <w:t> (</w:t>
      </w:r>
      <w:r w:rsidRPr="008C2ED5">
        <w:rPr>
          <w:rFonts w:ascii="Arial" w:eastAsia="Times New Roman" w:hAnsi="Arial" w:cs="Arial"/>
          <w:b/>
          <w:bCs/>
          <w:sz w:val="24"/>
          <w:szCs w:val="24"/>
          <w:lang w:eastAsia="es-CO"/>
        </w:rPr>
        <w:t>POO</w:t>
      </w:r>
      <w:r w:rsidRPr="008C2ED5">
        <w:rPr>
          <w:rFonts w:ascii="Arial" w:eastAsia="Times New Roman" w:hAnsi="Arial" w:cs="Arial"/>
          <w:sz w:val="24"/>
          <w:szCs w:val="24"/>
          <w:lang w:eastAsia="es-CO"/>
        </w:rPr>
        <w:t>, en </w:t>
      </w:r>
      <w:hyperlink r:id="rId9" w:tooltip="Idioma español" w:history="1">
        <w:r w:rsidRPr="008C2ED5">
          <w:rPr>
            <w:rFonts w:ascii="Arial" w:eastAsia="Times New Roman" w:hAnsi="Arial" w:cs="Arial"/>
            <w:sz w:val="24"/>
            <w:szCs w:val="24"/>
            <w:lang w:eastAsia="es-CO"/>
          </w:rPr>
          <w:t>español</w:t>
        </w:r>
      </w:hyperlink>
      <w:r w:rsidRPr="008C2ED5">
        <w:rPr>
          <w:rFonts w:ascii="Arial" w:eastAsia="Times New Roman" w:hAnsi="Arial" w:cs="Arial"/>
          <w:sz w:val="24"/>
          <w:szCs w:val="24"/>
          <w:lang w:eastAsia="es-CO"/>
        </w:rPr>
        <w:t>; </w:t>
      </w:r>
      <w:r w:rsidRPr="008C2ED5">
        <w:rPr>
          <w:rFonts w:ascii="Arial" w:eastAsia="Times New Roman" w:hAnsi="Arial" w:cs="Arial"/>
          <w:b/>
          <w:bCs/>
          <w:sz w:val="24"/>
          <w:szCs w:val="24"/>
          <w:lang w:eastAsia="es-CO"/>
        </w:rPr>
        <w:t>OOP</w:t>
      </w:r>
      <w:r w:rsidRPr="008C2ED5">
        <w:rPr>
          <w:rFonts w:ascii="Arial" w:eastAsia="Times New Roman" w:hAnsi="Arial" w:cs="Arial"/>
          <w:sz w:val="24"/>
          <w:szCs w:val="24"/>
          <w:lang w:eastAsia="es-CO"/>
        </w:rPr>
        <w:t>, según sus siglas en </w:t>
      </w:r>
      <w:hyperlink r:id="rId10" w:tooltip="Idioma inglés" w:history="1">
        <w:r w:rsidRPr="008C2ED5">
          <w:rPr>
            <w:rFonts w:ascii="Arial" w:eastAsia="Times New Roman" w:hAnsi="Arial" w:cs="Arial"/>
            <w:sz w:val="24"/>
            <w:szCs w:val="24"/>
            <w:lang w:eastAsia="es-CO"/>
          </w:rPr>
          <w:t>inglés</w:t>
        </w:r>
      </w:hyperlink>
      <w:r w:rsidRPr="008C2ED5">
        <w:rPr>
          <w:rFonts w:ascii="Arial" w:eastAsia="Times New Roman" w:hAnsi="Arial" w:cs="Arial"/>
          <w:sz w:val="24"/>
          <w:szCs w:val="24"/>
          <w:lang w:eastAsia="es-CO"/>
        </w:rPr>
        <w:t>) es un </w:t>
      </w:r>
      <w:hyperlink r:id="rId11" w:tooltip="Paradigma de programación" w:history="1">
        <w:r w:rsidRPr="008C2ED5">
          <w:rPr>
            <w:rFonts w:ascii="Arial" w:eastAsia="Times New Roman" w:hAnsi="Arial" w:cs="Arial"/>
            <w:sz w:val="24"/>
            <w:szCs w:val="24"/>
            <w:lang w:eastAsia="es-CO"/>
          </w:rPr>
          <w:t>paradigma de programación</w:t>
        </w:r>
      </w:hyperlink>
      <w:r w:rsidRPr="008C2ED5">
        <w:rPr>
          <w:rFonts w:ascii="Arial" w:eastAsia="Times New Roman" w:hAnsi="Arial" w:cs="Arial"/>
          <w:sz w:val="24"/>
          <w:szCs w:val="24"/>
          <w:lang w:eastAsia="es-CO"/>
        </w:rPr>
        <w:t> que viene a innovar la forma de obtener resultados. Los objetos manipulan los datos de entrada para la obtención de datos de salida específicos, donde cada objeto ofrece una funcionalidad especial.</w:t>
      </w:r>
    </w:p>
    <w:p w:rsidR="00FA5A26" w:rsidRPr="008C2ED5" w:rsidRDefault="00FA5A26" w:rsidP="008C2ED5">
      <w:pPr>
        <w:pStyle w:val="Prrafodelista"/>
        <w:numPr>
          <w:ilvl w:val="0"/>
          <w:numId w:val="2"/>
        </w:numPr>
        <w:shd w:val="clear" w:color="auto" w:fill="FFFFFF"/>
        <w:spacing w:before="120" w:after="120" w:line="240" w:lineRule="auto"/>
        <w:rPr>
          <w:rFonts w:ascii="Arial" w:eastAsia="Times New Roman" w:hAnsi="Arial" w:cs="Arial"/>
          <w:sz w:val="24"/>
          <w:szCs w:val="24"/>
          <w:lang w:eastAsia="es-CO"/>
        </w:rPr>
      </w:pPr>
      <w:r w:rsidRPr="008C2ED5">
        <w:rPr>
          <w:rFonts w:ascii="Arial" w:eastAsia="Times New Roman" w:hAnsi="Arial" w:cs="Arial"/>
          <w:sz w:val="24"/>
          <w:szCs w:val="24"/>
          <w:lang w:eastAsia="es-CO"/>
        </w:rPr>
        <w:t>Muchos de los objetos prediseñados de los </w:t>
      </w:r>
      <w:hyperlink r:id="rId12" w:tooltip="Lenguajes de programación" w:history="1">
        <w:r w:rsidRPr="008C2ED5">
          <w:rPr>
            <w:rFonts w:ascii="Arial" w:eastAsia="Times New Roman" w:hAnsi="Arial" w:cs="Arial"/>
            <w:sz w:val="24"/>
            <w:szCs w:val="24"/>
            <w:lang w:eastAsia="es-CO"/>
          </w:rPr>
          <w:t>lenguajes de programación</w:t>
        </w:r>
      </w:hyperlink>
      <w:r w:rsidRPr="008C2ED5">
        <w:rPr>
          <w:rFonts w:ascii="Arial" w:eastAsia="Times New Roman" w:hAnsi="Arial" w:cs="Arial"/>
          <w:sz w:val="24"/>
          <w:szCs w:val="24"/>
          <w:lang w:eastAsia="es-CO"/>
        </w:rPr>
        <w:t> actuales permiten la agrupación en bibliotecas o librerías, sin embargo, muchos de estos lenguajes permiten al usuario la creación de sus propias bibliotecas.</w:t>
      </w:r>
    </w:p>
    <w:p w:rsidR="00FA5A26" w:rsidRPr="008C2ED5" w:rsidRDefault="00FA5A26" w:rsidP="008C2ED5">
      <w:pPr>
        <w:pStyle w:val="Prrafodelista"/>
        <w:numPr>
          <w:ilvl w:val="0"/>
          <w:numId w:val="2"/>
        </w:numPr>
        <w:shd w:val="clear" w:color="auto" w:fill="FFFFFF"/>
        <w:spacing w:before="120" w:after="120" w:line="240" w:lineRule="auto"/>
        <w:rPr>
          <w:rFonts w:ascii="Arial" w:eastAsia="Times New Roman" w:hAnsi="Arial" w:cs="Arial"/>
          <w:sz w:val="24"/>
          <w:szCs w:val="24"/>
          <w:lang w:eastAsia="es-CO"/>
        </w:rPr>
      </w:pPr>
      <w:r w:rsidRPr="008C2ED5">
        <w:rPr>
          <w:rFonts w:ascii="Arial" w:eastAsia="Times New Roman" w:hAnsi="Arial" w:cs="Arial"/>
          <w:sz w:val="24"/>
          <w:szCs w:val="24"/>
          <w:lang w:eastAsia="es-CO"/>
        </w:rPr>
        <w:t>Está basada en varias técnicas del sexenio: </w:t>
      </w:r>
      <w:hyperlink r:id="rId13" w:tooltip="Herencia (informática)" w:history="1">
        <w:r w:rsidRPr="008C2ED5">
          <w:rPr>
            <w:rFonts w:ascii="Arial" w:eastAsia="Times New Roman" w:hAnsi="Arial" w:cs="Arial"/>
            <w:sz w:val="24"/>
            <w:szCs w:val="24"/>
            <w:lang w:eastAsia="es-CO"/>
          </w:rPr>
          <w:t>herencia</w:t>
        </w:r>
      </w:hyperlink>
      <w:r w:rsidRPr="008C2ED5">
        <w:rPr>
          <w:rFonts w:ascii="Arial" w:eastAsia="Times New Roman" w:hAnsi="Arial" w:cs="Arial"/>
          <w:sz w:val="24"/>
          <w:szCs w:val="24"/>
          <w:lang w:eastAsia="es-CO"/>
        </w:rPr>
        <w:t>, </w:t>
      </w:r>
      <w:hyperlink r:id="rId14" w:tooltip="Cohesión (informática)" w:history="1">
        <w:r w:rsidRPr="008C2ED5">
          <w:rPr>
            <w:rFonts w:ascii="Arial" w:eastAsia="Times New Roman" w:hAnsi="Arial" w:cs="Arial"/>
            <w:sz w:val="24"/>
            <w:szCs w:val="24"/>
            <w:lang w:eastAsia="es-CO"/>
          </w:rPr>
          <w:t>cohesión</w:t>
        </w:r>
      </w:hyperlink>
      <w:r w:rsidRPr="008C2ED5">
        <w:rPr>
          <w:rFonts w:ascii="Arial" w:eastAsia="Times New Roman" w:hAnsi="Arial" w:cs="Arial"/>
          <w:sz w:val="24"/>
          <w:szCs w:val="24"/>
          <w:lang w:eastAsia="es-CO"/>
        </w:rPr>
        <w:t>, </w:t>
      </w:r>
      <w:hyperlink r:id="rId15" w:tooltip="Abstracción (informática)" w:history="1">
        <w:r w:rsidRPr="008C2ED5">
          <w:rPr>
            <w:rFonts w:ascii="Arial" w:eastAsia="Times New Roman" w:hAnsi="Arial" w:cs="Arial"/>
            <w:sz w:val="24"/>
            <w:szCs w:val="24"/>
            <w:lang w:eastAsia="es-CO"/>
          </w:rPr>
          <w:t>abstracción</w:t>
        </w:r>
      </w:hyperlink>
      <w:r w:rsidRPr="008C2ED5">
        <w:rPr>
          <w:rFonts w:ascii="Arial" w:eastAsia="Times New Roman" w:hAnsi="Arial" w:cs="Arial"/>
          <w:sz w:val="24"/>
          <w:szCs w:val="24"/>
          <w:lang w:eastAsia="es-CO"/>
        </w:rPr>
        <w:t>, </w:t>
      </w:r>
      <w:hyperlink r:id="rId16" w:tooltip="Polimorfismo (informática)" w:history="1">
        <w:r w:rsidRPr="008C2ED5">
          <w:rPr>
            <w:rFonts w:ascii="Arial" w:eastAsia="Times New Roman" w:hAnsi="Arial" w:cs="Arial"/>
            <w:sz w:val="24"/>
            <w:szCs w:val="24"/>
            <w:lang w:eastAsia="es-CO"/>
          </w:rPr>
          <w:t>polimorfismo</w:t>
        </w:r>
      </w:hyperlink>
      <w:r w:rsidRPr="008C2ED5">
        <w:rPr>
          <w:rFonts w:ascii="Arial" w:eastAsia="Times New Roman" w:hAnsi="Arial" w:cs="Arial"/>
          <w:sz w:val="24"/>
          <w:szCs w:val="24"/>
          <w:lang w:eastAsia="es-CO"/>
        </w:rPr>
        <w:t>, </w:t>
      </w:r>
      <w:hyperlink r:id="rId17" w:tooltip="Acoplamiento (informática)" w:history="1">
        <w:r w:rsidRPr="008C2ED5">
          <w:rPr>
            <w:rFonts w:ascii="Arial" w:eastAsia="Times New Roman" w:hAnsi="Arial" w:cs="Arial"/>
            <w:sz w:val="24"/>
            <w:szCs w:val="24"/>
            <w:lang w:eastAsia="es-CO"/>
          </w:rPr>
          <w:t>acoplamiento</w:t>
        </w:r>
      </w:hyperlink>
      <w:r w:rsidRPr="008C2ED5">
        <w:rPr>
          <w:rFonts w:ascii="Arial" w:eastAsia="Times New Roman" w:hAnsi="Arial" w:cs="Arial"/>
          <w:sz w:val="24"/>
          <w:szCs w:val="24"/>
          <w:lang w:eastAsia="es-CO"/>
        </w:rPr>
        <w:t> y </w:t>
      </w:r>
      <w:hyperlink r:id="rId18" w:tooltip="Encapsulamiento (informática)" w:history="1">
        <w:r w:rsidRPr="008C2ED5">
          <w:rPr>
            <w:rFonts w:ascii="Arial" w:eastAsia="Times New Roman" w:hAnsi="Arial" w:cs="Arial"/>
            <w:sz w:val="24"/>
            <w:szCs w:val="24"/>
            <w:lang w:eastAsia="es-CO"/>
          </w:rPr>
          <w:t>encapsulamiento</w:t>
        </w:r>
      </w:hyperlink>
      <w:r w:rsidRPr="008C2ED5">
        <w:rPr>
          <w:rFonts w:ascii="Arial" w:eastAsia="Times New Roman" w:hAnsi="Arial" w:cs="Arial"/>
          <w:sz w:val="24"/>
          <w:szCs w:val="24"/>
          <w:lang w:eastAsia="es-CO"/>
        </w:rPr>
        <w:t>.</w:t>
      </w:r>
    </w:p>
    <w:p w:rsidR="00E21A8D" w:rsidRPr="008C2ED5" w:rsidRDefault="00FA5A26" w:rsidP="008C2ED5">
      <w:pPr>
        <w:pStyle w:val="Prrafodelista"/>
        <w:numPr>
          <w:ilvl w:val="0"/>
          <w:numId w:val="2"/>
        </w:numPr>
        <w:shd w:val="clear" w:color="auto" w:fill="FFFFFF"/>
        <w:spacing w:before="120" w:after="120" w:line="240" w:lineRule="auto"/>
        <w:rPr>
          <w:rFonts w:ascii="Arial" w:eastAsia="Times New Roman" w:hAnsi="Arial" w:cs="Arial"/>
          <w:sz w:val="24"/>
          <w:szCs w:val="24"/>
          <w:lang w:eastAsia="es-CO"/>
        </w:rPr>
      </w:pPr>
      <w:r w:rsidRPr="008C2ED5">
        <w:rPr>
          <w:rFonts w:ascii="Arial" w:eastAsia="Times New Roman" w:hAnsi="Arial" w:cs="Arial"/>
          <w:sz w:val="24"/>
          <w:szCs w:val="24"/>
          <w:lang w:eastAsia="es-CO"/>
        </w:rPr>
        <w:t>Su uso se popularizó a principios de la </w:t>
      </w:r>
      <w:hyperlink r:id="rId19" w:tooltip="Década de 1990" w:history="1">
        <w:r w:rsidRPr="008C2ED5">
          <w:rPr>
            <w:rFonts w:ascii="Arial" w:eastAsia="Times New Roman" w:hAnsi="Arial" w:cs="Arial"/>
            <w:sz w:val="24"/>
            <w:szCs w:val="24"/>
            <w:lang w:eastAsia="es-CO"/>
          </w:rPr>
          <w:t>década de 1990</w:t>
        </w:r>
      </w:hyperlink>
      <w:r w:rsidRPr="008C2ED5">
        <w:rPr>
          <w:rFonts w:ascii="Arial" w:eastAsia="Times New Roman" w:hAnsi="Arial" w:cs="Arial"/>
          <w:sz w:val="24"/>
          <w:szCs w:val="24"/>
          <w:lang w:eastAsia="es-CO"/>
        </w:rPr>
        <w:t>. En la actualidad, existe una gran variedad de </w:t>
      </w:r>
      <w:hyperlink r:id="rId20" w:tooltip="Lenguajes de programación" w:history="1">
        <w:r w:rsidRPr="008C2ED5">
          <w:rPr>
            <w:rFonts w:ascii="Arial" w:eastAsia="Times New Roman" w:hAnsi="Arial" w:cs="Arial"/>
            <w:sz w:val="24"/>
            <w:szCs w:val="24"/>
            <w:lang w:eastAsia="es-CO"/>
          </w:rPr>
          <w:t>lenguajes de programación</w:t>
        </w:r>
      </w:hyperlink>
      <w:r w:rsidRPr="008C2ED5">
        <w:rPr>
          <w:rFonts w:ascii="Arial" w:eastAsia="Times New Roman" w:hAnsi="Arial" w:cs="Arial"/>
          <w:sz w:val="24"/>
          <w:szCs w:val="24"/>
          <w:lang w:eastAsia="es-CO"/>
        </w:rPr>
        <w:t> que soportan la orientación a objetos.</w:t>
      </w:r>
    </w:p>
    <w:p w:rsidR="00103448" w:rsidRPr="008C2ED5" w:rsidRDefault="00103448" w:rsidP="008C2ED5">
      <w:pPr>
        <w:pStyle w:val="Prrafodelista"/>
        <w:shd w:val="clear" w:color="auto" w:fill="FFFFFF"/>
        <w:spacing w:before="120" w:after="120" w:line="240" w:lineRule="auto"/>
        <w:rPr>
          <w:rFonts w:ascii="Arial" w:eastAsia="Times New Roman" w:hAnsi="Arial" w:cs="Arial"/>
          <w:sz w:val="24"/>
          <w:szCs w:val="24"/>
          <w:lang w:eastAsia="es-CO"/>
        </w:rPr>
      </w:pPr>
    </w:p>
    <w:p w:rsidR="000B0F6C" w:rsidRPr="008C2ED5" w:rsidRDefault="000B0F6C" w:rsidP="008C2ED5">
      <w:pPr>
        <w:pStyle w:val="Prrafodelista"/>
        <w:numPr>
          <w:ilvl w:val="1"/>
          <w:numId w:val="2"/>
        </w:numPr>
        <w:rPr>
          <w:rFonts w:ascii="Arial" w:hAnsi="Arial" w:cs="Arial"/>
          <w:b/>
          <w:sz w:val="32"/>
          <w:szCs w:val="32"/>
        </w:rPr>
      </w:pPr>
      <w:r w:rsidRPr="008C2ED5">
        <w:rPr>
          <w:rFonts w:ascii="Arial" w:hAnsi="Arial" w:cs="Arial"/>
          <w:b/>
          <w:sz w:val="32"/>
          <w:szCs w:val="32"/>
        </w:rPr>
        <w:t>Métodos:</w:t>
      </w:r>
    </w:p>
    <w:p w:rsidR="00103448" w:rsidRPr="008C2ED5" w:rsidRDefault="00103448" w:rsidP="008C2ED5">
      <w:pPr>
        <w:pStyle w:val="Prrafodelista"/>
        <w:ind w:left="1440"/>
        <w:rPr>
          <w:rFonts w:ascii="Arial" w:hAnsi="Arial" w:cs="Arial"/>
          <w:b/>
          <w:sz w:val="32"/>
          <w:szCs w:val="32"/>
        </w:rPr>
      </w:pPr>
    </w:p>
    <w:p w:rsidR="00FA5A26" w:rsidRPr="008C2ED5" w:rsidRDefault="00FA5A26" w:rsidP="008C2ED5">
      <w:pPr>
        <w:pStyle w:val="Prrafodelista"/>
        <w:numPr>
          <w:ilvl w:val="0"/>
          <w:numId w:val="2"/>
        </w:numPr>
        <w:shd w:val="clear" w:color="auto" w:fill="FFFFFF"/>
        <w:spacing w:before="120" w:after="120" w:line="240" w:lineRule="auto"/>
        <w:rPr>
          <w:rFonts w:ascii="Arial" w:eastAsia="Times New Roman" w:hAnsi="Arial" w:cs="Arial"/>
          <w:sz w:val="24"/>
          <w:szCs w:val="24"/>
          <w:lang w:eastAsia="es-CO"/>
        </w:rPr>
      </w:pPr>
      <w:r w:rsidRPr="008C2ED5">
        <w:rPr>
          <w:rFonts w:ascii="Arial" w:eastAsia="Times New Roman" w:hAnsi="Arial" w:cs="Arial"/>
          <w:sz w:val="24"/>
          <w:szCs w:val="24"/>
          <w:lang w:eastAsia="es-CO"/>
        </w:rPr>
        <w:t>En la </w:t>
      </w:r>
      <w:hyperlink r:id="rId21" w:tooltip="Programación" w:history="1">
        <w:r w:rsidRPr="008C2ED5">
          <w:rPr>
            <w:rFonts w:ascii="Arial" w:eastAsia="Times New Roman" w:hAnsi="Arial" w:cs="Arial"/>
            <w:sz w:val="24"/>
            <w:szCs w:val="24"/>
            <w:lang w:eastAsia="es-CO"/>
          </w:rPr>
          <w:t>programación</w:t>
        </w:r>
      </w:hyperlink>
      <w:r w:rsidRPr="008C2ED5">
        <w:rPr>
          <w:rFonts w:ascii="Arial" w:eastAsia="Times New Roman" w:hAnsi="Arial" w:cs="Arial"/>
          <w:sz w:val="24"/>
          <w:szCs w:val="24"/>
          <w:lang w:eastAsia="es-CO"/>
        </w:rPr>
        <w:t>, un </w:t>
      </w:r>
      <w:r w:rsidRPr="008C2ED5">
        <w:rPr>
          <w:rFonts w:ascii="Arial" w:eastAsia="Times New Roman" w:hAnsi="Arial" w:cs="Arial"/>
          <w:b/>
          <w:bCs/>
          <w:sz w:val="24"/>
          <w:szCs w:val="24"/>
          <w:lang w:eastAsia="es-CO"/>
        </w:rPr>
        <w:t>método</w:t>
      </w:r>
      <w:r w:rsidRPr="008C2ED5">
        <w:rPr>
          <w:rFonts w:ascii="Arial" w:eastAsia="Times New Roman" w:hAnsi="Arial" w:cs="Arial"/>
          <w:sz w:val="24"/>
          <w:szCs w:val="24"/>
          <w:lang w:eastAsia="es-CO"/>
        </w:rPr>
        <w:t> es una </w:t>
      </w:r>
      <w:hyperlink r:id="rId22" w:tooltip="Subrutina" w:history="1">
        <w:r w:rsidRPr="008C2ED5">
          <w:rPr>
            <w:rFonts w:ascii="Arial" w:eastAsia="Times New Roman" w:hAnsi="Arial" w:cs="Arial"/>
            <w:sz w:val="24"/>
            <w:szCs w:val="24"/>
            <w:lang w:eastAsia="es-CO"/>
          </w:rPr>
          <w:t>subrutina</w:t>
        </w:r>
      </w:hyperlink>
      <w:r w:rsidRPr="008C2ED5">
        <w:rPr>
          <w:rFonts w:ascii="Arial" w:eastAsia="Times New Roman" w:hAnsi="Arial" w:cs="Arial"/>
          <w:sz w:val="24"/>
          <w:szCs w:val="24"/>
          <w:lang w:eastAsia="es-CO"/>
        </w:rPr>
        <w:t> cuyo código es definido en una </w:t>
      </w:r>
      <w:hyperlink r:id="rId23" w:tooltip="Clases (programación orientada a objetos)" w:history="1">
        <w:r w:rsidRPr="008C2ED5">
          <w:rPr>
            <w:rFonts w:ascii="Arial" w:eastAsia="Times New Roman" w:hAnsi="Arial" w:cs="Arial"/>
            <w:sz w:val="24"/>
            <w:szCs w:val="24"/>
            <w:lang w:eastAsia="es-CO"/>
          </w:rPr>
          <w:t>clase</w:t>
        </w:r>
      </w:hyperlink>
      <w:r w:rsidRPr="008C2ED5">
        <w:rPr>
          <w:rFonts w:ascii="Arial" w:eastAsia="Times New Roman" w:hAnsi="Arial" w:cs="Arial"/>
          <w:sz w:val="24"/>
          <w:szCs w:val="24"/>
          <w:lang w:eastAsia="es-CO"/>
        </w:rPr>
        <w:t> y puede pertenecer tanto a una clase, como es el caso de los </w:t>
      </w:r>
      <w:r w:rsidRPr="008C2ED5">
        <w:rPr>
          <w:rFonts w:ascii="Arial" w:eastAsia="Times New Roman" w:hAnsi="Arial" w:cs="Arial"/>
          <w:b/>
          <w:bCs/>
          <w:sz w:val="24"/>
          <w:szCs w:val="24"/>
          <w:lang w:eastAsia="es-CO"/>
        </w:rPr>
        <w:t>métodos de clase o estáticos</w:t>
      </w:r>
      <w:r w:rsidRPr="008C2ED5">
        <w:rPr>
          <w:rFonts w:ascii="Arial" w:eastAsia="Times New Roman" w:hAnsi="Arial" w:cs="Arial"/>
          <w:sz w:val="24"/>
          <w:szCs w:val="24"/>
          <w:lang w:eastAsia="es-CO"/>
        </w:rPr>
        <w:t>, como a un </w:t>
      </w:r>
      <w:hyperlink r:id="rId24" w:tooltip="Objetos (programación orientada a objetos)" w:history="1">
        <w:r w:rsidRPr="008C2ED5">
          <w:rPr>
            <w:rFonts w:ascii="Arial" w:eastAsia="Times New Roman" w:hAnsi="Arial" w:cs="Arial"/>
            <w:sz w:val="24"/>
            <w:szCs w:val="24"/>
            <w:lang w:eastAsia="es-CO"/>
          </w:rPr>
          <w:t>objeto</w:t>
        </w:r>
      </w:hyperlink>
      <w:r w:rsidRPr="008C2ED5">
        <w:rPr>
          <w:rFonts w:ascii="Arial" w:eastAsia="Times New Roman" w:hAnsi="Arial" w:cs="Arial"/>
          <w:sz w:val="24"/>
          <w:szCs w:val="24"/>
          <w:lang w:eastAsia="es-CO"/>
        </w:rPr>
        <w:t>, como es el caso de los </w:t>
      </w:r>
      <w:r w:rsidRPr="008C2ED5">
        <w:rPr>
          <w:rFonts w:ascii="Arial" w:eastAsia="Times New Roman" w:hAnsi="Arial" w:cs="Arial"/>
          <w:b/>
          <w:bCs/>
          <w:sz w:val="24"/>
          <w:szCs w:val="24"/>
          <w:lang w:eastAsia="es-CO"/>
        </w:rPr>
        <w:t>métodos de instancia</w:t>
      </w:r>
      <w:r w:rsidRPr="008C2ED5">
        <w:rPr>
          <w:rFonts w:ascii="Arial" w:eastAsia="Times New Roman" w:hAnsi="Arial" w:cs="Arial"/>
          <w:sz w:val="24"/>
          <w:szCs w:val="24"/>
          <w:lang w:eastAsia="es-CO"/>
        </w:rPr>
        <w:t>. Análogamente a los procedimientos en </w:t>
      </w:r>
      <w:hyperlink r:id="rId25" w:tooltip="Lenguajes imperativos" w:history="1">
        <w:r w:rsidRPr="008C2ED5">
          <w:rPr>
            <w:rFonts w:ascii="Arial" w:eastAsia="Times New Roman" w:hAnsi="Arial" w:cs="Arial"/>
            <w:sz w:val="24"/>
            <w:szCs w:val="24"/>
            <w:lang w:eastAsia="es-CO"/>
          </w:rPr>
          <w:t>lenguajes imperativos</w:t>
        </w:r>
      </w:hyperlink>
      <w:r w:rsidRPr="008C2ED5">
        <w:rPr>
          <w:rFonts w:ascii="Arial" w:eastAsia="Times New Roman" w:hAnsi="Arial" w:cs="Arial"/>
          <w:sz w:val="24"/>
          <w:szCs w:val="24"/>
          <w:lang w:eastAsia="es-CO"/>
        </w:rPr>
        <w:t>, un método consiste generalmente de una serie de sentencias para llevar a cabo una acción, un juego de parámetros de entrada que regularán dicha acción o, posiblemente, un valor de salida (o valor de retorno) de algún tipo.</w:t>
      </w:r>
    </w:p>
    <w:p w:rsidR="00FA5A26" w:rsidRPr="008C2ED5" w:rsidRDefault="00FA5A26" w:rsidP="008C2ED5">
      <w:pPr>
        <w:pStyle w:val="Prrafodelista"/>
        <w:numPr>
          <w:ilvl w:val="0"/>
          <w:numId w:val="2"/>
        </w:numPr>
        <w:shd w:val="clear" w:color="auto" w:fill="FFFFFF"/>
        <w:spacing w:before="120" w:after="120" w:line="240" w:lineRule="auto"/>
        <w:rPr>
          <w:rFonts w:ascii="Arial" w:eastAsia="Times New Roman" w:hAnsi="Arial" w:cs="Arial"/>
          <w:sz w:val="24"/>
          <w:szCs w:val="24"/>
          <w:lang w:eastAsia="es-CO"/>
        </w:rPr>
      </w:pPr>
      <w:r w:rsidRPr="008C2ED5">
        <w:rPr>
          <w:rFonts w:ascii="Arial" w:eastAsia="Times New Roman" w:hAnsi="Arial" w:cs="Arial"/>
          <w:sz w:val="24"/>
          <w:szCs w:val="24"/>
          <w:lang w:eastAsia="es-CO"/>
        </w:rPr>
        <w:t>La diferencia entre un </w:t>
      </w:r>
      <w:hyperlink r:id="rId26" w:tooltip="Subrutina" w:history="1">
        <w:r w:rsidRPr="008C2ED5">
          <w:rPr>
            <w:rFonts w:ascii="Arial" w:eastAsia="Times New Roman" w:hAnsi="Arial" w:cs="Arial"/>
            <w:sz w:val="24"/>
            <w:szCs w:val="24"/>
            <w:lang w:eastAsia="es-CO"/>
          </w:rPr>
          <w:t>procedimiento</w:t>
        </w:r>
      </w:hyperlink>
      <w:r w:rsidRPr="008C2ED5">
        <w:rPr>
          <w:rFonts w:ascii="Arial" w:eastAsia="Times New Roman" w:hAnsi="Arial" w:cs="Arial"/>
          <w:sz w:val="24"/>
          <w:szCs w:val="24"/>
          <w:lang w:eastAsia="es-CO"/>
        </w:rPr>
        <w:t> (generalmente llamado </w:t>
      </w:r>
      <w:r w:rsidRPr="008C2ED5">
        <w:rPr>
          <w:rFonts w:ascii="Arial" w:eastAsia="Times New Roman" w:hAnsi="Arial" w:cs="Arial"/>
          <w:i/>
          <w:iCs/>
          <w:sz w:val="24"/>
          <w:szCs w:val="24"/>
          <w:lang w:eastAsia="es-CO"/>
        </w:rPr>
        <w:t>función</w:t>
      </w:r>
      <w:r w:rsidRPr="008C2ED5">
        <w:rPr>
          <w:rFonts w:ascii="Arial" w:eastAsia="Times New Roman" w:hAnsi="Arial" w:cs="Arial"/>
          <w:sz w:val="24"/>
          <w:szCs w:val="24"/>
          <w:lang w:eastAsia="es-CO"/>
        </w:rPr>
        <w:t xml:space="preserve"> si devuelve un valor) y un método es que este último, al estar asociado con un objeto o clase en particular, puede acceder y modificar los datos privados del objeto correspondiente de forma tal que sea consistente con el comportamiento deseado para el mismo. Así, es recomendable entender a </w:t>
      </w:r>
      <w:r w:rsidRPr="008C2ED5">
        <w:rPr>
          <w:rFonts w:ascii="Arial" w:eastAsia="Times New Roman" w:hAnsi="Arial" w:cs="Arial"/>
          <w:sz w:val="24"/>
          <w:szCs w:val="24"/>
          <w:lang w:eastAsia="es-CO"/>
        </w:rPr>
        <w:lastRenderedPageBreak/>
        <w:t>un método no como una secuencia de instrucciones sino como la forma en que el objeto es útil (el método para hacer su trabajo). Por lo tanto, podemos considerar al método como el pedido a un objeto para que realice una tarea determinada o como la vía para enviar un mensaje al objeto y que este reaccione acorde a dicho mensaje</w:t>
      </w:r>
    </w:p>
    <w:p w:rsidR="00103448" w:rsidRPr="008C2ED5" w:rsidRDefault="00103448" w:rsidP="008C2ED5">
      <w:pPr>
        <w:pStyle w:val="Prrafodelista"/>
        <w:shd w:val="clear" w:color="auto" w:fill="FFFFFF"/>
        <w:spacing w:before="120" w:after="120" w:line="240" w:lineRule="auto"/>
        <w:rPr>
          <w:rFonts w:ascii="Arial" w:eastAsia="Times New Roman" w:hAnsi="Arial" w:cs="Arial"/>
          <w:sz w:val="24"/>
          <w:szCs w:val="24"/>
          <w:lang w:eastAsia="es-CO"/>
        </w:rPr>
      </w:pPr>
    </w:p>
    <w:p w:rsidR="00103448" w:rsidRPr="008C2ED5" w:rsidRDefault="000B0F6C" w:rsidP="008C2ED5">
      <w:pPr>
        <w:pStyle w:val="Prrafodelista"/>
        <w:numPr>
          <w:ilvl w:val="0"/>
          <w:numId w:val="2"/>
        </w:numPr>
        <w:rPr>
          <w:rFonts w:ascii="Arial" w:hAnsi="Arial" w:cs="Arial"/>
          <w:b/>
          <w:sz w:val="36"/>
          <w:szCs w:val="36"/>
        </w:rPr>
      </w:pPr>
      <w:r w:rsidRPr="008C2ED5">
        <w:rPr>
          <w:rFonts w:ascii="Arial" w:hAnsi="Arial" w:cs="Arial"/>
          <w:b/>
          <w:sz w:val="36"/>
          <w:szCs w:val="36"/>
        </w:rPr>
        <w:t>Tipos de datos en java:</w:t>
      </w:r>
    </w:p>
    <w:p w:rsidR="00103448" w:rsidRPr="008C2ED5" w:rsidRDefault="00103448" w:rsidP="008C2ED5">
      <w:pPr>
        <w:pStyle w:val="Prrafodelista"/>
        <w:rPr>
          <w:rFonts w:ascii="Arial" w:hAnsi="Arial" w:cs="Arial"/>
          <w:b/>
          <w:sz w:val="24"/>
          <w:szCs w:val="24"/>
        </w:rPr>
      </w:pPr>
    </w:p>
    <w:p w:rsidR="00FA5A26" w:rsidRPr="008C2ED5" w:rsidRDefault="00FA5A26" w:rsidP="008C2ED5">
      <w:pPr>
        <w:pStyle w:val="Prrafodelista"/>
        <w:numPr>
          <w:ilvl w:val="0"/>
          <w:numId w:val="6"/>
        </w:numPr>
        <w:rPr>
          <w:rFonts w:ascii="Arial" w:hAnsi="Arial" w:cs="Arial"/>
          <w:sz w:val="24"/>
          <w:szCs w:val="24"/>
        </w:rPr>
      </w:pPr>
      <w:r w:rsidRPr="008C2ED5">
        <w:rPr>
          <w:rFonts w:ascii="Arial" w:hAnsi="Arial" w:cs="Arial"/>
          <w:sz w:val="24"/>
          <w:szCs w:val="24"/>
        </w:rPr>
        <w:t>Numéricos enteros:</w:t>
      </w:r>
    </w:p>
    <w:p w:rsidR="00FA5A26" w:rsidRPr="00FA5A26" w:rsidRDefault="00FA5A26" w:rsidP="008C2ED5">
      <w:pPr>
        <w:numPr>
          <w:ilvl w:val="0"/>
          <w:numId w:val="6"/>
        </w:numPr>
        <w:shd w:val="clear" w:color="auto" w:fill="FFFFFF"/>
        <w:spacing w:before="100" w:beforeAutospacing="1" w:after="100" w:afterAutospacing="1" w:line="240" w:lineRule="auto"/>
        <w:textAlignment w:val="baseline"/>
        <w:rPr>
          <w:rFonts w:ascii="Arial" w:eastAsia="Times New Roman" w:hAnsi="Arial" w:cs="Arial"/>
          <w:sz w:val="24"/>
          <w:szCs w:val="24"/>
          <w:lang w:eastAsia="es-CO"/>
        </w:rPr>
      </w:pPr>
      <w:r w:rsidRPr="008C2ED5">
        <w:rPr>
          <w:rFonts w:ascii="Arial" w:eastAsia="Times New Roman" w:hAnsi="Arial" w:cs="Arial"/>
          <w:sz w:val="24"/>
          <w:szCs w:val="24"/>
          <w:lang w:eastAsia="es-CO"/>
        </w:rPr>
        <w:t>byte</w:t>
      </w:r>
      <w:r w:rsidRPr="00FA5A26">
        <w:rPr>
          <w:rFonts w:ascii="Arial" w:eastAsia="Times New Roman" w:hAnsi="Arial" w:cs="Arial"/>
          <w:sz w:val="24"/>
          <w:szCs w:val="24"/>
          <w:lang w:eastAsia="es-CO"/>
        </w:rPr>
        <w:t>: como su propio nombre denota, emplea un solo byte (8 bits) de almacenamiento. Esto permite almacenar valores en el rango [-128, 127].</w:t>
      </w:r>
    </w:p>
    <w:p w:rsidR="00FA5A26" w:rsidRPr="00FA5A26" w:rsidRDefault="00FA5A26" w:rsidP="008C2ED5">
      <w:pPr>
        <w:numPr>
          <w:ilvl w:val="0"/>
          <w:numId w:val="6"/>
        </w:numPr>
        <w:shd w:val="clear" w:color="auto" w:fill="FFFFFF"/>
        <w:spacing w:before="100" w:beforeAutospacing="1" w:after="100" w:afterAutospacing="1" w:line="240" w:lineRule="auto"/>
        <w:textAlignment w:val="baseline"/>
        <w:rPr>
          <w:rFonts w:ascii="Arial" w:eastAsia="Times New Roman" w:hAnsi="Arial" w:cs="Arial"/>
          <w:sz w:val="24"/>
          <w:szCs w:val="24"/>
          <w:lang w:eastAsia="es-CO"/>
        </w:rPr>
      </w:pPr>
      <w:r w:rsidRPr="008C2ED5">
        <w:rPr>
          <w:rFonts w:ascii="Arial" w:eastAsia="Times New Roman" w:hAnsi="Arial" w:cs="Arial"/>
          <w:sz w:val="24"/>
          <w:szCs w:val="24"/>
          <w:lang w:eastAsia="es-CO"/>
        </w:rPr>
        <w:t>short</w:t>
      </w:r>
      <w:r w:rsidRPr="00FA5A26">
        <w:rPr>
          <w:rFonts w:ascii="Arial" w:eastAsia="Times New Roman" w:hAnsi="Arial" w:cs="Arial"/>
          <w:sz w:val="24"/>
          <w:szCs w:val="24"/>
          <w:lang w:eastAsia="es-CO"/>
        </w:rPr>
        <w:t>: usa el doble de almacenamiento que el anterior, lo cual hace posible representar cualquier valor en el rango [-32.768, 32.767].</w:t>
      </w:r>
    </w:p>
    <w:p w:rsidR="00FA5A26" w:rsidRPr="00FA5A26" w:rsidRDefault="00FA5A26" w:rsidP="008C2ED5">
      <w:pPr>
        <w:numPr>
          <w:ilvl w:val="0"/>
          <w:numId w:val="6"/>
        </w:numPr>
        <w:shd w:val="clear" w:color="auto" w:fill="FFFFFF"/>
        <w:spacing w:beforeAutospacing="1" w:after="0" w:afterAutospacing="1" w:line="240" w:lineRule="auto"/>
        <w:textAlignment w:val="baseline"/>
        <w:rPr>
          <w:rFonts w:ascii="Arial" w:eastAsia="Times New Roman" w:hAnsi="Arial" w:cs="Arial"/>
          <w:sz w:val="24"/>
          <w:szCs w:val="24"/>
          <w:lang w:eastAsia="es-CO"/>
        </w:rPr>
      </w:pPr>
      <w:proofErr w:type="spellStart"/>
      <w:r w:rsidRPr="008C2ED5">
        <w:rPr>
          <w:rFonts w:ascii="Arial" w:eastAsia="Times New Roman" w:hAnsi="Arial" w:cs="Arial"/>
          <w:sz w:val="24"/>
          <w:szCs w:val="24"/>
          <w:lang w:eastAsia="es-CO"/>
        </w:rPr>
        <w:t>int</w:t>
      </w:r>
      <w:proofErr w:type="spellEnd"/>
      <w:r w:rsidRPr="00FA5A26">
        <w:rPr>
          <w:rFonts w:ascii="Arial" w:eastAsia="Times New Roman" w:hAnsi="Arial" w:cs="Arial"/>
          <w:sz w:val="24"/>
          <w:szCs w:val="24"/>
          <w:lang w:eastAsia="es-CO"/>
        </w:rPr>
        <w:t>: emplea 4 bytes de almacenamiento y es el tipo de dato entero más empleado. El rango de valores que puede representar va de -2</w:t>
      </w:r>
      <w:r w:rsidRPr="00FA5A26">
        <w:rPr>
          <w:rFonts w:ascii="Arial" w:eastAsia="Times New Roman" w:hAnsi="Arial" w:cs="Arial"/>
          <w:sz w:val="24"/>
          <w:szCs w:val="24"/>
          <w:bdr w:val="none" w:sz="0" w:space="0" w:color="auto" w:frame="1"/>
          <w:vertAlign w:val="superscript"/>
          <w:lang w:eastAsia="es-CO"/>
        </w:rPr>
        <w:t>31</w:t>
      </w:r>
      <w:r w:rsidRPr="00FA5A26">
        <w:rPr>
          <w:rFonts w:ascii="Arial" w:eastAsia="Times New Roman" w:hAnsi="Arial" w:cs="Arial"/>
          <w:sz w:val="24"/>
          <w:szCs w:val="24"/>
          <w:lang w:eastAsia="es-CO"/>
        </w:rPr>
        <w:t> a 2</w:t>
      </w:r>
      <w:r w:rsidRPr="00FA5A26">
        <w:rPr>
          <w:rFonts w:ascii="Arial" w:eastAsia="Times New Roman" w:hAnsi="Arial" w:cs="Arial"/>
          <w:sz w:val="24"/>
          <w:szCs w:val="24"/>
          <w:bdr w:val="none" w:sz="0" w:space="0" w:color="auto" w:frame="1"/>
          <w:vertAlign w:val="superscript"/>
          <w:lang w:eastAsia="es-CO"/>
        </w:rPr>
        <w:t>31</w:t>
      </w:r>
      <w:r w:rsidRPr="00FA5A26">
        <w:rPr>
          <w:rFonts w:ascii="Arial" w:eastAsia="Times New Roman" w:hAnsi="Arial" w:cs="Arial"/>
          <w:sz w:val="24"/>
          <w:szCs w:val="24"/>
          <w:lang w:eastAsia="es-CO"/>
        </w:rPr>
        <w:t>-1.</w:t>
      </w:r>
    </w:p>
    <w:p w:rsidR="00FA5A26" w:rsidRPr="00FA5A26" w:rsidRDefault="00FA5A26" w:rsidP="008C2ED5">
      <w:pPr>
        <w:numPr>
          <w:ilvl w:val="0"/>
          <w:numId w:val="6"/>
        </w:numPr>
        <w:shd w:val="clear" w:color="auto" w:fill="FFFFFF"/>
        <w:spacing w:beforeAutospacing="1" w:after="0" w:afterAutospacing="1" w:line="240" w:lineRule="auto"/>
        <w:textAlignment w:val="baseline"/>
        <w:rPr>
          <w:rFonts w:ascii="Arial" w:eastAsia="Times New Roman" w:hAnsi="Arial" w:cs="Arial"/>
          <w:sz w:val="24"/>
          <w:szCs w:val="24"/>
          <w:lang w:eastAsia="es-CO"/>
        </w:rPr>
      </w:pPr>
      <w:proofErr w:type="spellStart"/>
      <w:r w:rsidRPr="008C2ED5">
        <w:rPr>
          <w:rFonts w:ascii="Arial" w:eastAsia="Times New Roman" w:hAnsi="Arial" w:cs="Arial"/>
          <w:sz w:val="24"/>
          <w:szCs w:val="24"/>
          <w:lang w:eastAsia="es-CO"/>
        </w:rPr>
        <w:t>long</w:t>
      </w:r>
      <w:proofErr w:type="spellEnd"/>
      <w:r w:rsidRPr="00FA5A26">
        <w:rPr>
          <w:rFonts w:ascii="Arial" w:eastAsia="Times New Roman" w:hAnsi="Arial" w:cs="Arial"/>
          <w:sz w:val="24"/>
          <w:szCs w:val="24"/>
          <w:lang w:eastAsia="es-CO"/>
        </w:rPr>
        <w:t>: es el tipo entero de mayor tamaño, 8 bytes (64 bits), con un rango de valores desde -2</w:t>
      </w:r>
      <w:r w:rsidRPr="00FA5A26">
        <w:rPr>
          <w:rFonts w:ascii="Arial" w:eastAsia="Times New Roman" w:hAnsi="Arial" w:cs="Arial"/>
          <w:sz w:val="24"/>
          <w:szCs w:val="24"/>
          <w:bdr w:val="none" w:sz="0" w:space="0" w:color="auto" w:frame="1"/>
          <w:vertAlign w:val="superscript"/>
          <w:lang w:eastAsia="es-CO"/>
        </w:rPr>
        <w:t>63</w:t>
      </w:r>
      <w:r w:rsidRPr="00FA5A26">
        <w:rPr>
          <w:rFonts w:ascii="Arial" w:eastAsia="Times New Roman" w:hAnsi="Arial" w:cs="Arial"/>
          <w:sz w:val="24"/>
          <w:szCs w:val="24"/>
          <w:lang w:eastAsia="es-CO"/>
        </w:rPr>
        <w:t> a 2</w:t>
      </w:r>
      <w:r w:rsidRPr="00FA5A26">
        <w:rPr>
          <w:rFonts w:ascii="Arial" w:eastAsia="Times New Roman" w:hAnsi="Arial" w:cs="Arial"/>
          <w:sz w:val="24"/>
          <w:szCs w:val="24"/>
          <w:bdr w:val="none" w:sz="0" w:space="0" w:color="auto" w:frame="1"/>
          <w:vertAlign w:val="superscript"/>
          <w:lang w:eastAsia="es-CO"/>
        </w:rPr>
        <w:t>63</w:t>
      </w:r>
      <w:r w:rsidRPr="00FA5A26">
        <w:rPr>
          <w:rFonts w:ascii="Arial" w:eastAsia="Times New Roman" w:hAnsi="Arial" w:cs="Arial"/>
          <w:sz w:val="24"/>
          <w:szCs w:val="24"/>
          <w:lang w:eastAsia="es-CO"/>
        </w:rPr>
        <w:t>-1.</w:t>
      </w:r>
    </w:p>
    <w:p w:rsidR="00FA5A26" w:rsidRPr="008C2ED5" w:rsidRDefault="00FA5A26" w:rsidP="008C2ED5">
      <w:pPr>
        <w:pStyle w:val="Prrafodelista"/>
        <w:numPr>
          <w:ilvl w:val="0"/>
          <w:numId w:val="6"/>
        </w:numPr>
        <w:rPr>
          <w:rFonts w:ascii="Arial" w:hAnsi="Arial" w:cs="Arial"/>
          <w:sz w:val="24"/>
          <w:szCs w:val="24"/>
        </w:rPr>
      </w:pPr>
      <w:r w:rsidRPr="008C2ED5">
        <w:rPr>
          <w:rFonts w:ascii="Arial" w:hAnsi="Arial" w:cs="Arial"/>
          <w:sz w:val="24"/>
          <w:szCs w:val="24"/>
        </w:rPr>
        <w:t>Numéricos en punto flotante:</w:t>
      </w:r>
    </w:p>
    <w:p w:rsidR="00103448" w:rsidRPr="008C2ED5" w:rsidRDefault="00103448" w:rsidP="008C2ED5">
      <w:pPr>
        <w:pStyle w:val="NormalWeb"/>
        <w:numPr>
          <w:ilvl w:val="0"/>
          <w:numId w:val="6"/>
        </w:numPr>
        <w:shd w:val="clear" w:color="auto" w:fill="FFFFFF"/>
        <w:spacing w:before="0" w:after="0"/>
        <w:textAlignment w:val="baseline"/>
        <w:rPr>
          <w:rFonts w:ascii="Arial" w:hAnsi="Arial" w:cs="Arial"/>
        </w:rPr>
      </w:pPr>
      <w:proofErr w:type="spellStart"/>
      <w:r w:rsidRPr="008C2ED5">
        <w:rPr>
          <w:rStyle w:val="CdigoHTML"/>
          <w:rFonts w:ascii="Arial" w:hAnsi="Arial" w:cs="Arial"/>
          <w:sz w:val="24"/>
          <w:szCs w:val="24"/>
        </w:rPr>
        <w:t>float</w:t>
      </w:r>
      <w:proofErr w:type="spellEnd"/>
      <w:r w:rsidRPr="008C2ED5">
        <w:rPr>
          <w:rFonts w:ascii="Arial" w:hAnsi="Arial" w:cs="Arial"/>
        </w:rPr>
        <w:t>: conocido como tipo de </w:t>
      </w:r>
      <w:r w:rsidRPr="008C2ED5">
        <w:rPr>
          <w:rStyle w:val="Textoennegrita"/>
          <w:rFonts w:ascii="Arial" w:hAnsi="Arial" w:cs="Arial"/>
          <w:bdr w:val="none" w:sz="0" w:space="0" w:color="auto" w:frame="1"/>
        </w:rPr>
        <w:t>precisión simple</w:t>
      </w:r>
      <w:r w:rsidRPr="008C2ED5">
        <w:rPr>
          <w:rFonts w:ascii="Arial" w:hAnsi="Arial" w:cs="Arial"/>
        </w:rPr>
        <w:t>, emplea un total de 32 bits. Con este tipo de datos es posible representar números en el rango de 1.4x10</w:t>
      </w:r>
      <w:r w:rsidRPr="008C2ED5">
        <w:rPr>
          <w:rFonts w:ascii="Arial" w:hAnsi="Arial" w:cs="Arial"/>
          <w:bdr w:val="none" w:sz="0" w:space="0" w:color="auto" w:frame="1"/>
          <w:vertAlign w:val="superscript"/>
        </w:rPr>
        <w:t>-45</w:t>
      </w:r>
      <w:r w:rsidRPr="008C2ED5">
        <w:rPr>
          <w:rFonts w:ascii="Arial" w:hAnsi="Arial" w:cs="Arial"/>
        </w:rPr>
        <w:t> a 3.4028235x10</w:t>
      </w:r>
      <w:r w:rsidRPr="008C2ED5">
        <w:rPr>
          <w:rFonts w:ascii="Arial" w:hAnsi="Arial" w:cs="Arial"/>
          <w:bdr w:val="none" w:sz="0" w:space="0" w:color="auto" w:frame="1"/>
          <w:vertAlign w:val="superscript"/>
        </w:rPr>
        <w:t>38</w:t>
      </w:r>
      <w:r w:rsidRPr="008C2ED5">
        <w:rPr>
          <w:rFonts w:ascii="Arial" w:hAnsi="Arial" w:cs="Arial"/>
        </w:rPr>
        <w:t>.</w:t>
      </w:r>
    </w:p>
    <w:p w:rsidR="00103448" w:rsidRPr="008C2ED5" w:rsidRDefault="00103448" w:rsidP="008C2ED5">
      <w:pPr>
        <w:pStyle w:val="NormalWeb"/>
        <w:numPr>
          <w:ilvl w:val="0"/>
          <w:numId w:val="6"/>
        </w:numPr>
        <w:shd w:val="clear" w:color="auto" w:fill="FFFFFF"/>
        <w:spacing w:before="0" w:after="0"/>
        <w:textAlignment w:val="baseline"/>
        <w:rPr>
          <w:rFonts w:ascii="Arial" w:hAnsi="Arial" w:cs="Arial"/>
        </w:rPr>
      </w:pPr>
      <w:proofErr w:type="spellStart"/>
      <w:r w:rsidRPr="008C2ED5">
        <w:rPr>
          <w:rStyle w:val="CdigoHTML"/>
          <w:rFonts w:ascii="Arial" w:hAnsi="Arial" w:cs="Arial"/>
          <w:sz w:val="24"/>
          <w:szCs w:val="24"/>
        </w:rPr>
        <w:t>double</w:t>
      </w:r>
      <w:proofErr w:type="spellEnd"/>
      <w:r w:rsidRPr="008C2ED5">
        <w:rPr>
          <w:rFonts w:ascii="Arial" w:hAnsi="Arial" w:cs="Arial"/>
        </w:rPr>
        <w:t>: sigue un esquema de almacenamiento similar al anterior, pero usando 64 bits en lugar de 32. Esto le permite representar valores en el rango de 4.9x10</w:t>
      </w:r>
      <w:r w:rsidRPr="008C2ED5">
        <w:rPr>
          <w:rFonts w:ascii="Arial" w:hAnsi="Arial" w:cs="Arial"/>
          <w:bdr w:val="none" w:sz="0" w:space="0" w:color="auto" w:frame="1"/>
          <w:vertAlign w:val="superscript"/>
        </w:rPr>
        <w:t>-324</w:t>
      </w:r>
      <w:r w:rsidRPr="008C2ED5">
        <w:rPr>
          <w:rFonts w:ascii="Arial" w:hAnsi="Arial" w:cs="Arial"/>
        </w:rPr>
        <w:t> a 1.7976931348623157x10</w:t>
      </w:r>
      <w:r w:rsidRPr="008C2ED5">
        <w:rPr>
          <w:rFonts w:ascii="Arial" w:hAnsi="Arial" w:cs="Arial"/>
          <w:bdr w:val="none" w:sz="0" w:space="0" w:color="auto" w:frame="1"/>
          <w:vertAlign w:val="superscript"/>
        </w:rPr>
        <w:t>308</w:t>
      </w:r>
    </w:p>
    <w:p w:rsidR="00103448" w:rsidRPr="008C2ED5" w:rsidRDefault="00103448" w:rsidP="008C2ED5">
      <w:pPr>
        <w:pStyle w:val="NormalWeb"/>
        <w:shd w:val="clear" w:color="auto" w:fill="FFFFFF"/>
        <w:spacing w:before="0" w:after="0"/>
        <w:ind w:left="720"/>
        <w:textAlignment w:val="baseline"/>
        <w:rPr>
          <w:rFonts w:ascii="Arial" w:hAnsi="Arial" w:cs="Arial"/>
        </w:rPr>
      </w:pPr>
    </w:p>
    <w:p w:rsidR="00FA5A26" w:rsidRPr="008C2ED5" w:rsidRDefault="00103448" w:rsidP="008C2ED5">
      <w:pPr>
        <w:pStyle w:val="Prrafodelista"/>
        <w:numPr>
          <w:ilvl w:val="0"/>
          <w:numId w:val="6"/>
        </w:numPr>
        <w:rPr>
          <w:rFonts w:ascii="Arial" w:hAnsi="Arial" w:cs="Arial"/>
          <w:sz w:val="24"/>
          <w:szCs w:val="24"/>
        </w:rPr>
      </w:pPr>
      <w:r w:rsidRPr="008C2ED5">
        <w:rPr>
          <w:rFonts w:ascii="Arial" w:hAnsi="Arial" w:cs="Arial"/>
          <w:sz w:val="24"/>
          <w:szCs w:val="24"/>
        </w:rPr>
        <w:t>Booleanos y caracteres:</w:t>
      </w:r>
    </w:p>
    <w:p w:rsidR="00103448" w:rsidRPr="008C2ED5" w:rsidRDefault="00103448" w:rsidP="008C2ED5">
      <w:pPr>
        <w:numPr>
          <w:ilvl w:val="0"/>
          <w:numId w:val="8"/>
        </w:numPr>
        <w:shd w:val="clear" w:color="auto" w:fill="FFFFFF"/>
        <w:spacing w:before="100" w:beforeAutospacing="1" w:after="100" w:afterAutospacing="1" w:line="240" w:lineRule="auto"/>
        <w:textAlignment w:val="baseline"/>
        <w:rPr>
          <w:rFonts w:ascii="Arial" w:eastAsia="Times New Roman" w:hAnsi="Arial" w:cs="Arial"/>
          <w:sz w:val="24"/>
          <w:szCs w:val="24"/>
          <w:lang w:eastAsia="es-CO"/>
        </w:rPr>
      </w:pPr>
      <w:proofErr w:type="spellStart"/>
      <w:r w:rsidRPr="008C2ED5">
        <w:rPr>
          <w:rFonts w:ascii="Arial" w:eastAsia="Times New Roman" w:hAnsi="Arial" w:cs="Arial"/>
          <w:sz w:val="24"/>
          <w:szCs w:val="24"/>
          <w:lang w:eastAsia="es-CO"/>
        </w:rPr>
        <w:t>boolean</w:t>
      </w:r>
      <w:proofErr w:type="spellEnd"/>
      <w:r w:rsidRPr="008C2ED5">
        <w:rPr>
          <w:rFonts w:ascii="Arial" w:eastAsia="Times New Roman" w:hAnsi="Arial" w:cs="Arial"/>
          <w:sz w:val="24"/>
          <w:szCs w:val="24"/>
          <w:lang w:eastAsia="es-CO"/>
        </w:rPr>
        <w:t>: tiene la finalidad de facilitar el trabajo con valores "verdadero/falso" (booleanos), resultantes por regla general de evaluar expresiones. Los dos valores posibles de este tipo son true y false.</w:t>
      </w:r>
    </w:p>
    <w:p w:rsidR="00103448" w:rsidRPr="008C2ED5" w:rsidRDefault="00103448" w:rsidP="008C2ED5">
      <w:pPr>
        <w:numPr>
          <w:ilvl w:val="0"/>
          <w:numId w:val="8"/>
        </w:numPr>
        <w:shd w:val="clear" w:color="auto" w:fill="FFFFFF"/>
        <w:spacing w:before="100" w:beforeAutospacing="1" w:after="100" w:afterAutospacing="1" w:line="240" w:lineRule="auto"/>
        <w:textAlignment w:val="baseline"/>
        <w:rPr>
          <w:rFonts w:ascii="Arial" w:eastAsia="Times New Roman" w:hAnsi="Arial" w:cs="Arial"/>
          <w:sz w:val="24"/>
          <w:szCs w:val="24"/>
          <w:lang w:eastAsia="es-CO"/>
        </w:rPr>
      </w:pPr>
      <w:proofErr w:type="spellStart"/>
      <w:r w:rsidRPr="008C2ED5">
        <w:rPr>
          <w:rFonts w:ascii="Arial" w:eastAsia="Times New Roman" w:hAnsi="Arial" w:cs="Arial"/>
          <w:sz w:val="24"/>
          <w:szCs w:val="24"/>
          <w:lang w:eastAsia="es-CO"/>
        </w:rPr>
        <w:t>char</w:t>
      </w:r>
      <w:proofErr w:type="spellEnd"/>
      <w:r w:rsidRPr="00103448">
        <w:rPr>
          <w:rFonts w:ascii="Arial" w:eastAsia="Times New Roman" w:hAnsi="Arial" w:cs="Arial"/>
          <w:sz w:val="24"/>
          <w:szCs w:val="24"/>
          <w:lang w:eastAsia="es-CO"/>
        </w:rPr>
        <w:t>: se utiliza para almacenar caracteres individuales (letras, para entendernos). En realidad está considerado también un tipo numérico, si bien su representación habitual es la del carácter cuyo código almacena. Utiliza 16 bits y se usa la codificación UTF-16 de Unicode.</w:t>
      </w:r>
    </w:p>
    <w:p w:rsidR="000B0F6C" w:rsidRPr="008C2ED5" w:rsidRDefault="00103448" w:rsidP="008C2ED5">
      <w:pPr>
        <w:pStyle w:val="Prrafodelista"/>
        <w:numPr>
          <w:ilvl w:val="0"/>
          <w:numId w:val="2"/>
        </w:numPr>
        <w:rPr>
          <w:rFonts w:ascii="Arial" w:hAnsi="Arial" w:cs="Arial"/>
          <w:b/>
          <w:sz w:val="36"/>
          <w:szCs w:val="36"/>
        </w:rPr>
      </w:pPr>
      <w:r w:rsidRPr="008C2ED5">
        <w:rPr>
          <w:rFonts w:ascii="Arial" w:hAnsi="Arial" w:cs="Arial"/>
          <w:b/>
          <w:sz w:val="36"/>
          <w:szCs w:val="36"/>
        </w:rPr>
        <w:t>Clase S</w:t>
      </w:r>
      <w:r w:rsidR="000B0F6C" w:rsidRPr="008C2ED5">
        <w:rPr>
          <w:rFonts w:ascii="Arial" w:hAnsi="Arial" w:cs="Arial"/>
          <w:b/>
          <w:sz w:val="36"/>
          <w:szCs w:val="36"/>
        </w:rPr>
        <w:t>tring:</w:t>
      </w:r>
    </w:p>
    <w:p w:rsidR="00103448" w:rsidRPr="008C2ED5" w:rsidRDefault="00103448" w:rsidP="008C2ED5">
      <w:pPr>
        <w:ind w:left="360"/>
        <w:rPr>
          <w:rFonts w:ascii="Arial" w:hAnsi="Arial" w:cs="Arial"/>
          <w:sz w:val="24"/>
          <w:szCs w:val="24"/>
          <w:shd w:val="clear" w:color="auto" w:fill="FFFFFF"/>
        </w:rPr>
      </w:pPr>
      <w:r w:rsidRPr="008C2ED5">
        <w:rPr>
          <w:rFonts w:ascii="Arial" w:hAnsi="Arial" w:cs="Arial"/>
          <w:sz w:val="24"/>
          <w:szCs w:val="24"/>
          <w:shd w:val="clear" w:color="auto" w:fill="FFFFFF"/>
        </w:rPr>
        <w:t>Un valor de tipo cadena, es tratado internamente por el compilador como una secuencia de caracteres, por esta razón muchos métodos de la clase </w:t>
      </w:r>
      <w:r w:rsidRPr="008C2ED5">
        <w:rPr>
          <w:rFonts w:ascii="Arial" w:hAnsi="Arial" w:cs="Arial"/>
          <w:b/>
          <w:bCs/>
          <w:sz w:val="24"/>
          <w:szCs w:val="24"/>
          <w:shd w:val="clear" w:color="auto" w:fill="FFFFFF"/>
        </w:rPr>
        <w:t>String</w:t>
      </w:r>
      <w:r w:rsidRPr="008C2ED5">
        <w:rPr>
          <w:rFonts w:ascii="Arial" w:hAnsi="Arial" w:cs="Arial"/>
          <w:sz w:val="24"/>
          <w:szCs w:val="24"/>
          <w:shd w:val="clear" w:color="auto" w:fill="FFFFFF"/>
        </w:rPr>
        <w:t xml:space="preserve"> pueden acceder a los valores de la cadena por medio de sus </w:t>
      </w:r>
      <w:proofErr w:type="spellStart"/>
      <w:r w:rsidRPr="008C2ED5">
        <w:rPr>
          <w:rFonts w:ascii="Arial" w:hAnsi="Arial" w:cs="Arial"/>
          <w:sz w:val="24"/>
          <w:szCs w:val="24"/>
          <w:shd w:val="clear" w:color="auto" w:fill="FFFFFF"/>
        </w:rPr>
        <w:t>indices</w:t>
      </w:r>
      <w:proofErr w:type="spellEnd"/>
      <w:r w:rsidRPr="008C2ED5">
        <w:rPr>
          <w:rFonts w:ascii="Arial" w:hAnsi="Arial" w:cs="Arial"/>
          <w:sz w:val="24"/>
          <w:szCs w:val="24"/>
          <w:shd w:val="clear" w:color="auto" w:fill="FFFFFF"/>
        </w:rPr>
        <w:t>. Un valor de tipo cadena pertenece a la clase </w:t>
      </w:r>
      <w:proofErr w:type="gramStart"/>
      <w:r w:rsidRPr="008C2ED5">
        <w:rPr>
          <w:rFonts w:ascii="Arial" w:hAnsi="Arial" w:cs="Arial"/>
          <w:b/>
          <w:bCs/>
          <w:sz w:val="24"/>
          <w:szCs w:val="24"/>
          <w:shd w:val="clear" w:color="auto" w:fill="FFFFFF"/>
        </w:rPr>
        <w:t>String</w:t>
      </w:r>
      <w:r w:rsidRPr="008C2ED5">
        <w:rPr>
          <w:rFonts w:ascii="Arial" w:hAnsi="Arial" w:cs="Arial"/>
          <w:sz w:val="24"/>
          <w:szCs w:val="24"/>
          <w:shd w:val="clear" w:color="auto" w:fill="FFFFFF"/>
        </w:rPr>
        <w:t> ,</w:t>
      </w:r>
      <w:proofErr w:type="gramEnd"/>
      <w:r w:rsidRPr="008C2ED5">
        <w:rPr>
          <w:rFonts w:ascii="Arial" w:hAnsi="Arial" w:cs="Arial"/>
          <w:sz w:val="24"/>
          <w:szCs w:val="24"/>
          <w:shd w:val="clear" w:color="auto" w:fill="FFFFFF"/>
        </w:rPr>
        <w:t xml:space="preserve"> es decir, es una instancia de la clase </w:t>
      </w:r>
      <w:r w:rsidRPr="008C2ED5">
        <w:rPr>
          <w:rFonts w:ascii="Arial" w:hAnsi="Arial" w:cs="Arial"/>
          <w:b/>
          <w:bCs/>
          <w:sz w:val="24"/>
          <w:szCs w:val="24"/>
          <w:shd w:val="clear" w:color="auto" w:fill="FFFFFF"/>
        </w:rPr>
        <w:t>String</w:t>
      </w:r>
      <w:r w:rsidRPr="008C2ED5">
        <w:rPr>
          <w:rFonts w:ascii="Arial" w:hAnsi="Arial" w:cs="Arial"/>
          <w:sz w:val="24"/>
          <w:szCs w:val="24"/>
          <w:shd w:val="clear" w:color="auto" w:fill="FFFFFF"/>
        </w:rPr>
        <w:t> , por lo que la variable que se cree con un valor de tipo cadena, podrá acceder a los métodos de la clase </w:t>
      </w:r>
      <w:r w:rsidRPr="008C2ED5">
        <w:rPr>
          <w:rFonts w:ascii="Arial" w:hAnsi="Arial" w:cs="Arial"/>
          <w:b/>
          <w:bCs/>
          <w:sz w:val="24"/>
          <w:szCs w:val="24"/>
          <w:shd w:val="clear" w:color="auto" w:fill="FFFFFF"/>
        </w:rPr>
        <w:t>String</w:t>
      </w:r>
      <w:r w:rsidRPr="008C2ED5">
        <w:rPr>
          <w:rFonts w:ascii="Arial" w:hAnsi="Arial" w:cs="Arial"/>
          <w:sz w:val="24"/>
          <w:szCs w:val="24"/>
          <w:shd w:val="clear" w:color="auto" w:fill="FFFFFF"/>
        </w:rPr>
        <w:t xml:space="preserve">. Para crear un objeto de tipo </w:t>
      </w:r>
      <w:proofErr w:type="spellStart"/>
      <w:r w:rsidRPr="008C2ED5">
        <w:rPr>
          <w:rFonts w:ascii="Arial" w:hAnsi="Arial" w:cs="Arial"/>
          <w:sz w:val="24"/>
          <w:szCs w:val="24"/>
          <w:shd w:val="clear" w:color="auto" w:fill="FFFFFF"/>
        </w:rPr>
        <w:t>String</w:t>
      </w:r>
      <w:proofErr w:type="spellEnd"/>
      <w:r w:rsidRPr="008C2ED5">
        <w:rPr>
          <w:rFonts w:ascii="Arial" w:hAnsi="Arial" w:cs="Arial"/>
          <w:sz w:val="24"/>
          <w:szCs w:val="24"/>
          <w:shd w:val="clear" w:color="auto" w:fill="FFFFFF"/>
        </w:rPr>
        <w:t xml:space="preserve"> </w:t>
      </w:r>
      <w:proofErr w:type="spellStart"/>
      <w:r w:rsidRPr="008C2ED5">
        <w:rPr>
          <w:rFonts w:ascii="Arial" w:hAnsi="Arial" w:cs="Arial"/>
          <w:sz w:val="24"/>
          <w:szCs w:val="24"/>
          <w:shd w:val="clear" w:color="auto" w:fill="FFFFFF"/>
        </w:rPr>
        <w:t>ahí</w:t>
      </w:r>
      <w:proofErr w:type="spellEnd"/>
      <w:r w:rsidRPr="008C2ED5">
        <w:rPr>
          <w:rFonts w:ascii="Arial" w:hAnsi="Arial" w:cs="Arial"/>
          <w:sz w:val="24"/>
          <w:szCs w:val="24"/>
          <w:shd w:val="clear" w:color="auto" w:fill="FFFFFF"/>
        </w:rPr>
        <w:t xml:space="preserve"> dos maneras básicas de hacerlo, la primera es por medio de la asignación a una variable de tipo String de un </w:t>
      </w:r>
      <w:r w:rsidRPr="008C2ED5">
        <w:rPr>
          <w:rFonts w:ascii="Arial" w:hAnsi="Arial" w:cs="Arial"/>
          <w:i/>
          <w:iCs/>
          <w:sz w:val="24"/>
          <w:szCs w:val="24"/>
          <w:shd w:val="clear" w:color="auto" w:fill="FFFFFF"/>
        </w:rPr>
        <w:t>literal</w:t>
      </w:r>
      <w:r w:rsidRPr="008C2ED5">
        <w:rPr>
          <w:rFonts w:ascii="Arial" w:hAnsi="Arial" w:cs="Arial"/>
          <w:sz w:val="24"/>
          <w:szCs w:val="24"/>
          <w:shd w:val="clear" w:color="auto" w:fill="FFFFFF"/>
        </w:rPr>
        <w:t>.</w:t>
      </w:r>
    </w:p>
    <w:p w:rsidR="00103448" w:rsidRPr="008C2ED5" w:rsidRDefault="00103448" w:rsidP="008C2ED5">
      <w:pPr>
        <w:ind w:left="360"/>
        <w:rPr>
          <w:rFonts w:ascii="Arial" w:hAnsi="Arial" w:cs="Arial"/>
          <w:b/>
          <w:sz w:val="24"/>
          <w:szCs w:val="24"/>
        </w:rPr>
      </w:pPr>
      <w:r w:rsidRPr="008C2ED5">
        <w:rPr>
          <w:rFonts w:ascii="Arial" w:hAnsi="Arial" w:cs="Arial"/>
          <w:sz w:val="24"/>
          <w:szCs w:val="24"/>
          <w:shd w:val="clear" w:color="auto" w:fill="FFFFFF"/>
        </w:rPr>
        <w:t>El literal de cadena es una expresión constante por lo que su valor es internado en una sección de la memoria que administra la JVM llamado </w:t>
      </w:r>
      <w:proofErr w:type="spellStart"/>
      <w:r w:rsidRPr="008C2ED5">
        <w:rPr>
          <w:rFonts w:ascii="Arial" w:hAnsi="Arial" w:cs="Arial"/>
          <w:b/>
          <w:bCs/>
          <w:sz w:val="24"/>
          <w:szCs w:val="24"/>
          <w:shd w:val="clear" w:color="auto" w:fill="FFFFFF"/>
        </w:rPr>
        <w:t>run</w:t>
      </w:r>
      <w:proofErr w:type="spellEnd"/>
      <w:r w:rsidRPr="008C2ED5">
        <w:rPr>
          <w:rFonts w:ascii="Arial" w:hAnsi="Arial" w:cs="Arial"/>
          <w:b/>
          <w:bCs/>
          <w:sz w:val="24"/>
          <w:szCs w:val="24"/>
          <w:shd w:val="clear" w:color="auto" w:fill="FFFFFF"/>
        </w:rPr>
        <w:t xml:space="preserve">-time </w:t>
      </w:r>
      <w:proofErr w:type="spellStart"/>
      <w:r w:rsidRPr="008C2ED5">
        <w:rPr>
          <w:rFonts w:ascii="Arial" w:hAnsi="Arial" w:cs="Arial"/>
          <w:b/>
          <w:bCs/>
          <w:sz w:val="24"/>
          <w:szCs w:val="24"/>
          <w:shd w:val="clear" w:color="auto" w:fill="FFFFFF"/>
        </w:rPr>
        <w:t>constant</w:t>
      </w:r>
      <w:proofErr w:type="spellEnd"/>
      <w:r w:rsidRPr="008C2ED5">
        <w:rPr>
          <w:rFonts w:ascii="Arial" w:hAnsi="Arial" w:cs="Arial"/>
          <w:b/>
          <w:bCs/>
          <w:sz w:val="24"/>
          <w:szCs w:val="24"/>
          <w:shd w:val="clear" w:color="auto" w:fill="FFFFFF"/>
        </w:rPr>
        <w:t xml:space="preserve"> </w:t>
      </w:r>
      <w:proofErr w:type="gramStart"/>
      <w:r w:rsidRPr="008C2ED5">
        <w:rPr>
          <w:rFonts w:ascii="Arial" w:hAnsi="Arial" w:cs="Arial"/>
          <w:b/>
          <w:bCs/>
          <w:sz w:val="24"/>
          <w:szCs w:val="24"/>
          <w:shd w:val="clear" w:color="auto" w:fill="FFFFFF"/>
        </w:rPr>
        <w:t>pool</w:t>
      </w:r>
      <w:r w:rsidRPr="008C2ED5">
        <w:rPr>
          <w:rFonts w:ascii="Arial" w:hAnsi="Arial" w:cs="Arial"/>
          <w:sz w:val="24"/>
          <w:szCs w:val="24"/>
          <w:shd w:val="clear" w:color="auto" w:fill="FFFFFF"/>
        </w:rPr>
        <w:t> ,</w:t>
      </w:r>
      <w:proofErr w:type="gramEnd"/>
      <w:r w:rsidRPr="008C2ED5">
        <w:rPr>
          <w:rFonts w:ascii="Arial" w:hAnsi="Arial" w:cs="Arial"/>
          <w:sz w:val="24"/>
          <w:szCs w:val="24"/>
          <w:shd w:val="clear" w:color="auto" w:fill="FFFFFF"/>
        </w:rPr>
        <w:t xml:space="preserve"> que almacena valores constantes de distinto tipo , esto significa que un literal String siempre hará referencia a la misma instancia de la clase String que fue agregada al pool, en esta ocasión el valor "hola" fue internado al pool por la JVM y devuelve una referencia a esa instancia a la variable </w:t>
      </w:r>
      <w:r w:rsidRPr="008C2ED5">
        <w:rPr>
          <w:rFonts w:ascii="Arial" w:hAnsi="Arial" w:cs="Arial"/>
          <w:i/>
          <w:iCs/>
          <w:sz w:val="24"/>
          <w:szCs w:val="24"/>
          <w:shd w:val="clear" w:color="auto" w:fill="FFFFFF"/>
        </w:rPr>
        <w:t>cadena</w:t>
      </w:r>
      <w:r w:rsidRPr="008C2ED5">
        <w:rPr>
          <w:rFonts w:ascii="Arial" w:hAnsi="Arial" w:cs="Arial"/>
          <w:sz w:val="24"/>
          <w:szCs w:val="24"/>
          <w:shd w:val="clear" w:color="auto" w:fill="FFFFFF"/>
        </w:rPr>
        <w:t xml:space="preserve">. Si declaramos otra variable con el mismo valor "hola", no se crearía un nuevo objeto String, sino que la JVM vería en el pool si ya </w:t>
      </w:r>
      <w:proofErr w:type="spellStart"/>
      <w:r w:rsidRPr="008C2ED5">
        <w:rPr>
          <w:rFonts w:ascii="Arial" w:hAnsi="Arial" w:cs="Arial"/>
          <w:sz w:val="24"/>
          <w:szCs w:val="24"/>
          <w:shd w:val="clear" w:color="auto" w:fill="FFFFFF"/>
        </w:rPr>
        <w:t>esta</w:t>
      </w:r>
      <w:proofErr w:type="spellEnd"/>
      <w:r w:rsidRPr="008C2ED5">
        <w:rPr>
          <w:rFonts w:ascii="Arial" w:hAnsi="Arial" w:cs="Arial"/>
          <w:sz w:val="24"/>
          <w:szCs w:val="24"/>
          <w:shd w:val="clear" w:color="auto" w:fill="FFFFFF"/>
        </w:rPr>
        <w:t xml:space="preserve"> internado ese valor constante y le asignaría una copia a esa instancia ya creada, no reservaría espacio en memoria p</w:t>
      </w:r>
      <w:r w:rsidR="00086BD2">
        <w:rPr>
          <w:rFonts w:ascii="Arial" w:hAnsi="Arial" w:cs="Arial"/>
          <w:sz w:val="24"/>
          <w:szCs w:val="24"/>
          <w:shd w:val="clear" w:color="auto" w:fill="FFFFFF"/>
        </w:rPr>
        <w:t xml:space="preserve">ara un nuevo objeto </w:t>
      </w:r>
      <w:proofErr w:type="spellStart"/>
      <w:r w:rsidR="00086BD2">
        <w:rPr>
          <w:rFonts w:ascii="Arial" w:hAnsi="Arial" w:cs="Arial"/>
          <w:sz w:val="24"/>
          <w:szCs w:val="24"/>
          <w:shd w:val="clear" w:color="auto" w:fill="FFFFFF"/>
        </w:rPr>
        <w:t>String</w:t>
      </w:r>
      <w:proofErr w:type="spellEnd"/>
      <w:r w:rsidR="00086BD2">
        <w:rPr>
          <w:rFonts w:ascii="Arial" w:hAnsi="Arial" w:cs="Arial"/>
          <w:sz w:val="24"/>
          <w:szCs w:val="24"/>
          <w:shd w:val="clear" w:color="auto" w:fill="FFFFFF"/>
        </w:rPr>
        <w:t>.</w:t>
      </w:r>
    </w:p>
    <w:p w:rsidR="000B0F6C" w:rsidRPr="008C2ED5" w:rsidRDefault="009B01B2" w:rsidP="008C2ED5">
      <w:pPr>
        <w:pStyle w:val="Prrafodelista"/>
        <w:numPr>
          <w:ilvl w:val="0"/>
          <w:numId w:val="2"/>
        </w:numPr>
        <w:rPr>
          <w:rFonts w:ascii="Arial" w:hAnsi="Arial" w:cs="Arial"/>
          <w:b/>
          <w:sz w:val="36"/>
          <w:szCs w:val="36"/>
        </w:rPr>
      </w:pPr>
      <w:r w:rsidRPr="008C2ED5">
        <w:rPr>
          <w:rFonts w:ascii="Arial" w:hAnsi="Arial" w:cs="Arial"/>
          <w:b/>
          <w:sz w:val="36"/>
          <w:szCs w:val="36"/>
        </w:rPr>
        <w:t xml:space="preserve">Clase </w:t>
      </w:r>
      <w:proofErr w:type="spellStart"/>
      <w:r w:rsidRPr="008C2ED5">
        <w:rPr>
          <w:rFonts w:ascii="Arial" w:hAnsi="Arial" w:cs="Arial"/>
          <w:b/>
          <w:sz w:val="36"/>
          <w:szCs w:val="36"/>
        </w:rPr>
        <w:t>M</w:t>
      </w:r>
      <w:r w:rsidR="000B0F6C" w:rsidRPr="008C2ED5">
        <w:rPr>
          <w:rFonts w:ascii="Arial" w:hAnsi="Arial" w:cs="Arial"/>
          <w:b/>
          <w:sz w:val="36"/>
          <w:szCs w:val="36"/>
        </w:rPr>
        <w:t>ath</w:t>
      </w:r>
      <w:proofErr w:type="spellEnd"/>
      <w:r w:rsidR="000B0F6C" w:rsidRPr="008C2ED5">
        <w:rPr>
          <w:rFonts w:ascii="Arial" w:hAnsi="Arial" w:cs="Arial"/>
          <w:b/>
          <w:sz w:val="36"/>
          <w:szCs w:val="36"/>
        </w:rPr>
        <w:t>:</w:t>
      </w:r>
    </w:p>
    <w:p w:rsidR="00103448" w:rsidRPr="008C2ED5" w:rsidRDefault="009B01B2" w:rsidP="008C2ED5">
      <w:pPr>
        <w:rPr>
          <w:rFonts w:ascii="Arial" w:hAnsi="Arial" w:cs="Arial"/>
          <w:sz w:val="24"/>
          <w:szCs w:val="24"/>
        </w:rPr>
      </w:pPr>
      <w:r w:rsidRPr="008C2ED5">
        <w:rPr>
          <w:rFonts w:ascii="Arial" w:hAnsi="Arial" w:cs="Arial"/>
          <w:sz w:val="24"/>
          <w:szCs w:val="24"/>
        </w:rPr>
        <w:t xml:space="preserve">Esta clase representa la librería matemática de Java. Su constructor es privado, lo que nos permite crear instancias de la clase. Utilizaremos </w:t>
      </w:r>
      <w:proofErr w:type="spellStart"/>
      <w:r w:rsidRPr="008C2ED5">
        <w:rPr>
          <w:rFonts w:ascii="Arial" w:hAnsi="Arial" w:cs="Arial"/>
          <w:sz w:val="24"/>
          <w:szCs w:val="24"/>
        </w:rPr>
        <w:t>public</w:t>
      </w:r>
      <w:proofErr w:type="spellEnd"/>
      <w:r w:rsidRPr="008C2ED5">
        <w:rPr>
          <w:rFonts w:ascii="Arial" w:hAnsi="Arial" w:cs="Arial"/>
          <w:sz w:val="24"/>
          <w:szCs w:val="24"/>
        </w:rPr>
        <w:t xml:space="preserve"> para poder llamarla desde cualquier lugar y </w:t>
      </w:r>
      <w:proofErr w:type="spellStart"/>
      <w:r w:rsidRPr="008C2ED5">
        <w:rPr>
          <w:rFonts w:ascii="Arial" w:hAnsi="Arial" w:cs="Arial"/>
          <w:sz w:val="24"/>
          <w:szCs w:val="24"/>
        </w:rPr>
        <w:t>static</w:t>
      </w:r>
      <w:proofErr w:type="spellEnd"/>
      <w:r w:rsidRPr="008C2ED5">
        <w:rPr>
          <w:rFonts w:ascii="Arial" w:hAnsi="Arial" w:cs="Arial"/>
          <w:sz w:val="24"/>
          <w:szCs w:val="24"/>
        </w:rPr>
        <w:t xml:space="preserve"> para que necesite inicializarla. Tiene muchos métodos</w:t>
      </w:r>
    </w:p>
    <w:p w:rsidR="00086BD2" w:rsidRDefault="00086BD2" w:rsidP="00086BD2">
      <w:pPr>
        <w:pStyle w:val="Prrafodelista"/>
        <w:rPr>
          <w:rFonts w:ascii="Arial" w:hAnsi="Arial" w:cs="Arial"/>
          <w:b/>
          <w:sz w:val="36"/>
          <w:szCs w:val="36"/>
        </w:rPr>
      </w:pPr>
      <w:bookmarkStart w:id="0" w:name="_GoBack"/>
      <w:bookmarkEnd w:id="0"/>
    </w:p>
    <w:p w:rsidR="009B01B2" w:rsidRPr="008C2ED5" w:rsidRDefault="000B0F6C" w:rsidP="008C2ED5">
      <w:pPr>
        <w:pStyle w:val="Prrafodelista"/>
        <w:numPr>
          <w:ilvl w:val="0"/>
          <w:numId w:val="2"/>
        </w:numPr>
        <w:rPr>
          <w:rFonts w:ascii="Arial" w:hAnsi="Arial" w:cs="Arial"/>
          <w:b/>
          <w:sz w:val="36"/>
          <w:szCs w:val="36"/>
        </w:rPr>
      </w:pPr>
      <w:r w:rsidRPr="008C2ED5">
        <w:rPr>
          <w:rFonts w:ascii="Arial" w:hAnsi="Arial" w:cs="Arial"/>
          <w:b/>
          <w:sz w:val="36"/>
          <w:szCs w:val="36"/>
        </w:rPr>
        <w:lastRenderedPageBreak/>
        <w:t>Estructuras:</w:t>
      </w:r>
    </w:p>
    <w:p w:rsidR="009B01B2" w:rsidRPr="008C2ED5" w:rsidRDefault="009B01B2" w:rsidP="008C2ED5">
      <w:pPr>
        <w:pStyle w:val="Prrafodelista"/>
        <w:rPr>
          <w:rFonts w:ascii="Arial" w:hAnsi="Arial" w:cs="Arial"/>
          <w:b/>
          <w:sz w:val="36"/>
          <w:szCs w:val="36"/>
        </w:rPr>
      </w:pPr>
    </w:p>
    <w:p w:rsidR="000B0F6C" w:rsidRPr="008C2ED5" w:rsidRDefault="000B0F6C" w:rsidP="008C2ED5">
      <w:pPr>
        <w:pStyle w:val="Prrafodelista"/>
        <w:numPr>
          <w:ilvl w:val="1"/>
          <w:numId w:val="2"/>
        </w:numPr>
        <w:rPr>
          <w:rFonts w:ascii="Arial" w:hAnsi="Arial" w:cs="Arial"/>
          <w:b/>
          <w:sz w:val="32"/>
          <w:szCs w:val="32"/>
        </w:rPr>
      </w:pPr>
      <w:r w:rsidRPr="008C2ED5">
        <w:rPr>
          <w:rFonts w:ascii="Arial" w:hAnsi="Arial" w:cs="Arial"/>
          <w:b/>
          <w:sz w:val="32"/>
          <w:szCs w:val="32"/>
        </w:rPr>
        <w:t>Secuenciales:</w:t>
      </w:r>
    </w:p>
    <w:p w:rsidR="008C2ED5" w:rsidRPr="008C2ED5" w:rsidRDefault="008C2ED5" w:rsidP="008C2ED5">
      <w:pPr>
        <w:pStyle w:val="Prrafodelista"/>
        <w:ind w:left="1440"/>
        <w:rPr>
          <w:rFonts w:ascii="Arial" w:hAnsi="Arial" w:cs="Arial"/>
          <w:b/>
          <w:sz w:val="32"/>
          <w:szCs w:val="32"/>
        </w:rPr>
      </w:pPr>
    </w:p>
    <w:p w:rsidR="009B01B2" w:rsidRPr="008C2ED5" w:rsidRDefault="009B01B2" w:rsidP="008C2ED5">
      <w:pPr>
        <w:pStyle w:val="Prrafodelista"/>
        <w:numPr>
          <w:ilvl w:val="0"/>
          <w:numId w:val="2"/>
        </w:numPr>
        <w:spacing w:after="0" w:line="240" w:lineRule="auto"/>
        <w:rPr>
          <w:rFonts w:ascii="Arial" w:eastAsia="Times New Roman" w:hAnsi="Arial" w:cs="Arial"/>
          <w:sz w:val="24"/>
          <w:szCs w:val="24"/>
          <w:lang w:eastAsia="es-CO"/>
        </w:rPr>
      </w:pPr>
      <w:r w:rsidRPr="008C2ED5">
        <w:rPr>
          <w:rFonts w:ascii="Arial" w:eastAsia="Times New Roman" w:hAnsi="Arial" w:cs="Arial"/>
          <w:sz w:val="24"/>
          <w:szCs w:val="24"/>
          <w:lang w:eastAsia="es-CO"/>
        </w:rPr>
        <w:t>Cuando en un problema sólo participan operaciones, entradas y salida</w:t>
      </w:r>
      <w:r w:rsidR="008C2ED5">
        <w:rPr>
          <w:rFonts w:ascii="Arial" w:eastAsia="Times New Roman" w:hAnsi="Arial" w:cs="Arial"/>
          <w:sz w:val="24"/>
          <w:szCs w:val="24"/>
          <w:lang w:eastAsia="es-CO"/>
        </w:rPr>
        <w:t>s se la denomina una estructura secuencial.</w:t>
      </w:r>
      <w:r w:rsidRPr="008C2ED5">
        <w:rPr>
          <w:rFonts w:ascii="Arial" w:eastAsia="Times New Roman" w:hAnsi="Arial" w:cs="Arial"/>
          <w:sz w:val="24"/>
          <w:szCs w:val="24"/>
          <w:lang w:eastAsia="es-CO"/>
        </w:rPr>
        <w:br/>
        <w:t>Los problemas diagramados y codificados previamente emplean solo estructuras secuenciales.</w:t>
      </w:r>
    </w:p>
    <w:p w:rsidR="009B01B2" w:rsidRPr="008C2ED5" w:rsidRDefault="009B01B2" w:rsidP="008C2ED5">
      <w:pPr>
        <w:pStyle w:val="Prrafodelista"/>
        <w:numPr>
          <w:ilvl w:val="0"/>
          <w:numId w:val="2"/>
        </w:numPr>
        <w:spacing w:after="0" w:line="240" w:lineRule="auto"/>
        <w:rPr>
          <w:rFonts w:ascii="Arial" w:eastAsia="Times New Roman" w:hAnsi="Arial" w:cs="Arial"/>
          <w:sz w:val="24"/>
          <w:szCs w:val="24"/>
          <w:lang w:eastAsia="es-CO"/>
        </w:rPr>
      </w:pPr>
      <w:r w:rsidRPr="008C2ED5">
        <w:rPr>
          <w:rFonts w:ascii="Arial" w:eastAsia="Times New Roman" w:hAnsi="Arial" w:cs="Arial"/>
          <w:sz w:val="24"/>
          <w:szCs w:val="24"/>
          <w:lang w:eastAsia="es-CO"/>
        </w:rPr>
        <w:t>La programación requiere una práctica ininterrumpida de diagramación y codificación de problemas.</w:t>
      </w:r>
    </w:p>
    <w:p w:rsidR="009B01B2" w:rsidRPr="008C2ED5" w:rsidRDefault="009B01B2" w:rsidP="008C2ED5">
      <w:pPr>
        <w:pStyle w:val="Prrafodelista"/>
        <w:spacing w:after="0" w:line="240" w:lineRule="auto"/>
        <w:rPr>
          <w:rFonts w:ascii="Arial" w:eastAsia="Times New Roman" w:hAnsi="Arial" w:cs="Arial"/>
          <w:sz w:val="24"/>
          <w:szCs w:val="24"/>
          <w:lang w:eastAsia="es-CO"/>
        </w:rPr>
      </w:pPr>
    </w:p>
    <w:p w:rsidR="000B0F6C" w:rsidRPr="008C2ED5" w:rsidRDefault="000B0F6C" w:rsidP="008C2ED5">
      <w:pPr>
        <w:pStyle w:val="Prrafodelista"/>
        <w:numPr>
          <w:ilvl w:val="1"/>
          <w:numId w:val="2"/>
        </w:numPr>
        <w:rPr>
          <w:rFonts w:ascii="Arial" w:hAnsi="Arial" w:cs="Arial"/>
          <w:b/>
          <w:sz w:val="32"/>
          <w:szCs w:val="32"/>
        </w:rPr>
      </w:pPr>
      <w:r w:rsidRPr="008C2ED5">
        <w:rPr>
          <w:rFonts w:ascii="Arial" w:hAnsi="Arial" w:cs="Arial"/>
          <w:b/>
          <w:sz w:val="32"/>
          <w:szCs w:val="32"/>
        </w:rPr>
        <w:t>Condicionales:</w:t>
      </w:r>
    </w:p>
    <w:p w:rsidR="009B01B2" w:rsidRPr="008C2ED5" w:rsidRDefault="009B01B2" w:rsidP="008C2ED5">
      <w:pPr>
        <w:rPr>
          <w:rFonts w:ascii="Arial" w:hAnsi="Arial" w:cs="Arial"/>
          <w:sz w:val="24"/>
          <w:szCs w:val="24"/>
        </w:rPr>
      </w:pPr>
      <w:r w:rsidRPr="008C2ED5">
        <w:rPr>
          <w:rFonts w:ascii="Arial" w:hAnsi="Arial" w:cs="Arial"/>
          <w:sz w:val="24"/>
          <w:szCs w:val="24"/>
        </w:rPr>
        <w:t>El flujo de ejecución en Java es lineal por lo que se va ejecutando línea a línea en el orden en el que se va leyendo por lo que las sentencias para controlar el flujo de ejecución son la base ya que permiten ejecutar partes del código en base a condiciones (</w:t>
      </w:r>
      <w:proofErr w:type="spellStart"/>
      <w:r w:rsidRPr="008C2ED5">
        <w:rPr>
          <w:rFonts w:ascii="Arial" w:hAnsi="Arial" w:cs="Arial"/>
          <w:sz w:val="24"/>
          <w:szCs w:val="24"/>
        </w:rPr>
        <w:t>if</w:t>
      </w:r>
      <w:proofErr w:type="spellEnd"/>
      <w:r w:rsidRPr="008C2ED5">
        <w:rPr>
          <w:rFonts w:ascii="Arial" w:hAnsi="Arial" w:cs="Arial"/>
          <w:sz w:val="24"/>
          <w:szCs w:val="24"/>
        </w:rPr>
        <w:t>, </w:t>
      </w:r>
      <w:proofErr w:type="spellStart"/>
      <w:r w:rsidRPr="008C2ED5">
        <w:rPr>
          <w:rFonts w:ascii="Arial" w:hAnsi="Arial" w:cs="Arial"/>
          <w:sz w:val="24"/>
          <w:szCs w:val="24"/>
        </w:rPr>
        <w:t>if</w:t>
      </w:r>
      <w:proofErr w:type="spellEnd"/>
      <w:r w:rsidRPr="008C2ED5">
        <w:rPr>
          <w:rFonts w:ascii="Arial" w:hAnsi="Arial" w:cs="Arial"/>
          <w:sz w:val="24"/>
          <w:szCs w:val="24"/>
        </w:rPr>
        <w:t xml:space="preserve"> </w:t>
      </w:r>
      <w:proofErr w:type="spellStart"/>
      <w:r w:rsidRPr="008C2ED5">
        <w:rPr>
          <w:rFonts w:ascii="Arial" w:hAnsi="Arial" w:cs="Arial"/>
          <w:sz w:val="24"/>
          <w:szCs w:val="24"/>
        </w:rPr>
        <w:t>else</w:t>
      </w:r>
      <w:proofErr w:type="spellEnd"/>
      <w:r w:rsidRPr="008C2ED5">
        <w:rPr>
          <w:rFonts w:ascii="Arial" w:hAnsi="Arial" w:cs="Arial"/>
          <w:sz w:val="24"/>
          <w:szCs w:val="24"/>
        </w:rPr>
        <w:t>, el operador ternario ?: y </w:t>
      </w:r>
      <w:proofErr w:type="spellStart"/>
      <w:r w:rsidRPr="008C2ED5">
        <w:rPr>
          <w:rFonts w:ascii="Arial" w:hAnsi="Arial" w:cs="Arial"/>
          <w:sz w:val="24"/>
          <w:szCs w:val="24"/>
        </w:rPr>
        <w:t>switch</w:t>
      </w:r>
      <w:proofErr w:type="spellEnd"/>
      <w:r w:rsidRPr="008C2ED5">
        <w:rPr>
          <w:rFonts w:ascii="Arial" w:hAnsi="Arial" w:cs="Arial"/>
          <w:sz w:val="24"/>
          <w:szCs w:val="24"/>
        </w:rPr>
        <w:t>), que se ejecuten un número determinado de veces o hasta/mientras se cumpla una condición (</w:t>
      </w:r>
      <w:proofErr w:type="spellStart"/>
      <w:r w:rsidRPr="008C2ED5">
        <w:rPr>
          <w:rFonts w:ascii="Arial" w:hAnsi="Arial" w:cs="Arial"/>
          <w:sz w:val="24"/>
          <w:szCs w:val="24"/>
        </w:rPr>
        <w:fldChar w:fldCharType="begin"/>
      </w:r>
      <w:r w:rsidRPr="008C2ED5">
        <w:rPr>
          <w:rFonts w:ascii="Arial" w:hAnsi="Arial" w:cs="Arial"/>
          <w:sz w:val="24"/>
          <w:szCs w:val="24"/>
        </w:rPr>
        <w:instrText xml:space="preserve"> HYPERLINK "https://programandoointentandolo.com/2014/05/bucles-y-en-java.html" </w:instrText>
      </w:r>
      <w:r w:rsidRPr="008C2ED5">
        <w:rPr>
          <w:rFonts w:ascii="Arial" w:hAnsi="Arial" w:cs="Arial"/>
          <w:sz w:val="24"/>
          <w:szCs w:val="24"/>
        </w:rPr>
        <w:fldChar w:fldCharType="separate"/>
      </w:r>
      <w:r w:rsidRPr="008C2ED5">
        <w:rPr>
          <w:rStyle w:val="Hipervnculo"/>
          <w:rFonts w:ascii="Arial" w:hAnsi="Arial" w:cs="Arial"/>
          <w:color w:val="auto"/>
          <w:sz w:val="24"/>
          <w:szCs w:val="24"/>
        </w:rPr>
        <w:t>for</w:t>
      </w:r>
      <w:proofErr w:type="spellEnd"/>
      <w:r w:rsidRPr="008C2ED5">
        <w:rPr>
          <w:rStyle w:val="Hipervnculo"/>
          <w:rFonts w:ascii="Arial" w:hAnsi="Arial" w:cs="Arial"/>
          <w:color w:val="auto"/>
          <w:sz w:val="24"/>
          <w:szCs w:val="24"/>
        </w:rPr>
        <w:t>, </w:t>
      </w:r>
      <w:proofErr w:type="spellStart"/>
      <w:r w:rsidRPr="008C2ED5">
        <w:rPr>
          <w:rStyle w:val="Hipervnculo"/>
          <w:rFonts w:ascii="Arial" w:hAnsi="Arial" w:cs="Arial"/>
          <w:color w:val="auto"/>
          <w:sz w:val="24"/>
          <w:szCs w:val="24"/>
        </w:rPr>
        <w:t>while</w:t>
      </w:r>
      <w:proofErr w:type="spellEnd"/>
      <w:r w:rsidRPr="008C2ED5">
        <w:rPr>
          <w:rStyle w:val="Hipervnculo"/>
          <w:rFonts w:ascii="Arial" w:hAnsi="Arial" w:cs="Arial"/>
          <w:color w:val="auto"/>
          <w:sz w:val="24"/>
          <w:szCs w:val="24"/>
        </w:rPr>
        <w:t xml:space="preserve"> y do </w:t>
      </w:r>
      <w:proofErr w:type="spellStart"/>
      <w:r w:rsidRPr="008C2ED5">
        <w:rPr>
          <w:rStyle w:val="Hipervnculo"/>
          <w:rFonts w:ascii="Arial" w:hAnsi="Arial" w:cs="Arial"/>
          <w:color w:val="auto"/>
          <w:sz w:val="24"/>
          <w:szCs w:val="24"/>
        </w:rPr>
        <w:t>while</w:t>
      </w:r>
      <w:proofErr w:type="spellEnd"/>
      <w:r w:rsidRPr="008C2ED5">
        <w:rPr>
          <w:rFonts w:ascii="Arial" w:hAnsi="Arial" w:cs="Arial"/>
          <w:sz w:val="24"/>
          <w:szCs w:val="24"/>
        </w:rPr>
        <w:fldChar w:fldCharType="end"/>
      </w:r>
      <w:r w:rsidRPr="008C2ED5">
        <w:rPr>
          <w:rFonts w:ascii="Arial" w:hAnsi="Arial" w:cs="Arial"/>
          <w:sz w:val="24"/>
          <w:szCs w:val="24"/>
        </w:rPr>
        <w:t>), romper el flujo saliendo del código que se está ejecutando (</w:t>
      </w:r>
      <w:hyperlink r:id="rId27" w:history="1">
        <w:r w:rsidRPr="008C2ED5">
          <w:rPr>
            <w:rStyle w:val="Hipervnculo"/>
            <w:rFonts w:ascii="Arial" w:hAnsi="Arial" w:cs="Arial"/>
            <w:color w:val="auto"/>
            <w:sz w:val="24"/>
            <w:szCs w:val="24"/>
          </w:rPr>
          <w:t>break, </w:t>
        </w:r>
        <w:proofErr w:type="spellStart"/>
        <w:r w:rsidRPr="008C2ED5">
          <w:rPr>
            <w:rStyle w:val="Hipervnculo"/>
            <w:rFonts w:ascii="Arial" w:hAnsi="Arial" w:cs="Arial"/>
            <w:color w:val="auto"/>
            <w:sz w:val="24"/>
            <w:szCs w:val="24"/>
          </w:rPr>
          <w:t>continue</w:t>
        </w:r>
        <w:proofErr w:type="spellEnd"/>
      </w:hyperlink>
      <w:r w:rsidRPr="008C2ED5">
        <w:rPr>
          <w:rFonts w:ascii="Arial" w:hAnsi="Arial" w:cs="Arial"/>
          <w:sz w:val="24"/>
          <w:szCs w:val="24"/>
        </w:rPr>
        <w:t> y </w:t>
      </w:r>
      <w:proofErr w:type="spellStart"/>
      <w:r w:rsidRPr="008C2ED5">
        <w:rPr>
          <w:rFonts w:ascii="Arial" w:hAnsi="Arial" w:cs="Arial"/>
          <w:sz w:val="24"/>
          <w:szCs w:val="24"/>
        </w:rPr>
        <w:t>return</w:t>
      </w:r>
      <w:proofErr w:type="spellEnd"/>
      <w:r w:rsidRPr="008C2ED5">
        <w:rPr>
          <w:rFonts w:ascii="Arial" w:hAnsi="Arial" w:cs="Arial"/>
          <w:sz w:val="24"/>
          <w:szCs w:val="24"/>
        </w:rPr>
        <w:t xml:space="preserve">) o si se produce alguna excepción (try catch </w:t>
      </w:r>
      <w:proofErr w:type="spellStart"/>
      <w:r w:rsidRPr="008C2ED5">
        <w:rPr>
          <w:rFonts w:ascii="Arial" w:hAnsi="Arial" w:cs="Arial"/>
          <w:sz w:val="24"/>
          <w:szCs w:val="24"/>
        </w:rPr>
        <w:t>finally</w:t>
      </w:r>
      <w:proofErr w:type="spellEnd"/>
      <w:r w:rsidRPr="008C2ED5">
        <w:rPr>
          <w:rFonts w:ascii="Arial" w:hAnsi="Arial" w:cs="Arial"/>
          <w:sz w:val="24"/>
          <w:szCs w:val="24"/>
        </w:rPr>
        <w:t> y </w:t>
      </w:r>
      <w:proofErr w:type="spellStart"/>
      <w:r w:rsidRPr="008C2ED5">
        <w:rPr>
          <w:rFonts w:ascii="Arial" w:hAnsi="Arial" w:cs="Arial"/>
          <w:sz w:val="24"/>
          <w:szCs w:val="24"/>
        </w:rPr>
        <w:t>throw</w:t>
      </w:r>
      <w:proofErr w:type="spellEnd"/>
      <w:r w:rsidRPr="008C2ED5">
        <w:rPr>
          <w:rFonts w:ascii="Arial" w:hAnsi="Arial" w:cs="Arial"/>
          <w:sz w:val="24"/>
          <w:szCs w:val="24"/>
        </w:rPr>
        <w:t>).</w:t>
      </w:r>
    </w:p>
    <w:p w:rsidR="000B0F6C" w:rsidRPr="008C2ED5" w:rsidRDefault="000B0F6C" w:rsidP="008C2ED5">
      <w:pPr>
        <w:pStyle w:val="Prrafodelista"/>
        <w:numPr>
          <w:ilvl w:val="1"/>
          <w:numId w:val="2"/>
        </w:numPr>
        <w:rPr>
          <w:rFonts w:ascii="Arial" w:hAnsi="Arial" w:cs="Arial"/>
          <w:b/>
          <w:sz w:val="32"/>
          <w:szCs w:val="32"/>
        </w:rPr>
      </w:pPr>
      <w:r w:rsidRPr="008C2ED5">
        <w:rPr>
          <w:rFonts w:ascii="Arial" w:hAnsi="Arial" w:cs="Arial"/>
          <w:b/>
          <w:sz w:val="32"/>
          <w:szCs w:val="32"/>
        </w:rPr>
        <w:t>Casos:</w:t>
      </w:r>
    </w:p>
    <w:p w:rsidR="008C2ED5" w:rsidRPr="008C2ED5" w:rsidRDefault="008C2ED5" w:rsidP="008C2ED5">
      <w:pPr>
        <w:pStyle w:val="Prrafodelista"/>
        <w:numPr>
          <w:ilvl w:val="0"/>
          <w:numId w:val="2"/>
        </w:numPr>
        <w:shd w:val="clear" w:color="auto" w:fill="FFFFFF"/>
        <w:spacing w:after="100" w:afterAutospacing="1" w:line="240" w:lineRule="auto"/>
        <w:rPr>
          <w:rFonts w:ascii="Arial" w:eastAsia="Times New Roman" w:hAnsi="Arial" w:cs="Arial"/>
          <w:sz w:val="24"/>
          <w:szCs w:val="24"/>
          <w:lang w:eastAsia="es-CO"/>
        </w:rPr>
      </w:pPr>
      <w:r w:rsidRPr="008C2ED5">
        <w:rPr>
          <w:rFonts w:ascii="Arial" w:eastAsia="Times New Roman" w:hAnsi="Arial" w:cs="Arial"/>
          <w:sz w:val="24"/>
          <w:szCs w:val="24"/>
          <w:lang w:eastAsia="es-CO"/>
        </w:rPr>
        <w:t>Cuando se alcanza la sentencia </w:t>
      </w:r>
      <w:proofErr w:type="spellStart"/>
      <w:r w:rsidRPr="008C2ED5">
        <w:rPr>
          <w:rFonts w:ascii="Arial" w:eastAsia="Times New Roman" w:hAnsi="Arial" w:cs="Arial"/>
          <w:i/>
          <w:iCs/>
          <w:sz w:val="24"/>
          <w:szCs w:val="24"/>
          <w:lang w:eastAsia="es-CO"/>
        </w:rPr>
        <w:t>switch</w:t>
      </w:r>
      <w:proofErr w:type="spellEnd"/>
      <w:r w:rsidRPr="008C2ED5">
        <w:rPr>
          <w:rFonts w:ascii="Arial" w:eastAsia="Times New Roman" w:hAnsi="Arial" w:cs="Arial"/>
          <w:sz w:val="24"/>
          <w:szCs w:val="24"/>
          <w:lang w:eastAsia="es-CO"/>
        </w:rPr>
        <w:t>, se evalúa la expresión. El resultado se compara con cada &lt;valor&gt; consecutivamente, hasta encontrar uno que coincida. Cuando coincide un &lt;valor&gt;, se ejecutan las instrucciones de esa cláusula y todas las de las cláusulas que le siguen.</w:t>
      </w:r>
    </w:p>
    <w:p w:rsidR="008C2ED5" w:rsidRPr="008C2ED5" w:rsidRDefault="008C2ED5" w:rsidP="008C2ED5">
      <w:pPr>
        <w:pStyle w:val="Prrafodelista"/>
        <w:numPr>
          <w:ilvl w:val="0"/>
          <w:numId w:val="2"/>
        </w:numPr>
        <w:shd w:val="clear" w:color="auto" w:fill="FFFFFF"/>
        <w:spacing w:after="100" w:afterAutospacing="1" w:line="240" w:lineRule="auto"/>
        <w:rPr>
          <w:rFonts w:ascii="Arial" w:eastAsia="Times New Roman" w:hAnsi="Arial" w:cs="Arial"/>
          <w:sz w:val="24"/>
          <w:szCs w:val="24"/>
          <w:lang w:eastAsia="es-CO"/>
        </w:rPr>
      </w:pPr>
      <w:r w:rsidRPr="008C2ED5">
        <w:rPr>
          <w:rFonts w:ascii="Arial" w:eastAsia="Times New Roman" w:hAnsi="Arial" w:cs="Arial"/>
          <w:sz w:val="24"/>
          <w:szCs w:val="24"/>
          <w:lang w:eastAsia="es-CO"/>
        </w:rPr>
        <w:t>Si queremos que sólo se ejecuten las instrucciones de una sola cláusula, se suele poner un “break” como última instrucción de &lt;lista de sentencias separadas por punto y coma&gt;, lo que hace que se termine la ejecución de la sentencia </w:t>
      </w:r>
      <w:proofErr w:type="spellStart"/>
      <w:r w:rsidRPr="008C2ED5">
        <w:rPr>
          <w:rFonts w:ascii="Arial" w:eastAsia="Times New Roman" w:hAnsi="Arial" w:cs="Arial"/>
          <w:i/>
          <w:iCs/>
          <w:sz w:val="24"/>
          <w:szCs w:val="24"/>
          <w:lang w:eastAsia="es-CO"/>
        </w:rPr>
        <w:t>switch</w:t>
      </w:r>
      <w:proofErr w:type="spellEnd"/>
      <w:r w:rsidRPr="008C2ED5">
        <w:rPr>
          <w:rFonts w:ascii="Arial" w:eastAsia="Times New Roman" w:hAnsi="Arial" w:cs="Arial"/>
          <w:sz w:val="24"/>
          <w:szCs w:val="24"/>
          <w:lang w:eastAsia="es-CO"/>
        </w:rPr>
        <w:t>.</w:t>
      </w:r>
    </w:p>
    <w:p w:rsidR="008C2ED5" w:rsidRPr="008C2ED5" w:rsidRDefault="008C2ED5" w:rsidP="008C2ED5">
      <w:pPr>
        <w:pStyle w:val="Prrafodelista"/>
        <w:shd w:val="clear" w:color="auto" w:fill="FFFFFF"/>
        <w:spacing w:after="100" w:afterAutospacing="1" w:line="240" w:lineRule="auto"/>
        <w:rPr>
          <w:rFonts w:ascii="Arial" w:eastAsia="Times New Roman" w:hAnsi="Arial" w:cs="Arial"/>
          <w:sz w:val="24"/>
          <w:szCs w:val="24"/>
          <w:lang w:eastAsia="es-CO"/>
        </w:rPr>
      </w:pPr>
    </w:p>
    <w:p w:rsidR="000B0F6C" w:rsidRPr="008C2ED5" w:rsidRDefault="000B0F6C" w:rsidP="008C2ED5">
      <w:pPr>
        <w:pStyle w:val="Prrafodelista"/>
        <w:numPr>
          <w:ilvl w:val="0"/>
          <w:numId w:val="2"/>
        </w:numPr>
        <w:rPr>
          <w:rFonts w:ascii="Arial" w:hAnsi="Arial" w:cs="Arial"/>
          <w:b/>
          <w:sz w:val="36"/>
          <w:szCs w:val="36"/>
        </w:rPr>
      </w:pPr>
      <w:r w:rsidRPr="008C2ED5">
        <w:rPr>
          <w:rFonts w:ascii="Arial" w:hAnsi="Arial" w:cs="Arial"/>
          <w:b/>
          <w:sz w:val="36"/>
          <w:szCs w:val="36"/>
        </w:rPr>
        <w:t>Clase scanner</w:t>
      </w:r>
      <w:r w:rsidR="004269BA" w:rsidRPr="008C2ED5">
        <w:rPr>
          <w:rFonts w:ascii="Arial" w:hAnsi="Arial" w:cs="Arial"/>
          <w:b/>
          <w:sz w:val="36"/>
          <w:szCs w:val="36"/>
        </w:rPr>
        <w:t>:</w:t>
      </w:r>
    </w:p>
    <w:p w:rsidR="009B01B2" w:rsidRPr="008C2ED5" w:rsidRDefault="009B01B2" w:rsidP="008C2ED5">
      <w:pPr>
        <w:shd w:val="clear" w:color="auto" w:fill="FFFFFF"/>
        <w:rPr>
          <w:rFonts w:ascii="Arial" w:eastAsia="Times New Roman" w:hAnsi="Arial" w:cs="Arial"/>
          <w:sz w:val="24"/>
          <w:szCs w:val="24"/>
          <w:lang w:eastAsia="es-CO"/>
        </w:rPr>
      </w:pPr>
      <w:r w:rsidRPr="008C2ED5">
        <w:rPr>
          <w:rFonts w:ascii="Arial" w:hAnsi="Arial" w:cs="Arial"/>
          <w:sz w:val="24"/>
          <w:szCs w:val="24"/>
          <w:shd w:val="clear" w:color="auto" w:fill="FFFFFF"/>
        </w:rPr>
        <w:t xml:space="preserve">La clase Scanner está disponible a partir de Java 5 y facilita la lectura de datos en los programas Java. </w:t>
      </w:r>
      <w:r w:rsidRPr="008C2ED5">
        <w:rPr>
          <w:rFonts w:ascii="Arial" w:eastAsia="Times New Roman" w:hAnsi="Arial" w:cs="Arial"/>
          <w:sz w:val="24"/>
          <w:szCs w:val="24"/>
          <w:lang w:eastAsia="es-CO"/>
        </w:rPr>
        <w:t>De forma resumida podemos decir que cuando se introducen caracteres por teclado, el objeto Scanner toma toda la cadena introducida y la divide en elementos llamados </w:t>
      </w:r>
      <w:proofErr w:type="spellStart"/>
      <w:r w:rsidRPr="008C2ED5">
        <w:rPr>
          <w:rFonts w:ascii="Arial" w:eastAsia="Times New Roman" w:hAnsi="Arial" w:cs="Arial"/>
          <w:b/>
          <w:bCs/>
          <w:sz w:val="24"/>
          <w:szCs w:val="24"/>
          <w:lang w:eastAsia="es-CO"/>
        </w:rPr>
        <w:t>tokens</w:t>
      </w:r>
      <w:proofErr w:type="spellEnd"/>
      <w:r w:rsidRPr="008C2ED5">
        <w:rPr>
          <w:rFonts w:ascii="Arial" w:eastAsia="Times New Roman" w:hAnsi="Arial" w:cs="Arial"/>
          <w:sz w:val="24"/>
          <w:szCs w:val="24"/>
          <w:lang w:eastAsia="es-CO"/>
        </w:rPr>
        <w:t>.</w:t>
      </w:r>
    </w:p>
    <w:p w:rsidR="009B01B2" w:rsidRPr="009B01B2" w:rsidRDefault="009B01B2" w:rsidP="008C2ED5">
      <w:pPr>
        <w:shd w:val="clear" w:color="auto" w:fill="FFFFFF"/>
        <w:spacing w:after="120" w:line="240" w:lineRule="auto"/>
        <w:rPr>
          <w:rFonts w:ascii="Arial" w:eastAsia="Times New Roman" w:hAnsi="Arial" w:cs="Arial"/>
          <w:sz w:val="24"/>
          <w:szCs w:val="24"/>
          <w:lang w:eastAsia="es-CO"/>
        </w:rPr>
      </w:pPr>
      <w:r w:rsidRPr="009B01B2">
        <w:rPr>
          <w:rFonts w:ascii="Arial" w:eastAsia="Times New Roman" w:hAnsi="Arial" w:cs="Arial"/>
          <w:sz w:val="24"/>
          <w:szCs w:val="24"/>
          <w:lang w:eastAsia="es-CO"/>
        </w:rPr>
        <w:t xml:space="preserve">El carácter predeterminado que sirve de separador de </w:t>
      </w:r>
      <w:proofErr w:type="spellStart"/>
      <w:r w:rsidRPr="009B01B2">
        <w:rPr>
          <w:rFonts w:ascii="Arial" w:eastAsia="Times New Roman" w:hAnsi="Arial" w:cs="Arial"/>
          <w:sz w:val="24"/>
          <w:szCs w:val="24"/>
          <w:lang w:eastAsia="es-CO"/>
        </w:rPr>
        <w:t>tokens</w:t>
      </w:r>
      <w:proofErr w:type="spellEnd"/>
      <w:r w:rsidRPr="009B01B2">
        <w:rPr>
          <w:rFonts w:ascii="Arial" w:eastAsia="Times New Roman" w:hAnsi="Arial" w:cs="Arial"/>
          <w:sz w:val="24"/>
          <w:szCs w:val="24"/>
          <w:lang w:eastAsia="es-CO"/>
        </w:rPr>
        <w:t xml:space="preserve"> es el espacio en blanco.</w:t>
      </w:r>
    </w:p>
    <w:p w:rsidR="009B01B2" w:rsidRDefault="009B01B2" w:rsidP="009B01B2">
      <w:pPr>
        <w:ind w:left="360"/>
        <w:rPr>
          <w:rFonts w:ascii="Verdana" w:hAnsi="Verdana"/>
          <w:color w:val="222222"/>
          <w:sz w:val="20"/>
          <w:szCs w:val="20"/>
          <w:shd w:val="clear" w:color="auto" w:fill="FFFFFF"/>
        </w:rPr>
      </w:pPr>
    </w:p>
    <w:p w:rsidR="009B01B2" w:rsidRPr="009B01B2" w:rsidRDefault="009B01B2" w:rsidP="009B01B2">
      <w:pPr>
        <w:ind w:left="360"/>
        <w:rPr>
          <w:rFonts w:ascii="Arial" w:hAnsi="Arial" w:cs="Arial"/>
          <w:b/>
          <w:sz w:val="36"/>
          <w:szCs w:val="36"/>
        </w:rPr>
      </w:pPr>
    </w:p>
    <w:sectPr w:rsidR="009B01B2" w:rsidRPr="009B01B2" w:rsidSect="004269BA">
      <w:pgSz w:w="12240" w:h="20160"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8607A0"/>
    <w:multiLevelType w:val="multilevel"/>
    <w:tmpl w:val="517C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9506FD"/>
    <w:multiLevelType w:val="multilevel"/>
    <w:tmpl w:val="B3E8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EC2659"/>
    <w:multiLevelType w:val="multilevel"/>
    <w:tmpl w:val="AD9A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05709F"/>
    <w:multiLevelType w:val="hybridMultilevel"/>
    <w:tmpl w:val="05B08718"/>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373C47C1"/>
    <w:multiLevelType w:val="multilevel"/>
    <w:tmpl w:val="0C48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A191AF0"/>
    <w:multiLevelType w:val="hybridMultilevel"/>
    <w:tmpl w:val="2E42002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3EA6278D"/>
    <w:multiLevelType w:val="hybridMultilevel"/>
    <w:tmpl w:val="2C2841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nsid w:val="57924B7B"/>
    <w:multiLevelType w:val="multilevel"/>
    <w:tmpl w:val="C2E2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ACB665F"/>
    <w:multiLevelType w:val="multilevel"/>
    <w:tmpl w:val="3EF0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8"/>
  </w:num>
  <w:num w:numId="4">
    <w:abstractNumId w:val="2"/>
  </w:num>
  <w:num w:numId="5">
    <w:abstractNumId w:val="4"/>
  </w:num>
  <w:num w:numId="6">
    <w:abstractNumId w:val="3"/>
  </w:num>
  <w:num w:numId="7">
    <w:abstractNumId w:val="7"/>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7338"/>
    <w:rsid w:val="00086BD2"/>
    <w:rsid w:val="000B0F6C"/>
    <w:rsid w:val="00103448"/>
    <w:rsid w:val="00110A7F"/>
    <w:rsid w:val="004269BA"/>
    <w:rsid w:val="004F681B"/>
    <w:rsid w:val="008C2ED5"/>
    <w:rsid w:val="00937338"/>
    <w:rsid w:val="009B01B2"/>
    <w:rsid w:val="00E21A8D"/>
    <w:rsid w:val="00FA5A2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B0F6C"/>
    <w:pPr>
      <w:ind w:left="720"/>
      <w:contextualSpacing/>
    </w:pPr>
  </w:style>
  <w:style w:type="character" w:styleId="Hipervnculo">
    <w:name w:val="Hyperlink"/>
    <w:basedOn w:val="Fuentedeprrafopredeter"/>
    <w:uiPriority w:val="99"/>
    <w:unhideWhenUsed/>
    <w:rsid w:val="004269BA"/>
    <w:rPr>
      <w:color w:val="0000FF"/>
      <w:u w:val="single"/>
    </w:rPr>
  </w:style>
  <w:style w:type="paragraph" w:styleId="NormalWeb">
    <w:name w:val="Normal (Web)"/>
    <w:basedOn w:val="Normal"/>
    <w:uiPriority w:val="99"/>
    <w:unhideWhenUsed/>
    <w:rsid w:val="00E21A8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FA5A26"/>
    <w:rPr>
      <w:rFonts w:ascii="Courier New" w:eastAsia="Times New Roman" w:hAnsi="Courier New" w:cs="Courier New"/>
      <w:sz w:val="20"/>
      <w:szCs w:val="20"/>
    </w:rPr>
  </w:style>
  <w:style w:type="character" w:styleId="Textoennegrita">
    <w:name w:val="Strong"/>
    <w:basedOn w:val="Fuentedeprrafopredeter"/>
    <w:uiPriority w:val="22"/>
    <w:qFormat/>
    <w:rsid w:val="00103448"/>
    <w:rPr>
      <w:b/>
      <w:bCs/>
    </w:rPr>
  </w:style>
  <w:style w:type="character" w:styleId="nfasis">
    <w:name w:val="Emphasis"/>
    <w:basedOn w:val="Fuentedeprrafopredeter"/>
    <w:uiPriority w:val="20"/>
    <w:qFormat/>
    <w:rsid w:val="008C2ED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B0F6C"/>
    <w:pPr>
      <w:ind w:left="720"/>
      <w:contextualSpacing/>
    </w:pPr>
  </w:style>
  <w:style w:type="character" w:styleId="Hipervnculo">
    <w:name w:val="Hyperlink"/>
    <w:basedOn w:val="Fuentedeprrafopredeter"/>
    <w:uiPriority w:val="99"/>
    <w:unhideWhenUsed/>
    <w:rsid w:val="004269BA"/>
    <w:rPr>
      <w:color w:val="0000FF"/>
      <w:u w:val="single"/>
    </w:rPr>
  </w:style>
  <w:style w:type="paragraph" w:styleId="NormalWeb">
    <w:name w:val="Normal (Web)"/>
    <w:basedOn w:val="Normal"/>
    <w:uiPriority w:val="99"/>
    <w:unhideWhenUsed/>
    <w:rsid w:val="00E21A8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FA5A26"/>
    <w:rPr>
      <w:rFonts w:ascii="Courier New" w:eastAsia="Times New Roman" w:hAnsi="Courier New" w:cs="Courier New"/>
      <w:sz w:val="20"/>
      <w:szCs w:val="20"/>
    </w:rPr>
  </w:style>
  <w:style w:type="character" w:styleId="Textoennegrita">
    <w:name w:val="Strong"/>
    <w:basedOn w:val="Fuentedeprrafopredeter"/>
    <w:uiPriority w:val="22"/>
    <w:qFormat/>
    <w:rsid w:val="00103448"/>
    <w:rPr>
      <w:b/>
      <w:bCs/>
    </w:rPr>
  </w:style>
  <w:style w:type="character" w:styleId="nfasis">
    <w:name w:val="Emphasis"/>
    <w:basedOn w:val="Fuentedeprrafopredeter"/>
    <w:uiPriority w:val="20"/>
    <w:qFormat/>
    <w:rsid w:val="008C2E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325648">
      <w:bodyDiv w:val="1"/>
      <w:marLeft w:val="0"/>
      <w:marRight w:val="0"/>
      <w:marTop w:val="0"/>
      <w:marBottom w:val="0"/>
      <w:divBdr>
        <w:top w:val="none" w:sz="0" w:space="0" w:color="auto"/>
        <w:left w:val="none" w:sz="0" w:space="0" w:color="auto"/>
        <w:bottom w:val="none" w:sz="0" w:space="0" w:color="auto"/>
        <w:right w:val="none" w:sz="0" w:space="0" w:color="auto"/>
      </w:divBdr>
    </w:div>
    <w:div w:id="450172233">
      <w:bodyDiv w:val="1"/>
      <w:marLeft w:val="0"/>
      <w:marRight w:val="0"/>
      <w:marTop w:val="0"/>
      <w:marBottom w:val="0"/>
      <w:divBdr>
        <w:top w:val="none" w:sz="0" w:space="0" w:color="auto"/>
        <w:left w:val="none" w:sz="0" w:space="0" w:color="auto"/>
        <w:bottom w:val="none" w:sz="0" w:space="0" w:color="auto"/>
        <w:right w:val="none" w:sz="0" w:space="0" w:color="auto"/>
      </w:divBdr>
    </w:div>
    <w:div w:id="609509062">
      <w:bodyDiv w:val="1"/>
      <w:marLeft w:val="0"/>
      <w:marRight w:val="0"/>
      <w:marTop w:val="0"/>
      <w:marBottom w:val="0"/>
      <w:divBdr>
        <w:top w:val="none" w:sz="0" w:space="0" w:color="auto"/>
        <w:left w:val="none" w:sz="0" w:space="0" w:color="auto"/>
        <w:bottom w:val="none" w:sz="0" w:space="0" w:color="auto"/>
        <w:right w:val="none" w:sz="0" w:space="0" w:color="auto"/>
      </w:divBdr>
    </w:div>
    <w:div w:id="672875538">
      <w:bodyDiv w:val="1"/>
      <w:marLeft w:val="0"/>
      <w:marRight w:val="0"/>
      <w:marTop w:val="0"/>
      <w:marBottom w:val="0"/>
      <w:divBdr>
        <w:top w:val="none" w:sz="0" w:space="0" w:color="auto"/>
        <w:left w:val="none" w:sz="0" w:space="0" w:color="auto"/>
        <w:bottom w:val="none" w:sz="0" w:space="0" w:color="auto"/>
        <w:right w:val="none" w:sz="0" w:space="0" w:color="auto"/>
      </w:divBdr>
    </w:div>
    <w:div w:id="813332111">
      <w:bodyDiv w:val="1"/>
      <w:marLeft w:val="0"/>
      <w:marRight w:val="0"/>
      <w:marTop w:val="0"/>
      <w:marBottom w:val="0"/>
      <w:divBdr>
        <w:top w:val="none" w:sz="0" w:space="0" w:color="auto"/>
        <w:left w:val="none" w:sz="0" w:space="0" w:color="auto"/>
        <w:bottom w:val="none" w:sz="0" w:space="0" w:color="auto"/>
        <w:right w:val="none" w:sz="0" w:space="0" w:color="auto"/>
      </w:divBdr>
      <w:divsChild>
        <w:div w:id="1496996873">
          <w:marLeft w:val="0"/>
          <w:marRight w:val="0"/>
          <w:marTop w:val="120"/>
          <w:marBottom w:val="120"/>
          <w:divBdr>
            <w:top w:val="none" w:sz="0" w:space="0" w:color="auto"/>
            <w:left w:val="none" w:sz="0" w:space="0" w:color="auto"/>
            <w:bottom w:val="none" w:sz="0" w:space="0" w:color="auto"/>
            <w:right w:val="none" w:sz="0" w:space="0" w:color="auto"/>
          </w:divBdr>
        </w:div>
        <w:div w:id="1973754189">
          <w:marLeft w:val="0"/>
          <w:marRight w:val="0"/>
          <w:marTop w:val="120"/>
          <w:marBottom w:val="120"/>
          <w:divBdr>
            <w:top w:val="none" w:sz="0" w:space="0" w:color="auto"/>
            <w:left w:val="none" w:sz="0" w:space="0" w:color="auto"/>
            <w:bottom w:val="none" w:sz="0" w:space="0" w:color="auto"/>
            <w:right w:val="none" w:sz="0" w:space="0" w:color="auto"/>
          </w:divBdr>
        </w:div>
      </w:divsChild>
    </w:div>
    <w:div w:id="862354784">
      <w:bodyDiv w:val="1"/>
      <w:marLeft w:val="0"/>
      <w:marRight w:val="0"/>
      <w:marTop w:val="0"/>
      <w:marBottom w:val="0"/>
      <w:divBdr>
        <w:top w:val="none" w:sz="0" w:space="0" w:color="auto"/>
        <w:left w:val="none" w:sz="0" w:space="0" w:color="auto"/>
        <w:bottom w:val="none" w:sz="0" w:space="0" w:color="auto"/>
        <w:right w:val="none" w:sz="0" w:space="0" w:color="auto"/>
      </w:divBdr>
    </w:div>
    <w:div w:id="1166633933">
      <w:bodyDiv w:val="1"/>
      <w:marLeft w:val="0"/>
      <w:marRight w:val="0"/>
      <w:marTop w:val="0"/>
      <w:marBottom w:val="0"/>
      <w:divBdr>
        <w:top w:val="none" w:sz="0" w:space="0" w:color="auto"/>
        <w:left w:val="none" w:sz="0" w:space="0" w:color="auto"/>
        <w:bottom w:val="none" w:sz="0" w:space="0" w:color="auto"/>
        <w:right w:val="none" w:sz="0" w:space="0" w:color="auto"/>
      </w:divBdr>
    </w:div>
    <w:div w:id="1381831239">
      <w:bodyDiv w:val="1"/>
      <w:marLeft w:val="0"/>
      <w:marRight w:val="0"/>
      <w:marTop w:val="0"/>
      <w:marBottom w:val="0"/>
      <w:divBdr>
        <w:top w:val="none" w:sz="0" w:space="0" w:color="auto"/>
        <w:left w:val="none" w:sz="0" w:space="0" w:color="auto"/>
        <w:bottom w:val="none" w:sz="0" w:space="0" w:color="auto"/>
        <w:right w:val="none" w:sz="0" w:space="0" w:color="auto"/>
      </w:divBdr>
    </w:div>
    <w:div w:id="1507405025">
      <w:bodyDiv w:val="1"/>
      <w:marLeft w:val="0"/>
      <w:marRight w:val="0"/>
      <w:marTop w:val="0"/>
      <w:marBottom w:val="0"/>
      <w:divBdr>
        <w:top w:val="none" w:sz="0" w:space="0" w:color="auto"/>
        <w:left w:val="none" w:sz="0" w:space="0" w:color="auto"/>
        <w:bottom w:val="none" w:sz="0" w:space="0" w:color="auto"/>
        <w:right w:val="none" w:sz="0" w:space="0" w:color="auto"/>
      </w:divBdr>
    </w:div>
    <w:div w:id="1523978418">
      <w:bodyDiv w:val="1"/>
      <w:marLeft w:val="0"/>
      <w:marRight w:val="0"/>
      <w:marTop w:val="0"/>
      <w:marBottom w:val="0"/>
      <w:divBdr>
        <w:top w:val="none" w:sz="0" w:space="0" w:color="auto"/>
        <w:left w:val="none" w:sz="0" w:space="0" w:color="auto"/>
        <w:bottom w:val="none" w:sz="0" w:space="0" w:color="auto"/>
        <w:right w:val="none" w:sz="0" w:space="0" w:color="auto"/>
      </w:divBdr>
    </w:div>
    <w:div w:id="1854145029">
      <w:bodyDiv w:val="1"/>
      <w:marLeft w:val="0"/>
      <w:marRight w:val="0"/>
      <w:marTop w:val="0"/>
      <w:marBottom w:val="0"/>
      <w:divBdr>
        <w:top w:val="none" w:sz="0" w:space="0" w:color="auto"/>
        <w:left w:val="none" w:sz="0" w:space="0" w:color="auto"/>
        <w:bottom w:val="none" w:sz="0" w:space="0" w:color="auto"/>
        <w:right w:val="none" w:sz="0" w:space="0" w:color="auto"/>
      </w:divBdr>
      <w:divsChild>
        <w:div w:id="476872587">
          <w:marLeft w:val="0"/>
          <w:marRight w:val="0"/>
          <w:marTop w:val="0"/>
          <w:marBottom w:val="0"/>
          <w:divBdr>
            <w:top w:val="none" w:sz="0" w:space="0" w:color="auto"/>
            <w:left w:val="none" w:sz="0" w:space="0" w:color="auto"/>
            <w:bottom w:val="none" w:sz="0" w:space="0" w:color="auto"/>
            <w:right w:val="none" w:sz="0" w:space="0" w:color="auto"/>
          </w:divBdr>
        </w:div>
        <w:div w:id="1762067644">
          <w:marLeft w:val="0"/>
          <w:marRight w:val="0"/>
          <w:marTop w:val="0"/>
          <w:marBottom w:val="0"/>
          <w:divBdr>
            <w:top w:val="none" w:sz="0" w:space="0" w:color="auto"/>
            <w:left w:val="none" w:sz="0" w:space="0" w:color="auto"/>
            <w:bottom w:val="none" w:sz="0" w:space="0" w:color="auto"/>
            <w:right w:val="none" w:sz="0" w:space="0" w:color="auto"/>
          </w:divBdr>
        </w:div>
        <w:div w:id="654796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ured.cu/L%C3%B3gica" TargetMode="External"/><Relationship Id="rId13" Type="http://schemas.openxmlformats.org/officeDocument/2006/relationships/hyperlink" Target="https://es.wikipedia.org/wiki/Herencia_(inform%C3%A1tica)" TargetMode="External"/><Relationship Id="rId18" Type="http://schemas.openxmlformats.org/officeDocument/2006/relationships/hyperlink" Target="https://es.wikipedia.org/wiki/Encapsulamiento_(inform%C3%A1tica)" TargetMode="External"/><Relationship Id="rId26" Type="http://schemas.openxmlformats.org/officeDocument/2006/relationships/hyperlink" Target="https://es.wikipedia.org/wiki/Subrutina" TargetMode="External"/><Relationship Id="rId3" Type="http://schemas.microsoft.com/office/2007/relationships/stylesWithEffects" Target="stylesWithEffects.xml"/><Relationship Id="rId21" Type="http://schemas.openxmlformats.org/officeDocument/2006/relationships/hyperlink" Target="https://es.wikipedia.org/wiki/Programaci%C3%B3n" TargetMode="External"/><Relationship Id="rId7" Type="http://schemas.openxmlformats.org/officeDocument/2006/relationships/hyperlink" Target="https://www.ecured.cu/Valores" TargetMode="External"/><Relationship Id="rId12" Type="http://schemas.openxmlformats.org/officeDocument/2006/relationships/hyperlink" Target="https://es.wikipedia.org/wiki/Lenguajes_de_programaci%C3%B3n" TargetMode="External"/><Relationship Id="rId17" Type="http://schemas.openxmlformats.org/officeDocument/2006/relationships/hyperlink" Target="https://es.wikipedia.org/wiki/Acoplamiento_(inform%C3%A1tica)" TargetMode="External"/><Relationship Id="rId25" Type="http://schemas.openxmlformats.org/officeDocument/2006/relationships/hyperlink" Target="https://es.wikipedia.org/wiki/Lenguajes_imperativos" TargetMode="External"/><Relationship Id="rId2" Type="http://schemas.openxmlformats.org/officeDocument/2006/relationships/styles" Target="styles.xml"/><Relationship Id="rId16" Type="http://schemas.openxmlformats.org/officeDocument/2006/relationships/hyperlink" Target="https://es.wikipedia.org/wiki/Polimorfismo_(inform%C3%A1tica)" TargetMode="External"/><Relationship Id="rId20" Type="http://schemas.openxmlformats.org/officeDocument/2006/relationships/hyperlink" Target="https://es.wikipedia.org/wiki/Lenguajes_de_programaci%C3%B3n"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ecured.cu/Verdad" TargetMode="External"/><Relationship Id="rId11" Type="http://schemas.openxmlformats.org/officeDocument/2006/relationships/hyperlink" Target="https://es.wikipedia.org/wiki/Paradigma_de_programaci%C3%B3n" TargetMode="External"/><Relationship Id="rId24" Type="http://schemas.openxmlformats.org/officeDocument/2006/relationships/hyperlink" Target="https://es.wikipedia.org/wiki/Objetos_(programaci%C3%B3n_orientada_a_objetos)" TargetMode="External"/><Relationship Id="rId5" Type="http://schemas.openxmlformats.org/officeDocument/2006/relationships/webSettings" Target="webSettings.xml"/><Relationship Id="rId15" Type="http://schemas.openxmlformats.org/officeDocument/2006/relationships/hyperlink" Target="https://es.wikipedia.org/wiki/Abstracci%C3%B3n_(inform%C3%A1tica)" TargetMode="External"/><Relationship Id="rId23" Type="http://schemas.openxmlformats.org/officeDocument/2006/relationships/hyperlink" Target="https://es.wikipedia.org/wiki/Clases_(programaci%C3%B3n_orientada_a_objetos)" TargetMode="External"/><Relationship Id="rId28" Type="http://schemas.openxmlformats.org/officeDocument/2006/relationships/fontTable" Target="fontTable.xml"/><Relationship Id="rId10" Type="http://schemas.openxmlformats.org/officeDocument/2006/relationships/hyperlink" Target="https://es.wikipedia.org/wiki/Idioma_ingl%C3%A9s" TargetMode="External"/><Relationship Id="rId19" Type="http://schemas.openxmlformats.org/officeDocument/2006/relationships/hyperlink" Target="https://es.wikipedia.org/wiki/D%C3%A9cada_de_1990" TargetMode="External"/><Relationship Id="rId4" Type="http://schemas.openxmlformats.org/officeDocument/2006/relationships/settings" Target="settings.xml"/><Relationship Id="rId9" Type="http://schemas.openxmlformats.org/officeDocument/2006/relationships/hyperlink" Target="https://es.wikipedia.org/wiki/Idioma_espa%C3%B1ol" TargetMode="External"/><Relationship Id="rId14" Type="http://schemas.openxmlformats.org/officeDocument/2006/relationships/hyperlink" Target="https://es.wikipedia.org/wiki/Cohesi%C3%B3n_(inform%C3%A1tica)" TargetMode="External"/><Relationship Id="rId22" Type="http://schemas.openxmlformats.org/officeDocument/2006/relationships/hyperlink" Target="https://es.wikipedia.org/wiki/Subrutina" TargetMode="External"/><Relationship Id="rId27" Type="http://schemas.openxmlformats.org/officeDocument/2006/relationships/hyperlink" Target="https://programandoointentandolo.com/2014/05/break-y-continue-en-java.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176</TotalTime>
  <Pages>3</Pages>
  <Words>1636</Words>
  <Characters>9001</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10616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dc:creator>
  <cp:keywords/>
  <dc:description/>
  <cp:lastModifiedBy>Sebastian</cp:lastModifiedBy>
  <cp:revision>4</cp:revision>
  <dcterms:created xsi:type="dcterms:W3CDTF">2020-03-24T03:59:00Z</dcterms:created>
  <dcterms:modified xsi:type="dcterms:W3CDTF">2011-01-01T06:13:00Z</dcterms:modified>
</cp:coreProperties>
</file>