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222222"/>
          <w:sz w:val="21"/>
          <w:szCs w:val="21"/>
          <w:shd w:val="clear" w:color="auto" w:fill="FFFFFF"/>
          <w:lang w:eastAsia="es-ES"/>
        </w:rPr>
        <w:t>Investigar:</w:t>
      </w:r>
    </w:p>
    <w:p w:rsidR="0052702B" w:rsidRPr="0052702B" w:rsidRDefault="0052702B" w:rsidP="0052702B">
      <w:pPr>
        <w:numPr>
          <w:ilvl w:val="0"/>
          <w:numId w:val="1"/>
        </w:numPr>
        <w:shd w:val="clear" w:color="auto" w:fill="FFFF00"/>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shd w:val="clear" w:color="auto" w:fill="FFFF00"/>
          <w:lang w:eastAsia="es-ES"/>
        </w:rPr>
        <w:t xml:space="preserve"> ¿Que herramientas de monetizacion existen?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¿Como se usan?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¿Cuanto cuestan?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¿Que aplicaciones hay usando estas herramientas?¿Cuanto ganaron?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Etc.</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222222"/>
          <w:sz w:val="21"/>
          <w:szCs w:val="21"/>
          <w:lang w:eastAsia="es-ES"/>
        </w:rPr>
        <w:t>Redactar todo en un documento y compartirlo en el google drive.</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222222"/>
          <w:sz w:val="21"/>
          <w:szCs w:val="21"/>
          <w:lang w:eastAsia="es-ES"/>
        </w:rPr>
        <w:t>Tarea finalizada y presentada para el final del sprint 1818.</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Google AdMob</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hd w:val="clear" w:color="auto" w:fill="FFFFFF"/>
        <w:spacing w:after="50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lang w:eastAsia="es-ES"/>
        </w:rPr>
        <w:t>es un método sencillo para monetizar apps móviles a través de publicidad orientada integrada en ellas.</w:t>
      </w:r>
    </w:p>
    <w:p w:rsidR="0052702B" w:rsidRPr="0052702B" w:rsidRDefault="0052702B" w:rsidP="0052702B">
      <w:pPr>
        <w:shd w:val="clear" w:color="auto" w:fill="FFFFFF"/>
        <w:spacing w:after="50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lang w:eastAsia="es-ES"/>
        </w:rPr>
        <w:t>Funciona como una plataforma de publicidad móvil que puedes usar para generar ingresos a través de tu app. La combinación de AdMob y Firebase Analytics te proporciona datos de uso de apps y capacidades de análisis adicionales. Firebase se integra con AdMob sin necesidad de realizar cambios en tu configuración de AdMob existente.</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shd w:val="clear" w:color="auto" w:fill="FFFFFF"/>
          <w:lang w:eastAsia="es-ES"/>
        </w:rPr>
        <w:t xml:space="preserve"> te ayuda a monetizar tu app móvil mediante publicidad integrada a ella. Los anuncios pueden mostrarse como anuncios de banners, intersticiales, de video o nativos, y se agregan perfectamente a componentes de IU nativos de las plataformas. En Android, puedes mostrar de manera adicional anuncios de compra directa desde la app. Estos permiten a los usuarios comprar productos promocionados desde tu app.</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shd w:val="clear" w:color="auto" w:fill="FFFFFF"/>
          <w:lang w:eastAsia="es-ES"/>
        </w:rPr>
        <w:t>Para poder mostrar anuncios dentro de tu app, deberás crear una cuenta de AdMob y activar uno o más ID de Ad Unit. Estos son identificadores únicos para los espacios de tu apps en los cuales se muestran anuncios. Si ya usas AdMob en tu app, todos tus ID de Ad Unit existentes continuarán funcionando después de que agregues Firebase a tu app.</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shd w:val="clear" w:color="auto" w:fill="FFFFFF"/>
          <w:lang w:eastAsia="es-ES"/>
        </w:rPr>
        <w:t xml:space="preserve">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000000"/>
          <w:sz w:val="26"/>
          <w:szCs w:val="26"/>
          <w:lang w:eastAsia="es-ES"/>
        </w:rPr>
        <w:t xml:space="preserve">3. </w:t>
      </w:r>
      <w:r w:rsidRPr="0052702B">
        <w:rPr>
          <w:rFonts w:ascii="Roboto" w:eastAsia="Times New Roman" w:hAnsi="Roboto" w:cs="Times New Roman"/>
          <w:b/>
          <w:bCs/>
          <w:color w:val="FF0000"/>
          <w:sz w:val="26"/>
          <w:szCs w:val="26"/>
          <w:lang w:eastAsia="es-ES"/>
        </w:rPr>
        <w:t>DU Ad Platform</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Millennial Media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000000"/>
          <w:lang w:eastAsia="es-ES"/>
        </w:rPr>
        <w:t>Millennial Media destaca del resto porque facilita formas de aumentar el engagement para los anuncios mobile. Con esta red puedes crear una campaña que permita a los anunciantes competir por categorías como rangos de fechas, segmentación, precios, etc.</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000000"/>
          <w:lang w:eastAsia="es-ES"/>
        </w:rPr>
        <w:t>Te permitirá también mostrar anuncios de otras redes como AdMob e incluso distribuir el tráfico entre redes por porcentaje, lugar y eCPM basado en el beneficio de la publicidad.</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Adfonic</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000000"/>
          <w:lang w:eastAsia="es-ES"/>
        </w:rPr>
        <w:t xml:space="preserve">Adfonic permite a los anunciantes </w:t>
      </w:r>
      <w:r w:rsidRPr="0052702B">
        <w:rPr>
          <w:rFonts w:ascii="Roboto" w:eastAsia="Times New Roman" w:hAnsi="Roboto" w:cs="Times New Roman"/>
          <w:b/>
          <w:bCs/>
          <w:color w:val="000000"/>
          <w:lang w:eastAsia="es-ES"/>
        </w:rPr>
        <w:t>pujar por espacios</w:t>
      </w:r>
      <w:r w:rsidRPr="0052702B">
        <w:rPr>
          <w:rFonts w:ascii="Roboto" w:eastAsia="Times New Roman" w:hAnsi="Roboto" w:cs="Times New Roman"/>
          <w:color w:val="000000"/>
          <w:lang w:eastAsia="es-ES"/>
        </w:rPr>
        <w:t xml:space="preserve"> en webs móviles y aplicaciones. Algunas de las ventajas de esta estrategia son: aumentar el rango de anunciantes, generar mejor resultados y facilitar a los anunciantes que maximicen los ingresos potenciales de su tráfico mobile.</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000000"/>
          <w:lang w:eastAsia="es-ES"/>
        </w:rPr>
        <w:lastRenderedPageBreak/>
        <w:t>Además, prometen tasas superiores al 95% tanto en iOS como en Android, e incluso hasta eCPMs 10 veces mayores utilizando rich media.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000000"/>
          <w:lang w:eastAsia="es-ES"/>
        </w:rPr>
        <w:t>Adfonic</w:t>
      </w:r>
      <w:r w:rsidRPr="0052702B">
        <w:rPr>
          <w:rFonts w:ascii="Roboto" w:eastAsia="Times New Roman" w:hAnsi="Roboto" w:cs="Times New Roman"/>
          <w:color w:val="000000"/>
          <w:lang w:eastAsia="es-ES"/>
        </w:rPr>
        <w:t xml:space="preserve"> lleva campañas para clientes como Samsung, eBay, McDonalds, Groupon y Google. Su red genera más de 2.000 millones de peticiones de anuncios por mes.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hd w:val="clear" w:color="auto" w:fill="FFFFFF"/>
        <w:spacing w:after="16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16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657786"/>
          <w:sz w:val="24"/>
          <w:szCs w:val="24"/>
          <w:lang w:eastAsia="es-ES"/>
        </w:rPr>
        <w:t>.</w:t>
      </w:r>
      <w:r w:rsidRPr="0052702B">
        <w:rPr>
          <w:rFonts w:ascii="Roboto" w:eastAsia="Times New Roman" w:hAnsi="Roboto" w:cs="Times New Roman"/>
          <w:b/>
          <w:bCs/>
          <w:color w:val="FF0000"/>
          <w:sz w:val="26"/>
          <w:szCs w:val="26"/>
          <w:lang w:eastAsia="es-ES"/>
        </w:rPr>
        <w:t>Chartboost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333333"/>
          <w:sz w:val="21"/>
          <w:szCs w:val="21"/>
          <w:shd w:val="clear" w:color="auto" w:fill="FFFFFF"/>
          <w:lang w:eastAsia="es-ES"/>
        </w:rPr>
        <w:t>Detalles de la red de publicidad</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Tipo comisión</w:t>
      </w:r>
      <w:r w:rsidRPr="0052702B">
        <w:rPr>
          <w:rFonts w:ascii="Arial" w:eastAsia="Times New Roman" w:hAnsi="Arial" w:cs="Arial"/>
          <w:color w:val="333333"/>
          <w:sz w:val="21"/>
          <w:szCs w:val="21"/>
          <w:lang w:eastAsia="es-ES"/>
        </w:rPr>
        <w:t>Aplicaciones para móvil</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Pago mínimo</w:t>
      </w:r>
      <w:r w:rsidRPr="0052702B">
        <w:rPr>
          <w:rFonts w:ascii="Arial" w:eastAsia="Times New Roman" w:hAnsi="Arial" w:cs="Arial"/>
          <w:color w:val="333333"/>
          <w:sz w:val="21"/>
          <w:szCs w:val="21"/>
          <w:lang w:eastAsia="es-ES"/>
        </w:rPr>
        <w:t>75$</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Frecuencia de pago</w:t>
      </w:r>
      <w:r w:rsidRPr="0052702B">
        <w:rPr>
          <w:rFonts w:ascii="Arial" w:eastAsia="Times New Roman" w:hAnsi="Arial" w:cs="Arial"/>
          <w:color w:val="333333"/>
          <w:sz w:val="21"/>
          <w:szCs w:val="21"/>
          <w:lang w:eastAsia="es-ES"/>
        </w:rPr>
        <w:t>Net30</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Métodos de pago</w:t>
      </w:r>
      <w:r w:rsidRPr="0052702B">
        <w:rPr>
          <w:rFonts w:ascii="Arial" w:eastAsia="Times New Roman" w:hAnsi="Arial" w:cs="Arial"/>
          <w:color w:val="333333"/>
          <w:sz w:val="21"/>
          <w:szCs w:val="21"/>
          <w:lang w:eastAsia="es-ES"/>
        </w:rPr>
        <w:t>ACH/Depósito directo, Transferencia bancaria (300$), cheque (75$)</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Twitter</w:t>
      </w:r>
      <w:r w:rsidRPr="0052702B">
        <w:rPr>
          <w:rFonts w:ascii="Arial" w:eastAsia="Times New Roman" w:hAnsi="Arial" w:cs="Arial"/>
          <w:color w:val="333333"/>
          <w:sz w:val="21"/>
          <w:szCs w:val="21"/>
          <w:lang w:eastAsia="es-ES"/>
        </w:rPr>
        <w:t>@Chartboost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Facebook</w:t>
      </w:r>
      <w:r w:rsidRPr="0052702B">
        <w:rPr>
          <w:rFonts w:ascii="Arial" w:eastAsia="Times New Roman" w:hAnsi="Arial" w:cs="Arial"/>
          <w:color w:val="333333"/>
          <w:sz w:val="21"/>
          <w:szCs w:val="21"/>
          <w:lang w:eastAsia="es-ES"/>
        </w:rPr>
        <w:t>https://es-es.facebook.com/Chartboost/</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MobFox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Mobfox es una de las redes de monetización más grandes del mundo, con más de 25.000 anunciantes en Android y iOS. Su SDK combina más de 30 redes de anuncios en una simple plataforma, dando acceso a los publishers a una amplia variedad y cantidad de anunciantes. Es muy fácil de usar y su herramienta de analítica está considerada como una de las mejores del mercado hoy en día.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Un hecho para hacerse una idea clara de lo que ofrece MobFox es que más de 10.000 publishers utilizan la plataforma y que la compañíales ha ayudado a aumentar los beneficios por publicidad de sus apps en más de un 300%.</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Además, tú controlas los anuncios que se muestran y puedes configurar el valor mínimo de CPC/CPM.</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Mopub</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Mopub es un propiedad de Twitter desde 2013 y se hizo famosa por dar una de las becas de licitación en tiempo real más grandes del mundo para anuncios móviles. El Marketplace de Mopub cuenta con más de 100 proveedores que aglutinan miles de compañías. Con mucha transparencia, los publishers puede elegir qué anuncios quieren que aparezcan sus apps.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Otra de las ventas de esta plataforma es la variedad de formatos de anuncios que permiten, como imágenes estáticas, HTML5, Banners, Landings, Expand Ads, Interstitial, Video y ORMMArich Media Ads.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RevMob</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444444"/>
          <w:sz w:val="21"/>
          <w:szCs w:val="21"/>
          <w:shd w:val="clear" w:color="auto" w:fill="FFFFFF"/>
          <w:lang w:eastAsia="es-ES"/>
        </w:rPr>
        <w:t>Revmob cuenta con cuatro tipos de anuncios que son de pantalla completa,banner,links, y de pop ups que es como una notificación que el usuario recibe al abrir su app.</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333333"/>
          <w:sz w:val="21"/>
          <w:szCs w:val="21"/>
          <w:shd w:val="clear" w:color="auto" w:fill="FFFFFF"/>
          <w:lang w:eastAsia="es-ES"/>
        </w:rPr>
        <w:t xml:space="preserve">RevMob solo mostrará anuncios que sean significativos para sus usuarios, desde juegos hasta publicidad de marcas. Dispones de herramientas para filtrar anuncios con contenido para adultos, apuestas, etc.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444444"/>
          <w:sz w:val="21"/>
          <w:szCs w:val="21"/>
          <w:shd w:val="clear" w:color="auto" w:fill="FFFFFF"/>
          <w:lang w:eastAsia="es-ES"/>
        </w:rPr>
        <w:t>Es un sdk que puedes integrar a tus apps ya sea android o apple.</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333333"/>
          <w:sz w:val="21"/>
          <w:szCs w:val="21"/>
          <w:shd w:val="clear" w:color="auto" w:fill="FFFFFF"/>
          <w:lang w:eastAsia="es-ES"/>
        </w:rPr>
        <w:t xml:space="preserve">Pagos rápidos vía Paypal, Payoneer y Transferencia bancaria. Paypal y Payoneer tienen un umbral mínimo de US $ 50 para pagos, mientras que para la transferencia bancaria el mínimo es de $ 250.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333333"/>
          <w:sz w:val="21"/>
          <w:szCs w:val="21"/>
          <w:shd w:val="clear" w:color="auto" w:fill="FFFFFF"/>
          <w:lang w:eastAsia="es-ES"/>
        </w:rPr>
        <w:t>Los pagos se realizan en base a Net 30, es decir, recibes el dinero ganado 30 días después de que el mes haya finalizado.</w:t>
      </w:r>
      <w:r w:rsidRPr="0052702B">
        <w:rPr>
          <w:rFonts w:ascii="Arial" w:eastAsia="Times New Roman" w:hAnsi="Arial" w:cs="Arial"/>
          <w:color w:val="444444"/>
          <w:sz w:val="21"/>
          <w:szCs w:val="21"/>
          <w:shd w:val="clear" w:color="auto" w:fill="FFFFFF"/>
          <w:lang w:eastAsia="es-ES"/>
        </w:rPr>
        <w:t xml:space="preserve"> </w:t>
      </w:r>
    </w:p>
    <w:p w:rsidR="0052702B" w:rsidRPr="0052702B" w:rsidRDefault="0052702B" w:rsidP="0052702B">
      <w:pPr>
        <w:shd w:val="clear" w:color="auto" w:fill="FFFFFF"/>
        <w:spacing w:before="380" w:after="160" w:line="240" w:lineRule="auto"/>
        <w:outlineLvl w:val="2"/>
        <w:rPr>
          <w:rFonts w:ascii="Times New Roman" w:eastAsia="Times New Roman" w:hAnsi="Times New Roman" w:cs="Times New Roman"/>
          <w:b/>
          <w:bCs/>
          <w:sz w:val="27"/>
          <w:szCs w:val="27"/>
          <w:lang w:eastAsia="es-ES"/>
        </w:rPr>
      </w:pPr>
      <w:r w:rsidRPr="0052702B">
        <w:rPr>
          <w:rFonts w:ascii="Times New Roman" w:eastAsia="Times New Roman" w:hAnsi="Times New Roman" w:cs="Times New Roman"/>
          <w:b/>
          <w:bCs/>
          <w:sz w:val="27"/>
          <w:szCs w:val="27"/>
          <w:lang w:eastAsia="es-ES"/>
        </w:rPr>
        <w:t> </w:t>
      </w:r>
    </w:p>
    <w:p w:rsidR="0052702B" w:rsidRPr="0052702B" w:rsidRDefault="0052702B" w:rsidP="0052702B">
      <w:pPr>
        <w:shd w:val="clear" w:color="auto" w:fill="FFFFFF"/>
        <w:spacing w:before="380" w:after="160" w:line="240" w:lineRule="auto"/>
        <w:outlineLvl w:val="2"/>
        <w:rPr>
          <w:rFonts w:ascii="Times New Roman" w:eastAsia="Times New Roman" w:hAnsi="Times New Roman" w:cs="Times New Roman"/>
          <w:b/>
          <w:bCs/>
          <w:sz w:val="27"/>
          <w:szCs w:val="27"/>
          <w:lang w:eastAsia="es-ES"/>
        </w:rPr>
      </w:pPr>
      <w:r w:rsidRPr="0052702B">
        <w:rPr>
          <w:rFonts w:ascii="Arial" w:eastAsia="Times New Roman" w:hAnsi="Arial" w:cs="Arial"/>
          <w:b/>
          <w:bCs/>
          <w:color w:val="FF0000"/>
          <w:sz w:val="36"/>
          <w:szCs w:val="36"/>
          <w:lang w:eastAsia="es-ES"/>
        </w:rPr>
        <w:t>Airpush</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hyperlink r:id="rId5" w:history="1">
        <w:r w:rsidRPr="0052702B">
          <w:rPr>
            <w:rFonts w:ascii="Roboto" w:eastAsia="Times New Roman" w:hAnsi="Roboto" w:cs="Times New Roman"/>
            <w:color w:val="B4C800"/>
            <w:sz w:val="23"/>
            <w:u w:val="single"/>
            <w:lang w:eastAsia="es-ES"/>
          </w:rPr>
          <w:t>Airpush</w:t>
        </w:r>
      </w:hyperlink>
      <w:r w:rsidRPr="0052702B">
        <w:rPr>
          <w:rFonts w:ascii="Roboto" w:eastAsia="Times New Roman" w:hAnsi="Roboto" w:cs="Times New Roman"/>
          <w:color w:val="333333"/>
          <w:sz w:val="23"/>
          <w:szCs w:val="23"/>
          <w:lang w:eastAsia="es-ES"/>
        </w:rPr>
        <w:t xml:space="preserve"> es otra de las muchas plataformas de publicidad que hunden sus raíces en Android. Si algo le diferencia a las demás es la posibilidad de realizar publicidad push, es decir, directamente en el centro de notificaciones de Android.</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333333"/>
          <w:sz w:val="23"/>
          <w:szCs w:val="23"/>
          <w:lang w:eastAsia="es-ES"/>
        </w:rPr>
        <w:t>Si por un lado conseguimos la publicidad más directa que podemos imaginar en un terminal mobile, por otro lado tenemos que ser muy cuidadosos, ya que muchos usuarios pueden entender esta publicidad como altamente intrusiva, por lo que tenemos que cuidar todos los detalles al máximo.</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tbl>
      <w:tblPr>
        <w:tblW w:w="0" w:type="auto"/>
        <w:tblCellMar>
          <w:top w:w="15" w:type="dxa"/>
          <w:left w:w="15" w:type="dxa"/>
          <w:bottom w:w="15" w:type="dxa"/>
          <w:right w:w="15" w:type="dxa"/>
        </w:tblCellMar>
        <w:tblLook w:val="04A0"/>
      </w:tblPr>
      <w:tblGrid>
        <w:gridCol w:w="2620"/>
        <w:gridCol w:w="2703"/>
      </w:tblGrid>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ÁREA DE USO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Mobile Ads</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FABRICANTE</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Airpush</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PAÍS DE ORIGEN</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Estados Unidos de América</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INSTALACIÓN</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Plug&amp;Play</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MODELO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Cloud</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SEGMENTO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Gran empresa, PYME</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PRECIO MEDIO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Consultar desde la Web</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PRUEBA GRATUITA</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NO</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IDIOMA</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Inglés</w:t>
            </w:r>
          </w:p>
        </w:tc>
      </w:tr>
      <w:tr w:rsidR="0052702B" w:rsidRPr="0052702B" w:rsidTr="0052702B">
        <w:trPr>
          <w:trHeight w:val="500"/>
        </w:trPr>
        <w:tc>
          <w:tcPr>
            <w:tcW w:w="0" w:type="auto"/>
            <w:tcBorders>
              <w:top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SOPORTE EN ESPAÑOL</w:t>
            </w:r>
          </w:p>
        </w:tc>
        <w:tc>
          <w:tcPr>
            <w:tcW w:w="0" w:type="auto"/>
            <w:tcBorders>
              <w:top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NO</w:t>
            </w:r>
          </w:p>
        </w:tc>
      </w:tr>
    </w:tbl>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000000"/>
          <w:lang w:eastAsia="es-ES"/>
        </w:rPr>
        <w:lastRenderedPageBreak/>
        <w:t>apps: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37474F"/>
          <w:shd w:val="clear" w:color="auto" w:fill="FFFFFF"/>
          <w:lang w:eastAsia="es-ES"/>
        </w:rPr>
        <w:t>Smart TV Remote Control + DLNA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37474F"/>
          <w:shd w:val="clear" w:color="auto" w:fill="FFFFFF"/>
          <w:lang w:eastAsia="es-ES"/>
        </w:rPr>
        <w:t>Free MP3 Downloader</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37474F"/>
          <w:shd w:val="clear" w:color="auto" w:fill="FFFFFF"/>
          <w:lang w:eastAsia="es-ES"/>
        </w:rPr>
        <w:t>CK Zombies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37474F"/>
          <w:shd w:val="clear" w:color="auto" w:fill="FFFFFF"/>
          <w:lang w:eastAsia="es-ES"/>
        </w:rPr>
        <w:t>Sudoku Puzzles</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41484D"/>
          <w:sz w:val="26"/>
          <w:szCs w:val="26"/>
          <w:lang w:eastAsia="es-ES"/>
        </w:rPr>
        <w:t>Leadbolt</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lang w:eastAsia="es-ES"/>
        </w:rPr>
        <w:t>Publicidad móvil de Alto Rendimiento. Leadbolt proporciona algunos eCPM realmente altos y unas altisimas tasas relleno. También tienen diferentes tipos de anuncios para elegir.</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333333"/>
          <w:sz w:val="21"/>
          <w:szCs w:val="21"/>
          <w:shd w:val="clear" w:color="auto" w:fill="FFFFFF"/>
          <w:lang w:eastAsia="es-ES"/>
        </w:rPr>
        <w:t>Detalles de la red de publicidad</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Tipo comisión</w:t>
      </w:r>
      <w:r w:rsidRPr="0052702B">
        <w:rPr>
          <w:rFonts w:ascii="Arial" w:eastAsia="Times New Roman" w:hAnsi="Arial" w:cs="Arial"/>
          <w:color w:val="333333"/>
          <w:sz w:val="21"/>
          <w:szCs w:val="21"/>
          <w:lang w:eastAsia="es-ES"/>
        </w:rPr>
        <w:t>Aplicaciones para móvil</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Pago mínimo</w:t>
      </w:r>
      <w:r w:rsidRPr="0052702B">
        <w:rPr>
          <w:rFonts w:ascii="Arial" w:eastAsia="Times New Roman" w:hAnsi="Arial" w:cs="Arial"/>
          <w:color w:val="333333"/>
          <w:sz w:val="21"/>
          <w:szCs w:val="21"/>
          <w:lang w:eastAsia="es-ES"/>
        </w:rPr>
        <w:t>100$</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Frecuencia de pago</w:t>
      </w:r>
      <w:r w:rsidRPr="0052702B">
        <w:rPr>
          <w:rFonts w:ascii="Arial" w:eastAsia="Times New Roman" w:hAnsi="Arial" w:cs="Arial"/>
          <w:color w:val="333333"/>
          <w:sz w:val="21"/>
          <w:szCs w:val="21"/>
          <w:lang w:eastAsia="es-ES"/>
        </w:rPr>
        <w:t>Net15</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Métodos de pago</w:t>
      </w:r>
      <w:r w:rsidRPr="0052702B">
        <w:rPr>
          <w:rFonts w:ascii="Arial" w:eastAsia="Times New Roman" w:hAnsi="Arial" w:cs="Arial"/>
          <w:color w:val="333333"/>
          <w:sz w:val="21"/>
          <w:szCs w:val="21"/>
          <w:lang w:eastAsia="es-ES"/>
        </w:rPr>
        <w:t>Paypal, Transferencia bancaria, Payoneer</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Comisión referidos</w:t>
      </w:r>
      <w:r w:rsidRPr="0052702B">
        <w:rPr>
          <w:rFonts w:ascii="Arial" w:eastAsia="Times New Roman" w:hAnsi="Arial" w:cs="Arial"/>
          <w:color w:val="333333"/>
          <w:sz w:val="21"/>
          <w:szCs w:val="21"/>
          <w:lang w:eastAsia="es-ES"/>
        </w:rPr>
        <w:t>10%</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Twitter</w:t>
      </w:r>
      <w:r w:rsidRPr="0052702B">
        <w:rPr>
          <w:rFonts w:ascii="Arial" w:eastAsia="Times New Roman" w:hAnsi="Arial" w:cs="Arial"/>
          <w:color w:val="333333"/>
          <w:sz w:val="21"/>
          <w:szCs w:val="21"/>
          <w:lang w:eastAsia="es-ES"/>
        </w:rPr>
        <w:t>@leadbolt</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Facebook</w:t>
      </w:r>
      <w:r w:rsidRPr="0052702B">
        <w:rPr>
          <w:rFonts w:ascii="Arial" w:eastAsia="Times New Roman" w:hAnsi="Arial" w:cs="Arial"/>
          <w:color w:val="333333"/>
          <w:sz w:val="21"/>
          <w:szCs w:val="21"/>
          <w:lang w:eastAsia="es-ES"/>
        </w:rPr>
        <w:t>https://www.facebook.com/pages/LeadBolt/102787259779173</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41484D"/>
          <w:sz w:val="26"/>
          <w:szCs w:val="26"/>
          <w:shd w:val="clear" w:color="auto" w:fill="FFFFFF"/>
          <w:lang w:eastAsia="es-ES"/>
        </w:rPr>
        <w:t>Smaato</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shd w:val="clear" w:color="auto" w:fill="FFFFFF"/>
          <w:lang w:eastAsia="es-ES"/>
        </w:rPr>
        <w:t>Smaato te da acceso a cerca de 390 redes publicitarias y proporciona algunas herramientas excelentes que te ayudarán a optimizar tu monetización.</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shd w:val="clear" w:color="auto" w:fill="FFFFFF"/>
          <w:lang w:eastAsia="es-ES"/>
        </w:rPr>
        <w:t>Smaato también tiene un applet que permite crear anuncios nativos para Android muy rápido y fácil</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lastRenderedPageBreak/>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41484D"/>
          <w:sz w:val="26"/>
          <w:szCs w:val="26"/>
          <w:lang w:eastAsia="es-ES"/>
        </w:rPr>
        <w:t>AdiQuity</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lang w:eastAsia="es-ES"/>
        </w:rPr>
        <w:t>Alternativa a Admob en anuncios de vídeo.</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lang w:eastAsia="es-ES"/>
        </w:rPr>
        <w:t>Ahora que puede los anuncios de video no sean los que mas te gusten para tu APP, pero proporcionar algunos ingresos realmente buenos eres capaz de usarlos de una forma moderada y que no canse a los usuarios.</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79249D" w:rsidRDefault="0052702B" w:rsidP="0052702B">
      <w:r w:rsidRPr="0052702B">
        <w:rPr>
          <w:rFonts w:ascii="Times New Roman" w:eastAsia="Times New Roman" w:hAnsi="Times New Roman" w:cs="Times New Roman"/>
          <w:sz w:val="24"/>
          <w:szCs w:val="24"/>
          <w:lang w:eastAsia="es-ES"/>
        </w:rPr>
        <w:br/>
      </w:r>
    </w:p>
    <w:sectPr w:rsidR="0079249D" w:rsidSect="007924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2586E"/>
    <w:multiLevelType w:val="multilevel"/>
    <w:tmpl w:val="570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2702B"/>
    <w:rsid w:val="0052702B"/>
    <w:rsid w:val="007924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9D"/>
  </w:style>
  <w:style w:type="paragraph" w:styleId="Ttulo3">
    <w:name w:val="heading 3"/>
    <w:basedOn w:val="Normal"/>
    <w:link w:val="Ttulo3Car"/>
    <w:uiPriority w:val="9"/>
    <w:qFormat/>
    <w:rsid w:val="0052702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702B"/>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270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2702B"/>
    <w:rPr>
      <w:color w:val="0000FF"/>
      <w:u w:val="single"/>
    </w:rPr>
  </w:style>
</w:styles>
</file>

<file path=word/webSettings.xml><?xml version="1.0" encoding="utf-8"?>
<w:webSettings xmlns:r="http://schemas.openxmlformats.org/officeDocument/2006/relationships" xmlns:w="http://schemas.openxmlformats.org/wordprocessingml/2006/main">
  <w:divs>
    <w:div w:id="718744553">
      <w:bodyDiv w:val="1"/>
      <w:marLeft w:val="0"/>
      <w:marRight w:val="0"/>
      <w:marTop w:val="0"/>
      <w:marBottom w:val="0"/>
      <w:divBdr>
        <w:top w:val="none" w:sz="0" w:space="0" w:color="auto"/>
        <w:left w:val="none" w:sz="0" w:space="0" w:color="auto"/>
        <w:bottom w:val="none" w:sz="0" w:space="0" w:color="auto"/>
        <w:right w:val="none" w:sz="0" w:space="0" w:color="auto"/>
      </w:divBdr>
      <w:divsChild>
        <w:div w:id="213367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rpush.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5689</Characters>
  <Application>Microsoft Office Word</Application>
  <DocSecurity>0</DocSecurity>
  <Lines>47</Lines>
  <Paragraphs>13</Paragraphs>
  <ScaleCrop>false</ScaleCrop>
  <Company>Mayoral</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2018-05-13T03:18:00Z</dcterms:created>
  <dcterms:modified xsi:type="dcterms:W3CDTF">2018-05-13T03:19:00Z</dcterms:modified>
</cp:coreProperties>
</file>