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2.png" ContentType="image/png"/>
  <Override PartName="/word/media/rId156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172.png" ContentType="image/png"/>
  <Override PartName="/word/media/rId35.png" ContentType="image/png"/>
  <Override PartName="/word/media/rId176.png" ContentType="image/png"/>
  <Override PartName="/word/media/rId180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datos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2025-03-25</w:t>
      </w:r>
      <w:r>
        <w:t xml:space="preserve"> </w:t>
      </w:r>
      <w:r>
        <w:t xml:space="preserve">10:11:20.505109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ayout w:type="fixed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0"/>
        <w:gridCol w:w="1360"/>
        <w:gridCol w:w="1440"/>
        <w:gridCol w:w="1840"/>
        <w:gridCol w:w="12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part">
              <w:r>
                <w:rPr>
                  <w:rStyle w:val="Hyperlink"/>
                </w:rPr>
                <w:t xml:space="preserve">Depart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provincia">
              <w:r>
                <w:rPr>
                  <w:rStyle w:val="Hyperlink"/>
                </w:rPr>
                <w:t xml:space="preserve">Provincia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56.58 %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distrito">
              <w:r>
                <w:rPr>
                  <w:rStyle w:val="Hyperlink"/>
                </w:rPr>
                <w:t xml:space="preserve">Distrito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56.58 %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localidad">
              <w:r>
                <w:rPr>
                  <w:rStyle w:val="Hyperlink"/>
                </w:rPr>
                <w:t xml:space="preserve">Localidad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estación">
              <w:r>
                <w:rPr>
                  <w:rStyle w:val="Hyperlink"/>
                </w:rPr>
                <w:t xml:space="preserve">Estación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dap">
              <w:r>
                <w:rPr>
                  <w:rStyle w:val="Hyperlink"/>
                </w:rPr>
                <w:t xml:space="preserve">DAP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diam_copa">
              <w:r>
                <w:rPr>
                  <w:rStyle w:val="Hyperlink"/>
                </w:rPr>
                <w:t xml:space="preserve">Diam_copa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ltura_ram">
              <w:r>
                <w:rPr>
                  <w:rStyle w:val="Hyperlink"/>
                </w:rPr>
                <w:t xml:space="preserve">Altura_ram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ltura_total">
              <w:r>
                <w:rPr>
                  <w:rStyle w:val="Hyperlink"/>
                </w:rPr>
                <w:t xml:space="preserve">Altura_total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um_ramas_xx">
              <w:r>
                <w:rPr>
                  <w:rStyle w:val="Hyperlink"/>
                </w:rPr>
                <w:t xml:space="preserve">Num_ramas_XX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56.89 %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orma_arbol">
              <w:r>
                <w:rPr>
                  <w:rStyle w:val="Hyperlink"/>
                </w:rPr>
                <w:t xml:space="preserve">Forma_arbol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forma_leg">
              <w:r>
                <w:rPr>
                  <w:rStyle w:val="Hyperlink"/>
                </w:rPr>
                <w:t xml:space="preserve">Forma_leg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alidad_tronco">
              <w:r>
                <w:rPr>
                  <w:rStyle w:val="Hyperlink"/>
                </w:rPr>
                <w:t xml:space="preserve">Calidad_tronco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al_tronq_leg">
              <w:r>
                <w:rPr>
                  <w:rStyle w:val="Hyperlink"/>
                </w:rPr>
                <w:t xml:space="preserve">Cal_tronq_leg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produccion_frutos">
              <w:r>
                <w:rPr>
                  <w:rStyle w:val="Hyperlink"/>
                </w:rPr>
                <w:t xml:space="preserve">Produccion_frutos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prod_fru_leg">
              <w:r>
                <w:rPr>
                  <w:rStyle w:val="Hyperlink"/>
                </w:rPr>
                <w:t xml:space="preserve">Prod_fru_leg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alidad_frutos">
              <w:r>
                <w:rPr>
                  <w:rStyle w:val="Hyperlink"/>
                </w:rPr>
                <w:t xml:space="preserve">Calidad_frutos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al_fru_leg">
              <w:r>
                <w:rPr>
                  <w:rStyle w:val="Hyperlink"/>
                </w:rPr>
                <w:t xml:space="preserve">Cal_fru_leg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alidad_follaje">
              <w:r>
                <w:rPr>
                  <w:rStyle w:val="Hyperlink"/>
                </w:rPr>
                <w:t xml:space="preserve">Calidad_follaje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al_foll_leg">
              <w:r>
                <w:rPr>
                  <w:rStyle w:val="Hyperlink"/>
                </w:rPr>
                <w:t xml:space="preserve">Cal_foll_leg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bifurcacion">
              <w:r>
                <w:rPr>
                  <w:rStyle w:val="Hyperlink"/>
                </w:rPr>
                <w:t xml:space="preserve">Bifurcacion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bif_leg">
              <w:r>
                <w:rPr>
                  <w:rStyle w:val="Hyperlink"/>
                </w:rPr>
                <w:t xml:space="preserve">Bif_leg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fito_iihed-_k">
              <w:r>
                <w:rPr>
                  <w:rStyle w:val="Hyperlink"/>
                </w:rPr>
                <w:t xml:space="preserve">fito_IIhEd _k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to_iihht_l">
              <w:r>
                <w:rPr>
                  <w:rStyle w:val="Hyperlink"/>
                </w:rPr>
                <w:t xml:space="preserve">fito_IIhHt_l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to_iihm_m">
              <w:r>
                <w:rPr>
                  <w:rStyle w:val="Hyperlink"/>
                </w:rPr>
                <w:t xml:space="preserve">fito_IIhM_m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to_iitm_n">
              <w:r>
                <w:rPr>
                  <w:rStyle w:val="Hyperlink"/>
                </w:rPr>
                <w:t xml:space="preserve">fito_IItM_n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to_iitcbb_o_xx">
              <w:r>
                <w:rPr>
                  <w:rStyle w:val="Hyperlink"/>
                </w:rPr>
                <w:t xml:space="preserve">fito_IItcbB_o_XX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96.35 %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to_iitsshc_p_xx">
              <w:r>
                <w:rPr>
                  <w:rStyle w:val="Hyperlink"/>
                </w:rPr>
                <w:t xml:space="preserve">fito_IItssHC_p_XX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96.35 %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to_iirsshc_q_xx">
              <w:r>
                <w:rPr>
                  <w:rStyle w:val="Hyperlink"/>
                </w:rPr>
                <w:t xml:space="preserve">fito_IIrssHC_q_XX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96.35 %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to_psch_r">
              <w:r>
                <w:rPr>
                  <w:rStyle w:val="Hyperlink"/>
                </w:rPr>
                <w:t xml:space="preserve">fito_PsCh_r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to_psah_s_xx">
              <w:r>
                <w:rPr>
                  <w:rStyle w:val="Hyperlink"/>
                </w:rPr>
                <w:t xml:space="preserve">fito_PsAh_s_XX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96.20 %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to_psltr_t">
              <w:r>
                <w:rPr>
                  <w:rStyle w:val="Hyperlink"/>
                </w:rPr>
                <w:t xml:space="preserve">fito_PsLtr_t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parasitos_xx">
              <w:r>
                <w:rPr>
                  <w:rStyle w:val="Hyperlink"/>
                </w:rPr>
                <w:t xml:space="preserve">Parasitos_XX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92.39 %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arbonatos">
              <w:r>
                <w:rPr>
                  <w:rStyle w:val="Hyperlink"/>
                </w:rPr>
                <w:t xml:space="preserve">Carbonatos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e">
              <w:r>
                <w:rPr>
                  <w:rStyle w:val="Hyperlink"/>
                </w:rPr>
                <w:t xml:space="preserve">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osforo">
              <w:r>
                <w:rPr>
                  <w:rStyle w:val="Hyperlink"/>
                </w:rPr>
                <w:t xml:space="preserve">Fosforo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t_org">
              <w:r>
                <w:rPr>
                  <w:rStyle w:val="Hyperlink"/>
                </w:rPr>
                <w:t xml:space="preserve">Mat_Org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itrogeno">
              <w:r>
                <w:rPr>
                  <w:rStyle w:val="Hyperlink"/>
                </w:rPr>
                <w:t xml:space="preserve">Nitrogeno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otasio">
              <w:r>
                <w:rPr>
                  <w:rStyle w:val="Hyperlink"/>
                </w:rPr>
                <w:t xml:space="preserve">Potasio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h">
              <w:r>
                <w:rPr>
                  <w:rStyle w:val="Hyperlink"/>
                </w:rPr>
                <w:t xml:space="preserve">pH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uelo">
              <w:r>
                <w:rPr>
                  <w:rStyle w:val="Hyperlink"/>
                </w:rPr>
                <w:t xml:space="preserve">Suelo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184" w:name="variable-list"/>
    <w:p>
      <w:pPr>
        <w:pStyle w:val="Heading1"/>
      </w:pPr>
      <w:r>
        <w:t xml:space="preserve">Variable list</w:t>
      </w:r>
    </w:p>
    <w:bookmarkStart w:id="26" w:name="depart"/>
    <w:p>
      <w:pPr>
        <w:pStyle w:val="Heading2"/>
      </w:pPr>
      <w:r>
        <w:t xml:space="preserve">Depart</w:t>
      </w:r>
    </w:p>
    <w:tbl>
      <w:tblPr>
        <w:tblStyle w:val="Table"/>
        <w:tblW w:type="pct" w:w="2639"/>
        <w:tblLayout w:type="fixed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Piura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atos_files/figure-docx/Var-1-Depar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provincia"/>
    <w:p>
      <w:pPr>
        <w:pStyle w:val="Heading2"/>
      </w:pPr>
      <w:r>
        <w:t xml:space="preserve">Provincia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 (56.58 %)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Tumbes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atos_files/figure-docx/Var-2-Provinci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distrito"/>
    <w:p>
      <w:pPr>
        <w:pStyle w:val="Heading2"/>
      </w:pPr>
      <w:r>
        <w:t xml:space="preserve">Distrito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 (56.58 %)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Zorritos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atos_files/figure-docx/Var-3-Distrito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localidad"/>
    <w:p>
      <w:pPr>
        <w:pStyle w:val="Heading2"/>
      </w:pPr>
      <w:r>
        <w:t xml:space="preserve">Localidad</w:t>
      </w:r>
    </w:p>
    <w:tbl>
      <w:tblPr>
        <w:tblStyle w:val="Table"/>
        <w:tblW w:type="pct" w:w="2639"/>
        <w:tblLayout w:type="fixed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INIA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datos_files/figure-docx/Var-4-Localidad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Start w:id="42" w:name="estación"/>
    <w:p>
      <w:pPr>
        <w:pStyle w:val="Heading2"/>
      </w:pPr>
      <w:r>
        <w:t xml:space="preserve">Estación</w:t>
      </w:r>
    </w:p>
    <w:tbl>
      <w:tblPr>
        <w:tblStyle w:val="Table"/>
        <w:tblW w:type="pct" w:w="2639"/>
        <w:tblLayout w:type="fixed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EM 03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datos_files/figure-docx/Var-5-Estacion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6" w:name="dap"/>
    <w:p>
      <w:pPr>
        <w:pStyle w:val="Heading2"/>
      </w:pPr>
      <w:r>
        <w:t xml:space="preserve">DAP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16.55; 40.66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10.19; 150.24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datos_files/figure-docx/Var-6-DAP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0" w:name="diam_copa"/>
    <w:p>
      <w:pPr>
        <w:pStyle w:val="Heading2"/>
      </w:pPr>
      <w:r>
        <w:t xml:space="preserve">Diam_copa</w:t>
      </w:r>
    </w:p>
    <w:tbl>
      <w:tblPr>
        <w:tblStyle w:val="Table"/>
        <w:tblW w:type="pct" w:w="2778"/>
        <w:tblLayout w:type="fixed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6.47; 13.03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1.7; 48.8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datos_files/figure-docx/Var-7-Diam-copa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Note that the following possible outlier values were detected: "1.7", "2.25", "2.4", "2.45", "2.55", "2.95", "36.25", "48.8".</w:t>
      </w:r>
    </w:p>
    <w:p>
      <w:r>
        <w:pict>
          <v:rect style="width:0;height:1.5pt" o:hralign="center" o:hrstd="t" o:hr="t"/>
        </w:pict>
      </w:r>
    </w:p>
    <w:bookmarkEnd w:id="50"/>
    <w:bookmarkStart w:id="54" w:name="altura_ram"/>
    <w:p>
      <w:pPr>
        <w:pStyle w:val="Heading2"/>
      </w:pPr>
      <w:r>
        <w:t xml:space="preserve">Altura_ram</w:t>
      </w:r>
    </w:p>
    <w:tbl>
      <w:tblPr>
        <w:tblStyle w:val="Table"/>
        <w:tblW w:type="pct" w:w="2708"/>
        <w:tblLayout w:type="fixed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(0.16 %)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1.7; 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0.15; 11.1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datos_files/figure-docx/Var-8-Altura-ram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t xml:space="preserve">Note that the following possible outlier values were detected: "0.15", "0.3", "0.4", "0.5", "0.53", …, "0.7", "0.8", "1", "1.1", "1.2" (1 values omitted).</w:t>
      </w:r>
    </w:p>
    <w:p>
      <w:r>
        <w:pict>
          <v:rect style="width:0;height:1.5pt" o:hralign="center" o:hrstd="t" o:hr="t"/>
        </w:pict>
      </w:r>
    </w:p>
    <w:bookmarkEnd w:id="54"/>
    <w:bookmarkStart w:id="58" w:name="altura_total"/>
    <w:p>
      <w:pPr>
        <w:pStyle w:val="Heading2"/>
      </w:pPr>
      <w:r>
        <w:t xml:space="preserve">Altura_total</w:t>
      </w:r>
    </w:p>
    <w:tbl>
      <w:tblPr>
        <w:tblStyle w:val="Table"/>
        <w:tblW w:type="pct" w:w="2708"/>
        <w:tblLayout w:type="fixed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7.5; 11.95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3.2; 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datos_files/figure-docx/Var-9-Altura-total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Note that the following possible outlier values were detected: "25", "28".</w:t>
      </w:r>
    </w:p>
    <w:p>
      <w:r>
        <w:pict>
          <v:rect style="width:0;height:1.5pt" o:hralign="center" o:hrstd="t" o:hr="t"/>
        </w:pict>
      </w:r>
    </w:p>
    <w:bookmarkEnd w:id="58"/>
    <w:bookmarkStart w:id="62" w:name="num_ramas_xx"/>
    <w:p>
      <w:pPr>
        <w:pStyle w:val="Heading2"/>
      </w:pPr>
      <w:r>
        <w:t xml:space="preserve">Num_ramas_XX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 (56.89 %)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4;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datos_files/figure-docx/Var-10-Num-ramas-XX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Note that the following possible outlier values were detected: "16".</w:t>
      </w:r>
    </w:p>
    <w:p>
      <w:r>
        <w:pict>
          <v:rect style="width:0;height:1.5pt" o:hralign="center" o:hrstd="t" o:hr="t"/>
        </w:pict>
      </w:r>
    </w:p>
    <w:bookmarkEnd w:id="62"/>
    <w:bookmarkStart w:id="66" w:name="forma_arbol"/>
    <w:p>
      <w:pPr>
        <w:pStyle w:val="Heading2"/>
      </w:pPr>
      <w:r>
        <w:t xml:space="preserve">Forma_arbol</w:t>
      </w:r>
    </w:p>
    <w:tbl>
      <w:tblPr>
        <w:tblStyle w:val="Table"/>
        <w:tblW w:type="pct" w:w="2500"/>
        <w:tblLayout w:type="fixed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datos_files/figure-docx/Var-11-Forma-arbol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70" w:name="forma_leg"/>
    <w:p>
      <w:pPr>
        <w:pStyle w:val="Heading2"/>
      </w:pPr>
      <w:r>
        <w:t xml:space="preserve">Forma_leg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intermedios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intermedios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datos_files/figure-docx/Var-12-Forma-leg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0"/>
    <w:bookmarkStart w:id="74" w:name="calidad_tronco"/>
    <w:p>
      <w:pPr>
        <w:pStyle w:val="Heading2"/>
      </w:pPr>
      <w:r>
        <w:t xml:space="preserve">Calidad_tronco</w:t>
      </w:r>
    </w:p>
    <w:tbl>
      <w:tblPr>
        <w:tblStyle w:val="Table"/>
        <w:tblW w:type="pct" w:w="2500"/>
        <w:tblLayout w:type="fixed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datos_files/figure-docx/Var-13-Calidad-tronco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4"/>
    <w:bookmarkStart w:id="78" w:name="cal_tronq_leg"/>
    <w:p>
      <w:pPr>
        <w:pStyle w:val="Heading2"/>
      </w:pPr>
      <w:r>
        <w:t xml:space="preserve">Cal_tronq_leg</w:t>
      </w:r>
    </w:p>
    <w:tbl>
      <w:tblPr>
        <w:tblStyle w:val="Table"/>
        <w:tblW w:type="pct" w:w="3264"/>
        <w:tblLayout w:type="fixed"/>
        <w:tblLook w:firstRow="1" w:lastRow="0" w:firstColumn="0" w:lastColumn="0" w:noHBand="0" w:noVBand="0" w:val="0020"/>
      </w:tblPr>
      <w:tblGrid>
        <w:gridCol w:w="2860"/>
        <w:gridCol w:w="23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regular defectos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defectuoso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datos_files/figure-docx/Var-14-Cal-tronq-leg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8"/>
    <w:bookmarkStart w:id="82" w:name="produccion_frutos"/>
    <w:p>
      <w:pPr>
        <w:pStyle w:val="Heading2"/>
      </w:pPr>
      <w:r>
        <w:t xml:space="preserve">Produccion_frutos</w:t>
      </w:r>
    </w:p>
    <w:tbl>
      <w:tblPr>
        <w:tblStyle w:val="Table"/>
        <w:tblW w:type="pct" w:w="2500"/>
        <w:tblLayout w:type="fixed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datos_files/figure-docx/Var-15-Produccion-frutos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2"/>
    <w:bookmarkStart w:id="86" w:name="prod_fru_leg"/>
    <w:p>
      <w:pPr>
        <w:pStyle w:val="Heading2"/>
      </w:pPr>
      <w:r>
        <w:t xml:space="preserve">Prod_fru_leg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860"/>
        <w:gridCol w:w="22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 frutos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100% de las ramas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datos_files/figure-docx/Var-16-Prod-fru-leg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6"/>
    <w:bookmarkStart w:id="90" w:name="calidad_frutos"/>
    <w:p>
      <w:pPr>
        <w:pStyle w:val="Heading2"/>
      </w:pPr>
      <w:r>
        <w:t xml:space="preserve">Calidad_frutos</w:t>
      </w:r>
    </w:p>
    <w:tbl>
      <w:tblPr>
        <w:tblStyle w:val="Table"/>
        <w:tblW w:type="pct" w:w="2500"/>
        <w:tblLayout w:type="fixed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datos_files/figure-docx/Var-17-Calidad-frutos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0"/>
    <w:bookmarkStart w:id="94" w:name="cal_fru_leg"/>
    <w:p>
      <w:pPr>
        <w:pStyle w:val="Heading2"/>
      </w:pPr>
      <w:r>
        <w:t xml:space="preserve">Cal_fru_leg</w:t>
      </w:r>
    </w:p>
    <w:tbl>
      <w:tblPr>
        <w:tblStyle w:val="Table"/>
        <w:tblW w:type="pct" w:w="2569"/>
        <w:tblLayout w:type="fixed"/>
        <w:tblLook w:firstRow="1" w:lastRow="0" w:firstColumn="0" w:lastColumn="0" w:noHBand="0" w:noVBand="0" w:val="0020"/>
      </w:tblPr>
      <w:tblGrid>
        <w:gridCol w:w="286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amargo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amargo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datos_files/figure-docx/Var-18-Cal-fru-leg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4"/>
    <w:bookmarkStart w:id="98" w:name="calidad_follaje"/>
    <w:p>
      <w:pPr>
        <w:pStyle w:val="Heading2"/>
      </w:pPr>
      <w:r>
        <w:t xml:space="preserve">Calidad_follaje</w:t>
      </w:r>
    </w:p>
    <w:tbl>
      <w:tblPr>
        <w:tblStyle w:val="Table"/>
        <w:tblW w:type="pct" w:w="2500"/>
        <w:tblLayout w:type="fixed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datos_files/figure-docx/Var-19-Calidad-follaje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102" w:name="cal_foll_leg"/>
    <w:p>
      <w:pPr>
        <w:pStyle w:val="Heading2"/>
      </w:pPr>
      <w:r>
        <w:t xml:space="preserve">Cal_foll_leg</w:t>
      </w:r>
    </w:p>
    <w:tbl>
      <w:tblPr>
        <w:tblStyle w:val="Table"/>
        <w:tblW w:type="pct" w:w="3264"/>
        <w:tblLayout w:type="fixed"/>
        <w:tblLook w:firstRow="1" w:lastRow="0" w:firstColumn="0" w:lastColumn="0" w:noHBand="0" w:noVBand="0" w:val="0020"/>
      </w:tblPr>
      <w:tblGrid>
        <w:gridCol w:w="2860"/>
        <w:gridCol w:w="23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2/3 de las ramas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1/3 de las ramas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datos_files/figure-docx/Var-20-Cal-foll-leg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2"/>
    <w:bookmarkStart w:id="106" w:name="bifurcacion"/>
    <w:p>
      <w:pPr>
        <w:pStyle w:val="Heading2"/>
      </w:pPr>
      <w:r>
        <w:t xml:space="preserve">Bifurcacion</w:t>
      </w:r>
    </w:p>
    <w:tbl>
      <w:tblPr>
        <w:tblStyle w:val="Table"/>
        <w:tblW w:type="pct" w:w="2500"/>
        <w:tblLayout w:type="fixed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datos_files/figure-docx/Var-21-Bifurcacion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Start w:id="110" w:name="bif_leg"/>
    <w:p>
      <w:pPr>
        <w:pStyle w:val="Heading2"/>
      </w:pPr>
      <w:r>
        <w:t xml:space="preserve">Bif_leg</w:t>
      </w:r>
    </w:p>
    <w:tbl>
      <w:tblPr>
        <w:tblStyle w:val="Table"/>
        <w:tblW w:type="pct" w:w="4028"/>
        <w:tblLayout w:type="fixed"/>
        <w:tblLook w:firstRow="1" w:lastRow="0" w:firstColumn="0" w:lastColumn="0" w:noHBand="0" w:noVBand="0" w:val="0020"/>
      </w:tblPr>
      <w:tblGrid>
        <w:gridCol w:w="2860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 presenta bifurcación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bifurcado a la altura del DAP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datos_files/figure-docx/Var-22-Bif-leg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4" w:name="fito_iihed-_k"/>
    <w:p>
      <w:pPr>
        <w:pStyle w:val="Heading2"/>
      </w:pPr>
      <w:r>
        <w:t xml:space="preserve">fito_IIhEd _k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 (93.66 %)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datos_files/figure-docx/Var-23-fito-IIhEd--k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5"/>
        </w:numPr>
      </w:pPr>
      <w:r>
        <w:t xml:space="preserve">Note that the following levels have at most five observations: "4", "5", "6", "7".</w:t>
      </w:r>
    </w:p>
    <w:p>
      <w:r>
        <w:pict>
          <v:rect style="width:0;height:1.5pt" o:hralign="center" o:hrstd="t" o:hr="t"/>
        </w:pict>
      </w:r>
    </w:p>
    <w:bookmarkEnd w:id="114"/>
    <w:bookmarkStart w:id="118" w:name="fito_iihht_l"/>
    <w:p>
      <w:pPr>
        <w:pStyle w:val="Heading2"/>
      </w:pPr>
      <w:r>
        <w:t xml:space="preserve">fito_IIhHt_l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 (93.66 %)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datos_files/figure-docx/Var-24-fito-IIhHt-l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6"/>
        </w:numPr>
      </w:pPr>
      <w:r>
        <w:t xml:space="preserve">Note that the following levels have at most five observations: "4", "5", "6", "7".</w:t>
      </w:r>
    </w:p>
    <w:p>
      <w:r>
        <w:pict>
          <v:rect style="width:0;height:1.5pt" o:hralign="center" o:hrstd="t" o:hr="t"/>
        </w:pict>
      </w:r>
    </w:p>
    <w:bookmarkEnd w:id="118"/>
    <w:bookmarkStart w:id="122" w:name="fito_iihm_m"/>
    <w:p>
      <w:pPr>
        <w:pStyle w:val="Heading2"/>
      </w:pPr>
      <w:r>
        <w:t xml:space="preserve">fito_IIhM_m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 (93.66 %)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datos_files/figure-docx/Var-25-fito-IIhM-m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7"/>
        </w:numPr>
      </w:pPr>
      <w:r>
        <w:t xml:space="preserve">Note that the following levels have at most five observations: "4", "5", "6", "7".</w:t>
      </w:r>
    </w:p>
    <w:p>
      <w:r>
        <w:pict>
          <v:rect style="width:0;height:1.5pt" o:hralign="center" o:hrstd="t" o:hr="t"/>
        </w:pict>
      </w:r>
    </w:p>
    <w:bookmarkEnd w:id="122"/>
    <w:bookmarkStart w:id="126" w:name="fito_iitm_n"/>
    <w:p>
      <w:pPr>
        <w:pStyle w:val="Heading2"/>
      </w:pPr>
      <w:r>
        <w:t xml:space="preserve">fito_IItM_n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 (93.66 %)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datos_files/figure-docx/Var-26-fito-IItM-n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t xml:space="preserve">Note that the following levels have at most five observations: "3".</w:t>
      </w:r>
    </w:p>
    <w:p>
      <w:r>
        <w:pict>
          <v:rect style="width:0;height:1.5pt" o:hralign="center" o:hrstd="t" o:hr="t"/>
        </w:pict>
      </w:r>
    </w:p>
    <w:bookmarkEnd w:id="126"/>
    <w:bookmarkStart w:id="130" w:name="fito_iitcbb_o_xx"/>
    <w:p>
      <w:pPr>
        <w:pStyle w:val="Heading2"/>
      </w:pPr>
      <w:r>
        <w:t xml:space="preserve">fito_IItcbB_o_XX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 (96.35 %)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datos_files/figure-docx/Var-27-fito-IItcbB-o-XX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9"/>
        </w:numPr>
      </w:pPr>
      <w:r>
        <w:t xml:space="preserve">Note that the following levels have at most five observations: "3".</w:t>
      </w:r>
    </w:p>
    <w:p>
      <w:r>
        <w:pict>
          <v:rect style="width:0;height:1.5pt" o:hralign="center" o:hrstd="t" o:hr="t"/>
        </w:pict>
      </w:r>
    </w:p>
    <w:bookmarkEnd w:id="130"/>
    <w:bookmarkStart w:id="134" w:name="fito_iitsshc_p_xx"/>
    <w:p>
      <w:pPr>
        <w:pStyle w:val="Heading2"/>
      </w:pPr>
      <w:r>
        <w:t xml:space="preserve">fito_IItssHC_p_XX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 (96.35 %)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datos_files/figure-docx/Var-28-fito-IItssHC-p-XX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0"/>
        </w:numPr>
      </w:pPr>
      <w:r>
        <w:t xml:space="preserve">Note that the following levels have at most five observations: "2", "3".</w:t>
      </w:r>
    </w:p>
    <w:p>
      <w:r>
        <w:pict>
          <v:rect style="width:0;height:1.5pt" o:hralign="center" o:hrstd="t" o:hr="t"/>
        </w:pict>
      </w:r>
    </w:p>
    <w:bookmarkEnd w:id="134"/>
    <w:bookmarkStart w:id="138" w:name="fito_iirsshc_q_xx"/>
    <w:p>
      <w:pPr>
        <w:pStyle w:val="Heading2"/>
      </w:pPr>
      <w:r>
        <w:t xml:space="preserve">fito_IIrssHC_q_XX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 (96.35 %)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datos_files/figure-docx/Var-29-fito-IIrssHC-q-XX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1"/>
        </w:numPr>
      </w:pPr>
      <w:r>
        <w:t xml:space="preserve">Note that the following levels have at most five observations: "3".</w:t>
      </w:r>
    </w:p>
    <w:p>
      <w:r>
        <w:pict>
          <v:rect style="width:0;height:1.5pt" o:hralign="center" o:hrstd="t" o:hr="t"/>
        </w:pict>
      </w:r>
    </w:p>
    <w:bookmarkEnd w:id="138"/>
    <w:bookmarkStart w:id="142" w:name="fito_psch_r"/>
    <w:p>
      <w:pPr>
        <w:pStyle w:val="Heading2"/>
      </w:pPr>
      <w:r>
        <w:t xml:space="preserve">fito_PsCh_r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 (93.66 %)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datos_files/figure-docx/Var-30-fito-PsCh-r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Note that the following levels have at most five observations: "2", "4".</w:t>
      </w:r>
    </w:p>
    <w:p>
      <w:r>
        <w:pict>
          <v:rect style="width:0;height:1.5pt" o:hralign="center" o:hrstd="t" o:hr="t"/>
        </w:pict>
      </w:r>
    </w:p>
    <w:bookmarkEnd w:id="142"/>
    <w:bookmarkStart w:id="146" w:name="fito_psah_s_xx"/>
    <w:p>
      <w:pPr>
        <w:pStyle w:val="Heading2"/>
      </w:pPr>
      <w:r>
        <w:t xml:space="preserve">fito_PsAh_s_XX</w:t>
      </w:r>
    </w:p>
    <w:tbl>
      <w:tblPr>
        <w:tblStyle w:val="Table"/>
        <w:tblW w:type="pct" w:w="2847"/>
        <w:tblLayout w:type="fixed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 (96.2 %)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datos_files/figure-docx/Var-31-fito-PsAh-s-XX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3"/>
        </w:numPr>
      </w:pPr>
      <w:r>
        <w:t xml:space="preserve">Note that the following levels have at most five observations: "0", "2", "3", "4".</w:t>
      </w:r>
    </w:p>
    <w:p>
      <w:r>
        <w:pict>
          <v:rect style="width:0;height:1.5pt" o:hralign="center" o:hrstd="t" o:hr="t"/>
        </w:pict>
      </w:r>
    </w:p>
    <w:bookmarkEnd w:id="146"/>
    <w:bookmarkStart w:id="150" w:name="fito_psltr_t"/>
    <w:p>
      <w:pPr>
        <w:pStyle w:val="Heading2"/>
      </w:pPr>
      <w:r>
        <w:t xml:space="preserve">fito_PsLtr_t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 (93.66 %)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datos_files/figure-docx/Var-32-fito-PsLtr-t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1" w:name="parasitos_xx"/>
    <w:p>
      <w:pPr>
        <w:pStyle w:val="Heading2"/>
      </w:pPr>
      <w:r>
        <w:t xml:space="preserve">Parasitos_XX</w:t>
      </w:r>
    </w:p>
    <w:p>
      <w:pPr>
        <w:pStyle w:val="Compact"/>
        <w:numPr>
          <w:ilvl w:val="0"/>
          <w:numId w:val="1014"/>
        </w:numPr>
      </w:pPr>
      <w:r>
        <w:t xml:space="preserve">The variable only takes one (non-missing) value: "Loranthaceae". The variable contains 92.39 % missing observations.</w:t>
      </w:r>
    </w:p>
    <w:p>
      <w:r>
        <w:pict>
          <v:rect style="width:0;height:1.5pt" o:hralign="center" o:hrstd="t" o:hr="t"/>
        </w:pict>
      </w:r>
    </w:p>
    <w:bookmarkEnd w:id="151"/>
    <w:bookmarkStart w:id="155" w:name="carbonatos"/>
    <w:p>
      <w:pPr>
        <w:pStyle w:val="Heading2"/>
      </w:pPr>
      <w:r>
        <w:t xml:space="preserve">Carbonatos</w:t>
      </w:r>
    </w:p>
    <w:tbl>
      <w:tblPr>
        <w:tblStyle w:val="Table"/>
        <w:tblW w:type="pct" w:w="2708"/>
        <w:tblLayout w:type="fixed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0.09; 1.55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0.09; 2.1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dataMaid_datos_files/figure-docx/Var-34-Carbonatos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5"/>
        </w:numPr>
      </w:pPr>
      <w:r>
        <w:t xml:space="preserve">Note that the following possible outlier values were detected: "2.1".</w:t>
      </w:r>
    </w:p>
    <w:p>
      <w:r>
        <w:pict>
          <v:rect style="width:0;height:1.5pt" o:hralign="center" o:hrstd="t" o:hr="t"/>
        </w:pict>
      </w:r>
    </w:p>
    <w:bookmarkEnd w:id="155"/>
    <w:bookmarkStart w:id="159" w:name="ce"/>
    <w:p>
      <w:pPr>
        <w:pStyle w:val="Heading2"/>
      </w:pPr>
      <w:r>
        <w:t xml:space="preserve">CE</w:t>
      </w:r>
    </w:p>
    <w:tbl>
      <w:tblPr>
        <w:tblStyle w:val="Table"/>
        <w:tblW w:type="pct" w:w="2708"/>
        <w:tblLayout w:type="fixed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0.11; 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0.03; 7.69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dataMaid_datos_files/figure-docx/Var-35-CE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6"/>
        </w:numPr>
      </w:pPr>
      <w:r>
        <w:t xml:space="preserve">Note that the following possible outlier values were detected: "0.03", "7.69".</w:t>
      </w:r>
    </w:p>
    <w:p>
      <w:r>
        <w:pict>
          <v:rect style="width:0;height:1.5pt" o:hralign="center" o:hrstd="t" o:hr="t"/>
        </w:pict>
      </w:r>
    </w:p>
    <w:bookmarkEnd w:id="159"/>
    <w:bookmarkStart w:id="163" w:name="fosforo"/>
    <w:p>
      <w:pPr>
        <w:pStyle w:val="Heading2"/>
      </w:pPr>
      <w:r>
        <w:t xml:space="preserve">Fosforo</w:t>
      </w:r>
    </w:p>
    <w:tbl>
      <w:tblPr>
        <w:tblStyle w:val="Table"/>
        <w:tblW w:type="pct" w:w="2778"/>
        <w:tblLayout w:type="fixed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27.82; 211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8.42; 250.1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dataMaid_datos_files/figure-docx/Var-36-Fosforo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7"/>
        </w:numPr>
      </w:pPr>
      <w:r>
        <w:t xml:space="preserve">Note that the following possible outlier values were detected: "8.42", "8.43", "8.89".</w:t>
      </w:r>
    </w:p>
    <w:p>
      <w:r>
        <w:pict>
          <v:rect style="width:0;height:1.5pt" o:hralign="center" o:hrstd="t" o:hr="t"/>
        </w:pict>
      </w:r>
    </w:p>
    <w:bookmarkEnd w:id="163"/>
    <w:bookmarkStart w:id="167" w:name="mat_org"/>
    <w:p>
      <w:pPr>
        <w:pStyle w:val="Heading2"/>
      </w:pPr>
      <w:r>
        <w:t xml:space="preserve">Mat_Org</w:t>
      </w:r>
    </w:p>
    <w:tbl>
      <w:tblPr>
        <w:tblStyle w:val="Table"/>
        <w:tblW w:type="pct" w:w="2639"/>
        <w:tblLayout w:type="fixed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0.48; 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0.19; 6.7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dataMaid_datos_files/figure-docx/Var-37-Mat-Org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7"/>
    <w:bookmarkStart w:id="171" w:name="nitrogeno"/>
    <w:p>
      <w:pPr>
        <w:pStyle w:val="Heading2"/>
      </w:pPr>
      <w:r>
        <w:t xml:space="preserve">Nitrogeno</w:t>
      </w:r>
    </w:p>
    <w:tbl>
      <w:tblPr>
        <w:tblStyle w:val="Table"/>
        <w:tblW w:type="pct" w:w="2639"/>
        <w:tblLayout w:type="fixed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0.09; 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dataMaid_datos_files/figure-docx/Var-38-Nitrogeno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8"/>
        </w:numPr>
      </w:pPr>
      <w:r>
        <w:t xml:space="preserve">Note that the following possible outlier values were detected: "0.03", "0.06", "0.12", "0.2".</w:t>
      </w:r>
    </w:p>
    <w:p>
      <w:r>
        <w:pict>
          <v:rect style="width:0;height:1.5pt" o:hralign="center" o:hrstd="t" o:hr="t"/>
        </w:pict>
      </w:r>
    </w:p>
    <w:bookmarkEnd w:id="171"/>
    <w:bookmarkStart w:id="175" w:name="potasio"/>
    <w:p>
      <w:pPr>
        <w:pStyle w:val="Heading2"/>
      </w:pPr>
      <w:r>
        <w:t xml:space="preserve">Potasio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221.5; 465.85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11.1; 1321.13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dataMaid_datos_files/figure-docx/Var-39-Potasio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9"/>
        </w:numPr>
      </w:pPr>
      <w:r>
        <w:t xml:space="preserve">Note that the following possible outlier values were detected: "11.1", "74.4".</w:t>
      </w:r>
    </w:p>
    <w:p>
      <w:r>
        <w:pict>
          <v:rect style="width:0;height:1.5pt" o:hralign="center" o:hrstd="t" o:hr="t"/>
        </w:pict>
      </w:r>
    </w:p>
    <w:bookmarkEnd w:id="175"/>
    <w:bookmarkStart w:id="179" w:name="ph"/>
    <w:p>
      <w:pPr>
        <w:pStyle w:val="Heading2"/>
      </w:pPr>
      <w:r>
        <w:t xml:space="preserve">pH</w:t>
      </w:r>
    </w:p>
    <w:tbl>
      <w:tblPr>
        <w:tblStyle w:val="Table"/>
        <w:tblW w:type="pct" w:w="2708"/>
        <w:tblLayout w:type="fixed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6.39; 8.42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5.59; 8.68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dataMaid_datos_files/figure-docx/Var-40-pH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9"/>
    <w:bookmarkStart w:id="183" w:name="suelo"/>
    <w:p>
      <w:pPr>
        <w:pStyle w:val="Heading2"/>
      </w:pPr>
      <w:r>
        <w:t xml:space="preserve">Suelo</w:t>
      </w:r>
    </w:p>
    <w:tbl>
      <w:tblPr>
        <w:tblStyle w:val="Table"/>
        <w:tblW w:type="pct" w:w="3125"/>
        <w:tblLayout w:type="fixed"/>
        <w:tblLook w:firstRow="1" w:lastRow="0" w:firstColumn="0" w:lastColumn="0" w:noHBand="0" w:noVBand="0" w:val="0020"/>
      </w:tblPr>
      <w:tblGrid>
        <w:gridCol w:w="286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Franco Arenoso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Arenoso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dataMaid_datos_files/figure-docx/Var-41-Suelo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20"/>
        </w:numPr>
      </w:pPr>
      <w:r>
        <w:t xml:space="preserve">Created by: Sebas (username:</w:t>
      </w:r>
      <w:r>
        <w:t xml:space="preserve"> </w:t>
      </w:r>
      <w:r>
        <w:rPr>
          <w:rStyle w:val="VerbatimChar"/>
        </w:rPr>
        <w:t xml:space="preserve">SEBASTIAN</w:t>
      </w:r>
      <w:r>
        <w:t xml:space="preserve">).</w:t>
      </w:r>
    </w:p>
    <w:p>
      <w:pPr>
        <w:numPr>
          <w:ilvl w:val="0"/>
          <w:numId w:val="1020"/>
        </w:numPr>
      </w:pPr>
      <w:r>
        <w:t xml:space="preserve">Report creation time: mar. Mar. 25 2025 10:11:21</w:t>
      </w:r>
    </w:p>
    <w:p>
      <w:pPr>
        <w:numPr>
          <w:ilvl w:val="0"/>
          <w:numId w:val="102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C:/Users/SEBASTIAN/Desktop/INIA EE EL CHIRA/GIT/INIA_algarrobo</w:t>
      </w:r>
    </w:p>
    <w:p>
      <w:pPr>
        <w:numPr>
          <w:ilvl w:val="0"/>
          <w:numId w:val="1020"/>
        </w:numPr>
      </w:pPr>
      <w:r>
        <w:t xml:space="preserve">dataMaid v1.4.1 [Pkg: 2021-10-08 from CRAN (R 4.4.3)]</w:t>
      </w:r>
    </w:p>
    <w:p>
      <w:pPr>
        <w:numPr>
          <w:ilvl w:val="0"/>
          <w:numId w:val="1020"/>
        </w:numPr>
      </w:pPr>
      <w:r>
        <w:t xml:space="preserve">R version 4.4.3 (2025-02-28 ucrt).</w:t>
      </w:r>
    </w:p>
    <w:p>
      <w:pPr>
        <w:numPr>
          <w:ilvl w:val="0"/>
          <w:numId w:val="1020"/>
        </w:numPr>
      </w:pPr>
      <w:r>
        <w:t xml:space="preserve">Platform: x86_64-w64-mingw32/x64(America/Lima).</w:t>
      </w:r>
    </w:p>
    <w:p>
      <w:pPr>
        <w:numPr>
          <w:ilvl w:val="0"/>
          <w:numId w:val="102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datos)</w:t>
      </w:r>
    </w:p>
    <w:bookmarkEnd w:id="183"/>
    <w:bookmarkEnd w:id="1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2" Target="media/rId152.png" /><Relationship Type="http://schemas.openxmlformats.org/officeDocument/2006/relationships/image" Id="rId156" Target="media/rId156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172" Target="media/rId172.png" /><Relationship Type="http://schemas.openxmlformats.org/officeDocument/2006/relationships/image" Id="rId35" Target="media/rId35.png" /><Relationship Type="http://schemas.openxmlformats.org/officeDocument/2006/relationships/image" Id="rId176" Target="media/rId176.png" /><Relationship Type="http://schemas.openxmlformats.org/officeDocument/2006/relationships/image" Id="rId180" Target="media/rId180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</dc:title>
  <dc:creator/>
  <cp:keywords/>
  <dcterms:created xsi:type="dcterms:W3CDTF">2025-03-25T15:11:45Z</dcterms:created>
  <dcterms:modified xsi:type="dcterms:W3CDTF">2025-03-25T15:11:45Z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2025-03-25 10:11:20.505109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