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41195A" w14:paraId="05346B9A" w14:textId="77777777" w:rsidTr="00DE0235">
        <w:tc>
          <w:tcPr>
            <w:tcW w:w="9360" w:type="dxa"/>
          </w:tcPr>
          <w:p w14:paraId="35B25079" w14:textId="77777777" w:rsidR="0041195A" w:rsidRPr="00DE0235" w:rsidRDefault="00000000">
            <w:pPr>
              <w:pStyle w:val="ImageCaption"/>
              <w:jc w:val="left"/>
              <w:rPr>
                <w:lang w:val="en-US"/>
              </w:rPr>
            </w:pPr>
            <w:bookmarkStart w:id="0" w:name="references"/>
            <w:bookmarkStart w:id="1" w:name="tbl-id.uscdin6sqnhr"/>
            <w:r w:rsidRPr="00DE0235">
              <w:rPr>
                <w:lang w:val="en-US"/>
              </w:rPr>
              <w:t>Table 1: Chemical analysis and nutritional composition of organic fertilizers, Compost Nutri Suelo 3M, and biol used to evaluate the quality and postharvest characteristics of mango (</w:t>
            </w:r>
            <w:r w:rsidRPr="00DE0235">
              <w:rPr>
                <w:i/>
                <w:iCs/>
                <w:lang w:val="en-US"/>
              </w:rPr>
              <w:t>Mangifera indica</w:t>
            </w:r>
            <w:r w:rsidRPr="00DE0235">
              <w:rPr>
                <w:lang w:val="en-US"/>
              </w:rPr>
              <w:t xml:space="preserve"> L.) var. ‘Kent’ in Tambogrande, Piura.</w:t>
            </w:r>
          </w:p>
          <w:tbl>
            <w:tblPr>
              <w:tblStyle w:val="Table"/>
              <w:tblW w:w="0" w:type="auto"/>
              <w:tblLook w:val="0000" w:firstRow="0" w:lastRow="0" w:firstColumn="0" w:lastColumn="0" w:noHBand="0" w:noVBand="0"/>
            </w:tblPr>
            <w:tblGrid>
              <w:gridCol w:w="7920"/>
            </w:tblGrid>
            <w:tr w:rsidR="0041195A" w14:paraId="0A5DFE34" w14:textId="77777777">
              <w:tc>
                <w:tcPr>
                  <w:tcW w:w="7920" w:type="dxa"/>
                </w:tcPr>
                <w:p w14:paraId="14C5FBEA" w14:textId="77777777" w:rsidR="0041195A" w:rsidRPr="00DE0235" w:rsidRDefault="0041195A">
                  <w:pPr>
                    <w:pStyle w:val="Compact"/>
                    <w:rPr>
                      <w:lang w:val="en-US"/>
                    </w:rPr>
                  </w:pPr>
                </w:p>
              </w:tc>
            </w:tr>
            <w:bookmarkEnd w:id="1"/>
          </w:tbl>
          <w:p w14:paraId="52EDBB39" w14:textId="77777777" w:rsidR="0041195A" w:rsidRPr="00DE0235" w:rsidRDefault="0041195A">
            <w:pPr>
              <w:rPr>
                <w:lang w:val="en-US"/>
              </w:rPr>
            </w:pPr>
          </w:p>
        </w:tc>
      </w:tr>
    </w:tbl>
    <w:p w14:paraId="4710AA04" w14:textId="77777777" w:rsidR="0041195A" w:rsidRDefault="00000000">
      <w:pPr>
        <w:pStyle w:val="FirstParagraph"/>
      </w:pPr>
      <w:r>
        <w:t xml:space="preserve"> 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70"/>
      </w:tblGrid>
      <w:tr w:rsidR="0041195A" w14:paraId="261A3BB6" w14:textId="77777777" w:rsidTr="00411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8" w:type="dxa"/>
          </w:tcPr>
          <w:p w14:paraId="655748B2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Organic fertilizers</w:t>
            </w:r>
          </w:p>
        </w:tc>
        <w:tc>
          <w:tcPr>
            <w:tcW w:w="788" w:type="dxa"/>
          </w:tcPr>
          <w:p w14:paraId="608CCE6C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N (ppm)</w:t>
            </w:r>
          </w:p>
        </w:tc>
        <w:tc>
          <w:tcPr>
            <w:tcW w:w="788" w:type="dxa"/>
          </w:tcPr>
          <w:p w14:paraId="14D7E572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P (ppm)</w:t>
            </w:r>
          </w:p>
        </w:tc>
        <w:tc>
          <w:tcPr>
            <w:tcW w:w="788" w:type="dxa"/>
          </w:tcPr>
          <w:p w14:paraId="398A0295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K (ppm)</w:t>
            </w:r>
          </w:p>
        </w:tc>
        <w:tc>
          <w:tcPr>
            <w:tcW w:w="788" w:type="dxa"/>
          </w:tcPr>
          <w:p w14:paraId="7E91E27F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Ca (ppm)</w:t>
            </w:r>
          </w:p>
        </w:tc>
        <w:tc>
          <w:tcPr>
            <w:tcW w:w="788" w:type="dxa"/>
          </w:tcPr>
          <w:p w14:paraId="3DAB1035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Mg (ppm)</w:t>
            </w:r>
          </w:p>
        </w:tc>
        <w:tc>
          <w:tcPr>
            <w:tcW w:w="788" w:type="dxa"/>
          </w:tcPr>
          <w:p w14:paraId="669994A6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Na (ppm)</w:t>
            </w:r>
          </w:p>
        </w:tc>
        <w:tc>
          <w:tcPr>
            <w:tcW w:w="788" w:type="dxa"/>
          </w:tcPr>
          <w:p w14:paraId="2CE88484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M.O %</w:t>
            </w:r>
          </w:p>
        </w:tc>
        <w:tc>
          <w:tcPr>
            <w:tcW w:w="788" w:type="dxa"/>
          </w:tcPr>
          <w:p w14:paraId="6F30781E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pH</w:t>
            </w:r>
          </w:p>
        </w:tc>
        <w:tc>
          <w:tcPr>
            <w:tcW w:w="820" w:type="dxa"/>
          </w:tcPr>
          <w:p w14:paraId="317D11A2" w14:textId="77777777" w:rsidR="0041195A" w:rsidRDefault="00000000">
            <w:pPr>
              <w:pStyle w:val="Compact"/>
              <w:jc w:val="left"/>
            </w:pPr>
            <w:r>
              <w:rPr>
                <w:b/>
                <w:bCs/>
              </w:rPr>
              <w:t>CE dS/m</w:t>
            </w:r>
          </w:p>
        </w:tc>
      </w:tr>
      <w:tr w:rsidR="0041195A" w14:paraId="39D14EAE" w14:textId="77777777">
        <w:tc>
          <w:tcPr>
            <w:tcW w:w="788" w:type="dxa"/>
          </w:tcPr>
          <w:p w14:paraId="57717002" w14:textId="77777777" w:rsidR="0041195A" w:rsidRDefault="00000000">
            <w:pPr>
              <w:pStyle w:val="Compact"/>
              <w:jc w:val="left"/>
            </w:pPr>
            <w:r>
              <w:t>Compost</w:t>
            </w:r>
          </w:p>
        </w:tc>
        <w:tc>
          <w:tcPr>
            <w:tcW w:w="788" w:type="dxa"/>
          </w:tcPr>
          <w:p w14:paraId="35E2F417" w14:textId="77777777" w:rsidR="0041195A" w:rsidRDefault="00000000">
            <w:pPr>
              <w:pStyle w:val="Compact"/>
              <w:jc w:val="left"/>
            </w:pPr>
            <w:r>
              <w:t>20900</w:t>
            </w:r>
          </w:p>
        </w:tc>
        <w:tc>
          <w:tcPr>
            <w:tcW w:w="788" w:type="dxa"/>
          </w:tcPr>
          <w:p w14:paraId="5EBAD764" w14:textId="77777777" w:rsidR="0041195A" w:rsidRDefault="00000000">
            <w:pPr>
              <w:pStyle w:val="Compact"/>
              <w:jc w:val="left"/>
            </w:pPr>
            <w:r>
              <w:t>20100</w:t>
            </w:r>
          </w:p>
        </w:tc>
        <w:tc>
          <w:tcPr>
            <w:tcW w:w="788" w:type="dxa"/>
          </w:tcPr>
          <w:p w14:paraId="40E60AA5" w14:textId="77777777" w:rsidR="0041195A" w:rsidRDefault="00000000">
            <w:pPr>
              <w:pStyle w:val="Compact"/>
              <w:jc w:val="left"/>
            </w:pPr>
            <w:r>
              <w:t>25600</w:t>
            </w:r>
          </w:p>
        </w:tc>
        <w:tc>
          <w:tcPr>
            <w:tcW w:w="788" w:type="dxa"/>
          </w:tcPr>
          <w:p w14:paraId="54332452" w14:textId="77777777" w:rsidR="0041195A" w:rsidRDefault="00000000">
            <w:pPr>
              <w:pStyle w:val="Compact"/>
              <w:jc w:val="left"/>
            </w:pPr>
            <w:r>
              <w:t>44500</w:t>
            </w:r>
          </w:p>
        </w:tc>
        <w:tc>
          <w:tcPr>
            <w:tcW w:w="788" w:type="dxa"/>
          </w:tcPr>
          <w:p w14:paraId="49054976" w14:textId="77777777" w:rsidR="0041195A" w:rsidRDefault="00000000">
            <w:pPr>
              <w:pStyle w:val="Compact"/>
              <w:jc w:val="left"/>
            </w:pPr>
            <w:r>
              <w:t>28000</w:t>
            </w:r>
          </w:p>
        </w:tc>
        <w:tc>
          <w:tcPr>
            <w:tcW w:w="788" w:type="dxa"/>
          </w:tcPr>
          <w:p w14:paraId="6AE00E61" w14:textId="77777777" w:rsidR="0041195A" w:rsidRDefault="00000000">
            <w:pPr>
              <w:pStyle w:val="Compact"/>
              <w:jc w:val="left"/>
            </w:pPr>
            <w:r>
              <w:t>2100</w:t>
            </w:r>
          </w:p>
        </w:tc>
        <w:tc>
          <w:tcPr>
            <w:tcW w:w="788" w:type="dxa"/>
          </w:tcPr>
          <w:p w14:paraId="30948943" w14:textId="77777777" w:rsidR="0041195A" w:rsidRDefault="00000000">
            <w:pPr>
              <w:pStyle w:val="Compact"/>
              <w:jc w:val="left"/>
            </w:pPr>
            <w:r>
              <w:t>28.5</w:t>
            </w:r>
          </w:p>
        </w:tc>
        <w:tc>
          <w:tcPr>
            <w:tcW w:w="788" w:type="dxa"/>
          </w:tcPr>
          <w:p w14:paraId="4D62AA14" w14:textId="77777777" w:rsidR="0041195A" w:rsidRDefault="00000000">
            <w:pPr>
              <w:pStyle w:val="Compact"/>
              <w:jc w:val="left"/>
            </w:pPr>
            <w:r>
              <w:t>7</w:t>
            </w:r>
          </w:p>
        </w:tc>
        <w:tc>
          <w:tcPr>
            <w:tcW w:w="820" w:type="dxa"/>
          </w:tcPr>
          <w:p w14:paraId="5D2399D4" w14:textId="77777777" w:rsidR="0041195A" w:rsidRDefault="00000000">
            <w:pPr>
              <w:pStyle w:val="Compact"/>
              <w:jc w:val="left"/>
            </w:pPr>
            <w:r>
              <w:t>31.7</w:t>
            </w:r>
          </w:p>
        </w:tc>
      </w:tr>
      <w:tr w:rsidR="0041195A" w14:paraId="7C721A95" w14:textId="77777777">
        <w:tc>
          <w:tcPr>
            <w:tcW w:w="788" w:type="dxa"/>
          </w:tcPr>
          <w:p w14:paraId="2DC43BEF" w14:textId="77777777" w:rsidR="0041195A" w:rsidRDefault="00000000">
            <w:pPr>
              <w:pStyle w:val="Compact"/>
              <w:jc w:val="left"/>
            </w:pPr>
            <w:r>
              <w:t>Biol (p/v)</w:t>
            </w:r>
          </w:p>
        </w:tc>
        <w:tc>
          <w:tcPr>
            <w:tcW w:w="788" w:type="dxa"/>
          </w:tcPr>
          <w:p w14:paraId="5C3C07AE" w14:textId="77777777" w:rsidR="0041195A" w:rsidRDefault="00000000">
            <w:pPr>
              <w:pStyle w:val="Compact"/>
              <w:jc w:val="left"/>
            </w:pPr>
            <w:r>
              <w:t>1143.2</w:t>
            </w:r>
          </w:p>
        </w:tc>
        <w:tc>
          <w:tcPr>
            <w:tcW w:w="788" w:type="dxa"/>
          </w:tcPr>
          <w:p w14:paraId="05FF7F79" w14:textId="77777777" w:rsidR="0041195A" w:rsidRDefault="00000000">
            <w:pPr>
              <w:pStyle w:val="Compact"/>
              <w:jc w:val="left"/>
            </w:pPr>
            <w:r>
              <w:t>181.4</w:t>
            </w:r>
          </w:p>
        </w:tc>
        <w:tc>
          <w:tcPr>
            <w:tcW w:w="788" w:type="dxa"/>
          </w:tcPr>
          <w:p w14:paraId="35C9EF98" w14:textId="77777777" w:rsidR="0041195A" w:rsidRDefault="00000000">
            <w:pPr>
              <w:pStyle w:val="Compact"/>
              <w:jc w:val="left"/>
            </w:pPr>
            <w:r>
              <w:t>1975</w:t>
            </w:r>
          </w:p>
        </w:tc>
        <w:tc>
          <w:tcPr>
            <w:tcW w:w="788" w:type="dxa"/>
          </w:tcPr>
          <w:p w14:paraId="1EF95B42" w14:textId="77777777" w:rsidR="0041195A" w:rsidRDefault="00000000">
            <w:pPr>
              <w:pStyle w:val="Compact"/>
              <w:jc w:val="left"/>
            </w:pPr>
            <w:r>
              <w:t>440</w:t>
            </w:r>
          </w:p>
        </w:tc>
        <w:tc>
          <w:tcPr>
            <w:tcW w:w="788" w:type="dxa"/>
          </w:tcPr>
          <w:p w14:paraId="5F2EBFED" w14:textId="77777777" w:rsidR="0041195A" w:rsidRDefault="00000000">
            <w:pPr>
              <w:pStyle w:val="Compact"/>
              <w:jc w:val="left"/>
            </w:pPr>
            <w:r>
              <w:t>145</w:t>
            </w:r>
          </w:p>
        </w:tc>
        <w:tc>
          <w:tcPr>
            <w:tcW w:w="788" w:type="dxa"/>
          </w:tcPr>
          <w:p w14:paraId="1F85D5D8" w14:textId="77777777" w:rsidR="0041195A" w:rsidRDefault="00000000">
            <w:pPr>
              <w:pStyle w:val="Compact"/>
              <w:jc w:val="left"/>
            </w:pPr>
            <w:r>
              <w:t>248</w:t>
            </w:r>
          </w:p>
        </w:tc>
        <w:tc>
          <w:tcPr>
            <w:tcW w:w="788" w:type="dxa"/>
          </w:tcPr>
          <w:p w14:paraId="6C6984C6" w14:textId="77777777" w:rsidR="0041195A" w:rsidRDefault="00000000">
            <w:pPr>
              <w:pStyle w:val="Compact"/>
              <w:jc w:val="left"/>
            </w:pPr>
            <w:r>
              <w:t>2.14</w:t>
            </w:r>
          </w:p>
        </w:tc>
        <w:tc>
          <w:tcPr>
            <w:tcW w:w="788" w:type="dxa"/>
          </w:tcPr>
          <w:p w14:paraId="2717A0CF" w14:textId="77777777" w:rsidR="0041195A" w:rsidRDefault="00000000">
            <w:pPr>
              <w:pStyle w:val="Compact"/>
              <w:jc w:val="left"/>
            </w:pPr>
            <w:r>
              <w:t>3.1</w:t>
            </w:r>
          </w:p>
        </w:tc>
        <w:tc>
          <w:tcPr>
            <w:tcW w:w="820" w:type="dxa"/>
          </w:tcPr>
          <w:p w14:paraId="5080E8DC" w14:textId="77777777" w:rsidR="0041195A" w:rsidRDefault="00000000">
            <w:pPr>
              <w:pStyle w:val="Compact"/>
              <w:jc w:val="left"/>
            </w:pPr>
            <w:r>
              <w:t>10.54</w:t>
            </w:r>
          </w:p>
        </w:tc>
      </w:tr>
      <w:bookmarkEnd w:id="0"/>
    </w:tbl>
    <w:p w14:paraId="4072BE17" w14:textId="77777777" w:rsidR="00850BE9" w:rsidRDefault="00850BE9"/>
    <w:sectPr w:rsidR="00850BE9" w:rsidSect="00075AA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6562D" w14:textId="77777777" w:rsidR="00850BE9" w:rsidRDefault="00850BE9">
      <w:pPr>
        <w:spacing w:after="0" w:line="240" w:lineRule="auto"/>
      </w:pPr>
      <w:r>
        <w:separator/>
      </w:r>
    </w:p>
  </w:endnote>
  <w:endnote w:type="continuationSeparator" w:id="0">
    <w:p w14:paraId="30219FC7" w14:textId="77777777" w:rsidR="00850BE9" w:rsidRDefault="0085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22AF05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12F5B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6FA6" w14:textId="77777777" w:rsidR="00850BE9" w:rsidRDefault="00850BE9">
      <w:pPr>
        <w:spacing w:after="0" w:line="240" w:lineRule="auto"/>
      </w:pPr>
      <w:r>
        <w:separator/>
      </w:r>
    </w:p>
  </w:footnote>
  <w:footnote w:type="continuationSeparator" w:id="0">
    <w:p w14:paraId="33AB49E7" w14:textId="77777777" w:rsidR="00850BE9" w:rsidRDefault="00850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  <w:num w:numId="139" w16cid:durableId="647825146">
    <w:abstractNumId w:val="10"/>
  </w:num>
  <w:num w:numId="140" w16cid:durableId="1512571454">
    <w:abstractNumId w:val="11"/>
  </w:num>
  <w:num w:numId="141" w16cid:durableId="1125856897">
    <w:abstractNumId w:val="10"/>
  </w:num>
  <w:num w:numId="142" w16cid:durableId="16208681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1F54B7"/>
    <w:rsid w:val="00297EDB"/>
    <w:rsid w:val="003B3C89"/>
    <w:rsid w:val="0041195A"/>
    <w:rsid w:val="004131E5"/>
    <w:rsid w:val="00484048"/>
    <w:rsid w:val="00815C49"/>
    <w:rsid w:val="00850BE9"/>
    <w:rsid w:val="0099253F"/>
    <w:rsid w:val="009A6B42"/>
    <w:rsid w:val="00A570AE"/>
    <w:rsid w:val="00A647D2"/>
    <w:rsid w:val="00C33C71"/>
    <w:rsid w:val="00C44249"/>
    <w:rsid w:val="00CA676C"/>
    <w:rsid w:val="00CE20BD"/>
    <w:rsid w:val="00D13D0B"/>
    <w:rsid w:val="00D853AC"/>
    <w:rsid w:val="00DE0235"/>
    <w:rsid w:val="00E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7FA523"/>
  <w15:docId w15:val="{A3C1C965-B295-4DE2-BFB2-30169BEE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Lozano-Isla</cp:lastModifiedBy>
  <cp:revision>2</cp:revision>
  <dcterms:created xsi:type="dcterms:W3CDTF">2024-09-17T23:35:00Z</dcterms:created>
  <dcterms:modified xsi:type="dcterms:W3CDTF">2024-09-17T23:36:00Z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