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Testlauf-Zusammenfassung</w:t>
      </w:r>
    </w:p>
    <w:p>
      <w:r>
        <w:t>Datum/Uhrzeit: 2026-03-28 18:02:53</w:t>
      </w:r>
    </w:p>
    <w:p>
      <w:r>
        <w:t>Input-Datei: templates/testfaelle_comprehensive.xlsx</w:t>
      </w:r>
    </w:p>
    <w:p>
      <w:r>
        <w:t>Testfälle gesamt: 112</w:t>
      </w:r>
    </w:p>
    <w:p>
      <w:r>
        <w:t>Pass: 112 | Fail: 0</w:t>
      </w:r>
    </w:p>
    <w:p>
      <w:pPr>
        <w:pStyle w:val="Heading1"/>
      </w:pPr>
      <w:r>
        <w:t>Ergebnisse pro Testfall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TestcaseID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Zahlungstyp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XSD-Status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Business Rules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Ergebnis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Bemerkungen</w:t>
            </w:r>
          </w:p>
        </w:tc>
      </w:tr>
      <w:tr>
        <w:tc>
          <w:tcPr>
            <w:tcW w:type="dxa" w:w="1234"/>
          </w:tcPr>
          <w:p>
            <w:r>
              <w:t>TC-S-001</w:t>
            </w:r>
          </w:p>
        </w:tc>
        <w:tc>
          <w:tcPr>
            <w:tcW w:type="dxa" w:w="1234"/>
          </w:tcPr>
          <w:p>
            <w:r>
              <w:t>SEPA Standard EUR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Basis-SEPA</w:t>
            </w:r>
          </w:p>
        </w:tc>
      </w:tr>
      <w:tr>
        <w:tc>
          <w:tcPr>
            <w:tcW w:type="dxa" w:w="1234"/>
          </w:tcPr>
          <w:p>
            <w:r>
              <w:t>TC-S-002</w:t>
            </w:r>
          </w:p>
        </w:tc>
        <w:tc>
          <w:tcPr>
            <w:tcW w:type="dxa" w:w="1234"/>
          </w:tcPr>
          <w:p>
            <w:r>
              <w:t>SEPA falsche Waehrung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BR-SEPA-001: Währung muss EUR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TC-S-003</w:t>
            </w:r>
          </w:p>
        </w:tc>
        <w:tc>
          <w:tcPr>
            <w:tcW w:type="dxa" w:w="1234"/>
          </w:tcPr>
          <w:p>
            <w:r>
              <w:t>SEPA falscher ChrgBr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BR-SEPA-003: ChrgBr muss SLEV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TC-S-004</w:t>
            </w:r>
          </w:p>
        </w:tc>
        <w:tc>
          <w:tcPr>
            <w:tcW w:type="dxa" w:w="1234"/>
          </w:tcPr>
          <w:p>
            <w:r>
              <w:t>SEPA Name zu lang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BR-SEPA-004: Creditor-Name darf maximal 70 Zeichen lang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TC-QR-001</w:t>
            </w:r>
          </w:p>
        </w:tc>
        <w:tc>
          <w:tcPr>
            <w:tcW w:type="dxa" w:w="1234"/>
          </w:tcPr>
          <w:p>
            <w:r>
              <w:t>QR Standard CHF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TC-QR-002</w:t>
            </w:r>
          </w:p>
        </w:tc>
        <w:tc>
          <w:tcPr>
            <w:tcW w:type="dxa" w:w="1234"/>
          </w:tcPr>
          <w:p>
            <w:r>
              <w:t>QR ohne Referenz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TC-QR-003</w:t>
            </w:r>
          </w:p>
        </w:tc>
        <w:tc>
          <w:tcPr>
            <w:tcW w:type="dxa" w:w="1234"/>
          </w:tcPr>
          <w:p>
            <w:r>
              <w:t>QR mit SCOR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  <w:br/>
              <w:t>BR-QR-003: SCOR-Referenz ist bei QR-IBAN nicht zulässig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TC-QR-004</w:t>
            </w:r>
          </w:p>
        </w:tc>
        <w:tc>
          <w:tcPr>
            <w:tcW w:type="dxa" w:w="1234"/>
          </w:tcPr>
          <w:p>
            <w:r>
              <w:t>QR falsche Waehrung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BR-QR-004: Währung muss CHF oder EUR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TC-DI-001</w:t>
            </w:r>
          </w:p>
        </w:tc>
        <w:tc>
          <w:tcPr>
            <w:tcW w:type="dxa" w:w="1234"/>
          </w:tcPr>
          <w:p>
            <w:r>
              <w:t>Domestic IBAN Standard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TC-DI-002</w:t>
            </w:r>
          </w:p>
        </w:tc>
        <w:tc>
          <w:tcPr>
            <w:tcW w:type="dxa" w:w="1234"/>
          </w:tcPr>
          <w:p>
            <w:r>
              <w:t>Domestic IBAN QR-IBAN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BR-IBAN-001: Creditor darf keine QR-IBAN haben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TC-DI-003</w:t>
            </w:r>
          </w:p>
        </w:tc>
        <w:tc>
          <w:tcPr>
            <w:tcW w:type="dxa" w:w="1234"/>
          </w:tcPr>
          <w:p>
            <w:r>
              <w:t>Domestic IBAN mit QRR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BR-IBAN-002: QR-Referenz (QRR) ist bei regulärer IBAN nicht zulässig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TC-DI-004</w:t>
            </w:r>
          </w:p>
        </w:tc>
        <w:tc>
          <w:tcPr>
            <w:tcW w:type="dxa" w:w="1234"/>
          </w:tcPr>
          <w:p>
            <w:r>
              <w:t>Domestic IBAN falsche Waehrung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BR-IBAN-004: Währung muss CHF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TC-CB-DEBT</w:t>
            </w:r>
          </w:p>
        </w:tc>
        <w:tc>
          <w:tcPr>
            <w:tcW w:type="dxa" w:w="1234"/>
          </w:tcPr>
          <w:p>
            <w:r>
              <w:t>CBPR+ ChrgBr DEBT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Charge Bearer DEBT</w:t>
            </w:r>
          </w:p>
        </w:tc>
      </w:tr>
      <w:tr>
        <w:tc>
          <w:tcPr>
            <w:tcW w:type="dxa" w:w="1234"/>
          </w:tcPr>
          <w:p>
            <w:r>
              <w:t>TC-CB-CRED</w:t>
            </w:r>
          </w:p>
        </w:tc>
        <w:tc>
          <w:tcPr>
            <w:tcW w:type="dxa" w:w="1234"/>
          </w:tcPr>
          <w:p>
            <w:r>
              <w:t>CBPR+ ChrgBr CRED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Charge Bearer CRED</w:t>
            </w:r>
          </w:p>
        </w:tc>
      </w:tr>
      <w:tr>
        <w:tc>
          <w:tcPr>
            <w:tcW w:type="dxa" w:w="1234"/>
          </w:tcPr>
          <w:p>
            <w:r>
              <w:t>TC-CB-SHAR</w:t>
            </w:r>
          </w:p>
        </w:tc>
        <w:tc>
          <w:tcPr>
            <w:tcW w:type="dxa" w:w="1234"/>
          </w:tcPr>
          <w:p>
            <w:r>
              <w:t>CBPR+ ChrgBr SHAR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Charge Bearer SHAR</w:t>
            </w:r>
          </w:p>
        </w:tc>
      </w:tr>
      <w:tr>
        <w:tc>
          <w:tcPr>
            <w:tcW w:type="dxa" w:w="1234"/>
          </w:tcPr>
          <w:p>
            <w:r>
              <w:t>TC-CB-INV</w:t>
            </w:r>
          </w:p>
        </w:tc>
        <w:tc>
          <w:tcPr>
            <w:tcW w:type="dxa" w:w="1234"/>
          </w:tcPr>
          <w:p>
            <w:r>
              <w:t>CBPR+ ungueltiger ChrgBr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BR-CBPR-003: ChrgBr darf nicht SLEV sein (CBPR+ erlaubt nur DEBT, CRED, SHAR)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Violation setzt ChrgBr auf INVALID</w:t>
            </w:r>
          </w:p>
        </w:tc>
      </w:tr>
      <w:tr>
        <w:tc>
          <w:tcPr>
            <w:tcW w:type="dxa" w:w="1234"/>
          </w:tcPr>
          <w:p>
            <w:r>
              <w:t>TC-CB-NOAGT</w:t>
            </w:r>
          </w:p>
        </w:tc>
        <w:tc>
          <w:tcPr>
            <w:tcW w:type="dxa" w:w="1234"/>
          </w:tcPr>
          <w:p>
            <w:r>
              <w:t>CBPR+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TC-RMT-001</w:t>
            </w:r>
          </w:p>
        </w:tc>
        <w:tc>
          <w:tcPr>
            <w:tcW w:type="dxa" w:w="1234"/>
          </w:tcPr>
          <w:p>
            <w:r>
              <w:t>CBPR+ mit Verwendungszweck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Unstrukturierte Remittance Info</w:t>
            </w:r>
          </w:p>
        </w:tc>
      </w:tr>
      <w:tr>
        <w:tc>
          <w:tcPr>
            <w:tcW w:type="dxa" w:w="1234"/>
          </w:tcPr>
          <w:p>
            <w:r>
              <w:t>TC-RMT-002</w:t>
            </w:r>
          </w:p>
        </w:tc>
        <w:tc>
          <w:tcPr>
            <w:tcW w:type="dxa" w:w="1234"/>
          </w:tcPr>
          <w:p>
            <w:r>
              <w:t>USTRD max 140 Zeichen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Grenzwert-Test: genau 140 Zeichen</w:t>
            </w:r>
          </w:p>
        </w:tc>
      </w:tr>
      <w:tr>
        <w:tc>
          <w:tcPr>
            <w:tcW w:type="dxa" w:w="1234"/>
          </w:tcPr>
          <w:p>
            <w:r>
              <w:t>TC-CCY-OK</w:t>
            </w:r>
          </w:p>
        </w:tc>
        <w:tc>
          <w:tcPr>
            <w:tcW w:type="dxa" w:w="1234"/>
          </w:tcPr>
          <w:p>
            <w:r>
              <w:t>Exotische Waehrung KWD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Exotische aber gueltige Waehrung</w:t>
            </w:r>
          </w:p>
        </w:tc>
      </w:tr>
      <w:tr>
        <w:tc>
          <w:tcPr>
            <w:tcW w:type="dxa" w:w="1234"/>
          </w:tcPr>
          <w:p>
            <w:r>
              <w:t>TC-CCY-USD</w:t>
            </w:r>
          </w:p>
        </w:tc>
        <w:tc>
          <w:tcPr>
            <w:tcW w:type="dxa" w:w="1234"/>
          </w:tcPr>
          <w:p>
            <w:r>
              <w:t>CBPR+ USD (US-Dollar)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USD, Land US</w:t>
            </w:r>
          </w:p>
        </w:tc>
      </w:tr>
      <w:tr>
        <w:tc>
          <w:tcPr>
            <w:tcW w:type="dxa" w:w="1234"/>
          </w:tcPr>
          <w:p>
            <w:r>
              <w:t>TC-CCY-JPY</w:t>
            </w:r>
          </w:p>
        </w:tc>
        <w:tc>
          <w:tcPr>
            <w:tcW w:type="dxa" w:w="1234"/>
          </w:tcPr>
          <w:p>
            <w:r>
              <w:t>CBPR+ JPY (Japanischer Yen)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JPY, Land JP</w:t>
            </w:r>
          </w:p>
        </w:tc>
      </w:tr>
      <w:tr>
        <w:tc>
          <w:tcPr>
            <w:tcW w:type="dxa" w:w="1234"/>
          </w:tcPr>
          <w:p>
            <w:r>
              <w:t>TC-CCY-GBP</w:t>
            </w:r>
          </w:p>
        </w:tc>
        <w:tc>
          <w:tcPr>
            <w:tcW w:type="dxa" w:w="1234"/>
          </w:tcPr>
          <w:p>
            <w:r>
              <w:t>CBPR+ GBP (Britisches Pfund)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GBP, Land GB</w:t>
            </w:r>
          </w:p>
        </w:tc>
      </w:tr>
      <w:tr>
        <w:tc>
          <w:tcPr>
            <w:tcW w:type="dxa" w:w="1234"/>
          </w:tcPr>
          <w:p>
            <w:r>
              <w:t>TC-CCY-CNY</w:t>
            </w:r>
          </w:p>
        </w:tc>
        <w:tc>
          <w:tcPr>
            <w:tcW w:type="dxa" w:w="1234"/>
          </w:tcPr>
          <w:p>
            <w:r>
              <w:t>CBPR+ CNY (Chinesischer Yuan)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CNY, Land CN</w:t>
            </w:r>
          </w:p>
        </w:tc>
      </w:tr>
      <w:tr>
        <w:tc>
          <w:tcPr>
            <w:tcW w:type="dxa" w:w="1234"/>
          </w:tcPr>
          <w:p>
            <w:r>
              <w:t>TC-CCY-AUD</w:t>
            </w:r>
          </w:p>
        </w:tc>
        <w:tc>
          <w:tcPr>
            <w:tcW w:type="dxa" w:w="1234"/>
          </w:tcPr>
          <w:p>
            <w:r>
              <w:t>CBPR+ AUD (Australischer 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AUD, Land AU</w:t>
            </w:r>
          </w:p>
        </w:tc>
      </w:tr>
      <w:tr>
        <w:tc>
          <w:tcPr>
            <w:tcW w:type="dxa" w:w="1234"/>
          </w:tcPr>
          <w:p>
            <w:r>
              <w:t>TC-CCY-CAD</w:t>
            </w:r>
          </w:p>
        </w:tc>
        <w:tc>
          <w:tcPr>
            <w:tcW w:type="dxa" w:w="1234"/>
          </w:tcPr>
          <w:p>
            <w:r>
              <w:t>CBPR+ CAD (Kanadischer 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CAD, Land CA</w:t>
            </w:r>
          </w:p>
        </w:tc>
      </w:tr>
      <w:tr>
        <w:tc>
          <w:tcPr>
            <w:tcW w:type="dxa" w:w="1234"/>
          </w:tcPr>
          <w:p>
            <w:r>
              <w:t>TC-CCY-HKD</w:t>
            </w:r>
          </w:p>
        </w:tc>
        <w:tc>
          <w:tcPr>
            <w:tcW w:type="dxa" w:w="1234"/>
          </w:tcPr>
          <w:p>
            <w:r>
              <w:t>CBPR+ HKD (Hongkong-Dollar)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HKD, Land HK</w:t>
            </w:r>
          </w:p>
        </w:tc>
      </w:tr>
      <w:tr>
        <w:tc>
          <w:tcPr>
            <w:tcW w:type="dxa" w:w="1234"/>
          </w:tcPr>
          <w:p>
            <w:r>
              <w:t>TC-CCY-SGD</w:t>
            </w:r>
          </w:p>
        </w:tc>
        <w:tc>
          <w:tcPr>
            <w:tcW w:type="dxa" w:w="1234"/>
          </w:tcPr>
          <w:p>
            <w:r>
              <w:t>CBPR+ SGD (Singapur-Dollar)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SGD, Land SG</w:t>
            </w:r>
          </w:p>
        </w:tc>
      </w:tr>
      <w:tr>
        <w:tc>
          <w:tcPr>
            <w:tcW w:type="dxa" w:w="1234"/>
          </w:tcPr>
          <w:p>
            <w:r>
              <w:t>TC-CCY-SEK</w:t>
            </w:r>
          </w:p>
        </w:tc>
        <w:tc>
          <w:tcPr>
            <w:tcW w:type="dxa" w:w="1234"/>
          </w:tcPr>
          <w:p>
            <w:r>
              <w:t>CBPR+ SEK (Schwedische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SEK, Land SE</w:t>
            </w:r>
          </w:p>
        </w:tc>
      </w:tr>
      <w:tr>
        <w:tc>
          <w:tcPr>
            <w:tcW w:type="dxa" w:w="1234"/>
          </w:tcPr>
          <w:p>
            <w:r>
              <w:t>TC-CCY-KRW</w:t>
            </w:r>
          </w:p>
        </w:tc>
        <w:tc>
          <w:tcPr>
            <w:tcW w:type="dxa" w:w="1234"/>
          </w:tcPr>
          <w:p>
            <w:r>
              <w:t>CBPR+ KRW (Suedkoreanischer Won)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KRW, Land KR</w:t>
            </w:r>
          </w:p>
        </w:tc>
      </w:tr>
      <w:tr>
        <w:tc>
          <w:tcPr>
            <w:tcW w:type="dxa" w:w="1234"/>
          </w:tcPr>
          <w:p>
            <w:r>
              <w:t>TC-CCY-NOK</w:t>
            </w:r>
          </w:p>
        </w:tc>
        <w:tc>
          <w:tcPr>
            <w:tcW w:type="dxa" w:w="1234"/>
          </w:tcPr>
          <w:p>
            <w:r>
              <w:t>CBPR+ NOK (Norwegische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NOK, Land NO</w:t>
            </w:r>
          </w:p>
        </w:tc>
      </w:tr>
      <w:tr>
        <w:tc>
          <w:tcPr>
            <w:tcW w:type="dxa" w:w="1234"/>
          </w:tcPr>
          <w:p>
            <w:r>
              <w:t>TC-CCY-NZD</w:t>
            </w:r>
          </w:p>
        </w:tc>
        <w:tc>
          <w:tcPr>
            <w:tcW w:type="dxa" w:w="1234"/>
          </w:tcPr>
          <w:p>
            <w:r>
              <w:t>CBPR+ NZD (Neuseeland-Dollar)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NZD, Land AU</w:t>
            </w:r>
          </w:p>
        </w:tc>
      </w:tr>
      <w:tr>
        <w:tc>
          <w:tcPr>
            <w:tcW w:type="dxa" w:w="1234"/>
          </w:tcPr>
          <w:p>
            <w:r>
              <w:t>TC-CCY-INR</w:t>
            </w:r>
          </w:p>
        </w:tc>
        <w:tc>
          <w:tcPr>
            <w:tcW w:type="dxa" w:w="1234"/>
          </w:tcPr>
          <w:p>
            <w:r>
              <w:t>CBPR+ INR (Indische Rupie)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INR, Land IN</w:t>
            </w:r>
          </w:p>
        </w:tc>
      </w:tr>
      <w:tr>
        <w:tc>
          <w:tcPr>
            <w:tcW w:type="dxa" w:w="1234"/>
          </w:tcPr>
          <w:p>
            <w:r>
              <w:t>TC-CCY-MXN</w:t>
            </w:r>
          </w:p>
        </w:tc>
        <w:tc>
          <w:tcPr>
            <w:tcW w:type="dxa" w:w="1234"/>
          </w:tcPr>
          <w:p>
            <w:r>
              <w:t>CBPR+ MXN (Mexikanischer Peso)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MXN, Land MX</w:t>
            </w:r>
          </w:p>
        </w:tc>
      </w:tr>
      <w:tr>
        <w:tc>
          <w:tcPr>
            <w:tcW w:type="dxa" w:w="1234"/>
          </w:tcPr>
          <w:p>
            <w:r>
              <w:t>TC-CCY-TWD</w:t>
            </w:r>
          </w:p>
        </w:tc>
        <w:tc>
          <w:tcPr>
            <w:tcW w:type="dxa" w:w="1234"/>
          </w:tcPr>
          <w:p>
            <w:r>
              <w:t>CBPR+ TWD (Taiwan-Dollar)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TWD, Land HK</w:t>
            </w:r>
          </w:p>
        </w:tc>
      </w:tr>
      <w:tr>
        <w:tc>
          <w:tcPr>
            <w:tcW w:type="dxa" w:w="1234"/>
          </w:tcPr>
          <w:p>
            <w:r>
              <w:t>TC-CCY-ZAR</w:t>
            </w:r>
          </w:p>
        </w:tc>
        <w:tc>
          <w:tcPr>
            <w:tcW w:type="dxa" w:w="1234"/>
          </w:tcPr>
          <w:p>
            <w:r>
              <w:t>CBPR+ ZAR (Suedafrikanischer Rand)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ZAR, Land ZA</w:t>
            </w:r>
          </w:p>
        </w:tc>
      </w:tr>
      <w:tr>
        <w:tc>
          <w:tcPr>
            <w:tcW w:type="dxa" w:w="1234"/>
          </w:tcPr>
          <w:p>
            <w:r>
              <w:t>TC-CCY-BRL</w:t>
            </w:r>
          </w:p>
        </w:tc>
        <w:tc>
          <w:tcPr>
            <w:tcW w:type="dxa" w:w="1234"/>
          </w:tcPr>
          <w:p>
            <w:r>
              <w:t>CBPR+ BRL (Brasilianischer Real)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BRL, Land BR</w:t>
            </w:r>
          </w:p>
        </w:tc>
      </w:tr>
      <w:tr>
        <w:tc>
          <w:tcPr>
            <w:tcW w:type="dxa" w:w="1234"/>
          </w:tcPr>
          <w:p>
            <w:r>
              <w:t>TC-CCY-DKK</w:t>
            </w:r>
          </w:p>
        </w:tc>
        <w:tc>
          <w:tcPr>
            <w:tcW w:type="dxa" w:w="1234"/>
          </w:tcPr>
          <w:p>
            <w:r>
              <w:t>CBPR+ DKK (Daenische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DKK, Land DK</w:t>
            </w:r>
          </w:p>
        </w:tc>
      </w:tr>
      <w:tr>
        <w:tc>
          <w:tcPr>
            <w:tcW w:type="dxa" w:w="1234"/>
          </w:tcPr>
          <w:p>
            <w:r>
              <w:t>TC-CCY-PLN</w:t>
            </w:r>
          </w:p>
        </w:tc>
        <w:tc>
          <w:tcPr>
            <w:tcW w:type="dxa" w:w="1234"/>
          </w:tcPr>
          <w:p>
            <w:r>
              <w:t>CBPR+ PLN (Polnischer Zloty)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PLN, Land PL</w:t>
            </w:r>
          </w:p>
        </w:tc>
      </w:tr>
      <w:tr>
        <w:tc>
          <w:tcPr>
            <w:tcW w:type="dxa" w:w="1234"/>
          </w:tcPr>
          <w:p>
            <w:r>
              <w:t>TC-CCY-THB</w:t>
            </w:r>
          </w:p>
        </w:tc>
        <w:tc>
          <w:tcPr>
            <w:tcW w:type="dxa" w:w="1234"/>
          </w:tcPr>
          <w:p>
            <w:r>
              <w:t>CBPR+ THB (Thailaendischer Baht)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THB, Land TH</w:t>
            </w:r>
          </w:p>
        </w:tc>
      </w:tr>
      <w:tr>
        <w:tc>
          <w:tcPr>
            <w:tcW w:type="dxa" w:w="1234"/>
          </w:tcPr>
          <w:p>
            <w:r>
              <w:t>TC-CCY-ILS</w:t>
            </w:r>
          </w:p>
        </w:tc>
        <w:tc>
          <w:tcPr>
            <w:tcW w:type="dxa" w:w="1234"/>
          </w:tcPr>
          <w:p>
            <w:r>
              <w:t>CBPR+ ILS (Israelischer Schekel)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ILS, Land IL</w:t>
            </w:r>
          </w:p>
        </w:tc>
      </w:tr>
      <w:tr>
        <w:tc>
          <w:tcPr>
            <w:tcW w:type="dxa" w:w="1234"/>
          </w:tcPr>
          <w:p>
            <w:r>
              <w:t>TC-CCY-IDR</w:t>
            </w:r>
          </w:p>
        </w:tc>
        <w:tc>
          <w:tcPr>
            <w:tcW w:type="dxa" w:w="1234"/>
          </w:tcPr>
          <w:p>
            <w:r>
              <w:t>CBPR+ IDR (Indonesische Rupiah)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IDR, Land SG</w:t>
            </w:r>
          </w:p>
        </w:tc>
      </w:tr>
      <w:tr>
        <w:tc>
          <w:tcPr>
            <w:tcW w:type="dxa" w:w="1234"/>
          </w:tcPr>
          <w:p>
            <w:r>
              <w:t>TC-CCY-CZK</w:t>
            </w:r>
          </w:p>
        </w:tc>
        <w:tc>
          <w:tcPr>
            <w:tcW w:type="dxa" w:w="1234"/>
          </w:tcPr>
          <w:p>
            <w:r>
              <w:t>CBPR+ CZK (Tschechische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CZK, Land CZ</w:t>
            </w:r>
          </w:p>
        </w:tc>
      </w:tr>
      <w:tr>
        <w:tc>
          <w:tcPr>
            <w:tcW w:type="dxa" w:w="1234"/>
          </w:tcPr>
          <w:p>
            <w:r>
              <w:t>TC-CCY-AED</w:t>
            </w:r>
          </w:p>
        </w:tc>
        <w:tc>
          <w:tcPr>
            <w:tcW w:type="dxa" w:w="1234"/>
          </w:tcPr>
          <w:p>
            <w:r>
              <w:t>CBPR+ AED (VAE-Dirham)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AED, Land AE</w:t>
            </w:r>
          </w:p>
        </w:tc>
      </w:tr>
      <w:tr>
        <w:tc>
          <w:tcPr>
            <w:tcW w:type="dxa" w:w="1234"/>
          </w:tcPr>
          <w:p>
            <w:r>
              <w:t>TC-CCY-TRY</w:t>
            </w:r>
          </w:p>
        </w:tc>
        <w:tc>
          <w:tcPr>
            <w:tcW w:type="dxa" w:w="1234"/>
          </w:tcPr>
          <w:p>
            <w:r>
              <w:t>CBPR+ TRY (Tuerkische Lira)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TRY, Land TR</w:t>
            </w:r>
          </w:p>
        </w:tc>
      </w:tr>
      <w:tr>
        <w:tc>
          <w:tcPr>
            <w:tcW w:type="dxa" w:w="1234"/>
          </w:tcPr>
          <w:p>
            <w:r>
              <w:t>TC-CCY-HUF</w:t>
            </w:r>
          </w:p>
        </w:tc>
        <w:tc>
          <w:tcPr>
            <w:tcW w:type="dxa" w:w="1234"/>
          </w:tcPr>
          <w:p>
            <w:r>
              <w:t>CBPR+ HUF (Ungarischer Forint)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HUF, Land HU</w:t>
            </w:r>
          </w:p>
        </w:tc>
      </w:tr>
      <w:tr>
        <w:tc>
          <w:tcPr>
            <w:tcW w:type="dxa" w:w="1234"/>
          </w:tcPr>
          <w:p>
            <w:r>
              <w:t>TC-CCY-SAR</w:t>
            </w:r>
          </w:p>
        </w:tc>
        <w:tc>
          <w:tcPr>
            <w:tcW w:type="dxa" w:w="1234"/>
          </w:tcPr>
          <w:p>
            <w:r>
              <w:t>CBPR+ SAR (Saudi-Riyal)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SAR, Land SA</w:t>
            </w:r>
          </w:p>
        </w:tc>
      </w:tr>
      <w:tr>
        <w:tc>
          <w:tcPr>
            <w:tcW w:type="dxa" w:w="1234"/>
          </w:tcPr>
          <w:p>
            <w:r>
              <w:t>TC-CCY-PHP</w:t>
            </w:r>
          </w:p>
        </w:tc>
        <w:tc>
          <w:tcPr>
            <w:tcW w:type="dxa" w:w="1234"/>
          </w:tcPr>
          <w:p>
            <w:r>
              <w:t>CBPR+ PHP (Philippinischer Peso)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PHP, Land SG</w:t>
            </w:r>
          </w:p>
        </w:tc>
      </w:tr>
      <w:tr>
        <w:tc>
          <w:tcPr>
            <w:tcW w:type="dxa" w:w="1234"/>
          </w:tcPr>
          <w:p>
            <w:r>
              <w:t>TC-CCY-USD-NOK</w:t>
            </w:r>
          </w:p>
        </w:tc>
        <w:tc>
          <w:tcPr>
            <w:tcW w:type="dxa" w:w="1234"/>
          </w:tcPr>
          <w:p>
            <w:r>
              <w:t>CBPR+ USD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USD</w:t>
            </w:r>
          </w:p>
        </w:tc>
      </w:tr>
      <w:tr>
        <w:tc>
          <w:tcPr>
            <w:tcW w:type="dxa" w:w="1234"/>
          </w:tcPr>
          <w:p>
            <w:r>
              <w:t>TC-CCY-JPY-NOK</w:t>
            </w:r>
          </w:p>
        </w:tc>
        <w:tc>
          <w:tcPr>
            <w:tcW w:type="dxa" w:w="1234"/>
          </w:tcPr>
          <w:p>
            <w:r>
              <w:t>CBPR+ JPY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JPY</w:t>
            </w:r>
          </w:p>
        </w:tc>
      </w:tr>
      <w:tr>
        <w:tc>
          <w:tcPr>
            <w:tcW w:type="dxa" w:w="1234"/>
          </w:tcPr>
          <w:p>
            <w:r>
              <w:t>TC-CCY-GBP-NOK</w:t>
            </w:r>
          </w:p>
        </w:tc>
        <w:tc>
          <w:tcPr>
            <w:tcW w:type="dxa" w:w="1234"/>
          </w:tcPr>
          <w:p>
            <w:r>
              <w:t>CBPR+ GBP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GBP</w:t>
            </w:r>
          </w:p>
        </w:tc>
      </w:tr>
      <w:tr>
        <w:tc>
          <w:tcPr>
            <w:tcW w:type="dxa" w:w="1234"/>
          </w:tcPr>
          <w:p>
            <w:r>
              <w:t>TC-CCY-CNY-NOK</w:t>
            </w:r>
          </w:p>
        </w:tc>
        <w:tc>
          <w:tcPr>
            <w:tcW w:type="dxa" w:w="1234"/>
          </w:tcPr>
          <w:p>
            <w:r>
              <w:t>CBPR+ CNY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CNY</w:t>
            </w:r>
          </w:p>
        </w:tc>
      </w:tr>
      <w:tr>
        <w:tc>
          <w:tcPr>
            <w:tcW w:type="dxa" w:w="1234"/>
          </w:tcPr>
          <w:p>
            <w:r>
              <w:t>TC-CCY-AUD-NOK</w:t>
            </w:r>
          </w:p>
        </w:tc>
        <w:tc>
          <w:tcPr>
            <w:tcW w:type="dxa" w:w="1234"/>
          </w:tcPr>
          <w:p>
            <w:r>
              <w:t>CBPR+ AUD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AUD</w:t>
            </w:r>
          </w:p>
        </w:tc>
      </w:tr>
      <w:tr>
        <w:tc>
          <w:tcPr>
            <w:tcW w:type="dxa" w:w="1234"/>
          </w:tcPr>
          <w:p>
            <w:r>
              <w:t>TC-CCY-CAD-NOK</w:t>
            </w:r>
          </w:p>
        </w:tc>
        <w:tc>
          <w:tcPr>
            <w:tcW w:type="dxa" w:w="1234"/>
          </w:tcPr>
          <w:p>
            <w:r>
              <w:t>CBPR+ CAD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CAD</w:t>
            </w:r>
          </w:p>
        </w:tc>
      </w:tr>
      <w:tr>
        <w:tc>
          <w:tcPr>
            <w:tcW w:type="dxa" w:w="1234"/>
          </w:tcPr>
          <w:p>
            <w:r>
              <w:t>TC-CCY-HKD-NOK</w:t>
            </w:r>
          </w:p>
        </w:tc>
        <w:tc>
          <w:tcPr>
            <w:tcW w:type="dxa" w:w="1234"/>
          </w:tcPr>
          <w:p>
            <w:r>
              <w:t>CBPR+ HKD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HKD</w:t>
            </w:r>
          </w:p>
        </w:tc>
      </w:tr>
      <w:tr>
        <w:tc>
          <w:tcPr>
            <w:tcW w:type="dxa" w:w="1234"/>
          </w:tcPr>
          <w:p>
            <w:r>
              <w:t>TC-CCY-SGD-NOK</w:t>
            </w:r>
          </w:p>
        </w:tc>
        <w:tc>
          <w:tcPr>
            <w:tcW w:type="dxa" w:w="1234"/>
          </w:tcPr>
          <w:p>
            <w:r>
              <w:t>CBPR+ SGD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SGD</w:t>
            </w:r>
          </w:p>
        </w:tc>
      </w:tr>
      <w:tr>
        <w:tc>
          <w:tcPr>
            <w:tcW w:type="dxa" w:w="1234"/>
          </w:tcPr>
          <w:p>
            <w:r>
              <w:t>TC-CCY-SEK-NOK</w:t>
            </w:r>
          </w:p>
        </w:tc>
        <w:tc>
          <w:tcPr>
            <w:tcW w:type="dxa" w:w="1234"/>
          </w:tcPr>
          <w:p>
            <w:r>
              <w:t>CBPR+ SEK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SEK</w:t>
            </w:r>
          </w:p>
        </w:tc>
      </w:tr>
      <w:tr>
        <w:tc>
          <w:tcPr>
            <w:tcW w:type="dxa" w:w="1234"/>
          </w:tcPr>
          <w:p>
            <w:r>
              <w:t>TC-CCY-KRW-NOK</w:t>
            </w:r>
          </w:p>
        </w:tc>
        <w:tc>
          <w:tcPr>
            <w:tcW w:type="dxa" w:w="1234"/>
          </w:tcPr>
          <w:p>
            <w:r>
              <w:t>CBPR+ KRW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KRW</w:t>
            </w:r>
          </w:p>
        </w:tc>
      </w:tr>
      <w:tr>
        <w:tc>
          <w:tcPr>
            <w:tcW w:type="dxa" w:w="1234"/>
          </w:tcPr>
          <w:p>
            <w:r>
              <w:t>TC-CCY-NOK-NOK</w:t>
            </w:r>
          </w:p>
        </w:tc>
        <w:tc>
          <w:tcPr>
            <w:tcW w:type="dxa" w:w="1234"/>
          </w:tcPr>
          <w:p>
            <w:r>
              <w:t>CBPR+ NOK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NOK</w:t>
            </w:r>
          </w:p>
        </w:tc>
      </w:tr>
      <w:tr>
        <w:tc>
          <w:tcPr>
            <w:tcW w:type="dxa" w:w="1234"/>
          </w:tcPr>
          <w:p>
            <w:r>
              <w:t>TC-CCY-NZD-NOK</w:t>
            </w:r>
          </w:p>
        </w:tc>
        <w:tc>
          <w:tcPr>
            <w:tcW w:type="dxa" w:w="1234"/>
          </w:tcPr>
          <w:p>
            <w:r>
              <w:t>CBPR+ NZD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NZD</w:t>
            </w:r>
          </w:p>
        </w:tc>
      </w:tr>
      <w:tr>
        <w:tc>
          <w:tcPr>
            <w:tcW w:type="dxa" w:w="1234"/>
          </w:tcPr>
          <w:p>
            <w:r>
              <w:t>TC-CCY-INR-NOK</w:t>
            </w:r>
          </w:p>
        </w:tc>
        <w:tc>
          <w:tcPr>
            <w:tcW w:type="dxa" w:w="1234"/>
          </w:tcPr>
          <w:p>
            <w:r>
              <w:t>CBPR+ INR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INR</w:t>
            </w:r>
          </w:p>
        </w:tc>
      </w:tr>
      <w:tr>
        <w:tc>
          <w:tcPr>
            <w:tcW w:type="dxa" w:w="1234"/>
          </w:tcPr>
          <w:p>
            <w:r>
              <w:t>TC-CCY-MXN-NOK</w:t>
            </w:r>
          </w:p>
        </w:tc>
        <w:tc>
          <w:tcPr>
            <w:tcW w:type="dxa" w:w="1234"/>
          </w:tcPr>
          <w:p>
            <w:r>
              <w:t>CBPR+ MXN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MXN</w:t>
            </w:r>
          </w:p>
        </w:tc>
      </w:tr>
      <w:tr>
        <w:tc>
          <w:tcPr>
            <w:tcW w:type="dxa" w:w="1234"/>
          </w:tcPr>
          <w:p>
            <w:r>
              <w:t>TC-CCY-TWD-NOK</w:t>
            </w:r>
          </w:p>
        </w:tc>
        <w:tc>
          <w:tcPr>
            <w:tcW w:type="dxa" w:w="1234"/>
          </w:tcPr>
          <w:p>
            <w:r>
              <w:t>CBPR+ TWD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TWD</w:t>
            </w:r>
          </w:p>
        </w:tc>
      </w:tr>
      <w:tr>
        <w:tc>
          <w:tcPr>
            <w:tcW w:type="dxa" w:w="1234"/>
          </w:tcPr>
          <w:p>
            <w:r>
              <w:t>TC-CCY-ZAR-NOK</w:t>
            </w:r>
          </w:p>
        </w:tc>
        <w:tc>
          <w:tcPr>
            <w:tcW w:type="dxa" w:w="1234"/>
          </w:tcPr>
          <w:p>
            <w:r>
              <w:t>CBPR+ ZAR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ZAR</w:t>
            </w:r>
          </w:p>
        </w:tc>
      </w:tr>
      <w:tr>
        <w:tc>
          <w:tcPr>
            <w:tcW w:type="dxa" w:w="1234"/>
          </w:tcPr>
          <w:p>
            <w:r>
              <w:t>TC-CCY-BRL-NOK</w:t>
            </w:r>
          </w:p>
        </w:tc>
        <w:tc>
          <w:tcPr>
            <w:tcW w:type="dxa" w:w="1234"/>
          </w:tcPr>
          <w:p>
            <w:r>
              <w:t>CBPR+ BRL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BRL</w:t>
            </w:r>
          </w:p>
        </w:tc>
      </w:tr>
      <w:tr>
        <w:tc>
          <w:tcPr>
            <w:tcW w:type="dxa" w:w="1234"/>
          </w:tcPr>
          <w:p>
            <w:r>
              <w:t>TC-CCY-DKK-NOK</w:t>
            </w:r>
          </w:p>
        </w:tc>
        <w:tc>
          <w:tcPr>
            <w:tcW w:type="dxa" w:w="1234"/>
          </w:tcPr>
          <w:p>
            <w:r>
              <w:t>CBPR+ DKK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DKK</w:t>
            </w:r>
          </w:p>
        </w:tc>
      </w:tr>
      <w:tr>
        <w:tc>
          <w:tcPr>
            <w:tcW w:type="dxa" w:w="1234"/>
          </w:tcPr>
          <w:p>
            <w:r>
              <w:t>TC-CCY-PLN-NOK</w:t>
            </w:r>
          </w:p>
        </w:tc>
        <w:tc>
          <w:tcPr>
            <w:tcW w:type="dxa" w:w="1234"/>
          </w:tcPr>
          <w:p>
            <w:r>
              <w:t>CBPR+ PLN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PLN</w:t>
            </w:r>
          </w:p>
        </w:tc>
      </w:tr>
      <w:tr>
        <w:tc>
          <w:tcPr>
            <w:tcW w:type="dxa" w:w="1234"/>
          </w:tcPr>
          <w:p>
            <w:r>
              <w:t>TC-CCY-THB-NOK</w:t>
            </w:r>
          </w:p>
        </w:tc>
        <w:tc>
          <w:tcPr>
            <w:tcW w:type="dxa" w:w="1234"/>
          </w:tcPr>
          <w:p>
            <w:r>
              <w:t>CBPR+ THB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THB</w:t>
            </w:r>
          </w:p>
        </w:tc>
      </w:tr>
      <w:tr>
        <w:tc>
          <w:tcPr>
            <w:tcW w:type="dxa" w:w="1234"/>
          </w:tcPr>
          <w:p>
            <w:r>
              <w:t>TC-CCY-ILS-NOK</w:t>
            </w:r>
          </w:p>
        </w:tc>
        <w:tc>
          <w:tcPr>
            <w:tcW w:type="dxa" w:w="1234"/>
          </w:tcPr>
          <w:p>
            <w:r>
              <w:t>CBPR+ ILS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ILS</w:t>
            </w:r>
          </w:p>
        </w:tc>
      </w:tr>
      <w:tr>
        <w:tc>
          <w:tcPr>
            <w:tcW w:type="dxa" w:w="1234"/>
          </w:tcPr>
          <w:p>
            <w:r>
              <w:t>TC-CCY-IDR-NOK</w:t>
            </w:r>
          </w:p>
        </w:tc>
        <w:tc>
          <w:tcPr>
            <w:tcW w:type="dxa" w:w="1234"/>
          </w:tcPr>
          <w:p>
            <w:r>
              <w:t>CBPR+ IDR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IDR</w:t>
            </w:r>
          </w:p>
        </w:tc>
      </w:tr>
      <w:tr>
        <w:tc>
          <w:tcPr>
            <w:tcW w:type="dxa" w:w="1234"/>
          </w:tcPr>
          <w:p>
            <w:r>
              <w:t>TC-CCY-CZK-NOK</w:t>
            </w:r>
          </w:p>
        </w:tc>
        <w:tc>
          <w:tcPr>
            <w:tcW w:type="dxa" w:w="1234"/>
          </w:tcPr>
          <w:p>
            <w:r>
              <w:t>CBPR+ CZK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CZK</w:t>
            </w:r>
          </w:p>
        </w:tc>
      </w:tr>
      <w:tr>
        <w:tc>
          <w:tcPr>
            <w:tcW w:type="dxa" w:w="1234"/>
          </w:tcPr>
          <w:p>
            <w:r>
              <w:t>TC-CCY-AED-NOK</w:t>
            </w:r>
          </w:p>
        </w:tc>
        <w:tc>
          <w:tcPr>
            <w:tcW w:type="dxa" w:w="1234"/>
          </w:tcPr>
          <w:p>
            <w:r>
              <w:t>CBPR+ AED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AED</w:t>
            </w:r>
          </w:p>
        </w:tc>
      </w:tr>
      <w:tr>
        <w:tc>
          <w:tcPr>
            <w:tcW w:type="dxa" w:w="1234"/>
          </w:tcPr>
          <w:p>
            <w:r>
              <w:t>TC-CCY-TRY-NOK</w:t>
            </w:r>
          </w:p>
        </w:tc>
        <w:tc>
          <w:tcPr>
            <w:tcW w:type="dxa" w:w="1234"/>
          </w:tcPr>
          <w:p>
            <w:r>
              <w:t>CBPR+ TRY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TRY</w:t>
            </w:r>
          </w:p>
        </w:tc>
      </w:tr>
      <w:tr>
        <w:tc>
          <w:tcPr>
            <w:tcW w:type="dxa" w:w="1234"/>
          </w:tcPr>
          <w:p>
            <w:r>
              <w:t>TC-CCY-HUF-NOK</w:t>
            </w:r>
          </w:p>
        </w:tc>
        <w:tc>
          <w:tcPr>
            <w:tcW w:type="dxa" w:w="1234"/>
          </w:tcPr>
          <w:p>
            <w:r>
              <w:t>CBPR+ HUF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HUF</w:t>
            </w:r>
          </w:p>
        </w:tc>
      </w:tr>
      <w:tr>
        <w:tc>
          <w:tcPr>
            <w:tcW w:type="dxa" w:w="1234"/>
          </w:tcPr>
          <w:p>
            <w:r>
              <w:t>TC-CCY-SAR-NOK</w:t>
            </w:r>
          </w:p>
        </w:tc>
        <w:tc>
          <w:tcPr>
            <w:tcW w:type="dxa" w:w="1234"/>
          </w:tcPr>
          <w:p>
            <w:r>
              <w:t>CBPR+ SAR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SAR</w:t>
            </w:r>
          </w:p>
        </w:tc>
      </w:tr>
      <w:tr>
        <w:tc>
          <w:tcPr>
            <w:tcW w:type="dxa" w:w="1234"/>
          </w:tcPr>
          <w:p>
            <w:r>
              <w:t>TC-CCY-PHP-NOK</w:t>
            </w:r>
          </w:p>
        </w:tc>
        <w:tc>
          <w:tcPr>
            <w:tcW w:type="dxa" w:w="1234"/>
          </w:tcPr>
          <w:p>
            <w:r>
              <w:t>CBPR+ PHP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PHP</w:t>
            </w:r>
          </w:p>
        </w:tc>
      </w:tr>
      <w:tr>
        <w:tc>
          <w:tcPr>
            <w:tcW w:type="dxa" w:w="1234"/>
          </w:tcPr>
          <w:p>
            <w:r>
              <w:t>TC-XC-DE-USD</w:t>
            </w:r>
          </w:p>
        </w:tc>
        <w:tc>
          <w:tcPr>
            <w:tcW w:type="dxa" w:w="1234"/>
          </w:tcPr>
          <w:p>
            <w:r>
              <w:t>CBPR+ DE in USD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DE mit Nicht-EUR Waehrung</w:t>
            </w:r>
          </w:p>
        </w:tc>
      </w:tr>
      <w:tr>
        <w:tc>
          <w:tcPr>
            <w:tcW w:type="dxa" w:w="1234"/>
          </w:tcPr>
          <w:p>
            <w:r>
              <w:t>TC-XC-FR-GBP</w:t>
            </w:r>
          </w:p>
        </w:tc>
        <w:tc>
          <w:tcPr>
            <w:tcW w:type="dxa" w:w="1234"/>
          </w:tcPr>
          <w:p>
            <w:r>
              <w:t>CBPR+ FR in GBP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FR mit Nicht-EUR Waehrung</w:t>
            </w:r>
          </w:p>
        </w:tc>
      </w:tr>
      <w:tr>
        <w:tc>
          <w:tcPr>
            <w:tcW w:type="dxa" w:w="1234"/>
          </w:tcPr>
          <w:p>
            <w:r>
              <w:t>TC-XC-IT-JPY</w:t>
            </w:r>
          </w:p>
        </w:tc>
        <w:tc>
          <w:tcPr>
            <w:tcW w:type="dxa" w:w="1234"/>
          </w:tcPr>
          <w:p>
            <w:r>
              <w:t>CBPR+ IT in JPY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IT mit Nicht-EUR Waehrung</w:t>
            </w:r>
          </w:p>
        </w:tc>
      </w:tr>
      <w:tr>
        <w:tc>
          <w:tcPr>
            <w:tcW w:type="dxa" w:w="1234"/>
          </w:tcPr>
          <w:p>
            <w:r>
              <w:t>TC-XC-ES-CHF</w:t>
            </w:r>
          </w:p>
        </w:tc>
        <w:tc>
          <w:tcPr>
            <w:tcW w:type="dxa" w:w="1234"/>
          </w:tcPr>
          <w:p>
            <w:r>
              <w:t>CBPR+ ES in CHF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ES mit Nicht-EUR Waehrung</w:t>
            </w:r>
          </w:p>
        </w:tc>
      </w:tr>
      <w:tr>
        <w:tc>
          <w:tcPr>
            <w:tcW w:type="dxa" w:w="1234"/>
          </w:tcPr>
          <w:p>
            <w:r>
              <w:t>TC-XC-NL-USD</w:t>
            </w:r>
          </w:p>
        </w:tc>
        <w:tc>
          <w:tcPr>
            <w:tcW w:type="dxa" w:w="1234"/>
          </w:tcPr>
          <w:p>
            <w:r>
              <w:t>CBPR+ NL in USD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NL mit Nicht-EUR Waehrung</w:t>
            </w:r>
          </w:p>
        </w:tc>
      </w:tr>
      <w:tr>
        <w:tc>
          <w:tcPr>
            <w:tcW w:type="dxa" w:w="1234"/>
          </w:tcPr>
          <w:p>
            <w:r>
              <w:t>TC-XC-BE-CAD</w:t>
            </w:r>
          </w:p>
        </w:tc>
        <w:tc>
          <w:tcPr>
            <w:tcW w:type="dxa" w:w="1234"/>
          </w:tcPr>
          <w:p>
            <w:r>
              <w:t>CBPR+ BE in CAD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BE mit Nicht-EUR Waehrung</w:t>
            </w:r>
          </w:p>
        </w:tc>
      </w:tr>
      <w:tr>
        <w:tc>
          <w:tcPr>
            <w:tcW w:type="dxa" w:w="1234"/>
          </w:tcPr>
          <w:p>
            <w:r>
              <w:t>TC-XC-AT-AUD</w:t>
            </w:r>
          </w:p>
        </w:tc>
        <w:tc>
          <w:tcPr>
            <w:tcW w:type="dxa" w:w="1234"/>
          </w:tcPr>
          <w:p>
            <w:r>
              <w:t>CBPR+ AT in AUD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AT mit Nicht-EUR Waehrung</w:t>
            </w:r>
          </w:p>
        </w:tc>
      </w:tr>
      <w:tr>
        <w:tc>
          <w:tcPr>
            <w:tcW w:type="dxa" w:w="1234"/>
          </w:tcPr>
          <w:p>
            <w:r>
              <w:t>TC-XC-PT-BRL</w:t>
            </w:r>
          </w:p>
        </w:tc>
        <w:tc>
          <w:tcPr>
            <w:tcW w:type="dxa" w:w="1234"/>
          </w:tcPr>
          <w:p>
            <w:r>
              <w:t>CBPR+ PT in BRL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PT mit Nicht-EUR Waehrung</w:t>
            </w:r>
          </w:p>
        </w:tc>
      </w:tr>
      <w:tr>
        <w:tc>
          <w:tcPr>
            <w:tcW w:type="dxa" w:w="1234"/>
          </w:tcPr>
          <w:p>
            <w:r>
              <w:t>TC-ADDR-001</w:t>
            </w:r>
          </w:p>
        </w:tc>
        <w:tc>
          <w:tcPr>
            <w:tcW w:type="dxa" w:w="1234"/>
          </w:tcPr>
          <w:p>
            <w:r>
              <w:t>Strukturierte Adresse OK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StrtNm, TwnNm, Ctry alle vorhanden</w:t>
            </w:r>
          </w:p>
        </w:tc>
      </w:tr>
      <w:tr>
        <w:tc>
          <w:tcPr>
            <w:tcW w:type="dxa" w:w="1234"/>
          </w:tcPr>
          <w:p>
            <w:r>
              <w:t>TC-ADDR-002</w:t>
            </w:r>
          </w:p>
        </w:tc>
        <w:tc>
          <w:tcPr>
            <w:tcW w:type="dxa" w:w="1234"/>
          </w:tcPr>
          <w:p>
            <w:r>
              <w:t>Unvollstaendige Adresse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BR-ADDR-002: Creditor-Adresse muss strukturiert sein (StrtNm, TwnNm, Ctry Pflicht, kein AdrLine allein)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Violation entfernt StrtNm</w:t>
            </w:r>
          </w:p>
        </w:tc>
      </w:tr>
      <w:tr>
        <w:tc>
          <w:tcPr>
            <w:tcW w:type="dxa" w:w="1234"/>
          </w:tcPr>
          <w:p>
            <w:r>
              <w:t>TC-ADDR-003</w:t>
            </w:r>
          </w:p>
        </w:tc>
        <w:tc>
          <w:tcPr>
            <w:tcW w:type="dxa" w:w="1234"/>
          </w:tcPr>
          <w:p>
            <w:r>
              <w:t>SEPA strukturierte Adresse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 mit strukturierter Adresse</w:t>
            </w:r>
          </w:p>
        </w:tc>
      </w:tr>
      <w:tr>
        <w:tc>
          <w:tcPr>
            <w:tcW w:type="dxa" w:w="1234"/>
          </w:tcPr>
          <w:p>
            <w:r>
              <w:t>TC-ADDR-004</w:t>
            </w:r>
          </w:p>
        </w:tc>
        <w:tc>
          <w:tcPr>
            <w:tcW w:type="dxa" w:w="1234"/>
          </w:tcPr>
          <w:p>
            <w:r>
              <w:t>Domestic QR strukturierte Adresse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QR-Zahlung mit strukturierter Adresse</w:t>
            </w:r>
          </w:p>
        </w:tc>
      </w:tr>
      <w:tr>
        <w:tc>
          <w:tcPr>
            <w:tcW w:type="dxa" w:w="1234"/>
          </w:tcPr>
          <w:p>
            <w:r>
              <w:t>TC-CHAR-001</w:t>
            </w:r>
          </w:p>
        </w:tc>
        <w:tc>
          <w:tcPr>
            <w:tcW w:type="dxa" w:w="1234"/>
          </w:tcPr>
          <w:p>
            <w:r>
              <w:t>SPS-Zeichensatz OK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Alle Zeichen im SPS-Subset</w:t>
            </w:r>
          </w:p>
        </w:tc>
      </w:tr>
      <w:tr>
        <w:tc>
          <w:tcPr>
            <w:tcW w:type="dxa" w:w="1234"/>
          </w:tcPr>
          <w:p>
            <w:r>
              <w:t>TC-CHAR-002</w:t>
            </w:r>
          </w:p>
        </w:tc>
        <w:tc>
          <w:tcPr>
            <w:tcW w:type="dxa" w:w="1234"/>
          </w:tcPr>
          <w:p>
            <w:r>
              <w:t>SPS-Zeichensatz Sonderzeichen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Alle erlaubten Sonderzeichen: / - ? : ( ) . , ' +</w:t>
            </w:r>
          </w:p>
        </w:tc>
      </w:tr>
      <w:tr>
        <w:tc>
          <w:tcPr>
            <w:tcW w:type="dxa" w:w="1234"/>
          </w:tcPr>
          <w:p>
            <w:r>
              <w:t>TC-ADDR-005</w:t>
            </w:r>
          </w:p>
        </w:tc>
        <w:tc>
          <w:tcPr>
            <w:tcW w:type="dxa" w:w="1234"/>
          </w:tcPr>
          <w:p>
            <w:r>
              <w:t>Domestic-IBAN ohne Creditor-Adresse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BR-ADDR-002: Creditor-Adresse muss strukturiert sein (StrtNm, TwnNm, Ctry Pflicht, kein AdrLine allein)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BR-ADDR-002 verletzt (strukturierte Adresse fehlt)</w:t>
            </w:r>
          </w:p>
        </w:tc>
      </w:tr>
      <w:tr>
        <w:tc>
          <w:tcPr>
            <w:tcW w:type="dxa" w:w="1234"/>
          </w:tcPr>
          <w:p>
            <w:r>
              <w:t>TC-CB-CHINA</w:t>
            </w:r>
          </w:p>
        </w:tc>
        <w:tc>
          <w:tcPr>
            <w:tcW w:type="dxa" w:w="1234"/>
          </w:tcPr>
          <w:p>
            <w:r>
              <w:t>CBPR+ CHF nach UAE mit Purpose TAXS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CHF ueber UAE IBAN mit Purpose-Code TAXS</w:t>
            </w:r>
          </w:p>
        </w:tc>
      </w:tr>
      <w:tr>
        <w:tc>
          <w:tcPr>
            <w:tcW w:type="dxa" w:w="1234"/>
          </w:tcPr>
          <w:p>
            <w:r>
              <w:t>TC-CB-FULL</w:t>
            </w:r>
          </w:p>
        </w:tc>
        <w:tc>
          <w:tcPr>
            <w:tcW w:type="dxa" w:w="1234"/>
          </w:tcPr>
          <w:p>
            <w:r>
              <w:t>CBPR+ Maximal alle optionalen Felder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Alle optionalen B/C-Level Felder genutzt: UltmtDbtr, UltmtCdtr, InstrId, CtgyPurp, BtchBookg, ChrgBr=DEBT</w:t>
            </w:r>
          </w:p>
        </w:tc>
      </w:tr>
      <w:tr>
        <w:tc>
          <w:tcPr>
            <w:tcW w:type="dxa" w:w="1234"/>
          </w:tcPr>
          <w:p>
            <w:r>
              <w:t>TC-CB-SLEV</w:t>
            </w:r>
          </w:p>
        </w:tc>
        <w:tc>
          <w:tcPr>
            <w:tcW w:type="dxa" w:w="1234"/>
          </w:tcPr>
          <w:p>
            <w:r>
              <w:t>CBPR+ mit SLEV (verboten)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BR-CBPR-003: ChrgBr darf nicht SLEV sein (CBPR+ erlaubt nur DEBT, CRED, SHAR)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BR-CBPR-003 verletzt (SLEV bei CBPR+ verboten)</w:t>
            </w:r>
          </w:p>
        </w:tc>
      </w:tr>
      <w:tr>
        <w:tc>
          <w:tcPr>
            <w:tcW w:type="dxa" w:w="1234"/>
          </w:tcPr>
          <w:p>
            <w:r>
              <w:t>TC-CB-SALA</w:t>
            </w:r>
          </w:p>
        </w:tc>
        <w:tc>
          <w:tcPr>
            <w:tcW w:type="dxa" w:w="1234"/>
          </w:tcPr>
          <w:p>
            <w:r>
              <w:t>CBPR+ Gehaltszahlung GBP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Gehaltszahlung mit Purpose-Code</w:t>
            </w:r>
          </w:p>
        </w:tc>
      </w:tr>
      <w:tr>
        <w:tc>
          <w:tcPr>
            <w:tcW w:type="dxa" w:w="1234"/>
          </w:tcPr>
          <w:p>
            <w:r>
              <w:t>TC-REM-140</w:t>
            </w:r>
          </w:p>
        </w:tc>
        <w:tc>
          <w:tcPr>
            <w:tcW w:type="dxa" w:w="1234"/>
          </w:tcPr>
          <w:p>
            <w:r>
              <w:t>SEPA Verwendungszweck 140 Zeichen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Grenzwert: exakt 140 Zeichen Verwendungszweck</w:t>
            </w:r>
          </w:p>
        </w:tc>
      </w:tr>
      <w:tr>
        <w:tc>
          <w:tcPr>
            <w:tcW w:type="dxa" w:w="1234"/>
          </w:tcPr>
          <w:p>
            <w:r>
              <w:t>TC-CB-JPY</w:t>
            </w:r>
          </w:p>
        </w:tc>
        <w:tc>
          <w:tcPr>
            <w:tcW w:type="dxa" w:w="1234"/>
          </w:tcPr>
          <w:p>
            <w:r>
              <w:t>CBPR+ SAR nach Saudi-Arabien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SAR-Zahlung nach Saudi-Arabien (Japan hat kein IBAN)</w:t>
            </w:r>
          </w:p>
        </w:tc>
      </w:tr>
      <w:tr>
        <w:tc>
          <w:tcPr>
            <w:tcW w:type="dxa" w:w="1234"/>
          </w:tcPr>
          <w:p>
            <w:r>
              <w:t>TC-ADDR-006</w:t>
            </w:r>
          </w:p>
        </w:tc>
        <w:tc>
          <w:tcPr>
            <w:tcW w:type="dxa" w:w="1234"/>
          </w:tcPr>
          <w:p>
            <w:r>
              <w:t>Domestic Creditor nur Country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BR-ADDR-002: Creditor-Adresse muss strukturiert sein (StrtNm, TwnNm, Ctry Pflicht, kein AdrLine allein)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BR-ADDR-002 verletzt (StrtNm/TwnNm fehlt)</w:t>
            </w:r>
          </w:p>
        </w:tc>
      </w:tr>
      <w:tr>
        <w:tc>
          <w:tcPr>
            <w:tcW w:type="dxa" w:w="1234"/>
          </w:tcPr>
          <w:p>
            <w:r>
              <w:t>TC-CB-INVEST</w:t>
            </w:r>
          </w:p>
        </w:tc>
        <w:tc>
          <w:tcPr>
            <w:tcW w:type="dxa" w:w="1234"/>
          </w:tcPr>
          <w:p>
            <w:r>
              <w:t>CBPR+ AED Investment Dubai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Investment Purpose Code nach UAE</w:t>
            </w:r>
          </w:p>
        </w:tc>
      </w:tr>
      <w:tr>
        <w:tc>
          <w:tcPr>
            <w:tcW w:type="dxa" w:w="1234"/>
          </w:tcPr>
          <w:p>
            <w:r>
              <w:t>TC-SEPA-BATCH</w:t>
            </w:r>
          </w:p>
        </w:tc>
        <w:tc>
          <w:tcPr>
            <w:tcW w:type="dxa" w:w="1234"/>
          </w:tcPr>
          <w:p>
            <w:r>
              <w:t>SEPA Batch 3 Transaktionen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Batch: 3 Transaktionen SEPA in verschiedene Laender</w:t>
            </w:r>
          </w:p>
        </w:tc>
      </w:tr>
      <w:tr>
        <w:tc>
          <w:tcPr>
            <w:tcW w:type="dxa" w:w="1234"/>
          </w:tcPr>
          <w:p>
            <w:r>
              <w:t>TC-QR-EUR</w:t>
            </w:r>
          </w:p>
        </w:tc>
        <w:tc>
          <w:tcPr>
            <w:tcW w:type="dxa" w:w="1234"/>
          </w:tcPr>
          <w:p>
            <w:r>
              <w:t>QR-Zahlung EUR mit explizitem Creditor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QR-IBAN mit EUR statt CHF (beides erlaubt)</w:t>
            </w:r>
          </w:p>
        </w:tc>
      </w:tr>
      <w:tr>
        <w:tc>
          <w:tcPr>
            <w:tcW w:type="dxa" w:w="1234"/>
          </w:tcPr>
          <w:p>
            <w:r>
              <w:t>TC-IBAN-MAX</w:t>
            </w:r>
          </w:p>
        </w:tc>
        <w:tc>
          <w:tcPr>
            <w:tcW w:type="dxa" w:w="1234"/>
          </w:tcPr>
          <w:p>
            <w:r>
              <w:t>Domestic-IBAN Grossbetrag mit SCOR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5 Mio CHF Inlandszahlung mit BIC 11 Stellen</w:t>
            </w:r>
          </w:p>
        </w:tc>
      </w:tr>
      <w:tr>
        <w:tc>
          <w:tcPr>
            <w:tcW w:type="dxa" w:w="1234"/>
          </w:tcPr>
          <w:p>
            <w:r>
              <w:t>TC-CBPR-STD-001</w:t>
            </w:r>
          </w:p>
        </w:tc>
        <w:tc>
          <w:tcPr>
            <w:tcW w:type="dxa" w:w="1234"/>
          </w:tcPr>
          <w:p>
            <w:r>
              <w:t>CBPR+ Standard USD-Zahlung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USD via FR IBAN (USA hat kein IBAN)</w:t>
            </w:r>
          </w:p>
        </w:tc>
      </w:tr>
      <w:tr>
        <w:tc>
          <w:tcPr>
            <w:tcW w:type="dxa" w:w="1234"/>
          </w:tcPr>
          <w:p>
            <w:r>
              <w:t>TC-CBPR-STD-002</w:t>
            </w:r>
          </w:p>
        </w:tc>
        <w:tc>
          <w:tcPr>
            <w:tcW w:type="dxa" w:w="1234"/>
          </w:tcPr>
          <w:p>
            <w:r>
              <w:t>CBPR+ Standard GBP-Zahlung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GBP mit DEBT</w:t>
            </w:r>
          </w:p>
        </w:tc>
      </w:tr>
      <w:tr>
        <w:tc>
          <w:tcPr>
            <w:tcW w:type="dxa" w:w="1234"/>
          </w:tcPr>
          <w:p>
            <w:r>
              <w:t>TC-CBPR-STD-003</w:t>
            </w:r>
          </w:p>
        </w:tc>
        <w:tc>
          <w:tcPr>
            <w:tcW w:type="dxa" w:w="1234"/>
          </w:tcPr>
          <w:p>
            <w:r>
              <w:t>CBPR+ Standard EUR-Zahlung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EUR mit CRED</w:t>
            </w:r>
          </w:p>
        </w:tc>
      </w:tr>
      <w:tr>
        <w:tc>
          <w:tcPr>
            <w:tcW w:type="dxa" w:w="1234"/>
          </w:tcPr>
          <w:p>
            <w:r>
              <w:t>TC-CBPR-STD-004</w:t>
            </w:r>
          </w:p>
        </w:tc>
        <w:tc>
          <w:tcPr>
            <w:tcW w:type="dxa" w:w="1234"/>
          </w:tcPr>
          <w:p>
            <w:r>
              <w:t>CBPR+ CHF nach Saudi-Arabien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CHF mit Purpose SUPP</w:t>
            </w:r>
          </w:p>
        </w:tc>
      </w:tr>
      <w:tr>
        <w:tc>
          <w:tcPr>
            <w:tcW w:type="dxa" w:w="1234"/>
          </w:tcPr>
          <w:p>
            <w:r>
              <w:t>TC-CBPR-STD-005</w:t>
            </w:r>
          </w:p>
        </w:tc>
        <w:tc>
          <w:tcPr>
            <w:tcW w:type="dxa" w:w="1234"/>
          </w:tcPr>
          <w:p>
            <w:r>
              <w:t>CBPR+ Maximal optionale Felder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XSD mit UltmtDbtr, UltmtCdtr, InstrId, CtgyPurp</w:t>
            </w:r>
          </w:p>
        </w:tc>
      </w:tr>
      <w:tr>
        <w:tc>
          <w:tcPr>
            <w:tcW w:type="dxa" w:w="1234"/>
          </w:tcPr>
          <w:p>
            <w:r>
              <w:t>TC-CBPR-STD-006</w:t>
            </w:r>
          </w:p>
        </w:tc>
        <w:tc>
          <w:tcPr>
            <w:tcW w:type="dxa" w:w="1234"/>
          </w:tcPr>
          <w:p>
            <w:r>
              <w:t>CBPR+ AED Investment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AED nach UAE</w:t>
            </w:r>
          </w:p>
        </w:tc>
      </w:tr>
      <w:tr>
        <w:tc>
          <w:tcPr>
            <w:tcW w:type="dxa" w:w="1234"/>
          </w:tcPr>
          <w:p>
            <w:r>
              <w:t>TC-CBPR-STD-007</w:t>
            </w:r>
          </w:p>
        </w:tc>
        <w:tc>
          <w:tcPr>
            <w:tcW w:type="dxa" w:w="1234"/>
          </w:tcPr>
          <w:p>
            <w:r>
              <w:t>CBPR+ Gehaltszahlung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Gehaltszahlung</w:t>
            </w:r>
          </w:p>
        </w:tc>
      </w:tr>
      <w:tr>
        <w:tc>
          <w:tcPr>
            <w:tcW w:type="dxa" w:w="1234"/>
          </w:tcPr>
          <w:p>
            <w:r>
              <w:t>TC-CBPR-STD-NOK1</w:t>
            </w:r>
          </w:p>
        </w:tc>
        <w:tc>
          <w:tcPr>
            <w:tcW w:type="dxa" w:w="1234"/>
          </w:tcPr>
          <w:p>
            <w:r>
              <w:t>CBPR+ mit SLEV verboten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BR-CBPR-003: ChrgBr darf nicht SLEV sein (CBPR+ erlaubt nur DEBT, CRED, SHAR)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verbietet SLEV</w:t>
            </w:r>
          </w:p>
        </w:tc>
      </w:tr>
      <w:tr>
        <w:tc>
          <w:tcPr>
            <w:tcW w:type="dxa" w:w="1234"/>
          </w:tcPr>
          <w:p>
            <w:r>
              <w:t>TC-CB-MULTI1</w:t>
            </w:r>
          </w:p>
        </w:tc>
        <w:tc>
          <w:tcPr>
            <w:tcW w:type="dxa" w:w="1234"/>
          </w:tcPr>
          <w:p>
            <w:r>
              <w:t>CBPR+ Multi-Currency Gruppe 1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BATCH-CBPR: PmtInf 1 (USD)</w:t>
            </w:r>
          </w:p>
        </w:tc>
      </w:tr>
      <w:tr>
        <w:tc>
          <w:tcPr>
            <w:tcW w:type="dxa" w:w="1234"/>
          </w:tcPr>
          <w:p>
            <w:r>
              <w:t>TC-CB-MULTI2</w:t>
            </w:r>
          </w:p>
        </w:tc>
        <w:tc>
          <w:tcPr>
            <w:tcW w:type="dxa" w:w="1234"/>
          </w:tcPr>
          <w:p>
            <w:r>
              <w:t>CBPR+ Multi-Currency Gruppe 2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BATCH-CBPR: PmtInf 2 (GBP)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