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colaboración entre miembros del equipo fue efectiva para cumplir con las prioridades del sprint.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Buen avance en la historia de usuario de recuperación de contraseñas (E04-H11).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planificación de tareas y la división de historias fue clara y permitió avances rápidos en las tareas más prioritarias.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historias de usuario fueron claras y bien definidas, lo que permitió al equipo comprender rápidamente los requisitos y avanzar con confianza.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lograron avances en la funcionalidad de roles y permisos (E03-H08).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pudo mantenerse alineado en cuanto a las prioridades del sprint.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gestionó bien el tiempo y se evitaron bloqueos mayores en las tareas críticas.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 de pruebas automatizadas que retrasaron la implementación de ciertas funcionalidades.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Hubo algunas dificultades al asignar roles dentro del equipo, lo que generó retrasos en la ejecución de algunas tareas.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integración con algunas APIs externas sufrió retrasos que impidieron completar algunas funcionalidades a tiempo.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entregó toda la información necesaria de los clientes para la historia de segmentación del asistente (E05-H14), lo que retrasó la funcionalidad.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Hubo un desfase en la validación de requisitos técnicos debido a la falta de documentación más detallada en ciertas historias de usuario.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Hubo confusión en la asignación de prioridades al inicio del sprint, lo que causó algunos retrasos en las primeras tareas.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gestionaron adecuadamente los bloqueos de terceros (como dependencias de APIs) durante el sprint.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Incluir más pruebas automatizadas desde el inicio para evitar retrasos por falta de validaciones.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Mejorar la asignación de tareas y la definición de roles para evitar confusiones durante el sprint.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Dedicar tiempo en la planificación inicial para gestionar dependencias externas y bloqueos de terceros.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Asegurarse de entregar toda la información clave de los clientes (como datos para segmentación del asistente) antes de que inicie el sprint.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Mejorar la documentación de requisitos técnicos y expectativas para cada historia de usuario.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 que las prioridades estén claras desde el inicio y que los bloqueos sean gestionados de manera proactiva.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Facilitar más reuniones de sincronización para detectar posibles bloqueos antes de que impacten en el sprint.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l4ih+R/Ratu1T2lL9WbDSUfXdg==">CgMxLjAyCGguZ2pkZ3hzOAByITFEVmF2NnA0WjJWOVA5eXNpQ0IwV2JrWHdWOEE2LXZXMw==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