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48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Retrospectiva del segundo Sprint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salió bien en la iteración? (aciertos)</w:t>
            </w:r>
          </w:p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Scrum: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completaron las historias de usuario con los gráficos de rendimiento (E02-H04) y productividad (E02-H06) a pesar de los desafíos técnicos.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comunicación entre el equipo fue efectiva y se gestionaron bien las prioridades.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esfuerzo de planificación y la asignación de valores en horas mediante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Planning Poker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permitió una estimación más realista del esfuerzo requerido.</w:t>
            </w:r>
          </w:p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Owner: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historias de usuario fueron bien definidas, lo que permitió al equipo avanzar sin demasiados bloqueos.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consiguió validar rápidamente las primeras versiones de los gráficos de rendimiento y productividad.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Product Owner estuvo disponible para realizar ajustes en tiempo real según las necesidades del equipo.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eliminación de bloqueos fue rápida y se resolvieron problemas como la integración de gráficos o la falta de datos históricos.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gestión del tiempo fue eficiente y se cumplieron las fechas de entrega a pesar de algunos desafíos técnicos.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equipo trabajó bien bajo presión y mantuvo un buen nivel de calidad en las entregas.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Scrum: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Hubo dificultades con la integración de ciertos gráficos debido a limitaciones en las herramientas de visualización, lo que llevó a adaptaciones de última hora.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obtención de datos relevantes para crear algunos gráficos (como la distribución de empleados por área) se demoró, lo que afectó el avance de la historia E02-H07.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Problemas de consistencia en los datos que afectaron la visualización de los gráficos de rendimiento y productividad.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Owner: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se entregó toda la información necesaria para la visualización de temas más consultados en el asistente virtual (E02-H05), lo que retrasó esta funcionalidad.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se definió un flujo claro para la validación de los datos de interacciones con el asistente virtual, lo que generó retrasos en la historia E02-H05.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Master: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gestión de bloqueos no fue tan proactiva al principio del sprint, lo que causó algunos retrasos al principio en la integración de gráficos.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Hubo dificultades para anticipar los problemas con las herramientas de visualización, lo que impactó en la capacidad del equipo para entregar las funcionalidades de manera eficiente.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Scrum: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Asegurarse de tener todas las herramientas de visualización y los datos necesarios desde el inicio del sprint.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Mejorar la comunicación y alineación en cuanto a los datos necesarios para las historias de usuario, especialmente en historias relacionadas con gráficos y análisis.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Implementar revisiones más frecuentes para validar el progreso de las historias que dependen de datos externos, como los temas más consultados en el asistente virtual (E02-H05).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Owner: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Proveer toda la información clave y validar los datos necesarios antes de que inicie el sprint para evitar bloqueos durante el desarrollo.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Asegurarse de que los requisitos para las funcionalidades relacionadas con la visualización sean completamente claros para el equipo, especialmente cuando dependen de datos de otras fuentes.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Master: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 más proactivo en la gestión de bloqueos desde el inicio del sprint, asegurándose de que las dependencias externas o herramientas faltantes sean identificadas y gestionadas rápidamente.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9"/>
              </w:numPr>
              <w:spacing w:after="24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Organizar reuniones de sincronización más frecuentes con el equipo para verificar que todos los miembros tengan la información necesaria y estén alineados con los objetivos del sprint.</w:t>
            </w:r>
          </w:p>
        </w:tc>
      </w:tr>
    </w:tbl>
    <w:p w:rsidR="00000000" w:rsidDel="00000000" w:rsidP="00000000" w:rsidRDefault="00000000" w:rsidRPr="00000000" w14:paraId="00000029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ZdIlfyLqi5RNWmrdPNVc18BmfA==">CgMxLjAyCGguZ2pkZ3hzOAByITFwLVJKRHlPWDVjUTA4N19aSmNCenlrcDhONUYtTFdGTg==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2024-06-24T22:07:00Z</dcterms:created>
</cp:coreProperties>
</file>