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2126"/>
        <w:gridCol w:w="2029"/>
        <w:tblGridChange w:id="0">
          <w:tblGrid>
            <w:gridCol w:w="4673"/>
            <w:gridCol w:w="2126"/>
            <w:gridCol w:w="2029"/>
          </w:tblGrid>
        </w:tblGridChange>
      </w:tblGrid>
      <w:tr>
        <w:trPr>
          <w:cantSplit w:val="0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Realizadas</w:t>
            </w:r>
          </w:p>
        </w:tc>
        <w:tc>
          <w:tcPr>
            <w:shd w:fill="a5c9eb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Catalina Esquivel</w:t>
            </w:r>
          </w:p>
        </w:tc>
        <w:tc>
          <w:tcPr>
            <w:shd w:fill="a5c9eb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Sebastián Ibarra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Análisis del Caso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Squad y responsabilidades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Mapa Mental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Mapa de Actores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Visión del Proyecto + 4 pilares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Épicas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Historias de Usuario (con criterios de aceptación y estimación)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Impact Mapping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Product Backlog Priorizado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User Story Mapping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Retrospectiva del proyect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17CB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17CB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17CB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17CB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17CB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17CB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17CB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17CB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17CB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17CB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17CB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17CB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17CB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17CB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17CB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17CB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17CB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17CB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17CB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17CB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17CBA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17CB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17CBA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17CB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17CB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17CB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17CB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17CB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17CB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717C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bBQVFqFVY91ISlH6tX8MBQytrQ==">CgMxLjA4AHIhMUdpRjR0Y2hQaDdWeW5OTmVMbk8xMTRSRm11bExqa2Rx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2024-10-15T19:47:00Z</dcterms:created>
  <dc:creator>catalina esquivel</dc:creator>
</cp:coreProperties>
</file>