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6C2E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F46B856" w14:textId="465C9DDB" w:rsidR="006C2E6C" w:rsidRPr="003B466F" w:rsidRDefault="006C2E6C" w:rsidP="006C2E6C">
            <w:pPr>
              <w:pStyle w:val="Prrafodelista"/>
              <w:numPr>
                <w:ilvl w:val="0"/>
                <w:numId w:val="41"/>
              </w:numPr>
              <w:jc w:val="both"/>
              <w:rPr>
                <w:rFonts w:eastAsiaTheme="majorEastAsia"/>
                <w:color w:val="767171" w:themeColor="background2" w:themeShade="80"/>
                <w:sz w:val="24"/>
                <w:szCs w:val="24"/>
              </w:rPr>
            </w:pPr>
            <w:r w:rsidRPr="006C2E6C">
              <w:rPr>
                <w:rFonts w:eastAsiaTheme="majorEastAsia"/>
                <w:color w:val="767171" w:themeColor="background2" w:themeShade="80"/>
                <w:sz w:val="24"/>
                <w:szCs w:val="24"/>
              </w:rPr>
              <w:t>Sí, tras realizar el Proyecto APT, mis intereses profesionales se han fortalecido en el ámbito del desarrollo de software, la optimización de bases de datos y la gestión de proyectos. Aunque ya eran áreas de interés, la experiencia del proyecto me permitió profundizar en la importancia de estructurar correctamente los datos para la toma de decisiones estratégicas.</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0F924856" w:rsidR="00761B8A" w:rsidRPr="006C2E6C" w:rsidRDefault="006C2E6C" w:rsidP="006C2E6C">
            <w:pPr>
              <w:pStyle w:val="Prrafodelista"/>
              <w:numPr>
                <w:ilvl w:val="0"/>
                <w:numId w:val="41"/>
              </w:numPr>
              <w:jc w:val="both"/>
              <w:rPr>
                <w:rFonts w:ascii="Calibri" w:hAnsi="Calibri"/>
                <w:b/>
                <w:bCs/>
                <w:color w:val="1F4E79" w:themeColor="accent1" w:themeShade="80"/>
              </w:rPr>
            </w:pPr>
            <w:r w:rsidRPr="006C2E6C">
              <w:rPr>
                <w:rFonts w:eastAsiaTheme="majorEastAsia"/>
                <w:color w:val="767171" w:themeColor="background2" w:themeShade="80"/>
                <w:sz w:val="24"/>
                <w:szCs w:val="24"/>
              </w:rPr>
              <w:t>El Proyecto APT me ayudó a conectar competencias técnicas con necesidades reales del mercado, reafirmando mi interés en crear soluciones tecnológicas que tengan un impacto significativo en las organizaciones.</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6C2E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13604F5" w14:textId="636F38A9" w:rsidR="006C2E6C" w:rsidRPr="003B466F" w:rsidRDefault="006C2E6C" w:rsidP="006C2E6C">
            <w:pPr>
              <w:pStyle w:val="Prrafodelista"/>
              <w:numPr>
                <w:ilvl w:val="0"/>
                <w:numId w:val="41"/>
              </w:numPr>
              <w:jc w:val="both"/>
              <w:rPr>
                <w:rFonts w:eastAsiaTheme="majorEastAsia"/>
                <w:color w:val="767171" w:themeColor="background2" w:themeShade="80"/>
                <w:sz w:val="24"/>
                <w:szCs w:val="24"/>
              </w:rPr>
            </w:pPr>
            <w:r w:rsidRPr="006C2E6C">
              <w:rPr>
                <w:rFonts w:eastAsiaTheme="majorEastAsia"/>
                <w:color w:val="767171" w:themeColor="background2" w:themeShade="80"/>
                <w:sz w:val="24"/>
                <w:szCs w:val="24"/>
              </w:rPr>
              <w:t>Mi capacidad para gestionar proyectos y tomar decisiones estratégicas se consolidó como fortaleza. Sin embargo, sigo viendo el inglés oral como una debilidad a trabajar, ya que es esencial para mi crecimiento profesional en entornos internacionales.</w:t>
            </w:r>
          </w:p>
          <w:p w14:paraId="409E2634" w14:textId="77777777" w:rsidR="00761B8A" w:rsidRPr="006C2E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B1E3367" w14:textId="6BE4AF4D" w:rsidR="006C2E6C" w:rsidRDefault="006C2E6C" w:rsidP="006C2E6C">
            <w:pPr>
              <w:pStyle w:val="Prrafodelista"/>
              <w:numPr>
                <w:ilvl w:val="0"/>
                <w:numId w:val="41"/>
              </w:numPr>
              <w:jc w:val="both"/>
              <w:rPr>
                <w:rFonts w:eastAsiaTheme="majorEastAsia"/>
                <w:color w:val="767171" w:themeColor="background2" w:themeShade="80"/>
                <w:sz w:val="24"/>
                <w:szCs w:val="24"/>
              </w:rPr>
            </w:pPr>
            <w:r w:rsidRPr="006C2E6C">
              <w:rPr>
                <w:rFonts w:eastAsiaTheme="majorEastAsia"/>
                <w:color w:val="767171" w:themeColor="background2" w:themeShade="80"/>
                <w:sz w:val="24"/>
                <w:szCs w:val="24"/>
              </w:rPr>
              <w:t>Participar en proyectos más complejos que involucren liderazgo y análisis de datos, y continuar aprendiendo sobre tecnologías avanzadas como la inteligencia artificial.</w:t>
            </w:r>
          </w:p>
          <w:p w14:paraId="2B2F9F6D" w14:textId="77777777" w:rsidR="006C2E6C" w:rsidRPr="006C2E6C" w:rsidRDefault="006C2E6C" w:rsidP="006C2E6C">
            <w:pPr>
              <w:jc w:val="both"/>
              <w:rPr>
                <w:rFonts w:eastAsiaTheme="majorEastAsia"/>
                <w:color w:val="767171" w:themeColor="background2" w:themeShade="80"/>
                <w:sz w:val="24"/>
                <w:szCs w:val="24"/>
              </w:rPr>
            </w:pPr>
          </w:p>
          <w:p w14:paraId="0E2C6A44" w14:textId="77777777" w:rsidR="00761B8A" w:rsidRPr="006C2E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5ADEF30D" w14:textId="7C46E290" w:rsidR="00761B8A" w:rsidRPr="006C2E6C" w:rsidRDefault="006C2E6C" w:rsidP="4496426B">
            <w:pPr>
              <w:pStyle w:val="Prrafodelista"/>
              <w:numPr>
                <w:ilvl w:val="0"/>
                <w:numId w:val="41"/>
              </w:numPr>
              <w:jc w:val="both"/>
              <w:rPr>
                <w:rFonts w:eastAsiaTheme="majorEastAsia"/>
                <w:color w:val="767171" w:themeColor="background2" w:themeShade="80"/>
                <w:sz w:val="24"/>
                <w:szCs w:val="24"/>
              </w:rPr>
            </w:pPr>
            <w:r w:rsidRPr="006C2E6C">
              <w:rPr>
                <w:rFonts w:eastAsiaTheme="majorEastAsia"/>
                <w:color w:val="767171" w:themeColor="background2" w:themeShade="80"/>
                <w:sz w:val="24"/>
                <w:szCs w:val="24"/>
              </w:rPr>
              <w:t>Inscribirme en cursos de inglés avanzado con énfasis en comunicación oral y practicar constantemente en contextos laborales reales.</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6C2E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FBC7D7D" w14:textId="4942B485" w:rsidR="006C2E6C" w:rsidRPr="006C2E6C" w:rsidRDefault="006C2E6C" w:rsidP="006C2E6C">
            <w:pPr>
              <w:pStyle w:val="Prrafodelista"/>
              <w:numPr>
                <w:ilvl w:val="0"/>
                <w:numId w:val="41"/>
              </w:numPr>
              <w:jc w:val="both"/>
              <w:rPr>
                <w:rFonts w:eastAsiaTheme="majorEastAsia"/>
                <w:color w:val="767171" w:themeColor="background2" w:themeShade="80"/>
                <w:sz w:val="24"/>
                <w:szCs w:val="24"/>
              </w:rPr>
            </w:pPr>
            <w:r w:rsidRPr="006C2E6C">
              <w:rPr>
                <w:rFonts w:eastAsiaTheme="majorEastAsia"/>
                <w:color w:val="767171" w:themeColor="background2" w:themeShade="80"/>
                <w:sz w:val="24"/>
                <w:szCs w:val="24"/>
              </w:rPr>
              <w:t>Sí, ahora tengo una visión más clara de querer liderar equipos internacionales y diseñar soluciones integrales de software y bases de datos que marquen una diferencia tangible en las organizaciones.</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3CBD5F77" w:rsidR="00761B8A" w:rsidRPr="006C2E6C" w:rsidRDefault="006C2E6C" w:rsidP="006C2E6C">
            <w:pPr>
              <w:pStyle w:val="Prrafodelista"/>
              <w:numPr>
                <w:ilvl w:val="0"/>
                <w:numId w:val="41"/>
              </w:numPr>
              <w:jc w:val="both"/>
              <w:rPr>
                <w:rFonts w:ascii="Calibri" w:hAnsi="Calibri"/>
                <w:b/>
                <w:bCs/>
                <w:color w:val="1F4E79" w:themeColor="accent1" w:themeShade="80"/>
              </w:rPr>
            </w:pPr>
            <w:r w:rsidRPr="006C2E6C">
              <w:rPr>
                <w:rFonts w:eastAsiaTheme="majorEastAsia"/>
                <w:color w:val="767171" w:themeColor="background2" w:themeShade="80"/>
                <w:sz w:val="24"/>
                <w:szCs w:val="24"/>
              </w:rPr>
              <w:t>Me imagino liderando equipos de desarrollo de software en un entorno internacional, participando en proyectos que combinen innovación tecnológica y optimización de procesos organizacionales.</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6C2E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3A1D43E" w14:textId="1A06B66A" w:rsidR="006C2E6C" w:rsidRPr="00E301BD" w:rsidRDefault="00E301BD" w:rsidP="006C2E6C">
            <w:pPr>
              <w:pStyle w:val="Prrafodelista"/>
              <w:numPr>
                <w:ilvl w:val="0"/>
                <w:numId w:val="41"/>
              </w:numPr>
              <w:jc w:val="both"/>
              <w:rPr>
                <w:rFonts w:eastAsiaTheme="majorEastAsia"/>
                <w:sz w:val="24"/>
                <w:szCs w:val="24"/>
              </w:rPr>
            </w:pPr>
            <w:r>
              <w:rPr>
                <w:rFonts w:eastAsiaTheme="majorEastAsia"/>
                <w:color w:val="767171" w:themeColor="background2" w:themeShade="80"/>
                <w:sz w:val="24"/>
                <w:szCs w:val="24"/>
              </w:rPr>
              <w:t>Positivos: Aprendí a valorar la diversidad de idea y como una buena comunicación mejora los resultados del grupo.</w:t>
            </w:r>
          </w:p>
          <w:p w14:paraId="63CAF462" w14:textId="745F4934" w:rsidR="00E301BD" w:rsidRPr="006C2E6C" w:rsidRDefault="00E301BD" w:rsidP="006C2E6C">
            <w:pPr>
              <w:pStyle w:val="Prrafodelista"/>
              <w:numPr>
                <w:ilvl w:val="0"/>
                <w:numId w:val="41"/>
              </w:numPr>
              <w:jc w:val="both"/>
              <w:rPr>
                <w:rFonts w:eastAsiaTheme="majorEastAsia"/>
                <w:sz w:val="24"/>
                <w:szCs w:val="24"/>
              </w:rPr>
            </w:pPr>
            <w:r>
              <w:rPr>
                <w:rFonts w:eastAsiaTheme="majorEastAsia"/>
                <w:color w:val="767171" w:themeColor="background2" w:themeShade="80"/>
                <w:sz w:val="24"/>
                <w:szCs w:val="24"/>
              </w:rPr>
              <w:t xml:space="preserve">Negativos: La falta de claridad del proyecto en un principio, pues teníamos la idea, pero no sabíamos cómo ejecutarla, pues estábamos trabajando con inteligencia artificial (Chatbot) de la cual no existe mucha documentación. </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CBB885B" w14:textId="6AA29BA5" w:rsidR="00761B8A" w:rsidRPr="006C2E6C" w:rsidRDefault="00E301BD" w:rsidP="4496426B">
            <w:pPr>
              <w:pStyle w:val="Prrafodelista"/>
              <w:numPr>
                <w:ilvl w:val="0"/>
                <w:numId w:val="41"/>
              </w:numPr>
              <w:jc w:val="both"/>
              <w:rPr>
                <w:sz w:val="24"/>
                <w:szCs w:val="24"/>
              </w:rPr>
            </w:pPr>
            <w:r w:rsidRPr="00E301BD">
              <w:rPr>
                <w:rFonts w:eastAsiaTheme="majorEastAsia"/>
                <w:color w:val="767171" w:themeColor="background2" w:themeShade="80"/>
                <w:sz w:val="24"/>
                <w:szCs w:val="24"/>
              </w:rPr>
              <w:t xml:space="preserve">Para futuros trabajos en grupo, puedo mejorar asegurándome de que todos comprendan claramente los objetivos y pasos del proyecto desde el inicio, dedicando tiempo a planificar y resolver dudas sobre tecnologías complejas. También debo ser más proactivo en investigar y compartir documentación técnica, fomentar una comunicación abierta y </w:t>
            </w:r>
            <w:r w:rsidRPr="00E301BD">
              <w:rPr>
                <w:rFonts w:eastAsiaTheme="majorEastAsia"/>
                <w:color w:val="767171" w:themeColor="background2" w:themeShade="80"/>
                <w:sz w:val="24"/>
                <w:szCs w:val="24"/>
              </w:rPr>
              <w:lastRenderedPageBreak/>
              <w:t>regular para ajustar el enfoque del equipo, y desarrollar la capacidad de adaptarme a la incertidumbre cuando trabajemos con herramientas o conceptos menos familiares, como la inteligencia artificial. Esto fortalecerá el trabajo en equipo y la eficacia en proyectos desafiantes.</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554FE" w14:textId="77777777" w:rsidR="00AF46C6" w:rsidRDefault="00AF46C6" w:rsidP="00DF38AE">
      <w:pPr>
        <w:spacing w:after="0" w:line="240" w:lineRule="auto"/>
      </w:pPr>
      <w:r>
        <w:separator/>
      </w:r>
    </w:p>
  </w:endnote>
  <w:endnote w:type="continuationSeparator" w:id="0">
    <w:p w14:paraId="06660879" w14:textId="77777777" w:rsidR="00AF46C6" w:rsidRDefault="00AF46C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73EB1" w14:textId="77777777" w:rsidR="00AF46C6" w:rsidRDefault="00AF46C6" w:rsidP="00DF38AE">
      <w:pPr>
        <w:spacing w:after="0" w:line="240" w:lineRule="auto"/>
      </w:pPr>
      <w:r>
        <w:separator/>
      </w:r>
    </w:p>
  </w:footnote>
  <w:footnote w:type="continuationSeparator" w:id="0">
    <w:p w14:paraId="795E1DE4" w14:textId="77777777" w:rsidR="00AF46C6" w:rsidRDefault="00AF46C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B4551B"/>
    <w:multiLevelType w:val="hybridMultilevel"/>
    <w:tmpl w:val="1B6A0654"/>
    <w:lvl w:ilvl="0" w:tplc="8998F2B2">
      <w:numFmt w:val="bullet"/>
      <w:lvlText w:val="-"/>
      <w:lvlJc w:val="left"/>
      <w:pPr>
        <w:ind w:left="1080" w:hanging="360"/>
      </w:pPr>
      <w:rPr>
        <w:rFonts w:ascii="Calibri" w:eastAsiaTheme="majorEastAsia"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27348502">
    <w:abstractNumId w:val="4"/>
  </w:num>
  <w:num w:numId="2" w16cid:durableId="957105479">
    <w:abstractNumId w:val="9"/>
  </w:num>
  <w:num w:numId="3" w16cid:durableId="767506458">
    <w:abstractNumId w:val="13"/>
  </w:num>
  <w:num w:numId="4" w16cid:durableId="1910847435">
    <w:abstractNumId w:val="29"/>
  </w:num>
  <w:num w:numId="5" w16cid:durableId="1828861310">
    <w:abstractNumId w:val="31"/>
  </w:num>
  <w:num w:numId="6" w16cid:durableId="531694509">
    <w:abstractNumId w:val="5"/>
  </w:num>
  <w:num w:numId="7" w16cid:durableId="1153137497">
    <w:abstractNumId w:val="12"/>
  </w:num>
  <w:num w:numId="8" w16cid:durableId="178392716">
    <w:abstractNumId w:val="20"/>
  </w:num>
  <w:num w:numId="9" w16cid:durableId="677081091">
    <w:abstractNumId w:val="16"/>
  </w:num>
  <w:num w:numId="10" w16cid:durableId="1623610785">
    <w:abstractNumId w:val="10"/>
  </w:num>
  <w:num w:numId="11" w16cid:durableId="648561693">
    <w:abstractNumId w:val="25"/>
  </w:num>
  <w:num w:numId="12" w16cid:durableId="240262940">
    <w:abstractNumId w:val="36"/>
  </w:num>
  <w:num w:numId="13" w16cid:durableId="602421461">
    <w:abstractNumId w:val="30"/>
  </w:num>
  <w:num w:numId="14" w16cid:durableId="789201125">
    <w:abstractNumId w:val="2"/>
  </w:num>
  <w:num w:numId="15" w16cid:durableId="932009900">
    <w:abstractNumId w:val="37"/>
  </w:num>
  <w:num w:numId="16" w16cid:durableId="2081751629">
    <w:abstractNumId w:val="22"/>
  </w:num>
  <w:num w:numId="17" w16cid:durableId="1052387305">
    <w:abstractNumId w:val="18"/>
  </w:num>
  <w:num w:numId="18" w16cid:durableId="1040128140">
    <w:abstractNumId w:val="32"/>
  </w:num>
  <w:num w:numId="19" w16cid:durableId="1044913435">
    <w:abstractNumId w:val="11"/>
  </w:num>
  <w:num w:numId="20" w16cid:durableId="696006007">
    <w:abstractNumId w:val="40"/>
  </w:num>
  <w:num w:numId="21" w16cid:durableId="1174689394">
    <w:abstractNumId w:val="35"/>
  </w:num>
  <w:num w:numId="22" w16cid:durableId="837428688">
    <w:abstractNumId w:val="14"/>
  </w:num>
  <w:num w:numId="23" w16cid:durableId="701125112">
    <w:abstractNumId w:val="15"/>
  </w:num>
  <w:num w:numId="24" w16cid:durableId="1390961712">
    <w:abstractNumId w:val="6"/>
  </w:num>
  <w:num w:numId="25" w16cid:durableId="861089173">
    <w:abstractNumId w:val="17"/>
  </w:num>
  <w:num w:numId="26" w16cid:durableId="1215658493">
    <w:abstractNumId w:val="21"/>
  </w:num>
  <w:num w:numId="27" w16cid:durableId="1684285737">
    <w:abstractNumId w:val="24"/>
  </w:num>
  <w:num w:numId="28" w16cid:durableId="33309232">
    <w:abstractNumId w:val="0"/>
  </w:num>
  <w:num w:numId="29" w16cid:durableId="1701928055">
    <w:abstractNumId w:val="19"/>
  </w:num>
  <w:num w:numId="30" w16cid:durableId="1805078690">
    <w:abstractNumId w:val="23"/>
  </w:num>
  <w:num w:numId="31" w16cid:durableId="1237403552">
    <w:abstractNumId w:val="3"/>
  </w:num>
  <w:num w:numId="32" w16cid:durableId="118694144">
    <w:abstractNumId w:val="8"/>
  </w:num>
  <w:num w:numId="33" w16cid:durableId="910121664">
    <w:abstractNumId w:val="33"/>
  </w:num>
  <w:num w:numId="34" w16cid:durableId="1152869858">
    <w:abstractNumId w:val="39"/>
  </w:num>
  <w:num w:numId="35" w16cid:durableId="413094901">
    <w:abstractNumId w:val="7"/>
  </w:num>
  <w:num w:numId="36" w16cid:durableId="1813138314">
    <w:abstractNumId w:val="26"/>
  </w:num>
  <w:num w:numId="37" w16cid:durableId="538202035">
    <w:abstractNumId w:val="38"/>
  </w:num>
  <w:num w:numId="38" w16cid:durableId="1456437716">
    <w:abstractNumId w:val="28"/>
  </w:num>
  <w:num w:numId="39" w16cid:durableId="346642191">
    <w:abstractNumId w:val="27"/>
  </w:num>
  <w:num w:numId="40" w16cid:durableId="2068607221">
    <w:abstractNumId w:val="34"/>
  </w:num>
  <w:num w:numId="41" w16cid:durableId="114688331">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3F7A"/>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2E6C"/>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46C6"/>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01B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762"/>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643</Words>
  <Characters>3542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ALMENDRA ESQUIVEL OLIVARES</cp:lastModifiedBy>
  <cp:revision>44</cp:revision>
  <cp:lastPrinted>2019-12-16T20:10:00Z</cp:lastPrinted>
  <dcterms:created xsi:type="dcterms:W3CDTF">2021-12-31T12:50:00Z</dcterms:created>
  <dcterms:modified xsi:type="dcterms:W3CDTF">2024-11-25T21:06:00Z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