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9C3F0" w14:textId="230C4EC5" w:rsidR="0001443F" w:rsidRDefault="00670D2C" w:rsidP="00201BD9">
      <w:pPr>
        <w:pStyle w:val="Heading1"/>
      </w:pPr>
      <w:r>
        <w:t xml:space="preserve">Redback </w:t>
      </w:r>
      <w:proofErr w:type="spellStart"/>
      <w:r>
        <w:t>sebsite</w:t>
      </w:r>
      <w:proofErr w:type="spellEnd"/>
      <w:r>
        <w:t xml:space="preserve"> text</w:t>
      </w:r>
    </w:p>
    <w:p w14:paraId="5A4DC363" w14:textId="19C0B5F1" w:rsidR="00732156" w:rsidRDefault="00120D47">
      <w:r w:rsidRPr="00120D47">
        <w:t>Redback racing is UNSW's university student formula SAE team, which I joined for two years.</w:t>
      </w:r>
      <w:r>
        <w:t xml:space="preserve"> We build a formula 1 style</w:t>
      </w:r>
      <w:r w:rsidR="00732156">
        <w:t xml:space="preserve"> electric</w:t>
      </w:r>
      <w:r>
        <w:t xml:space="preserve"> race car each year and compete with other universities from Oceania. I join</w:t>
      </w:r>
      <w:r w:rsidR="00732156">
        <w:t>ed</w:t>
      </w:r>
      <w:r>
        <w:t xml:space="preserve"> the powertrain department and spent one year working on the electrical enclosure and high voltage battery. </w:t>
      </w:r>
      <w:r w:rsidR="00732156">
        <w:t>During m</w:t>
      </w:r>
      <w:r>
        <w:t xml:space="preserve">y second year I became the lead of the powertrain department and was in charge of the </w:t>
      </w:r>
      <w:r w:rsidR="00732156">
        <w:t xml:space="preserve">HV battery, electric motor, safety and control system, and drivetrain. </w:t>
      </w:r>
    </w:p>
    <w:p w14:paraId="53E80F9F" w14:textId="34D9AD59" w:rsidR="00A556FA" w:rsidRDefault="00A556FA">
      <w:r>
        <w:t xml:space="preserve">You can check out Redback’s website. </w:t>
      </w:r>
      <w:hyperlink r:id="rId4" w:history="1">
        <w:r w:rsidR="00D53049" w:rsidRPr="008748EB">
          <w:rPr>
            <w:rStyle w:val="Hyperlink"/>
          </w:rPr>
          <w:t>https://www.redbackracing.com/</w:t>
        </w:r>
      </w:hyperlink>
    </w:p>
    <w:p w14:paraId="73744DF7" w14:textId="480F26DD" w:rsidR="00D53049" w:rsidRDefault="00D53049" w:rsidP="00D53049">
      <w:pPr>
        <w:pStyle w:val="Heading2"/>
      </w:pPr>
      <w:r>
        <w:t>Competition</w:t>
      </w:r>
    </w:p>
    <w:p w14:paraId="768524CC" w14:textId="77777777" w:rsidR="00D53049" w:rsidRDefault="00D53049" w:rsidP="00D53049">
      <w:r>
        <w:t>The cars compete in various events starting with the rain test. The car gets turned on and sprayed with sprinklers for a few minutes then left for another 5 minutes. This tests whether the water causes a short circuit from HV to the car which would cause the car to shut down due to the safety circuitry.</w:t>
      </w:r>
    </w:p>
    <w:p w14:paraId="769F88C7" w14:textId="1F60DCEC" w:rsidR="00D53049" w:rsidRDefault="00D53049" w:rsidP="00D53049">
      <w:r>
        <w:t xml:space="preserve">Next the cars compete </w:t>
      </w:r>
      <w:r w:rsidR="0020357A">
        <w:t>in a straight acceleration test.</w:t>
      </w:r>
    </w:p>
    <w:p w14:paraId="6B38A7DE" w14:textId="073BD896" w:rsidR="0020357A" w:rsidRDefault="0020357A" w:rsidP="00D53049">
      <w:r>
        <w:t xml:space="preserve">Autocross consists of four tight circles in two </w:t>
      </w:r>
      <w:proofErr w:type="gramStart"/>
      <w:r>
        <w:t>direction</w:t>
      </w:r>
      <w:proofErr w:type="gramEnd"/>
      <w:r>
        <w:t xml:space="preserve"> to test the cars turning acceleration.</w:t>
      </w:r>
    </w:p>
    <w:p w14:paraId="3480883D" w14:textId="0EF78265" w:rsidR="0020357A" w:rsidRPr="00D53049" w:rsidRDefault="0020357A" w:rsidP="00D53049">
      <w:r>
        <w:t xml:space="preserve">The biggest challenge is Endurance where the car must complete a 22km race. They get marked for speed and energy efficiency. </w:t>
      </w:r>
    </w:p>
    <w:p w14:paraId="78E2C5DF" w14:textId="2ECE038F" w:rsidR="003F5A78" w:rsidRDefault="003F5A78" w:rsidP="00201BD9">
      <w:pPr>
        <w:pStyle w:val="Heading2"/>
      </w:pPr>
      <w:r>
        <w:t xml:space="preserve">HV Battery </w:t>
      </w:r>
    </w:p>
    <w:p w14:paraId="539E8241" w14:textId="77777777" w:rsidR="00DB12FC" w:rsidRDefault="00D21B0F" w:rsidP="00201BD9">
      <w:r>
        <w:t>Our 600V</w:t>
      </w:r>
      <w:r w:rsidR="00201BD9">
        <w:t xml:space="preserve"> </w:t>
      </w:r>
      <w:r>
        <w:t xml:space="preserve">battery was made of 12 segments in series, each with 12 modules in series. Each module contains six 18650 cells in parallel packaged with thermal monitoring, voltage taps, and insulative plastic caps. To make each segment we used fiberglass boards to physically connect the modules and insulate between copper bus bars going from module to module. I designed and milled custom copper </w:t>
      </w:r>
      <w:proofErr w:type="spellStart"/>
      <w:r>
        <w:t>Radlocks</w:t>
      </w:r>
      <w:proofErr w:type="spellEnd"/>
      <w:r>
        <w:t xml:space="preserve"> to fit our modules because the original </w:t>
      </w:r>
      <w:proofErr w:type="spellStart"/>
      <w:r>
        <w:t>Radlocks</w:t>
      </w:r>
      <w:proofErr w:type="spellEnd"/>
      <w:r>
        <w:t xml:space="preserve"> had a different thread size. The </w:t>
      </w:r>
      <w:proofErr w:type="spellStart"/>
      <w:r>
        <w:t>Radlocks</w:t>
      </w:r>
      <w:proofErr w:type="spellEnd"/>
      <w:r>
        <w:t xml:space="preserve"> on either end of the segment </w:t>
      </w:r>
      <w:r w:rsidR="00DB12FC">
        <w:t xml:space="preserve">can be connected to other segments’ </w:t>
      </w:r>
      <w:proofErr w:type="spellStart"/>
      <w:r w:rsidR="00DB12FC">
        <w:t>Radlocks</w:t>
      </w:r>
      <w:proofErr w:type="spellEnd"/>
      <w:r w:rsidR="00DB12FC">
        <w:t xml:space="preserve"> via copper cables. </w:t>
      </w:r>
    </w:p>
    <w:p w14:paraId="3BEB8A66" w14:textId="6EDCDB1C" w:rsidR="00201BD9" w:rsidRPr="00201BD9" w:rsidRDefault="00DB12FC" w:rsidP="00201BD9">
      <w:r>
        <w:t xml:space="preserve">Each segment was housed in a separate compartment in the battery, with aluminium walls and an insulative mica coating. </w:t>
      </w:r>
    </w:p>
    <w:p w14:paraId="2CE8FE62" w14:textId="5DD1702C" w:rsidR="00732156" w:rsidRDefault="00732156" w:rsidP="00201BD9">
      <w:pPr>
        <w:pStyle w:val="Heading2"/>
      </w:pPr>
      <w:r>
        <w:t xml:space="preserve">Electrical enclosure </w:t>
      </w:r>
    </w:p>
    <w:p w14:paraId="250B6337" w14:textId="5A9E5308" w:rsidR="00201BD9" w:rsidRDefault="00732156">
      <w:r>
        <w:t xml:space="preserve">The electrical enclosure housed the </w:t>
      </w:r>
      <w:r w:rsidR="003F5A78">
        <w:t xml:space="preserve">high voltage </w:t>
      </w:r>
      <w:r>
        <w:t xml:space="preserve">and </w:t>
      </w:r>
      <w:r w:rsidR="003F5A78">
        <w:t>low</w:t>
      </w:r>
      <w:r w:rsidR="003F5A78">
        <w:t xml:space="preserve"> voltage </w:t>
      </w:r>
      <w:r>
        <w:t xml:space="preserve">control and safety systems. </w:t>
      </w:r>
      <w:r w:rsidR="00201BD9">
        <w:t xml:space="preserve">I designed the two boxes to be laser cut, bent and welded. I also designed steel mounts that welded onto the car chassis tubes. For quick disassembly the boxes were attached to each other with toggle latches. The toggle latches also provided downwards pressure onto the rubber U channel around the top of each box to create a waterproof seal. </w:t>
      </w:r>
    </w:p>
    <w:p w14:paraId="2CD01113" w14:textId="794D498B" w:rsidR="00732156" w:rsidRDefault="00732156">
      <w:r>
        <w:t xml:space="preserve">The housing was split into two parts to create electrical isolation between </w:t>
      </w:r>
      <w:r w:rsidR="003F5A78">
        <w:t xml:space="preserve">the </w:t>
      </w:r>
      <w:r w:rsidR="003F5A78">
        <w:t xml:space="preserve">HV </w:t>
      </w:r>
      <w:r>
        <w:t xml:space="preserve">and </w:t>
      </w:r>
      <w:r w:rsidR="003F5A78">
        <w:t>LV</w:t>
      </w:r>
      <w:r>
        <w:t xml:space="preserve"> circuitry.</w:t>
      </w:r>
      <w:r w:rsidR="003F5A78">
        <w:t xml:space="preserve"> In the </w:t>
      </w:r>
      <w:r w:rsidR="003F5A78">
        <w:t xml:space="preserve">LV </w:t>
      </w:r>
      <w:r w:rsidR="003F5A78">
        <w:t xml:space="preserve">top </w:t>
      </w:r>
      <w:proofErr w:type="gramStart"/>
      <w:r w:rsidR="003F5A78">
        <w:t>half</w:t>
      </w:r>
      <w:proofErr w:type="gramEnd"/>
      <w:r w:rsidR="003F5A78">
        <w:t xml:space="preserve"> we used a </w:t>
      </w:r>
      <w:proofErr w:type="spellStart"/>
      <w:r w:rsidR="003F5A78">
        <w:t>Motec</w:t>
      </w:r>
      <w:proofErr w:type="spellEnd"/>
      <w:r w:rsidR="003F5A78">
        <w:t xml:space="preserve"> engine control unit to control torque requests and manage the car data. The shutdown PCB monitored for connection between the HV circuits and LV ground (which would indicate a short of the HV battery) and the PCB disconnected the HV battery if it shorted. We used a power distribution module to separately fuse and switch the LV </w:t>
      </w:r>
      <w:r w:rsidR="003F5A78">
        <w:lastRenderedPageBreak/>
        <w:t>power supply to various components. Several circle connectors allowed the control PCBs to connect to the car’s loom.</w:t>
      </w:r>
    </w:p>
    <w:p w14:paraId="7FEEE686" w14:textId="70075DB6" w:rsidR="00201BD9" w:rsidRDefault="00201BD9">
      <w:r>
        <w:t xml:space="preserve">In the HV box power lines passed through from the battery to the motor so that serval current and voltage monitoring devices could be fitted. There was also a discharge circuit to discharge stored capacitance from the motor when the car got switched off. The discharge circuit has a relay to direct current through a large resistor which heats up and dissipates the excess energy stored in the motor. </w:t>
      </w:r>
    </w:p>
    <w:p w14:paraId="6F1EC9E3" w14:textId="2CB7AFA3" w:rsidR="00732156" w:rsidRDefault="00732156"/>
    <w:sectPr w:rsidR="007321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D2C"/>
    <w:rsid w:val="0001443F"/>
    <w:rsid w:val="00120D47"/>
    <w:rsid w:val="00201BD9"/>
    <w:rsid w:val="0020357A"/>
    <w:rsid w:val="003444C9"/>
    <w:rsid w:val="003B13D1"/>
    <w:rsid w:val="003F5A78"/>
    <w:rsid w:val="00666EE6"/>
    <w:rsid w:val="00670D2C"/>
    <w:rsid w:val="00732156"/>
    <w:rsid w:val="00A556FA"/>
    <w:rsid w:val="00B3166F"/>
    <w:rsid w:val="00B47F38"/>
    <w:rsid w:val="00C37CC9"/>
    <w:rsid w:val="00D21B0F"/>
    <w:rsid w:val="00D53049"/>
    <w:rsid w:val="00DB12FC"/>
    <w:rsid w:val="00E340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606FC"/>
  <w15:chartTrackingRefBased/>
  <w15:docId w15:val="{B0F93BF0-5D27-42EF-9016-0C32E87F6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D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0D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0D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0D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D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D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D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D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D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D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0D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0D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0D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D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D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D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D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D2C"/>
    <w:rPr>
      <w:rFonts w:eastAsiaTheme="majorEastAsia" w:cstheme="majorBidi"/>
      <w:color w:val="272727" w:themeColor="text1" w:themeTint="D8"/>
    </w:rPr>
  </w:style>
  <w:style w:type="paragraph" w:styleId="Title">
    <w:name w:val="Title"/>
    <w:basedOn w:val="Normal"/>
    <w:next w:val="Normal"/>
    <w:link w:val="TitleChar"/>
    <w:uiPriority w:val="10"/>
    <w:qFormat/>
    <w:rsid w:val="00670D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D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D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D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D2C"/>
    <w:pPr>
      <w:spacing w:before="160"/>
      <w:jc w:val="center"/>
    </w:pPr>
    <w:rPr>
      <w:i/>
      <w:iCs/>
      <w:color w:val="404040" w:themeColor="text1" w:themeTint="BF"/>
    </w:rPr>
  </w:style>
  <w:style w:type="character" w:customStyle="1" w:styleId="QuoteChar">
    <w:name w:val="Quote Char"/>
    <w:basedOn w:val="DefaultParagraphFont"/>
    <w:link w:val="Quote"/>
    <w:uiPriority w:val="29"/>
    <w:rsid w:val="00670D2C"/>
    <w:rPr>
      <w:i/>
      <w:iCs/>
      <w:color w:val="404040" w:themeColor="text1" w:themeTint="BF"/>
    </w:rPr>
  </w:style>
  <w:style w:type="paragraph" w:styleId="ListParagraph">
    <w:name w:val="List Paragraph"/>
    <w:basedOn w:val="Normal"/>
    <w:uiPriority w:val="34"/>
    <w:qFormat/>
    <w:rsid w:val="00670D2C"/>
    <w:pPr>
      <w:ind w:left="720"/>
      <w:contextualSpacing/>
    </w:pPr>
  </w:style>
  <w:style w:type="character" w:styleId="IntenseEmphasis">
    <w:name w:val="Intense Emphasis"/>
    <w:basedOn w:val="DefaultParagraphFont"/>
    <w:uiPriority w:val="21"/>
    <w:qFormat/>
    <w:rsid w:val="00670D2C"/>
    <w:rPr>
      <w:i/>
      <w:iCs/>
      <w:color w:val="0F4761" w:themeColor="accent1" w:themeShade="BF"/>
    </w:rPr>
  </w:style>
  <w:style w:type="paragraph" w:styleId="IntenseQuote">
    <w:name w:val="Intense Quote"/>
    <w:basedOn w:val="Normal"/>
    <w:next w:val="Normal"/>
    <w:link w:val="IntenseQuoteChar"/>
    <w:uiPriority w:val="30"/>
    <w:qFormat/>
    <w:rsid w:val="00670D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D2C"/>
    <w:rPr>
      <w:i/>
      <w:iCs/>
      <w:color w:val="0F4761" w:themeColor="accent1" w:themeShade="BF"/>
    </w:rPr>
  </w:style>
  <w:style w:type="character" w:styleId="IntenseReference">
    <w:name w:val="Intense Reference"/>
    <w:basedOn w:val="DefaultParagraphFont"/>
    <w:uiPriority w:val="32"/>
    <w:qFormat/>
    <w:rsid w:val="00670D2C"/>
    <w:rPr>
      <w:b/>
      <w:bCs/>
      <w:smallCaps/>
      <w:color w:val="0F4761" w:themeColor="accent1" w:themeShade="BF"/>
      <w:spacing w:val="5"/>
    </w:rPr>
  </w:style>
  <w:style w:type="character" w:styleId="Hyperlink">
    <w:name w:val="Hyperlink"/>
    <w:basedOn w:val="DefaultParagraphFont"/>
    <w:uiPriority w:val="99"/>
    <w:unhideWhenUsed/>
    <w:rsid w:val="00D53049"/>
    <w:rPr>
      <w:color w:val="467886" w:themeColor="hyperlink"/>
      <w:u w:val="single"/>
    </w:rPr>
  </w:style>
  <w:style w:type="character" w:styleId="UnresolvedMention">
    <w:name w:val="Unresolved Mention"/>
    <w:basedOn w:val="DefaultParagraphFont"/>
    <w:uiPriority w:val="99"/>
    <w:semiHidden/>
    <w:unhideWhenUsed/>
    <w:rsid w:val="00D530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redbackrac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356</TotalTime>
  <Pages>2</Pages>
  <Words>481</Words>
  <Characters>2890</Characters>
  <Application>Microsoft Office Word</Application>
  <DocSecurity>0</DocSecurity>
  <Lines>160</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Barrett</dc:creator>
  <cp:keywords/>
  <dc:description/>
  <cp:lastModifiedBy>Sebastian Barrett</cp:lastModifiedBy>
  <cp:revision>1</cp:revision>
  <dcterms:created xsi:type="dcterms:W3CDTF">2026-01-23T01:35:00Z</dcterms:created>
  <dcterms:modified xsi:type="dcterms:W3CDTF">2026-01-23T07:31:00Z</dcterms:modified>
</cp:coreProperties>
</file>