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Aurora Home — Accessory Catalogue</w:t>
      </w:r>
    </w:p>
    <w:p>
      <w:r>
        <w:rPr>
          <w:i/>
          <w:color w:val="555555"/>
        </w:rPr>
        <w:t>Current range · prices excluding VAT · January 2026</w:t>
      </w:r>
    </w:p>
    <w:p>
      <w:pPr>
        <w:pStyle w:val="Heading1"/>
      </w:pPr>
      <w:r>
        <w:t>Range</w:t>
      </w:r>
    </w:p>
    <w:p>
      <w:r>
        <w:t>Accessories are sold through the same channels as the main devices and carry the warranty shown below. Note that accessory warranties are shorter than device warranties and are not extended by registration.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Part</w:t>
            </w:r>
          </w:p>
        </w:tc>
        <w:tc>
          <w:tcPr>
            <w:tcW w:type="dxa" w:w="2160"/>
          </w:tcPr>
          <w:p>
            <w:r/>
            <w:r>
              <w:rPr>
                <w:b/>
              </w:rPr>
              <w:t>Description</w:t>
            </w:r>
          </w:p>
        </w:tc>
        <w:tc>
          <w:tcPr>
            <w:tcW w:type="dxa" w:w="2160"/>
          </w:tcPr>
          <w:p>
            <w:r/>
            <w:r>
              <w:rPr>
                <w:b/>
              </w:rPr>
              <w:t>Warranty</w:t>
            </w:r>
          </w:p>
        </w:tc>
        <w:tc>
          <w:tcPr>
            <w:tcW w:type="dxa" w:w="2160"/>
          </w:tcPr>
          <w:p>
            <w:r/>
            <w:r>
              <w:rPr>
                <w:b/>
              </w:rPr>
              <w:t>Price</w:t>
            </w:r>
          </w:p>
        </w:tc>
      </w:tr>
      <w:tr>
        <w:tc>
          <w:tcPr>
            <w:tcW w:type="dxa" w:w="2160"/>
          </w:tcPr>
          <w:p>
            <w:r>
              <w:t>AH-IM1</w:t>
            </w:r>
          </w:p>
        </w:tc>
        <w:tc>
          <w:tcPr>
            <w:tcW w:type="dxa" w:w="2160"/>
          </w:tcPr>
          <w:p>
            <w:r>
              <w:t>Interface module for zone valves and 0–10 V plant</w:t>
            </w:r>
          </w:p>
        </w:tc>
        <w:tc>
          <w:tcPr>
            <w:tcW w:type="dxa" w:w="2160"/>
          </w:tcPr>
          <w:p>
            <w:r>
              <w:t>12 months</w:t>
            </w:r>
          </w:p>
        </w:tc>
        <w:tc>
          <w:tcPr>
            <w:tcW w:type="dxa" w:w="2160"/>
          </w:tcPr>
          <w:p>
            <w:r>
              <w:t>€64</w:t>
            </w:r>
          </w:p>
        </w:tc>
      </w:tr>
      <w:tr>
        <w:tc>
          <w:tcPr>
            <w:tcW w:type="dxa" w:w="2160"/>
          </w:tcPr>
          <w:p>
            <w:r>
              <w:t>AH-PS2</w:t>
            </w:r>
          </w:p>
        </w:tc>
        <w:tc>
          <w:tcPr>
            <w:tcW w:type="dxa" w:w="2160"/>
          </w:tcPr>
          <w:p>
            <w:r>
              <w:t>Replacement power adapter for the H2 hub</w:t>
            </w:r>
          </w:p>
        </w:tc>
        <w:tc>
          <w:tcPr>
            <w:tcW w:type="dxa" w:w="2160"/>
          </w:tcPr>
          <w:p>
            <w:r>
              <w:t>12 months</w:t>
            </w:r>
          </w:p>
        </w:tc>
        <w:tc>
          <w:tcPr>
            <w:tcW w:type="dxa" w:w="2160"/>
          </w:tcPr>
          <w:p>
            <w:r>
              <w:t>€19</w:t>
            </w:r>
          </w:p>
        </w:tc>
      </w:tr>
      <w:tr>
        <w:tc>
          <w:tcPr>
            <w:tcW w:type="dxa" w:w="2160"/>
          </w:tcPr>
          <w:p>
            <w:r>
              <w:t>AH-BP1</w:t>
            </w:r>
          </w:p>
        </w:tc>
        <w:tc>
          <w:tcPr>
            <w:tcW w:type="dxa" w:w="2160"/>
          </w:tcPr>
          <w:p>
            <w:r>
              <w:t>Backplate adapter for older thermostat cut-outs</w:t>
            </w:r>
          </w:p>
        </w:tc>
        <w:tc>
          <w:tcPr>
            <w:tcW w:type="dxa" w:w="2160"/>
          </w:tcPr>
          <w:p>
            <w:r>
              <w:t>24 months</w:t>
            </w:r>
          </w:p>
        </w:tc>
        <w:tc>
          <w:tcPr>
            <w:tcW w:type="dxa" w:w="2160"/>
          </w:tcPr>
          <w:p>
            <w:r>
              <w:t>€12</w:t>
            </w:r>
          </w:p>
        </w:tc>
      </w:tr>
      <w:tr>
        <w:tc>
          <w:tcPr>
            <w:tcW w:type="dxa" w:w="2160"/>
          </w:tcPr>
          <w:p>
            <w:r>
              <w:t>AH-RV1</w:t>
            </w:r>
          </w:p>
        </w:tc>
        <w:tc>
          <w:tcPr>
            <w:tcW w:type="dxa" w:w="2160"/>
          </w:tcPr>
          <w:p>
            <w:r>
              <w:t>Radiator valve, thermostatic, mesh-connected</w:t>
            </w:r>
          </w:p>
        </w:tc>
        <w:tc>
          <w:tcPr>
            <w:tcW w:type="dxa" w:w="2160"/>
          </w:tcPr>
          <w:p>
            <w:r>
              <w:t>24 months</w:t>
            </w:r>
          </w:p>
        </w:tc>
        <w:tc>
          <w:tcPr>
            <w:tcW w:type="dxa" w:w="2160"/>
          </w:tcPr>
          <w:p>
            <w:r>
              <w:t>€59</w:t>
            </w:r>
          </w:p>
        </w:tc>
      </w:tr>
      <w:tr>
        <w:tc>
          <w:tcPr>
            <w:tcW w:type="dxa" w:w="2160"/>
          </w:tcPr>
          <w:p>
            <w:r>
              <w:t>AH-RP1</w:t>
            </w:r>
          </w:p>
        </w:tc>
        <w:tc>
          <w:tcPr>
            <w:tcW w:type="dxa" w:w="2160"/>
          </w:tcPr>
          <w:p>
            <w:r>
              <w:t>Mains-powered mesh repeater</w:t>
            </w:r>
          </w:p>
        </w:tc>
        <w:tc>
          <w:tcPr>
            <w:tcW w:type="dxa" w:w="2160"/>
          </w:tcPr>
          <w:p>
            <w:r>
              <w:t>24 months</w:t>
            </w:r>
          </w:p>
        </w:tc>
        <w:tc>
          <w:tcPr>
            <w:tcW w:type="dxa" w:w="2160"/>
          </w:tcPr>
          <w:p>
            <w:r>
              <w:t>€39</w:t>
            </w:r>
          </w:p>
        </w:tc>
      </w:tr>
      <w:tr>
        <w:tc>
          <w:tcPr>
            <w:tcW w:type="dxa" w:w="2160"/>
          </w:tcPr>
          <w:p>
            <w:r>
              <w:t>AH-CB2</w:t>
            </w:r>
          </w:p>
        </w:tc>
        <w:tc>
          <w:tcPr>
            <w:tcW w:type="dxa" w:w="2160"/>
          </w:tcPr>
          <w:p>
            <w:r>
              <w:t>Two-metre network cable, shielded</w:t>
            </w:r>
          </w:p>
        </w:tc>
        <w:tc>
          <w:tcPr>
            <w:tcW w:type="dxa" w:w="2160"/>
          </w:tcPr>
          <w:p>
            <w:r>
              <w:t>12 months</w:t>
            </w:r>
          </w:p>
        </w:tc>
        <w:tc>
          <w:tcPr>
            <w:tcW w:type="dxa" w:w="2160"/>
          </w:tcPr>
          <w:p>
            <w:r>
              <w:t>€9</w:t>
            </w:r>
          </w:p>
        </w:tc>
      </w:tr>
      <w:tr>
        <w:tc>
          <w:tcPr>
            <w:tcW w:type="dxa" w:w="2160"/>
          </w:tcPr>
          <w:p>
            <w:r>
              <w:t>AH-SM1</w:t>
            </w:r>
          </w:p>
        </w:tc>
        <w:tc>
          <w:tcPr>
            <w:tcW w:type="dxa" w:w="2160"/>
          </w:tcPr>
          <w:p>
            <w:r>
              <w:t>Surface mounting box for the T3</w:t>
            </w:r>
          </w:p>
        </w:tc>
        <w:tc>
          <w:tcPr>
            <w:tcW w:type="dxa" w:w="2160"/>
          </w:tcPr>
          <w:p>
            <w:r>
              <w:t>24 months</w:t>
            </w:r>
          </w:p>
        </w:tc>
        <w:tc>
          <w:tcPr>
            <w:tcW w:type="dxa" w:w="2160"/>
          </w:tcPr>
          <w:p>
            <w:r>
              <w:t>€14</w:t>
            </w:r>
          </w:p>
        </w:tc>
      </w:tr>
    </w:tbl>
    <w:p>
      <w:pPr>
        <w:pStyle w:val="Heading1"/>
      </w:pPr>
      <w:r>
        <w:t>Choosing between a repeater and a second hub</w:t>
      </w:r>
    </w:p>
    <w:p>
      <w:r>
        <w:t>A repeater extends the mesh; it does not add device capacity. A property that is running out of capacity needs a second hub, not a repeater. A property whose devices drop out at the far end of the building needs a repeater, and adding a hub will not help — the two symptoms are frequently confused.</w:t>
      </w:r>
    </w:p>
    <w:p>
      <w:pPr>
        <w:pStyle w:val="Heading1"/>
      </w:pPr>
      <w:r>
        <w:t>Radiator valves</w:t>
      </w:r>
    </w:p>
    <w:p>
      <w:r>
        <w:t>The AH-RV1 replaces a standard thermostatic head on M30 × 1.5 fittings. Adapters for older fittings are supplied in the box. A valve counts as a device against the hub capacity, so a property fitting valves throughout should plan capacity before ordering.</w:t>
      </w:r>
    </w:p>
    <w:p>
      <w:r>
        <w:t>Valves are battery-powered and report as leaf nodes. They do not relay traffic, so fitting valves does not improve mesh coverage.</w:t>
      </w:r>
    </w:p>
    <w:p>
      <w:pPr>
        <w:pStyle w:val="Heading1"/>
      </w:pPr>
      <w:r>
        <w:t>Availability</w:t>
      </w:r>
    </w:p>
    <w:p>
      <w:r>
        <w:t>Accessories ship from the same warehouse as devices and follow the delivery times in the shipping policy. The AH-IM1 is occasionally on back-order; the product page shows the expected date rather than accepting the order silently.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Home — Accessory Catalogue</dc:title>
  <dc:subject/>
  <dc:creator>Aurora Home</dc:creator>
  <cp:keywords/>
  <dc:description>generated by python-docx</dc:description>
  <cp:lastModifiedBy/>
  <cp:revision>1</cp:revision>
  <dcterms:created xsi:type="dcterms:W3CDTF">2026-01-15T09:00:00Z</dcterms:created>
  <dcterms:modified xsi:type="dcterms:W3CDTF">2026-01-15T09:00:00Z</dcterms:modified>
  <cp:category/>
</cp:coreProperties>
</file>