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Home — Release Notes 4.0</w:t>
      </w:r>
    </w:p>
    <w:p>
      <w:r>
        <w:rPr>
          <w:i/>
          <w:color w:val="555555"/>
        </w:rPr>
        <w:t>Hub H2, Thermostat T3, Sensor S1 · released 3 June 2025</w:t>
      </w:r>
    </w:p>
    <w:p>
      <w:pPr>
        <w:pStyle w:val="Heading1"/>
      </w:pPr>
      <w:r>
        <w:t>Overview</w:t>
      </w:r>
    </w:p>
    <w:p>
      <w:r>
        <w:t>Release 4.0 replaced the pairing stack and raised the supported device count per hub. It is the oldest release still receiving security fixes; hubs on 3.x should update before the end of the current heating season.</w:t>
      </w:r>
    </w:p>
    <w:p>
      <w:pPr>
        <w:pStyle w:val="Heading1"/>
      </w:pPr>
      <w:r>
        <w:t>New</w:t>
      </w:r>
    </w:p>
    <w:p>
      <w:pPr>
        <w:pStyle w:val="ListBullet"/>
      </w:pPr>
      <w:r>
        <w:t>Device capacity per hub raised from 32 to 64, counting thermostats, sensors and accessories together.</w:t>
      </w:r>
    </w:p>
    <w:p>
      <w:pPr>
        <w:pStyle w:val="ListBullet"/>
      </w:pPr>
      <w:r>
        <w:t>Second hub supported in a single property, presented in the app as one system.</w:t>
      </w:r>
    </w:p>
    <w:p>
      <w:pPr>
        <w:pStyle w:val="ListBullet"/>
      </w:pPr>
      <w:r>
        <w:t>Automations may span hubs within a property.</w:t>
      </w:r>
    </w:p>
    <w:p>
      <w:pPr>
        <w:pStyle w:val="ListBullet"/>
      </w:pPr>
      <w:r>
        <w:t>Installer handover flow, transferring ownership without sharing a login.</w:t>
      </w:r>
    </w:p>
    <w:p>
      <w:pPr>
        <w:pStyle w:val="Heading1"/>
      </w:pPr>
      <w:r>
        <w:t>Changed</w:t>
      </w:r>
    </w:p>
    <w:p>
      <w:pPr>
        <w:pStyle w:val="ListBullet"/>
      </w:pPr>
      <w:r>
        <w:t>Pairing now completes in around 30 seconds; the previous stack needed up to two minutes.</w:t>
      </w:r>
    </w:p>
    <w:p>
      <w:pPr>
        <w:pStyle w:val="ListBullet"/>
      </w:pPr>
      <w:r>
        <w:t>The mesh prefers mains-powered devices as repeaters rather than choosing by signal strength alone.</w:t>
      </w:r>
    </w:p>
    <w:p>
      <w:pPr>
        <w:pStyle w:val="ListBullet"/>
      </w:pPr>
      <w:r>
        <w:t>Sensors report temperature every 10 minutes; the previous interval was 15.</w:t>
      </w:r>
    </w:p>
    <w:p>
      <w:pPr>
        <w:pStyle w:val="Heading1"/>
      </w:pPr>
      <w:r>
        <w:t>Fixed</w:t>
      </w:r>
    </w:p>
    <w:p>
      <w:pPr>
        <w:pStyle w:val="ListBullet"/>
      </w:pPr>
      <w:r>
        <w:t>Devices removed physically but left paired no longer count towards the capacity limit after a forced removal.</w:t>
      </w:r>
    </w:p>
    <w:p>
      <w:pPr>
        <w:pStyle w:val="ListBullet"/>
      </w:pPr>
      <w:r>
        <w:t>Schedules created in one property could appear in another property on the same account.</w:t>
      </w:r>
    </w:p>
    <w:p>
      <w:pPr>
        <w:pStyle w:val="Heading1"/>
      </w:pPr>
      <w:r>
        <w:t>Migration from 3.x</w:t>
      </w:r>
    </w:p>
    <w:p>
      <w:r>
        <w:t>Hubs upgrade in place and keep their pairings. Properties that had reached the old 32-device limit and were split across two hubs may now be consolidated onto one, but consolidation is manual: unpair each device from the second hub and pair it again with the first.</w:t>
      </w:r>
    </w:p>
    <w:p>
      <w:pPr>
        <w:pStyle w:val="Heading1"/>
      </w:pPr>
      <w:r>
        <w:t>Support window</w:t>
      </w:r>
    </w:p>
    <w:p>
      <w:r>
        <w:t>Security fixes for 4.0 continue until twelve months after the release of 4.2. Feature work has moved to the current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Home — Release Notes 4.0</dc:title>
  <dc:subject/>
  <dc:creator>Aurora Home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