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32"/>
          <w:szCs w:val="32"/>
          <w:u w:val="single"/>
        </w:rPr>
      </w:pPr>
      <w:r w:rsidDel="00000000" w:rsidR="00000000" w:rsidRPr="00000000">
        <w:rPr>
          <w:sz w:val="32"/>
          <w:szCs w:val="32"/>
          <w:rtl w:val="0"/>
        </w:rPr>
        <w:t xml:space="preserve">TALLER DE CONCEPTUALIZACIÓN “estándares pruebas software”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r w:rsidDel="00000000" w:rsidR="00000000" w:rsidRPr="00000000">
        <w:rPr>
          <w:sz w:val="24"/>
          <w:szCs w:val="24"/>
          <w:rtl w:val="0"/>
        </w:rPr>
        <w:br w:type="textWrapping"/>
      </w:r>
      <w:r w:rsidDel="00000000" w:rsidR="00000000" w:rsidRPr="00000000">
        <w:rPr>
          <w:rtl w:val="0"/>
        </w:rPr>
        <w:t xml:space="preserve">Calidad </w:t>
      </w:r>
    </w:p>
    <w:p w:rsidR="00000000" w:rsidDel="00000000" w:rsidP="00000000" w:rsidRDefault="00000000" w:rsidRPr="00000000" w14:paraId="00000004">
      <w:pPr>
        <w:spacing w:after="0" w:line="240" w:lineRule="auto"/>
        <w:jc w:val="both"/>
        <w:rPr>
          <w:highlight w:val="white"/>
        </w:rPr>
      </w:pPr>
      <w:r w:rsidDel="00000000" w:rsidR="00000000" w:rsidRPr="00000000">
        <w:rPr>
          <w:rtl w:val="0"/>
        </w:rPr>
        <w:br w:type="textWrapping"/>
      </w:r>
      <w:r w:rsidDel="00000000" w:rsidR="00000000" w:rsidRPr="00000000">
        <w:rPr>
          <w:highlight w:val="white"/>
          <w:rtl w:val="0"/>
        </w:rPr>
        <w:t xml:space="preserve">El concepto de Calidad ha evolucionado y experimentado un profundo cambio hasta llegar a lo que hoy conocemos como Calidad. Si echamos la mirada atrás podemos ver como el concepto de calidad se ha ido ampliando progresivamente desde su origen hasta nuestros días. En origen, el concepto hacía referencia de forma exclusiva a lo que hoy conocemos como calidad del producto.</w:t>
      </w:r>
    </w:p>
    <w:p w:rsidR="00000000" w:rsidDel="00000000" w:rsidP="00000000" w:rsidRDefault="00000000" w:rsidRPr="00000000" w14:paraId="00000005">
      <w:pPr>
        <w:spacing w:after="0" w:line="240" w:lineRule="auto"/>
        <w:jc w:val="both"/>
        <w:rPr>
          <w:highlight w:val="white"/>
        </w:rPr>
      </w:pPr>
      <w:r w:rsidDel="00000000" w:rsidR="00000000" w:rsidRPr="00000000">
        <w:rPr>
          <w:rtl w:val="0"/>
        </w:rPr>
      </w:r>
    </w:p>
    <w:p w:rsidR="00000000" w:rsidDel="00000000" w:rsidP="00000000" w:rsidRDefault="00000000" w:rsidRPr="00000000" w14:paraId="00000006">
      <w:pPr>
        <w:spacing w:after="0" w:line="240" w:lineRule="auto"/>
        <w:jc w:val="both"/>
        <w:rPr/>
      </w:pPr>
      <w:r w:rsidDel="00000000" w:rsidR="00000000" w:rsidRPr="00000000">
        <w:rPr>
          <w:highlight w:val="white"/>
          <w:rtl w:val="0"/>
        </w:rPr>
        <w:t xml:space="preserve">La definición de calidad puede variar. Se trata de un concepto subjetivo, ya que, si le preguntas a alguien sobre lo que percibe por calidad, probablemente sea diferente a lo que otro considera. Por ejemplo, una persona puede pensar que un vehículo tiene una calidad notable, en cambio otra puede disentir y considerar que otro coche diferente es de más calidad que el anterior que propone el individuo. La calidad es un atributo muy tenido en cuenta en la mayoría de los casos.</w:t>
      </w:r>
      <w:r w:rsidDel="00000000" w:rsidR="00000000" w:rsidRPr="00000000">
        <w:rPr>
          <w:rtl w:val="0"/>
        </w:rPr>
        <w:t xml:space="preserve"> </w:t>
      </w:r>
      <w:r w:rsidDel="00000000" w:rsidR="00000000" w:rsidRPr="00000000">
        <w:rPr>
          <w:highlight w:val="white"/>
          <w:rtl w:val="0"/>
        </w:rPr>
        <w:t xml:space="preserve">Existen diferentes puntos de vista en lo que a calidad se refiere.</w:t>
      </w:r>
      <w:r w:rsidDel="00000000" w:rsidR="00000000" w:rsidRPr="00000000">
        <w:rPr>
          <w:rtl w:val="0"/>
        </w:rPr>
        <w:br w:type="textWrapping"/>
      </w:r>
    </w:p>
    <w:p w:rsidR="00000000" w:rsidDel="00000000" w:rsidP="00000000" w:rsidRDefault="00000000" w:rsidRPr="00000000" w14:paraId="00000007">
      <w:pPr>
        <w:pStyle w:val="Heading2"/>
        <w:rPr/>
      </w:pPr>
      <w:r w:rsidDel="00000000" w:rsidR="00000000" w:rsidRPr="00000000">
        <w:rPr>
          <w:rtl w:val="0"/>
        </w:rPr>
        <w:t xml:space="preserve">¿Qué es la Calidad?</w:t>
      </w:r>
    </w:p>
    <w:p w:rsidR="00000000" w:rsidDel="00000000" w:rsidP="00000000" w:rsidRDefault="00000000" w:rsidRPr="00000000" w14:paraId="00000008">
      <w:pPr>
        <w:spacing w:line="240" w:lineRule="auto"/>
        <w:jc w:val="both"/>
        <w:rPr>
          <w:highlight w:val="white"/>
        </w:rPr>
      </w:pPr>
      <w:r w:rsidDel="00000000" w:rsidR="00000000" w:rsidRPr="00000000">
        <w:rPr>
          <w:rtl w:val="0"/>
        </w:rPr>
        <w:br w:type="textWrapping"/>
      </w:r>
      <w:r w:rsidDel="00000000" w:rsidR="00000000" w:rsidRPr="00000000">
        <w:rPr>
          <w:highlight w:val="white"/>
          <w:rtl w:val="0"/>
        </w:rPr>
        <w:t xml:space="preserve">La Calidad Total, también conocida como Excelencia, se puede definir como una estrategia de gestión de la organización, cuyo objetivo principal es satisfacer de una manera equilibrada las necesidades y expectativas de todos sus grupos de interés. Este ciclo conocido como espiral de mejora continua es una estrategia basada en la mejora continua de la calidad, en cuatro pasos, los que se recogen en las iniciales PDCA.</w:t>
      </w:r>
    </w:p>
    <w:p w:rsidR="00000000" w:rsidDel="00000000" w:rsidP="00000000" w:rsidRDefault="00000000" w:rsidRPr="00000000" w14:paraId="00000009">
      <w:pPr>
        <w:spacing w:line="240" w:lineRule="auto"/>
        <w:jc w:val="both"/>
        <w:rPr>
          <w:highlight w:val="white"/>
        </w:rPr>
      </w:pPr>
      <w:r w:rsidDel="00000000" w:rsidR="00000000" w:rsidRPr="00000000">
        <w:rPr>
          <w:rtl w:val="0"/>
        </w:rPr>
      </w:r>
    </w:p>
    <w:p w:rsidR="00000000" w:rsidDel="00000000" w:rsidP="00000000" w:rsidRDefault="00000000" w:rsidRPr="00000000" w14:paraId="0000000A">
      <w:pPr>
        <w:pStyle w:val="Heading2"/>
        <w:rPr/>
      </w:pPr>
      <w:r w:rsidDel="00000000" w:rsidR="00000000" w:rsidRPr="00000000">
        <w:rPr>
          <w:rtl w:val="0"/>
        </w:rPr>
        <w:t xml:space="preserve">Principios Fundamentales de la Calidad</w:t>
      </w:r>
    </w:p>
    <w:p w:rsidR="00000000" w:rsidDel="00000000" w:rsidP="00000000" w:rsidRDefault="00000000" w:rsidRPr="00000000" w14:paraId="0000000B">
      <w:pPr>
        <w:spacing w:after="0" w:line="240" w:lineRule="auto"/>
        <w:jc w:val="both"/>
        <w:rPr/>
      </w:pPr>
      <w:r w:rsidDel="00000000" w:rsidR="00000000" w:rsidRPr="00000000">
        <w:rPr>
          <w:rtl w:val="0"/>
        </w:rPr>
      </w:r>
    </w:p>
    <w:p w:rsidR="00000000" w:rsidDel="00000000" w:rsidP="00000000" w:rsidRDefault="00000000" w:rsidRPr="00000000" w14:paraId="0000000C">
      <w:pPr>
        <w:spacing w:line="240" w:lineRule="auto"/>
        <w:jc w:val="both"/>
        <w:rPr/>
      </w:pPr>
      <w:r w:rsidDel="00000000" w:rsidR="00000000" w:rsidRPr="00000000">
        <w:rPr>
          <w:rtl w:val="0"/>
        </w:rPr>
        <w:t xml:space="preserve">La concepción actual de la calidad responde a diferentes aportaciones y teorías que han ido surgiendo a lo largo del siglo XX. En la actualidad, la Calidad Total es un conjunto de las mejores prácticas</w:t>
      </w:r>
      <w:r w:rsidDel="00000000" w:rsidR="00000000" w:rsidRPr="00000000">
        <w:rPr>
          <w:b w:val="1"/>
          <w:rtl w:val="0"/>
        </w:rPr>
        <w:t xml:space="preserve"> </w:t>
      </w:r>
      <w:r w:rsidDel="00000000" w:rsidR="00000000" w:rsidRPr="00000000">
        <w:rPr>
          <w:rtl w:val="0"/>
        </w:rPr>
        <w:t xml:space="preserve">en el ámbito de la gestión de organizaciones. A este conjunto de mejores prácticas se les suele denominar los 8 principios de la Calidad Total:</w:t>
      </w:r>
    </w:p>
    <w:p w:rsidR="00000000" w:rsidDel="00000000" w:rsidP="00000000" w:rsidRDefault="00000000" w:rsidRPr="00000000" w14:paraId="0000000D">
      <w:pPr>
        <w:numPr>
          <w:ilvl w:val="0"/>
          <w:numId w:val="1"/>
        </w:numPr>
        <w:spacing w:after="0" w:line="240" w:lineRule="auto"/>
        <w:ind w:left="720" w:hanging="360"/>
        <w:rPr/>
      </w:pPr>
      <w:r w:rsidDel="00000000" w:rsidR="00000000" w:rsidRPr="00000000">
        <w:rPr>
          <w:rtl w:val="0"/>
        </w:rPr>
        <w:t xml:space="preserve">Orientación hacia los resultados.</w:t>
      </w:r>
    </w:p>
    <w:p w:rsidR="00000000" w:rsidDel="00000000" w:rsidP="00000000" w:rsidRDefault="00000000" w:rsidRPr="00000000" w14:paraId="0000000E">
      <w:pPr>
        <w:numPr>
          <w:ilvl w:val="0"/>
          <w:numId w:val="1"/>
        </w:numPr>
        <w:spacing w:after="0" w:line="240" w:lineRule="auto"/>
        <w:ind w:left="720" w:hanging="360"/>
        <w:rPr/>
      </w:pPr>
      <w:r w:rsidDel="00000000" w:rsidR="00000000" w:rsidRPr="00000000">
        <w:rPr>
          <w:rtl w:val="0"/>
        </w:rPr>
        <w:t xml:space="preserve">Orientación al cliente.</w:t>
      </w:r>
    </w:p>
    <w:p w:rsidR="00000000" w:rsidDel="00000000" w:rsidP="00000000" w:rsidRDefault="00000000" w:rsidRPr="00000000" w14:paraId="0000000F">
      <w:pPr>
        <w:numPr>
          <w:ilvl w:val="0"/>
          <w:numId w:val="1"/>
        </w:numPr>
        <w:spacing w:after="0" w:line="240" w:lineRule="auto"/>
        <w:ind w:left="720" w:hanging="360"/>
        <w:rPr/>
      </w:pPr>
      <w:r w:rsidDel="00000000" w:rsidR="00000000" w:rsidRPr="00000000">
        <w:rPr>
          <w:rtl w:val="0"/>
        </w:rPr>
        <w:t xml:space="preserve">Liderazgo y coherencia en los objetivos.</w:t>
      </w:r>
    </w:p>
    <w:p w:rsidR="00000000" w:rsidDel="00000000" w:rsidP="00000000" w:rsidRDefault="00000000" w:rsidRPr="00000000" w14:paraId="00000010">
      <w:pPr>
        <w:numPr>
          <w:ilvl w:val="0"/>
          <w:numId w:val="1"/>
        </w:numPr>
        <w:spacing w:after="0" w:line="240" w:lineRule="auto"/>
        <w:ind w:left="720" w:hanging="360"/>
        <w:rPr/>
      </w:pPr>
      <w:r w:rsidDel="00000000" w:rsidR="00000000" w:rsidRPr="00000000">
        <w:rPr>
          <w:rtl w:val="0"/>
        </w:rPr>
        <w:t xml:space="preserve">Gestión por procesos y hechos.</w:t>
      </w:r>
    </w:p>
    <w:p w:rsidR="00000000" w:rsidDel="00000000" w:rsidP="00000000" w:rsidRDefault="00000000" w:rsidRPr="00000000" w14:paraId="00000011">
      <w:pPr>
        <w:numPr>
          <w:ilvl w:val="0"/>
          <w:numId w:val="1"/>
        </w:numPr>
        <w:spacing w:after="0" w:line="240" w:lineRule="auto"/>
        <w:ind w:left="720" w:hanging="360"/>
        <w:rPr/>
      </w:pPr>
      <w:r w:rsidDel="00000000" w:rsidR="00000000" w:rsidRPr="00000000">
        <w:rPr>
          <w:rtl w:val="0"/>
        </w:rPr>
        <w:t xml:space="preserve">Desarrollo e implicación de las personas.</w:t>
      </w:r>
    </w:p>
    <w:p w:rsidR="00000000" w:rsidDel="00000000" w:rsidP="00000000" w:rsidRDefault="00000000" w:rsidRPr="00000000" w14:paraId="00000012">
      <w:pPr>
        <w:numPr>
          <w:ilvl w:val="0"/>
          <w:numId w:val="1"/>
        </w:numPr>
        <w:spacing w:after="0" w:line="240" w:lineRule="auto"/>
        <w:ind w:left="720" w:hanging="360"/>
        <w:rPr/>
      </w:pPr>
      <w:r w:rsidDel="00000000" w:rsidR="00000000" w:rsidRPr="00000000">
        <w:rPr>
          <w:rtl w:val="0"/>
        </w:rPr>
        <w:t xml:space="preserve">Aprendizaje, innovación y mejora continuos.</w:t>
      </w:r>
    </w:p>
    <w:p w:rsidR="00000000" w:rsidDel="00000000" w:rsidP="00000000" w:rsidRDefault="00000000" w:rsidRPr="00000000" w14:paraId="00000013">
      <w:pPr>
        <w:numPr>
          <w:ilvl w:val="0"/>
          <w:numId w:val="1"/>
        </w:numPr>
        <w:spacing w:after="0" w:line="240" w:lineRule="auto"/>
        <w:ind w:left="720" w:hanging="360"/>
        <w:rPr/>
      </w:pPr>
      <w:r w:rsidDel="00000000" w:rsidR="00000000" w:rsidRPr="00000000">
        <w:rPr>
          <w:rtl w:val="0"/>
        </w:rPr>
        <w:t xml:space="preserve">Desarrollo de alianzas.</w:t>
      </w:r>
    </w:p>
    <w:p w:rsidR="00000000" w:rsidDel="00000000" w:rsidP="00000000" w:rsidRDefault="00000000" w:rsidRPr="00000000" w14:paraId="00000014">
      <w:pPr>
        <w:numPr>
          <w:ilvl w:val="0"/>
          <w:numId w:val="1"/>
        </w:numPr>
        <w:spacing w:line="240" w:lineRule="auto"/>
        <w:ind w:left="720" w:hanging="360"/>
        <w:rPr/>
      </w:pPr>
      <w:r w:rsidDel="00000000" w:rsidR="00000000" w:rsidRPr="00000000">
        <w:rPr>
          <w:rtl w:val="0"/>
        </w:rPr>
        <w:t xml:space="preserve">Responsabilidad social.</w:t>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pStyle w:val="Heading2"/>
        <w:rPr/>
      </w:pPr>
      <w:r w:rsidDel="00000000" w:rsidR="00000000" w:rsidRPr="00000000">
        <w:rPr>
          <w:rtl w:val="0"/>
        </w:rPr>
        <w:t xml:space="preserve">Características Cuenta la Calidad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line="240" w:lineRule="auto"/>
        <w:jc w:val="both"/>
        <w:rPr>
          <w:highlight w:val="white"/>
        </w:rPr>
      </w:pPr>
      <w:r w:rsidDel="00000000" w:rsidR="00000000" w:rsidRPr="00000000">
        <w:rPr>
          <w:highlight w:val="white"/>
          <w:rtl w:val="0"/>
        </w:rPr>
        <w:t xml:space="preserve">Tanto la opinión de estos últimos como su crecimiento, personal y profesional, y su desarrollo se convierten en elementos centrales para la compañía. En este sentido, y en línea con la calidad total, la compañía otorgará importancia a la satisfacción de las necesidades y expectativas de sus clientes. Los objetivos establecidos por la empresa u organización en materia de calidad total tendrán que ir alineados con la filosofía de la compañía, materializada en un liderazgo que tiene el foco sobre la mejora continua. Tanto la gestión como la toma de decisiones de la compañía comulgarán con la mejora continua, estableciendo cuestiones y análisis previos en todos los casos.</w:t>
      </w:r>
    </w:p>
    <w:p w:rsidR="00000000" w:rsidDel="00000000" w:rsidP="00000000" w:rsidRDefault="00000000" w:rsidRPr="00000000" w14:paraId="00000019">
      <w:pPr>
        <w:spacing w:line="240" w:lineRule="auto"/>
        <w:jc w:val="both"/>
        <w:rPr>
          <w:sz w:val="28"/>
          <w:szCs w:val="28"/>
        </w:rPr>
      </w:pPr>
      <w:r w:rsidDel="00000000" w:rsidR="00000000" w:rsidRPr="00000000">
        <w:rPr>
          <w:rtl w:val="0"/>
        </w:rPr>
      </w:r>
    </w:p>
    <w:p w:rsidR="00000000" w:rsidDel="00000000" w:rsidP="00000000" w:rsidRDefault="00000000" w:rsidRPr="00000000" w14:paraId="0000001A">
      <w:pPr>
        <w:pStyle w:val="Heading2"/>
        <w:rPr/>
      </w:pPr>
      <w:r w:rsidDel="00000000" w:rsidR="00000000" w:rsidRPr="00000000">
        <w:rPr>
          <w:rtl w:val="0"/>
        </w:rPr>
        <w:t xml:space="preserve">Evolución de la Calidad</w:t>
      </w:r>
    </w:p>
    <w:p w:rsidR="00000000" w:rsidDel="00000000" w:rsidP="00000000" w:rsidRDefault="00000000" w:rsidRPr="00000000" w14:paraId="0000001B">
      <w:pPr>
        <w:spacing w:line="240" w:lineRule="auto"/>
        <w:jc w:val="both"/>
        <w:rPr>
          <w:highlight w:val="white"/>
        </w:rPr>
      </w:pPr>
      <w:r w:rsidDel="00000000" w:rsidR="00000000" w:rsidRPr="00000000">
        <w:rPr>
          <w:highlight w:val="white"/>
          <w:rtl w:val="0"/>
        </w:rPr>
        <w:t xml:space="preserve">De acuerdo con la Norma ISO 8402, inspección es la acción de medir, examinar, ensayar, comparar con calibres una o más características de un producto o servicio y comparación con los requisitos especificados para establecer su conformidad. Durante esta fase, se consideró que la inspección era la única manera de asegurar la calidad, reflejándose esto en el pensamiento y la literatura técnica de la época. La nueva etapa comienza con la introducción de la filosofía y práctica del Control de Calidad.</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72390</wp:posOffset>
            </wp:positionV>
            <wp:extent cx="3275765" cy="1190885"/>
            <wp:effectExtent b="0" l="0" r="0" t="0"/>
            <wp:wrapSquare wrapText="bothSides" distB="0" distT="0" distL="114300" distR="114300"/>
            <wp:docPr descr="Evolución de la Calidad" id="2" name="image1.png"/>
            <a:graphic>
              <a:graphicData uri="http://schemas.openxmlformats.org/drawingml/2006/picture">
                <pic:pic>
                  <pic:nvPicPr>
                    <pic:cNvPr descr="Evolución de la Calidad" id="0" name="image1.png"/>
                    <pic:cNvPicPr preferRelativeResize="0"/>
                  </pic:nvPicPr>
                  <pic:blipFill>
                    <a:blip r:embed="rId7"/>
                    <a:srcRect b="0" l="0" r="0" t="0"/>
                    <a:stretch>
                      <a:fillRect/>
                    </a:stretch>
                  </pic:blipFill>
                  <pic:spPr>
                    <a:xfrm>
                      <a:off x="0" y="0"/>
                      <a:ext cx="3275765" cy="1190885"/>
                    </a:xfrm>
                    <a:prstGeom prst="rect"/>
                    <a:ln/>
                  </pic:spPr>
                </pic:pic>
              </a:graphicData>
            </a:graphic>
          </wp:anchor>
        </w:drawing>
      </w:r>
    </w:p>
    <w:p w:rsidR="00000000" w:rsidDel="00000000" w:rsidP="00000000" w:rsidRDefault="00000000" w:rsidRPr="00000000" w14:paraId="0000001C">
      <w:pPr>
        <w:spacing w:line="240" w:lineRule="auto"/>
        <w:jc w:val="both"/>
        <w:rPr>
          <w:highlight w:val="white"/>
        </w:rPr>
      </w:pPr>
      <w:r w:rsidDel="00000000" w:rsidR="00000000" w:rsidRPr="00000000">
        <w:rPr>
          <w:rtl w:val="0"/>
        </w:rPr>
      </w:r>
    </w:p>
    <w:p w:rsidR="00000000" w:rsidDel="00000000" w:rsidP="00000000" w:rsidRDefault="00000000" w:rsidRPr="00000000" w14:paraId="0000001D">
      <w:pPr>
        <w:pStyle w:val="Heading2"/>
        <w:rPr/>
      </w:pPr>
      <w:r w:rsidDel="00000000" w:rsidR="00000000" w:rsidRPr="00000000">
        <w:rPr>
          <w:rtl w:val="0"/>
        </w:rPr>
        <w:t xml:space="preserve">La Calidad, el concepto actual</w:t>
      </w:r>
    </w:p>
    <w:p w:rsidR="00000000" w:rsidDel="00000000" w:rsidP="00000000" w:rsidRDefault="00000000" w:rsidRPr="00000000" w14:paraId="0000001E">
      <w:pPr>
        <w:pStyle w:val="Heading2"/>
        <w:rPr>
          <w:sz w:val="24"/>
          <w:szCs w:val="24"/>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highlight w:val="white"/>
          <w:rtl w:val="0"/>
        </w:rPr>
        <w:t xml:space="preserve">Calidad es un concepto manejado con bastante frecuencia en la actualidad, pero a su vez, su significado es percibido de distintas maneras. Su significado sigue siendo ambiguo y muchas veces su uso depende de lo que cada uno entiende por calidad, por lo cual es importante comenzar a unificar su definición. Al hablar de bienes y/o servicios de calidad, la gente se refiere normalmente a bienes de lujo o excelentes con precios elevados.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r w:rsidDel="00000000" w:rsidR="00000000" w:rsidRPr="00000000">
        <w:rPr>
          <w:rtl w:val="0"/>
        </w:rPr>
        <w:t xml:space="preserve">Autores han dado su propia definición del término de calidad: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2"/>
        </w:numPr>
        <w:spacing w:after="0" w:lineRule="auto"/>
        <w:ind w:left="720" w:hanging="360"/>
        <w:jc w:val="both"/>
        <w:rPr/>
      </w:pPr>
      <w:r w:rsidDel="00000000" w:rsidR="00000000" w:rsidRPr="00000000">
        <w:rPr>
          <w:rtl w:val="0"/>
        </w:rPr>
        <w:t xml:space="preserve">W. Edwards Deming indica que: El control de Calidad no significa alcanzar la perfección. Significa conseguir una eficiente producción con la calidad que espera obtener en el mercado.</w:t>
      </w:r>
    </w:p>
    <w:p w:rsidR="00000000" w:rsidDel="00000000" w:rsidP="00000000" w:rsidRDefault="00000000" w:rsidRPr="00000000" w14:paraId="00000024">
      <w:pPr>
        <w:numPr>
          <w:ilvl w:val="0"/>
          <w:numId w:val="2"/>
        </w:numPr>
        <w:spacing w:after="0" w:lineRule="auto"/>
        <w:ind w:left="720" w:hanging="360"/>
        <w:jc w:val="both"/>
        <w:rPr/>
      </w:pPr>
      <w:r w:rsidDel="00000000" w:rsidR="00000000" w:rsidRPr="00000000">
        <w:rPr>
          <w:rtl w:val="0"/>
        </w:rPr>
        <w:t xml:space="preserve">Josehp M. Juran define la calidad como: Adecuación al uso.</w:t>
      </w:r>
    </w:p>
    <w:p w:rsidR="00000000" w:rsidDel="00000000" w:rsidP="00000000" w:rsidRDefault="00000000" w:rsidRPr="00000000" w14:paraId="00000025">
      <w:pPr>
        <w:numPr>
          <w:ilvl w:val="0"/>
          <w:numId w:val="2"/>
        </w:numPr>
        <w:spacing w:after="0" w:lineRule="auto"/>
        <w:ind w:left="720" w:hanging="360"/>
        <w:jc w:val="both"/>
        <w:rPr/>
      </w:pPr>
      <w:r w:rsidDel="00000000" w:rsidR="00000000" w:rsidRPr="00000000">
        <w:rPr>
          <w:rtl w:val="0"/>
        </w:rPr>
        <w:t xml:space="preserve">Philip Crosby lo define como: Conformidad con los requisitos.</w:t>
      </w:r>
    </w:p>
    <w:p w:rsidR="00000000" w:rsidDel="00000000" w:rsidP="00000000" w:rsidRDefault="00000000" w:rsidRPr="00000000" w14:paraId="00000026">
      <w:pPr>
        <w:numPr>
          <w:ilvl w:val="0"/>
          <w:numId w:val="2"/>
        </w:numPr>
        <w:spacing w:after="0" w:lineRule="auto"/>
        <w:ind w:left="720" w:hanging="360"/>
        <w:jc w:val="both"/>
        <w:rPr/>
      </w:pPr>
      <w:r w:rsidDel="00000000" w:rsidR="00000000" w:rsidRPr="00000000">
        <w:rPr>
          <w:rtl w:val="0"/>
        </w:rPr>
        <w:t xml:space="preserve">Armand V. Feigenbaum define la calidad como: La composición total de las características de los productos y servicios de marketing, ingeniería, fabricación y mantenimiento, a través de los cuales los productos y los servicios es unos cumplirán las expectativas de los clientes.</w:t>
      </w:r>
    </w:p>
    <w:p w:rsidR="00000000" w:rsidDel="00000000" w:rsidP="00000000" w:rsidRDefault="00000000" w:rsidRPr="00000000" w14:paraId="00000027">
      <w:pPr>
        <w:numPr>
          <w:ilvl w:val="0"/>
          <w:numId w:val="2"/>
        </w:numPr>
        <w:ind w:left="720" w:hanging="360"/>
        <w:jc w:val="both"/>
        <w:rPr/>
      </w:pPr>
      <w:r w:rsidDel="00000000" w:rsidR="00000000" w:rsidRPr="00000000">
        <w:rPr>
          <w:rtl w:val="0"/>
        </w:rPr>
        <w:t xml:space="preserve">Norma ISO 9000.2000: Grado en el que un conjunto de características inherentes cumple con los requisitos.</w:t>
      </w:r>
    </w:p>
    <w:p w:rsidR="00000000" w:rsidDel="00000000" w:rsidP="00000000" w:rsidRDefault="00000000" w:rsidRPr="00000000" w14:paraId="00000028">
      <w:pPr>
        <w:pStyle w:val="Heading2"/>
        <w:spacing w:after="80" w:before="360" w:line="259" w:lineRule="auto"/>
        <w:jc w:val="left"/>
        <w:rPr>
          <w:shd w:fill="auto" w:val="clear"/>
        </w:rPr>
      </w:pPr>
      <w:bookmarkStart w:colFirst="0" w:colLast="0" w:name="_heading=h.t6sk1bx22cwf" w:id="0"/>
      <w:bookmarkEnd w:id="0"/>
      <w:r w:rsidDel="00000000" w:rsidR="00000000" w:rsidRPr="00000000">
        <w:rPr>
          <w:shd w:fill="auto" w:val="clear"/>
          <w:rtl w:val="0"/>
        </w:rPr>
        <w:t xml:space="preserve">Defina qué son estándares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b w:val="1"/>
          <w:sz w:val="28"/>
          <w:szCs w:val="28"/>
          <w:highlight w:val="white"/>
          <w:rtl w:val="0"/>
        </w:rPr>
        <w:t xml:space="preserve">La estandarización</w:t>
      </w:r>
      <w:r w:rsidDel="00000000" w:rsidR="00000000" w:rsidRPr="00000000">
        <w:rPr>
          <w:rtl w:val="0"/>
        </w:rPr>
      </w:r>
    </w:p>
    <w:p w:rsidR="00000000" w:rsidDel="00000000" w:rsidP="00000000" w:rsidRDefault="00000000" w:rsidRPr="00000000" w14:paraId="0000002B">
      <w:pPr>
        <w:rPr>
          <w:highlight w:val="white"/>
        </w:rPr>
      </w:pPr>
      <w:r w:rsidDel="00000000" w:rsidR="00000000" w:rsidRPr="00000000">
        <w:rPr>
          <w:highlight w:val="white"/>
          <w:rtl w:val="0"/>
        </w:rPr>
        <w:t xml:space="preserve">Las normas de calidad ISO, por citar un caso, constituyen un estándar que certifica las cualidades de un producto. Cuando algo cuenta con una norma de calidad ISO, los compradores ya tienen una garantía respecto a un cierto estándar alcanzado por el elemento en cuestión.</w:t>
      </w:r>
    </w:p>
    <w:p w:rsidR="00000000" w:rsidDel="00000000" w:rsidP="00000000" w:rsidRDefault="00000000" w:rsidRPr="00000000" w14:paraId="0000002C">
      <w:pPr>
        <w:rPr>
          <w:highlight w:val="white"/>
        </w:rPr>
      </w:pPr>
      <w:r w:rsidDel="00000000" w:rsidR="00000000" w:rsidRPr="00000000">
        <w:rPr>
          <w:rtl w:val="0"/>
        </w:rPr>
      </w:r>
    </w:p>
    <w:p w:rsidR="00000000" w:rsidDel="00000000" w:rsidP="00000000" w:rsidRDefault="00000000" w:rsidRPr="00000000" w14:paraId="0000002D">
      <w:pPr>
        <w:spacing w:after="240" w:before="240" w:line="256.79999999999995" w:lineRule="auto"/>
        <w:rPr>
          <w:b w:val="1"/>
          <w:sz w:val="28"/>
          <w:szCs w:val="28"/>
        </w:rPr>
      </w:pPr>
      <w:r w:rsidDel="00000000" w:rsidR="00000000" w:rsidRPr="00000000">
        <w:rPr>
          <w:b w:val="1"/>
          <w:sz w:val="28"/>
          <w:szCs w:val="28"/>
          <w:highlight w:val="white"/>
          <w:rtl w:val="0"/>
        </w:rPr>
        <w:t xml:space="preserve">¿Qué es un estándar y cómo se clasifican?</w:t>
      </w:r>
      <w:r w:rsidDel="00000000" w:rsidR="00000000" w:rsidRPr="00000000">
        <w:rPr>
          <w:rtl w:val="0"/>
        </w:rPr>
      </w:r>
    </w:p>
    <w:p w:rsidR="00000000" w:rsidDel="00000000" w:rsidP="00000000" w:rsidRDefault="00000000" w:rsidRPr="00000000" w14:paraId="0000002E">
      <w:pPr>
        <w:spacing w:after="240" w:before="240" w:line="256.79999999999995" w:lineRule="auto"/>
        <w:rPr>
          <w:highlight w:val="white"/>
        </w:rPr>
      </w:pPr>
      <w:r w:rsidDel="00000000" w:rsidR="00000000" w:rsidRPr="00000000">
        <w:rPr>
          <w:highlight w:val="white"/>
          <w:rtl w:val="0"/>
        </w:rPr>
        <w:t xml:space="preserve">Son aquellas que siguen reglas establecidas, generalmente recomendadas y aceptadas, con el propósito de asegurar que la clasificación sea consistente, independientemente del método de captación, fuente o referencia temporal.</w:t>
      </w:r>
    </w:p>
    <w:p w:rsidR="00000000" w:rsidDel="00000000" w:rsidP="00000000" w:rsidRDefault="00000000" w:rsidRPr="00000000" w14:paraId="0000002F">
      <w:pPr>
        <w:spacing w:after="240" w:before="240" w:line="256.79999999999995" w:lineRule="auto"/>
        <w:rPr>
          <w:highlight w:val="white"/>
        </w:rPr>
      </w:pPr>
      <w:r w:rsidDel="00000000" w:rsidR="00000000" w:rsidRPr="00000000">
        <w:rPr>
          <w:rtl w:val="0"/>
        </w:rPr>
      </w:r>
    </w:p>
    <w:p w:rsidR="00000000" w:rsidDel="00000000" w:rsidP="00000000" w:rsidRDefault="00000000" w:rsidRPr="00000000" w14:paraId="00000030">
      <w:pPr>
        <w:spacing w:after="240" w:before="240" w:line="256.79999999999995" w:lineRule="auto"/>
        <w:rPr>
          <w:b w:val="1"/>
          <w:sz w:val="28"/>
          <w:szCs w:val="28"/>
        </w:rPr>
      </w:pPr>
      <w:r w:rsidDel="00000000" w:rsidR="00000000" w:rsidRPr="00000000">
        <w:rPr>
          <w:b w:val="1"/>
          <w:sz w:val="28"/>
          <w:szCs w:val="28"/>
          <w:highlight w:val="white"/>
          <w:rtl w:val="0"/>
        </w:rPr>
        <w:t xml:space="preserve">¿Cuáles son los estándares de una empresa?</w:t>
      </w:r>
      <w:r w:rsidDel="00000000" w:rsidR="00000000" w:rsidRPr="00000000">
        <w:rPr>
          <w:rtl w:val="0"/>
        </w:rPr>
      </w:r>
    </w:p>
    <w:p w:rsidR="00000000" w:rsidDel="00000000" w:rsidP="00000000" w:rsidRDefault="00000000" w:rsidRPr="00000000" w14:paraId="00000031">
      <w:pPr>
        <w:spacing w:after="240" w:before="240" w:lineRule="auto"/>
        <w:rPr>
          <w:highlight w:val="white"/>
        </w:rPr>
      </w:pPr>
      <w:r w:rsidDel="00000000" w:rsidR="00000000" w:rsidRPr="00000000">
        <w:rPr>
          <w:highlight w:val="white"/>
          <w:rtl w:val="0"/>
        </w:rPr>
        <w:t xml:space="preserve">El estándar es el patrón que sigue alguna de las variables que determinan el beneficio de una actividad económica.</w:t>
      </w:r>
    </w:p>
    <w:p w:rsidR="00000000" w:rsidDel="00000000" w:rsidP="00000000" w:rsidRDefault="00000000" w:rsidRPr="00000000" w14:paraId="00000032">
      <w:pPr>
        <w:spacing w:after="240" w:before="240" w:lineRule="auto"/>
        <w:rPr>
          <w:highlight w:val="white"/>
        </w:rPr>
      </w:pPr>
      <w:r w:rsidDel="00000000" w:rsidR="00000000" w:rsidRPr="00000000">
        <w:rPr>
          <w:rtl w:val="0"/>
        </w:rPr>
      </w:r>
    </w:p>
    <w:p w:rsidR="00000000" w:rsidDel="00000000" w:rsidP="00000000" w:rsidRDefault="00000000" w:rsidRPr="00000000" w14:paraId="00000033">
      <w:pPr>
        <w:jc w:val="both"/>
        <w:rPr>
          <w:b w:val="1"/>
          <w:sz w:val="28"/>
          <w:szCs w:val="28"/>
        </w:rPr>
      </w:pPr>
      <w:r w:rsidDel="00000000" w:rsidR="00000000" w:rsidRPr="00000000">
        <w:rPr>
          <w:b w:val="1"/>
          <w:sz w:val="28"/>
          <w:szCs w:val="28"/>
          <w:rtl w:val="0"/>
        </w:rPr>
        <w:t xml:space="preserve">¿Qué son las pruebas?</w:t>
      </w:r>
    </w:p>
    <w:p w:rsidR="00000000" w:rsidDel="00000000" w:rsidP="00000000" w:rsidRDefault="00000000" w:rsidRPr="00000000" w14:paraId="00000034">
      <w:pPr>
        <w:jc w:val="both"/>
        <w:rPr>
          <w:b w:val="1"/>
          <w:sz w:val="28"/>
          <w:szCs w:val="28"/>
        </w:rPr>
      </w:pPr>
      <w:r w:rsidDel="00000000" w:rsidR="00000000" w:rsidRPr="00000000">
        <w:rPr>
          <w:rtl w:val="0"/>
        </w:rPr>
        <w:br w:type="textWrapping"/>
      </w:r>
      <w:r w:rsidDel="00000000" w:rsidR="00000000" w:rsidRPr="00000000">
        <w:rPr>
          <w:highlight w:val="white"/>
          <w:rtl w:val="0"/>
        </w:rPr>
        <w:t xml:space="preserve">La prueba es el proceso de evaluar un sistema o sus componentes con la intención de encontrar si satisface los requisitos especificados o no. En palabras simples, probar es ejecutar un sistema para identificar cualquier brecha, error o requisitos faltantes en contra de los requisitos reales.</w:t>
      </w:r>
      <w:r w:rsidDel="00000000" w:rsidR="00000000" w:rsidRPr="00000000">
        <w:rPr>
          <w:rtl w:val="0"/>
        </w:rPr>
        <w:br w:type="textWrapping"/>
        <w:br w:type="textWrapping"/>
      </w:r>
      <w:r w:rsidDel="00000000" w:rsidR="00000000" w:rsidRPr="00000000">
        <w:rPr>
          <w:b w:val="1"/>
          <w:sz w:val="28"/>
          <w:szCs w:val="28"/>
          <w:rtl w:val="0"/>
        </w:rPr>
        <w:t xml:space="preserve">¿Quién realiza las pruebas?</w:t>
      </w:r>
    </w:p>
    <w:p w:rsidR="00000000" w:rsidDel="00000000" w:rsidP="00000000" w:rsidRDefault="00000000" w:rsidRPr="00000000" w14:paraId="00000035">
      <w:pPr>
        <w:spacing w:after="0" w:lineRule="auto"/>
        <w:jc w:val="both"/>
        <w:rPr>
          <w:b w:val="1"/>
          <w:sz w:val="28"/>
          <w:szCs w:val="28"/>
          <w:highlight w:val="white"/>
        </w:rPr>
      </w:pPr>
      <w:r w:rsidDel="00000000" w:rsidR="00000000" w:rsidRPr="00000000">
        <w:rPr>
          <w:rtl w:val="0"/>
        </w:rPr>
        <w:br w:type="textWrapping"/>
      </w:r>
      <w:r w:rsidDel="00000000" w:rsidR="00000000" w:rsidRPr="00000000">
        <w:rPr>
          <w:highlight w:val="white"/>
          <w:rtl w:val="0"/>
        </w:rPr>
        <w:t xml:space="preserve">Depende del proceso y de las partes interesadas asociadas del proyecto . En la industria de TI, las grandes empresas tienen un equipo con responsabilidades para evaluar el software desarrollado en el contexto de los requisitos dados.</w:t>
      </w:r>
      <w:r w:rsidDel="00000000" w:rsidR="00000000" w:rsidRPr="00000000">
        <w:rPr>
          <w:rtl w:val="0"/>
        </w:rPr>
        <w:br w:type="textWrapping"/>
        <w:br w:type="textWrapping"/>
      </w:r>
      <w:r w:rsidDel="00000000" w:rsidR="00000000" w:rsidRPr="00000000">
        <w:rPr>
          <w:highlight w:val="white"/>
          <w:rtl w:val="0"/>
        </w:rPr>
        <w:t xml:space="preserve">No es posible probar el software en ningún momento durante su ciclo. Las siguientes dos secciones indican cuándo se deben iniciar las pruebas y cuándo finalizarlas durante el SDLC.</w:t>
      </w:r>
      <w:r w:rsidDel="00000000" w:rsidR="00000000" w:rsidRPr="00000000">
        <w:rPr>
          <w:rtl w:val="0"/>
        </w:rPr>
        <w:br w:type="textWrapping"/>
        <w:br w:type="textWrapping"/>
      </w:r>
      <w:r w:rsidDel="00000000" w:rsidR="00000000" w:rsidRPr="00000000">
        <w:rPr>
          <w:b w:val="1"/>
          <w:sz w:val="28"/>
          <w:szCs w:val="28"/>
          <w:rtl w:val="0"/>
        </w:rPr>
        <w:t xml:space="preserve">¿Cuándo comenzar a realizar la prueba?</w:t>
      </w:r>
      <w:r w:rsidDel="00000000" w:rsidR="00000000" w:rsidRPr="00000000">
        <w:rPr>
          <w:rtl w:val="0"/>
        </w:rPr>
      </w:r>
    </w:p>
    <w:p w:rsidR="00000000" w:rsidDel="00000000" w:rsidP="00000000" w:rsidRDefault="00000000" w:rsidRPr="00000000" w14:paraId="00000036">
      <w:pPr>
        <w:spacing w:after="0" w:lineRule="auto"/>
        <w:jc w:val="both"/>
        <w:rPr>
          <w:b w:val="1"/>
          <w:highlight w:val="white"/>
        </w:rPr>
      </w:pPr>
      <w:r w:rsidDel="00000000" w:rsidR="00000000" w:rsidRPr="00000000">
        <w:rPr>
          <w:rtl w:val="0"/>
        </w:rPr>
        <w:br w:type="textWrapping"/>
      </w:r>
      <w:r w:rsidDel="00000000" w:rsidR="00000000" w:rsidRPr="00000000">
        <w:rPr>
          <w:highlight w:val="white"/>
          <w:rtl w:val="0"/>
        </w:rPr>
        <w:t xml:space="preserve">Un inicio temprano de las pruebas reduce el costo y el tiempo para volver a trabajar y producir software libre de errores que se entrega al cliente. Sin embargo, en el ciclo de vida del desarrollo de software, las pruebas se pueden iniciar desde la fase de recopilación de requisitos y continuar hasta la implementación del software.</w:t>
      </w:r>
      <w:r w:rsidDel="00000000" w:rsidR="00000000" w:rsidRPr="00000000">
        <w:rPr>
          <w:rtl w:val="0"/>
        </w:rPr>
        <w:br w:type="textWrapping"/>
        <w:br w:type="textWrapping"/>
      </w:r>
      <w:r w:rsidDel="00000000" w:rsidR="00000000" w:rsidRPr="00000000">
        <w:rPr>
          <w:b w:val="1"/>
          <w:rtl w:val="0"/>
        </w:rPr>
        <w:t xml:space="preserve">Las pruebas se realizan de diferentes formas en cada fase de SDLC</w:t>
      </w:r>
      <w:r w:rsidDel="00000000" w:rsidR="00000000" w:rsidRPr="00000000">
        <w:rPr>
          <w:rtl w:val="0"/>
        </w:rPr>
      </w:r>
    </w:p>
    <w:p w:rsidR="00000000" w:rsidDel="00000000" w:rsidP="00000000" w:rsidRDefault="00000000" w:rsidRPr="00000000" w14:paraId="00000037">
      <w:pPr>
        <w:spacing w:after="0" w:lineRule="auto"/>
        <w:jc w:val="both"/>
        <w:rPr>
          <w:highlight w:val="white"/>
        </w:rPr>
      </w:pPr>
      <w:r w:rsidDel="00000000" w:rsidR="00000000" w:rsidRPr="00000000">
        <w:rPr>
          <w:rtl w:val="0"/>
        </w:rPr>
        <w:br w:type="textWrapping"/>
      </w:r>
      <w:r w:rsidDel="00000000" w:rsidR="00000000" w:rsidRPr="00000000">
        <w:rPr>
          <w:highlight w:val="white"/>
          <w:rtl w:val="0"/>
        </w:rPr>
        <w:t xml:space="preserve">Durante la fase de recopilación de requisitos, el análisis y la verificación de los requisitos también se consideran pruebas. Es difícil determinar cuándo detener las pruebas, ya que las pruebas son un proceso interminable y nadie puede afirmar que un software está probado al 100%.</w:t>
      </w:r>
    </w:p>
    <w:p w:rsidR="00000000" w:rsidDel="00000000" w:rsidP="00000000" w:rsidRDefault="00000000" w:rsidRPr="00000000" w14:paraId="00000038">
      <w:pPr>
        <w:spacing w:after="0" w:lineRule="auto"/>
        <w:jc w:val="both"/>
        <w:rPr>
          <w:highlight w:val="white"/>
        </w:rPr>
      </w:pPr>
      <w:r w:rsidDel="00000000" w:rsidR="00000000" w:rsidRPr="00000000">
        <w:rPr>
          <w:rtl w:val="0"/>
        </w:rPr>
      </w:r>
    </w:p>
    <w:p w:rsidR="00000000" w:rsidDel="00000000" w:rsidP="00000000" w:rsidRDefault="00000000" w:rsidRPr="00000000" w14:paraId="00000039">
      <w:pPr>
        <w:spacing w:after="0" w:lineRule="auto"/>
        <w:jc w:val="both"/>
        <w:rPr>
          <w:b w:val="1"/>
          <w:sz w:val="28"/>
          <w:szCs w:val="28"/>
          <w:highlight w:val="white"/>
        </w:rPr>
      </w:pPr>
      <w:r w:rsidDel="00000000" w:rsidR="00000000" w:rsidRPr="00000000">
        <w:rPr>
          <w:b w:val="1"/>
          <w:sz w:val="28"/>
          <w:szCs w:val="28"/>
          <w:highlight w:val="white"/>
          <w:rtl w:val="0"/>
        </w:rPr>
        <w:t xml:space="preserve">Qué es ISO</w:t>
      </w:r>
    </w:p>
    <w:p w:rsidR="00000000" w:rsidDel="00000000" w:rsidP="00000000" w:rsidRDefault="00000000" w:rsidRPr="00000000" w14:paraId="0000003A">
      <w:pPr>
        <w:spacing w:after="0" w:lineRule="auto"/>
        <w:jc w:val="both"/>
        <w:rPr>
          <w:b w:val="1"/>
          <w:highlight w:val="white"/>
        </w:rPr>
      </w:pPr>
      <w:r w:rsidDel="00000000" w:rsidR="00000000" w:rsidRPr="00000000">
        <w:rPr>
          <w:rtl w:val="0"/>
        </w:rPr>
      </w:r>
    </w:p>
    <w:p w:rsidR="00000000" w:rsidDel="00000000" w:rsidP="00000000" w:rsidRDefault="00000000" w:rsidRPr="00000000" w14:paraId="0000003B">
      <w:pPr>
        <w:spacing w:after="0" w:lineRule="auto"/>
        <w:jc w:val="both"/>
        <w:rPr>
          <w:b w:val="1"/>
          <w:highlight w:val="white"/>
        </w:rPr>
      </w:pPr>
      <w:r w:rsidDel="00000000" w:rsidR="00000000" w:rsidRPr="00000000">
        <w:rPr>
          <w:highlight w:val="white"/>
          <w:rtl w:val="0"/>
        </w:rPr>
        <w:t xml:space="preserve">ISO es la Organización Internacional de Normalización, cuya principal actividad es la elaboración de normas técnicas internacionales. Las normas ISO contribuyen a que el desarrollo, la producción y el suministro de bienes y servicios sean más eficaces, seguros y transparentes. Gracias a estas normas, los intercambios comerciales entre países son más fáciles y justos.</w:t>
      </w:r>
      <w:r w:rsidDel="00000000" w:rsidR="00000000" w:rsidRPr="00000000">
        <w:rPr>
          <w:rtl w:val="0"/>
        </w:rPr>
      </w:r>
    </w:p>
    <w:p w:rsidR="00000000" w:rsidDel="00000000" w:rsidP="00000000" w:rsidRDefault="00000000" w:rsidRPr="00000000" w14:paraId="0000003C">
      <w:pPr>
        <w:numPr>
          <w:ilvl w:val="0"/>
          <w:numId w:val="3"/>
        </w:numPr>
        <w:spacing w:after="0" w:lineRule="auto"/>
        <w:ind w:left="720" w:hanging="360"/>
        <w:jc w:val="both"/>
        <w:rPr>
          <w:highlight w:val="white"/>
        </w:rPr>
      </w:pPr>
      <w:r w:rsidDel="00000000" w:rsidR="00000000" w:rsidRPr="00000000">
        <w:rPr>
          <w:highlight w:val="white"/>
          <w:rtl w:val="0"/>
        </w:rPr>
        <w:t xml:space="preserve">Las normas contienen especificaciones técnicas basadas en los resultados de la experiencia y del desarrollo tecnológico.</w:t>
      </w:r>
    </w:p>
    <w:p w:rsidR="00000000" w:rsidDel="00000000" w:rsidP="00000000" w:rsidRDefault="00000000" w:rsidRPr="00000000" w14:paraId="0000003D">
      <w:pPr>
        <w:numPr>
          <w:ilvl w:val="0"/>
          <w:numId w:val="3"/>
        </w:numPr>
        <w:spacing w:after="0" w:lineRule="auto"/>
        <w:ind w:left="720" w:hanging="360"/>
        <w:jc w:val="both"/>
        <w:rPr>
          <w:highlight w:val="white"/>
        </w:rPr>
      </w:pPr>
      <w:r w:rsidDel="00000000" w:rsidR="00000000" w:rsidRPr="00000000">
        <w:rPr>
          <w:highlight w:val="white"/>
          <w:rtl w:val="0"/>
        </w:rPr>
        <w:t xml:space="preserve">Están al alcance de todos, y por tanto pueden ser documentos de referencias nacionales e internacionales.</w:t>
      </w:r>
    </w:p>
    <w:p w:rsidR="00000000" w:rsidDel="00000000" w:rsidP="00000000" w:rsidRDefault="00000000" w:rsidRPr="00000000" w14:paraId="0000003E">
      <w:pPr>
        <w:spacing w:after="0" w:lineRule="auto"/>
        <w:jc w:val="both"/>
        <w:rPr>
          <w:b w:val="1"/>
          <w:highlight w:val="white"/>
        </w:rPr>
      </w:pPr>
      <w:r w:rsidDel="00000000" w:rsidR="00000000" w:rsidRPr="00000000">
        <w:rPr>
          <w:rtl w:val="0"/>
        </w:rPr>
      </w:r>
    </w:p>
    <w:p w:rsidR="00000000" w:rsidDel="00000000" w:rsidP="00000000" w:rsidRDefault="00000000" w:rsidRPr="00000000" w14:paraId="0000003F">
      <w:pPr>
        <w:spacing w:after="0" w:lineRule="auto"/>
        <w:jc w:val="both"/>
        <w:rPr>
          <w:b w:val="1"/>
          <w:sz w:val="28"/>
          <w:szCs w:val="28"/>
          <w:highlight w:val="white"/>
        </w:rPr>
      </w:pPr>
      <w:r w:rsidDel="00000000" w:rsidR="00000000" w:rsidRPr="00000000">
        <w:rPr>
          <w:b w:val="1"/>
          <w:sz w:val="28"/>
          <w:szCs w:val="28"/>
          <w:highlight w:val="white"/>
          <w:rtl w:val="0"/>
        </w:rPr>
        <w:t xml:space="preserve">Que es IEC</w:t>
      </w:r>
    </w:p>
    <w:p w:rsidR="00000000" w:rsidDel="00000000" w:rsidP="00000000" w:rsidRDefault="00000000" w:rsidRPr="00000000" w14:paraId="00000040">
      <w:pPr>
        <w:spacing w:after="0" w:lineRule="auto"/>
        <w:jc w:val="both"/>
        <w:rPr>
          <w:b w:val="1"/>
          <w:highlight w:val="white"/>
        </w:rPr>
      </w:pPr>
      <w:r w:rsidDel="00000000" w:rsidR="00000000" w:rsidRPr="00000000">
        <w:rPr>
          <w:rtl w:val="0"/>
        </w:rPr>
      </w:r>
    </w:p>
    <w:p w:rsidR="00000000" w:rsidDel="00000000" w:rsidP="00000000" w:rsidRDefault="00000000" w:rsidRPr="00000000" w14:paraId="00000041">
      <w:pPr>
        <w:spacing w:after="0" w:lineRule="auto"/>
        <w:jc w:val="both"/>
        <w:rPr>
          <w:highlight w:val="white"/>
        </w:rPr>
      </w:pPr>
      <w:r w:rsidDel="00000000" w:rsidR="00000000" w:rsidRPr="00000000">
        <w:rPr>
          <w:highlight w:val="white"/>
          <w:rtl w:val="0"/>
        </w:rPr>
        <w:t xml:space="preserve">Fundada en 1906 y con oficinas en Ginebra, Suiza, la IEC es una organización de carácter global no gubernamental y líder mundial en la preparación y publicación de normas internacionales para todas las tecnologías eléctricas, electrónicas y relacionadas. La IEC obtiene recursos a través de la venta de las normas y de las cuotas que pagan los comités nacionales que la integran. Igualmente, el sistema de evaluación de la conformidad de la IEC permite el funcionamiento de un sistema internacional de laboratorios de prueba que respaldan el cumplimiento de esas normas.</w:t>
      </w:r>
    </w:p>
    <w:p w:rsidR="00000000" w:rsidDel="00000000" w:rsidP="00000000" w:rsidRDefault="00000000" w:rsidRPr="00000000" w14:paraId="00000042">
      <w:pPr>
        <w:spacing w:after="0" w:lineRule="auto"/>
        <w:jc w:val="both"/>
        <w:rPr>
          <w:highlight w:val="white"/>
        </w:rPr>
      </w:pPr>
      <w:r w:rsidDel="00000000" w:rsidR="00000000" w:rsidRPr="00000000">
        <w:rPr>
          <w:highlight w:val="white"/>
          <w:rtl w:val="0"/>
        </w:rPr>
        <w:t xml:space="preserve">La Comisión les proporciona una plataforma para reunirse, discutir y desarrollar las normas internacionales que se requieren para poder operar en una economía globalizada, la cual exige productos de calidad, seguros y con características que reducen su impacto al medio ambiente mediante características como una mayor eficiencia energética. Cada país miembro, no importa cuán grande o pequeño sea, tiene voz y voto en la elaboración de las normas. México está representado por su comité nacional, el cual es presidido por la Dirección General de Normas de la Secretaría de Economía, y en donde participan representantes de empresas públicas y privadas, laboratorios de prueba, organismos de normalización y reguladores .</w:t>
      </w:r>
    </w:p>
    <w:p w:rsidR="00000000" w:rsidDel="00000000" w:rsidP="00000000" w:rsidRDefault="00000000" w:rsidRPr="00000000" w14:paraId="00000043">
      <w:pPr>
        <w:spacing w:after="0" w:lineRule="auto"/>
        <w:jc w:val="both"/>
        <w:rPr>
          <w:b w:val="1"/>
          <w:highlight w:val="white"/>
        </w:rPr>
      </w:pPr>
      <w:r w:rsidDel="00000000" w:rsidR="00000000" w:rsidRPr="00000000">
        <w:rPr>
          <w:rtl w:val="0"/>
        </w:rPr>
      </w:r>
    </w:p>
    <w:p w:rsidR="00000000" w:rsidDel="00000000" w:rsidP="00000000" w:rsidRDefault="00000000" w:rsidRPr="00000000" w14:paraId="00000044">
      <w:pPr>
        <w:spacing w:after="0" w:lineRule="auto"/>
        <w:jc w:val="both"/>
        <w:rPr>
          <w:b w:val="1"/>
          <w:sz w:val="28"/>
          <w:szCs w:val="28"/>
          <w:highlight w:val="white"/>
        </w:rPr>
      </w:pPr>
      <w:r w:rsidDel="00000000" w:rsidR="00000000" w:rsidRPr="00000000">
        <w:rPr>
          <w:b w:val="1"/>
          <w:sz w:val="28"/>
          <w:szCs w:val="28"/>
          <w:highlight w:val="white"/>
          <w:rtl w:val="0"/>
        </w:rPr>
        <w:t xml:space="preserve">Qué es IEEE</w:t>
      </w:r>
    </w:p>
    <w:p w:rsidR="00000000" w:rsidDel="00000000" w:rsidP="00000000" w:rsidRDefault="00000000" w:rsidRPr="00000000" w14:paraId="00000045">
      <w:pPr>
        <w:spacing w:after="0" w:lineRule="auto"/>
        <w:jc w:val="both"/>
        <w:rPr>
          <w:b w:val="1"/>
          <w:highlight w:val="white"/>
        </w:rPr>
      </w:pPr>
      <w:r w:rsidDel="00000000" w:rsidR="00000000" w:rsidRPr="00000000">
        <w:rPr>
          <w:rtl w:val="0"/>
        </w:rPr>
      </w:r>
    </w:p>
    <w:p w:rsidR="00000000" w:rsidDel="00000000" w:rsidP="00000000" w:rsidRDefault="00000000" w:rsidRPr="00000000" w14:paraId="00000046">
      <w:pPr>
        <w:spacing w:after="0" w:lineRule="auto"/>
        <w:jc w:val="both"/>
        <w:rPr>
          <w:highlight w:val="white"/>
        </w:rPr>
      </w:pPr>
      <w:r w:rsidDel="00000000" w:rsidR="00000000" w:rsidRPr="00000000">
        <w:rPr>
          <w:highlight w:val="white"/>
          <w:rtl w:val="0"/>
        </w:rPr>
        <w:t xml:space="preserve">La IEEE se extiende a través de las diferentes universidades de nuestro territorio. IEEE y sus miembros inspiran a una comunidad global para innovar por un mejor mañana a través de sus citadas publicaciones, conferencias, estándares tecnológicos y sus actividades profesionales y académicas. al unirte a ieee, eres acreedor de los beneficios de una membresía. conferencias como intercon, andescon, lascas, etc. Dentro de estas, podrás participar como asistente presentando tu propio proyecto a la comunidad científica, explorar y encontrar oportunidades laborales en el ieee job center, así como descuentos únicos en productos tecnológicos o en intercambios y viajes internacionales.</w:t>
      </w:r>
      <w:r w:rsidDel="00000000" w:rsidR="00000000" w:rsidRPr="00000000">
        <w:rPr>
          <w:rtl w:val="0"/>
        </w:rPr>
      </w:r>
    </w:p>
    <w:p w:rsidR="00000000" w:rsidDel="00000000" w:rsidP="00000000" w:rsidRDefault="00000000" w:rsidRPr="00000000" w14:paraId="00000047">
      <w:pPr>
        <w:spacing w:after="0" w:lineRule="auto"/>
        <w:jc w:val="both"/>
        <w:rPr>
          <w:b w:val="1"/>
          <w:highlight w:val="white"/>
        </w:rPr>
      </w:pPr>
      <w:r w:rsidDel="00000000" w:rsidR="00000000" w:rsidRPr="00000000">
        <w:rPr>
          <w:rtl w:val="0"/>
        </w:rPr>
      </w:r>
    </w:p>
    <w:p w:rsidR="00000000" w:rsidDel="00000000" w:rsidP="00000000" w:rsidRDefault="00000000" w:rsidRPr="00000000" w14:paraId="00000048">
      <w:pPr>
        <w:spacing w:after="0" w:lineRule="auto"/>
        <w:jc w:val="both"/>
        <w:rPr>
          <w:b w:val="1"/>
          <w:highlight w:val="white"/>
        </w:rPr>
      </w:pPr>
      <w:r w:rsidDel="00000000" w:rsidR="00000000" w:rsidRPr="00000000">
        <w:rPr>
          <w:rtl w:val="0"/>
        </w:rPr>
      </w:r>
    </w:p>
    <w:p w:rsidR="00000000" w:rsidDel="00000000" w:rsidP="00000000" w:rsidRDefault="00000000" w:rsidRPr="00000000" w14:paraId="00000049">
      <w:pPr>
        <w:spacing w:after="0" w:lineRule="auto"/>
        <w:jc w:val="both"/>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after="0" w:line="240" w:lineRule="auto"/>
      <w:jc w:val="both"/>
    </w:pPr>
    <w:rPr>
      <w:b w:val="1"/>
      <w:sz w:val="28"/>
      <w:szCs w:val="28"/>
      <w:highlight w:val="white"/>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b w:val="1"/>
      <w:sz w:val="36"/>
      <w:szCs w:val="36"/>
    </w:rPr>
  </w:style>
  <w:style w:type="paragraph" w:styleId="Normal" w:default="1">
    <w:name w:val="Normal"/>
    <w:qFormat w:val="1"/>
    <w:rsid w:val="005907C1"/>
    <w:rPr>
      <w:rFonts w:ascii="Times New Roman" w:hAnsi="Times New Roman"/>
      <w:sz w:val="24"/>
    </w:rPr>
  </w:style>
  <w:style w:type="paragraph" w:styleId="Ttulo2">
    <w:name w:val="heading 2"/>
    <w:basedOn w:val="Normal"/>
    <w:link w:val="Ttulo2Car"/>
    <w:autoRedefine w:val="1"/>
    <w:uiPriority w:val="9"/>
    <w:qFormat w:val="1"/>
    <w:rsid w:val="005907C1"/>
    <w:pPr>
      <w:spacing w:after="0" w:line="240" w:lineRule="auto"/>
      <w:jc w:val="both"/>
      <w:outlineLvl w:val="1"/>
    </w:pPr>
    <w:rPr>
      <w:b w:val="1"/>
      <w:sz w:val="28"/>
      <w:szCs w:val="28"/>
      <w:shd w:color="auto" w:fill="ffffff" w:val="clear"/>
    </w:rPr>
  </w:style>
  <w:style w:type="paragraph" w:styleId="Ttulo3">
    <w:name w:val="heading 3"/>
    <w:basedOn w:val="Normal"/>
    <w:next w:val="Normal"/>
    <w:link w:val="Ttulo3Car"/>
    <w:uiPriority w:val="9"/>
    <w:unhideWhenUsed w:val="1"/>
    <w:qFormat w:val="1"/>
    <w:rsid w:val="001B771F"/>
    <w:pPr>
      <w:keepNext w:val="1"/>
      <w:keepLines w:val="1"/>
      <w:spacing w:after="0" w:before="40"/>
      <w:outlineLvl w:val="2"/>
    </w:pPr>
    <w:rPr>
      <w:rFonts w:asciiTheme="majorHAnsi" w:cstheme="majorBidi" w:eastAsiaTheme="majorEastAsia" w:hAnsiTheme="majorHAnsi"/>
      <w:color w:val="1f3763" w:themeColor="accent1" w:themeShade="00007F"/>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2Car" w:customStyle="1">
    <w:name w:val="Título 2 Car"/>
    <w:basedOn w:val="Fuentedeprrafopredeter"/>
    <w:link w:val="Ttulo2"/>
    <w:uiPriority w:val="9"/>
    <w:rsid w:val="005907C1"/>
    <w:rPr>
      <w:rFonts w:ascii="Times New Roman" w:hAnsi="Times New Roman"/>
      <w:b w:val="1"/>
      <w:sz w:val="28"/>
      <w:szCs w:val="28"/>
    </w:rPr>
  </w:style>
  <w:style w:type="paragraph" w:styleId="NormalWeb">
    <w:name w:val="Normal (Web)"/>
    <w:basedOn w:val="Normal"/>
    <w:uiPriority w:val="99"/>
    <w:unhideWhenUsed w:val="1"/>
    <w:rsid w:val="001B771F"/>
    <w:pPr>
      <w:spacing w:after="100" w:afterAutospacing="1" w:before="100" w:beforeAutospacing="1" w:line="240" w:lineRule="auto"/>
    </w:pPr>
    <w:rPr>
      <w:rFonts w:cs="Times New Roman" w:eastAsia="Times New Roman"/>
      <w:szCs w:val="24"/>
      <w:lang w:eastAsia="es-CO"/>
    </w:rPr>
  </w:style>
  <w:style w:type="character" w:styleId="Hipervnculo">
    <w:name w:val="Hyperlink"/>
    <w:basedOn w:val="Fuentedeprrafopredeter"/>
    <w:uiPriority w:val="99"/>
    <w:semiHidden w:val="1"/>
    <w:unhideWhenUsed w:val="1"/>
    <w:rsid w:val="001B771F"/>
    <w:rPr>
      <w:color w:val="0000ff"/>
      <w:u w:val="single"/>
    </w:rPr>
  </w:style>
  <w:style w:type="character" w:styleId="Textoennegrita">
    <w:name w:val="Strong"/>
    <w:basedOn w:val="Fuentedeprrafopredeter"/>
    <w:uiPriority w:val="22"/>
    <w:qFormat w:val="1"/>
    <w:rsid w:val="001B771F"/>
    <w:rPr>
      <w:b w:val="1"/>
      <w:bCs w:val="1"/>
    </w:rPr>
  </w:style>
  <w:style w:type="character" w:styleId="Ttulo3Car" w:customStyle="1">
    <w:name w:val="Título 3 Car"/>
    <w:basedOn w:val="Fuentedeprrafopredeter"/>
    <w:link w:val="Ttulo3"/>
    <w:uiPriority w:val="9"/>
    <w:rsid w:val="001B771F"/>
    <w:rPr>
      <w:rFonts w:asciiTheme="majorHAnsi" w:cstheme="majorBidi" w:eastAsiaTheme="majorEastAsia" w:hAnsiTheme="majorHAnsi"/>
      <w:color w:val="1f3763" w:themeColor="accent1" w:themeShade="00007F"/>
      <w:sz w:val="24"/>
      <w:szCs w:val="24"/>
    </w:rPr>
  </w:style>
  <w:style w:type="paragraph" w:styleId="Ttulo">
    <w:name w:val="Title"/>
    <w:basedOn w:val="Normal"/>
    <w:next w:val="Normal"/>
    <w:link w:val="TtuloCar"/>
    <w:autoRedefine w:val="1"/>
    <w:uiPriority w:val="10"/>
    <w:qFormat w:val="1"/>
    <w:rsid w:val="000C51DF"/>
    <w:pPr>
      <w:spacing w:after="0" w:line="240" w:lineRule="auto"/>
      <w:contextualSpacing w:val="1"/>
    </w:pPr>
    <w:rPr>
      <w:rFonts w:cs="Times New Roman" w:eastAsiaTheme="majorEastAsia"/>
      <w:b w:val="1"/>
      <w:bCs w:val="1"/>
      <w:spacing w:val="-10"/>
      <w:kern w:val="28"/>
      <w:sz w:val="36"/>
      <w:szCs w:val="36"/>
    </w:rPr>
  </w:style>
  <w:style w:type="character" w:styleId="TtuloCar" w:customStyle="1">
    <w:name w:val="Título Car"/>
    <w:basedOn w:val="Fuentedeprrafopredeter"/>
    <w:link w:val="Ttulo"/>
    <w:uiPriority w:val="10"/>
    <w:rsid w:val="000C51DF"/>
    <w:rPr>
      <w:rFonts w:ascii="Times New Roman" w:cs="Times New Roman" w:hAnsi="Times New Roman" w:eastAsiaTheme="majorEastAsia"/>
      <w:b w:val="1"/>
      <w:bCs w:val="1"/>
      <w:spacing w:val="-10"/>
      <w:kern w:val="28"/>
      <w:sz w:val="36"/>
      <w:szCs w:val="36"/>
    </w:rPr>
  </w:style>
  <w:style w:type="paragraph" w:styleId="Prrafodelista">
    <w:name w:val="List Paragraph"/>
    <w:basedOn w:val="Normal"/>
    <w:uiPriority w:val="34"/>
    <w:qFormat w:val="1"/>
    <w:rsid w:val="001B771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Yi35l2gcEXSOp0MYPyAAPmIOCQ==">AMUW2mXxj/G2Xcf36hFsZ1dOO2OEalUHDo2sZmo+EVtU/Ep3JfrZyJex2ooqJI2eN2CWQXUyHCUFvdyVoAddBtdS+AeP004pPXLqybFaT5XxzkSq9TE4vP62EsxVdOkxBcb/Fdpb2Vrq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2022-08-23T15:16:00Z</dcterms:created>
  <dc:creator>Aprendiz</dc:creator>
</cp:coreProperties>
</file>