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81CC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t>0. Contexto: DOSW como gestor de proyecto</w:t>
      </w:r>
    </w:p>
    <w:p w14:paraId="312350AB" w14:textId="77777777" w:rsidR="00D244FA" w:rsidRDefault="00D244FA">
      <w:pPr>
        <w:spacing w:after="60"/>
      </w:pPr>
    </w:p>
    <w:p w14:paraId="32DA76A1" w14:textId="77777777" w:rsidR="00D244FA" w:rsidRDefault="00000000">
      <w:pPr>
        <w:spacing w:after="120"/>
        <w:jc w:val="both"/>
      </w:pPr>
      <w:r>
        <w:t xml:space="preserve">En este taller, DOSW actúa como el </w:t>
      </w:r>
      <w:r>
        <w:rPr>
          <w:b/>
          <w:bCs/>
        </w:rPr>
        <w:t xml:space="preserve">equipo de gestión de proyecto </w:t>
      </w:r>
      <w:r>
        <w:t>contratado por el Comité Organizador del torneo. DOSW no es quien desarrolla la plataforma: es quien analiza el sistema, estructura todo el trabajo y entrega un backlog completo en Jira para que un equipo externo de desarrollo lo ejecute. Su producto final no es código — es un tablero de Jira impecable que cualquier desarrollador pueda tomar y empezar a trabajar sin hacerle una sola pregunta al cliente.</w:t>
      </w:r>
    </w:p>
    <w:p w14:paraId="0205D569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3E30EDF1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8C53B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7B134917" w14:textId="77777777" w:rsidR="00D244FA" w:rsidRDefault="00000000">
            <w:pPr>
              <w:spacing w:after="60"/>
            </w:pPr>
            <w:r>
              <w:rPr>
                <w:b/>
                <w:bCs/>
                <w:color w:val="E8611A"/>
                <w:sz w:val="18"/>
                <w:szCs w:val="18"/>
              </w:rPr>
              <w:t>Lo que DOSW entrega al finalizar este taller:</w:t>
            </w:r>
          </w:p>
          <w:p w14:paraId="2DE7F456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Diagrama C4 Nivel 1 del sistema TECH CUP (imagen + archivo fuente).</w:t>
            </w:r>
          </w:p>
          <w:p w14:paraId="3695602F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Una épica TCH-EPIC-01 documentada y cargada en Jira.</w:t>
            </w:r>
          </w:p>
          <w:p w14:paraId="1B97B5DB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 xml:space="preserve">Todos los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identificados con descripción y criterios de aceptación.</w:t>
            </w:r>
          </w:p>
          <w:p w14:paraId="262850AD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 xml:space="preserve">Historias de usuario asociadas a cada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(Como / quiero / para).</w:t>
            </w:r>
          </w:p>
          <w:p w14:paraId="73ABC693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Todas las tareas técnicas descritas con suficiente detalle para que el desarrollador las ejecute SIN consultar a nadie.</w:t>
            </w:r>
          </w:p>
          <w:p w14:paraId="1FEDEB6B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sprints</w:t>
            </w:r>
            <w:proofErr w:type="spellEnd"/>
            <w:r>
              <w:rPr>
                <w:sz w:val="18"/>
                <w:szCs w:val="18"/>
              </w:rPr>
              <w:t xml:space="preserve"> configurados en Jira con fechas y tareas distribuidas.</w:t>
            </w:r>
          </w:p>
          <w:p w14:paraId="056D1EA6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8 capturas de pantalla de Jira como evidencia.</w:t>
            </w:r>
          </w:p>
          <w:p w14:paraId="463D7150" w14:textId="77777777" w:rsidR="00D244FA" w:rsidRDefault="00D244FA">
            <w:pPr>
              <w:spacing w:after="40"/>
            </w:pPr>
          </w:p>
        </w:tc>
      </w:tr>
    </w:tbl>
    <w:p w14:paraId="76251542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2485225C" w14:textId="77777777">
        <w:tc>
          <w:tcPr>
            <w:tcW w:w="9638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DBEAFE" w:fill="DBEAFE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7AD7599" w14:textId="77777777" w:rsidR="00D244FA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La clave del rol de gestor: </w:t>
            </w:r>
            <w:r>
              <w:rPr>
                <w:sz w:val="18"/>
                <w:szCs w:val="18"/>
              </w:rPr>
              <w:t xml:space="preserve">una tarea bien escrita por DOSW no dice "implementar el login". Dice: "Crear el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POST /api/v1/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 que recibe correo y contraseña, valida contra la base de datos, genera un JWT con expiración de 8 horas y devuelve 200 con el token o 401 con el mensaje de error correspondiente." El desarrollador no tiene que inferir nada.</w:t>
            </w:r>
          </w:p>
        </w:tc>
      </w:tr>
    </w:tbl>
    <w:p w14:paraId="2283EA9B" w14:textId="77777777" w:rsidR="00D244FA" w:rsidRDefault="00000000">
      <w:r>
        <w:br w:type="page"/>
      </w:r>
    </w:p>
    <w:p w14:paraId="39CC0537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>1. Diagrama C4 — Nivel 1: Contexto del sistema</w:t>
      </w:r>
    </w:p>
    <w:p w14:paraId="62F0DEB4" w14:textId="77777777" w:rsidR="00D244FA" w:rsidRDefault="00D244FA">
      <w:pPr>
        <w:spacing w:after="60"/>
      </w:pPr>
    </w:p>
    <w:p w14:paraId="4D9C836B" w14:textId="77777777" w:rsidR="00D244FA" w:rsidRDefault="00000000">
      <w:pPr>
        <w:spacing w:after="120"/>
        <w:jc w:val="both"/>
      </w:pPr>
      <w:r>
        <w:t>El diagrama de contexto muestra el sistema como una caja negra, los actores que interactúan con él y los sistemas externos de los que depende. Es la base para que el equipo de desarrollo entienda el alcance sin leer el enunciado completo.</w:t>
      </w:r>
    </w:p>
    <w:p w14:paraId="086A8C85" w14:textId="77777777" w:rsidR="00D244FA" w:rsidRDefault="00D244FA">
      <w:pPr>
        <w:spacing w:after="80"/>
      </w:pPr>
    </w:p>
    <w:p w14:paraId="7A9D8C53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1.1 Actores identificados en el enunciado</w:t>
      </w:r>
    </w:p>
    <w:p w14:paraId="091D4D55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738"/>
      </w:tblGrid>
      <w:tr w:rsidR="00D244FA" w14:paraId="720331DC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2C6F0D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AD0FE6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47E403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Interacción con TECH CUP FÚTBOL</w:t>
            </w:r>
          </w:p>
        </w:tc>
      </w:tr>
      <w:tr w:rsidR="00D244FA" w14:paraId="35E2F444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9CBEE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Estudiante / Jugador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54990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Persona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7F9E2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Registro, perfil deportivo, búsqueda de equipo, consulta de resultados y estadísticas.</w:t>
            </w:r>
          </w:p>
        </w:tc>
      </w:tr>
      <w:tr w:rsidR="00D244FA" w14:paraId="54F26B5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1B41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Capitán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6929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Persona (rol)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D2D2E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Crea y administra el equipo, gestiona inscripción, alineaciones y jugadores.</w:t>
            </w:r>
          </w:p>
        </w:tc>
      </w:tr>
      <w:tr w:rsidR="00D244FA" w14:paraId="1FB8601F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BFC7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Árbitro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E1F6C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Persona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48F4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Gestiona el partido en vivo: tiempo, goles, tarjetas y sustituciones.</w:t>
            </w:r>
          </w:p>
        </w:tc>
      </w:tr>
      <w:tr w:rsidR="00D244FA" w14:paraId="0D36AFEC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4C3EE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Organizador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1531B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Persona (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218D4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Crea torneos, aprueba inscripciones, gestiona árbitros y ve el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D244FA" w14:paraId="7F388BAD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7A84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Graduado / Familiar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CEB64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Persona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34AF5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Se registra con correo Gmail y puede participar como jugador o capitán.</w:t>
            </w:r>
          </w:p>
        </w:tc>
      </w:tr>
      <w:tr w:rsidR="00D244FA" w14:paraId="2DB974D6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53669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Servidor de correo (SMTP)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329F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E89C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Envío de códigos OTP para registro, login y acciones sensibles.</w:t>
            </w:r>
          </w:p>
        </w:tc>
      </w:tr>
      <w:tr w:rsidR="00D244FA" w14:paraId="4C513E8B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C3F6C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Servicio de mapas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DF239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65E00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Muestra ubicación de canchas en el campus.</w:t>
            </w:r>
          </w:p>
        </w:tc>
      </w:tr>
      <w:tr w:rsidR="00D244FA" w14:paraId="285188D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D942F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Almacenamiento de archivos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1FB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57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ECB1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Guarda fotos de perfil, escudos de equipo y comprobantes de pago.</w:t>
            </w:r>
          </w:p>
        </w:tc>
      </w:tr>
    </w:tbl>
    <w:p w14:paraId="5AFAAFDD" w14:textId="77777777" w:rsidR="00D244FA" w:rsidRDefault="00D244FA">
      <w:pPr>
        <w:spacing w:after="100"/>
      </w:pPr>
    </w:p>
    <w:p w14:paraId="5E398760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1.2 Instrucciones</w:t>
      </w:r>
    </w:p>
    <w:p w14:paraId="600B62C3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1814049F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8BA78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28764917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Herramienta recomendada: </w:t>
            </w:r>
            <w:r>
              <w:rPr>
                <w:sz w:val="18"/>
                <w:szCs w:val="18"/>
              </w:rPr>
              <w:t xml:space="preserve">draw.io con la plantilla C4 (Extra → Edit </w:t>
            </w:r>
            <w:proofErr w:type="spellStart"/>
            <w:r>
              <w:rPr>
                <w:sz w:val="18"/>
                <w:szCs w:val="18"/>
              </w:rPr>
              <w:t>Diagram</w:t>
            </w:r>
            <w:proofErr w:type="spellEnd"/>
            <w:r>
              <w:rPr>
                <w:sz w:val="18"/>
                <w:szCs w:val="18"/>
              </w:rPr>
              <w:t xml:space="preserve"> → insertar XML C4).</w:t>
            </w:r>
          </w:p>
          <w:p w14:paraId="5CDEB35F" w14:textId="77777777" w:rsidR="00D244FA" w:rsidRDefault="00D244FA">
            <w:pPr>
              <w:spacing w:after="40"/>
            </w:pPr>
          </w:p>
          <w:p w14:paraId="6694304E" w14:textId="77777777" w:rsidR="00D244F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diagrama debe tener:</w:t>
            </w:r>
          </w:p>
          <w:p w14:paraId="5E0E16A5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Rectángulo central 'TECH CUP FÚTBOL' con descripción de una línea.</w:t>
            </w:r>
          </w:p>
          <w:p w14:paraId="5D87B0E0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Cada actor como figura separada con nombre y descripción breve.</w:t>
            </w:r>
          </w:p>
          <w:p w14:paraId="399961A9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Flechas etiquetadas con dirección y propósito de la interacción.</w:t>
            </w:r>
          </w:p>
          <w:p w14:paraId="4C445388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18"/>
                <w:szCs w:val="18"/>
              </w:rPr>
              <w:t>Leyenda clara: persona vs. sistema externo.</w:t>
            </w:r>
          </w:p>
          <w:p w14:paraId="744558A7" w14:textId="77777777" w:rsidR="00D244FA" w:rsidRDefault="00D244FA">
            <w:pPr>
              <w:spacing w:after="40"/>
            </w:pPr>
          </w:p>
          <w:p w14:paraId="2366ED1D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Entrega: </w:t>
            </w:r>
            <w:r>
              <w:rPr>
                <w:sz w:val="18"/>
                <w:szCs w:val="18"/>
              </w:rPr>
              <w:t xml:space="preserve">inserte la imagen abajo y guarde </w:t>
            </w:r>
            <w:proofErr w:type="spellStart"/>
            <w:proofErr w:type="gram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.</w:t>
            </w:r>
            <w:proofErr w:type="spellStart"/>
            <w:r>
              <w:rPr>
                <w:sz w:val="18"/>
                <w:szCs w:val="18"/>
              </w:rPr>
              <w:t>drawio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7"/>
                <w:szCs w:val="17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7"/>
                <w:szCs w:val="17"/>
              </w:rPr>
              <w:t>uml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7"/>
                <w:szCs w:val="17"/>
              </w:rPr>
              <w:t>/</w:t>
            </w:r>
            <w:r>
              <w:rPr>
                <w:sz w:val="18"/>
                <w:szCs w:val="18"/>
              </w:rPr>
              <w:t xml:space="preserve"> del repositorio.</w:t>
            </w:r>
          </w:p>
          <w:p w14:paraId="3EA3417C" w14:textId="0FA14C03" w:rsidR="001744DF" w:rsidRDefault="001744DF"/>
        </w:tc>
      </w:tr>
    </w:tbl>
    <w:p w14:paraId="530201AE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0C68BD3C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096B5E" w14:textId="2F2A3C04" w:rsidR="00D244FA" w:rsidRDefault="000F2449" w:rsidP="000F2449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4D291E" wp14:editId="652F1832">
                  <wp:extent cx="5486400" cy="37833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a sin título.drawi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8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0503C" w14:textId="77777777" w:rsidR="00D244FA" w:rsidRDefault="00000000">
      <w:r>
        <w:br w:type="page"/>
      </w:r>
    </w:p>
    <w:p w14:paraId="3D82D26F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>2. La jerarquía ágil del backlog</w:t>
      </w:r>
    </w:p>
    <w:p w14:paraId="5ECFAE7C" w14:textId="77777777" w:rsidR="00D244FA" w:rsidRDefault="00D244FA">
      <w:pPr>
        <w:spacing w:after="60"/>
      </w:pPr>
    </w:p>
    <w:p w14:paraId="6065B3CC" w14:textId="77777777" w:rsidR="00D244FA" w:rsidRDefault="00000000">
      <w:pPr>
        <w:spacing w:after="120"/>
        <w:jc w:val="both"/>
      </w:pPr>
      <w:r>
        <w:t xml:space="preserve">Todo el backlog que DOSW construye en Jira sigue cuatro niveles. Antes de abrir Jira, el equipo debe tener claro este mapa para no poner tareas donde van </w:t>
      </w:r>
      <w:proofErr w:type="spellStart"/>
      <w:r>
        <w:t>features</w:t>
      </w:r>
      <w:proofErr w:type="spellEnd"/>
      <w:r>
        <w:t xml:space="preserve"> ni </w:t>
      </w:r>
      <w:proofErr w:type="spellStart"/>
      <w:r>
        <w:t>features</w:t>
      </w:r>
      <w:proofErr w:type="spellEnd"/>
      <w:r>
        <w:t xml:space="preserve"> donde va la épica.</w:t>
      </w:r>
    </w:p>
    <w:p w14:paraId="38AF7067" w14:textId="77777777" w:rsidR="00D244FA" w:rsidRDefault="00D244FA">
      <w:pPr>
        <w:spacing w:after="8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00"/>
      </w:tblGrid>
      <w:tr w:rsidR="00D244FA" w14:paraId="358EAB74" w14:textId="77777777"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4C1D95" w:fill="4C1D9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7EA59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6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662463" w14:textId="77777777" w:rsidR="00D244FA" w:rsidRDefault="00000000">
            <w:pPr>
              <w:spacing w:before="40" w:after="40"/>
            </w:pPr>
            <w:r>
              <w:rPr>
                <w:sz w:val="17"/>
                <w:szCs w:val="17"/>
              </w:rPr>
              <w:t>1 épica = el proyecto completo. Objetivo de negocio que no cabe en un sprint. Tiene fechas, descripción y criterios de éxito. DOSW crea una sola épica: TCH-EPIC-01.</w:t>
            </w:r>
          </w:p>
        </w:tc>
      </w:tr>
    </w:tbl>
    <w:p w14:paraId="3D54518A" w14:textId="77777777" w:rsidR="00D244FA" w:rsidRDefault="00D244FA">
      <w:pPr>
        <w:spacing w:after="16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00"/>
      </w:tblGrid>
      <w:tr w:rsidR="00D244FA" w14:paraId="1138A0F5" w14:textId="77777777"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D4ED8" w:fill="1D4ED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C8F126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D82CB9" w14:textId="77777777" w:rsidR="00D244FA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Capacidad completa del sistema. Su descripción incluye las historias de usuario (Como/quiero/para) y los criterios de aceptación (Dado/Cuando/Entonces). En Jira solo existe la épica, los </w:t>
            </w: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y las tareas — las HU son texto dentro de la descripción del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4483921F" w14:textId="77777777" w:rsidR="00D244FA" w:rsidRDefault="00D244FA">
      <w:pPr>
        <w:spacing w:after="16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00"/>
      </w:tblGrid>
      <w:tr w:rsidR="00D244FA" w14:paraId="28B7FCB0" w14:textId="77777777"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B45309" w:fill="B45309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89952B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TÉCNICA</w:t>
            </w:r>
          </w:p>
        </w:tc>
        <w:tc>
          <w:tcPr>
            <w:tcW w:w="6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2C474B" w14:textId="77777777" w:rsidR="00D244FA" w:rsidRDefault="00000000">
            <w:pPr>
              <w:spacing w:before="40" w:after="40"/>
            </w:pPr>
            <w:r>
              <w:rPr>
                <w:sz w:val="17"/>
                <w:szCs w:val="17"/>
              </w:rPr>
              <w:t>Unidad de trabajo estimable: 1 punto = 1 día. DOSW la describe con suficiente detalle para que el desarrollador la ejecute sin hacer preguntas. Título: verbo en infinitivo + objeto técnico.</w:t>
            </w:r>
          </w:p>
        </w:tc>
      </w:tr>
    </w:tbl>
    <w:p w14:paraId="3565A9C1" w14:textId="77777777" w:rsidR="00D244FA" w:rsidRDefault="00D244FA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1C1FB933" w14:textId="77777777">
        <w:tc>
          <w:tcPr>
            <w:tcW w:w="9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F0F4FA" w:fill="F0F4FA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182E2556" w14:textId="77777777" w:rsidR="00D244F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¿Qué </w:t>
            </w:r>
            <w:proofErr w:type="spellStart"/>
            <w:r>
              <w:rPr>
                <w:b/>
                <w:bCs/>
                <w:sz w:val="18"/>
                <w:szCs w:val="18"/>
              </w:rPr>
              <w:t>features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planea DOSW además de los funcionales?</w:t>
            </w:r>
          </w:p>
          <w:p w14:paraId="3D5B0E03" w14:textId="77777777" w:rsidR="00D244FA" w:rsidRDefault="00000000">
            <w:pPr>
              <w:spacing w:after="120"/>
              <w:jc w:val="both"/>
            </w:pPr>
            <w:r>
              <w:rPr>
                <w:sz w:val="18"/>
                <w:szCs w:val="18"/>
              </w:rPr>
              <w:t>Un proyecto real necesita más que código funcional. DOSW debe planear y describir en Jira las siguientes capacidades de infraestructura del proyecto:</w:t>
            </w:r>
          </w:p>
          <w:p w14:paraId="693564A6" w14:textId="77777777" w:rsidR="00D244FA" w:rsidRDefault="00D244FA">
            <w:pPr>
              <w:spacing w:after="40"/>
            </w:pP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3000"/>
              <w:gridCol w:w="5338"/>
            </w:tblGrid>
            <w:tr w:rsidR="00D244FA" w14:paraId="3CEB2E7D" w14:textId="77777777">
              <w:tc>
                <w:tcPr>
                  <w:tcW w:w="13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1B2A4A" w:fill="1B2A4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0633329" w14:textId="77777777" w:rsidR="00D244FA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Código</w:t>
                  </w:r>
                </w:p>
              </w:tc>
              <w:tc>
                <w:tcPr>
                  <w:tcW w:w="30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1B2A4A" w:fill="1B2A4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38AE733A" w14:textId="77777777" w:rsidR="00D244FA" w:rsidRDefault="00000000">
                  <w:pPr>
                    <w:spacing w:before="50" w:after="5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Feature</w:t>
                  </w:r>
                  <w:proofErr w:type="spellEnd"/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 de infraestructura</w:t>
                  </w:r>
                </w:p>
              </w:tc>
              <w:tc>
                <w:tcPr>
                  <w:tcW w:w="53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1B2A4A" w:fill="1B2A4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17874EEA" w14:textId="77777777" w:rsidR="00D244FA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Por qué existe</w:t>
                  </w:r>
                </w:p>
              </w:tc>
            </w:tr>
            <w:tr w:rsidR="00D244FA" w14:paraId="0B2D7188" w14:textId="77777777">
              <w:tc>
                <w:tcPr>
                  <w:tcW w:w="13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25635631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FEAT-INF-01</w:t>
                  </w:r>
                </w:p>
              </w:tc>
              <w:tc>
                <w:tcPr>
                  <w:tcW w:w="30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6EEE550A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Configuración del repositorio y GitHub Flow</w:t>
                  </w:r>
                </w:p>
              </w:tc>
              <w:tc>
                <w:tcPr>
                  <w:tcW w:w="53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8414629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Sin repositorio configurado el equipo no puede trabajar.</w:t>
                  </w:r>
                </w:p>
              </w:tc>
            </w:tr>
            <w:tr w:rsidR="00D244FA" w14:paraId="44DF8FCC" w14:textId="77777777">
              <w:tc>
                <w:tcPr>
                  <w:tcW w:w="13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0F4FA" w:fill="F0F4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696931B1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FEAT-INF-02</w:t>
                  </w:r>
                </w:p>
              </w:tc>
              <w:tc>
                <w:tcPr>
                  <w:tcW w:w="30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0F4FA" w:fill="F0F4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03A4317D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 xml:space="preserve">Documentación técnica (README, arquitectura, </w:t>
                  </w:r>
                  <w:proofErr w:type="spellStart"/>
                  <w:r>
                    <w:rPr>
                      <w:sz w:val="17"/>
                      <w:szCs w:val="17"/>
                    </w:rPr>
                    <w:t>APIs</w:t>
                  </w:r>
                  <w:proofErr w:type="spellEnd"/>
                  <w:r>
                    <w:rPr>
                      <w:sz w:val="17"/>
                      <w:szCs w:val="17"/>
                    </w:rPr>
                    <w:t>)</w:t>
                  </w:r>
                </w:p>
              </w:tc>
              <w:tc>
                <w:tcPr>
                  <w:tcW w:w="53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0F4FA" w:fill="F0F4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D0B4840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El equipo de desarrollo necesita saber cómo está organizado el sistema.</w:t>
                  </w:r>
                </w:p>
              </w:tc>
            </w:tr>
            <w:tr w:rsidR="00D244FA" w14:paraId="71F039B8" w14:textId="77777777">
              <w:tc>
                <w:tcPr>
                  <w:tcW w:w="13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F9C6910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FEAT-INF-03</w:t>
                  </w:r>
                </w:p>
              </w:tc>
              <w:tc>
                <w:tcPr>
                  <w:tcW w:w="30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3E77707E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Manual de identidad visual TECH CUP</w:t>
                  </w:r>
                </w:p>
              </w:tc>
              <w:tc>
                <w:tcPr>
                  <w:tcW w:w="53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072357E9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 xml:space="preserve">El </w:t>
                  </w:r>
                  <w:proofErr w:type="spellStart"/>
                  <w:r>
                    <w:rPr>
                      <w:sz w:val="17"/>
                      <w:szCs w:val="17"/>
                    </w:rPr>
                    <w:t>frontend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necesita la paleta, tipografías y logo antes de empezar.</w:t>
                  </w:r>
                </w:p>
              </w:tc>
            </w:tr>
            <w:tr w:rsidR="00D244FA" w14:paraId="7961F8BD" w14:textId="77777777">
              <w:tc>
                <w:tcPr>
                  <w:tcW w:w="13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0F4FA" w:fill="F0F4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27E32AE7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FEAT-INF-04</w:t>
                  </w:r>
                </w:p>
              </w:tc>
              <w:tc>
                <w:tcPr>
                  <w:tcW w:w="30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0F4FA" w:fill="F0F4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50F1987D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 xml:space="preserve">Configuración de Jira (épica, </w:t>
                  </w:r>
                  <w:proofErr w:type="spellStart"/>
                  <w:r>
                    <w:rPr>
                      <w:sz w:val="17"/>
                      <w:szCs w:val="17"/>
                    </w:rPr>
                    <w:t>features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sz w:val="17"/>
                      <w:szCs w:val="17"/>
                    </w:rPr>
                    <w:t>sprints</w:t>
                  </w:r>
                  <w:proofErr w:type="spellEnd"/>
                  <w:r>
                    <w:rPr>
                      <w:sz w:val="17"/>
                      <w:szCs w:val="17"/>
                    </w:rPr>
                    <w:t>, tablero)</w:t>
                  </w:r>
                </w:p>
              </w:tc>
              <w:tc>
                <w:tcPr>
                  <w:tcW w:w="53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0F4FA" w:fill="F0F4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5F73D291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Este mismo taller — el backlog que DOSW entrega es el producto.</w:t>
                  </w:r>
                </w:p>
              </w:tc>
            </w:tr>
            <w:tr w:rsidR="00D244FA" w14:paraId="1C28879D" w14:textId="77777777">
              <w:tc>
                <w:tcPr>
                  <w:tcW w:w="13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3E90525C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FEAT-INF-05</w:t>
                  </w:r>
                </w:p>
              </w:tc>
              <w:tc>
                <w:tcPr>
                  <w:tcW w:w="30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1B47C3F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Presentación final y demo del sistema</w:t>
                  </w:r>
                </w:p>
              </w:tc>
              <w:tc>
                <w:tcPr>
                  <w:tcW w:w="53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40F5B26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La entrega del 1 de octubre incluye una presentación al Comité.</w:t>
                  </w:r>
                </w:p>
              </w:tc>
            </w:tr>
          </w:tbl>
          <w:p w14:paraId="59E75E76" w14:textId="77777777" w:rsidR="00D244FA" w:rsidRDefault="00D244FA">
            <w:pPr>
              <w:spacing w:after="40"/>
            </w:pPr>
          </w:p>
        </w:tc>
      </w:tr>
    </w:tbl>
    <w:p w14:paraId="08109553" w14:textId="77777777" w:rsidR="00D244FA" w:rsidRDefault="00000000">
      <w:r>
        <w:br w:type="page"/>
      </w:r>
    </w:p>
    <w:p w14:paraId="7F3D42AD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>3. La épica — TCH-EPIC-01</w:t>
      </w:r>
    </w:p>
    <w:p w14:paraId="6C33E985" w14:textId="77777777" w:rsidR="00D244FA" w:rsidRDefault="00D244FA">
      <w:pPr>
        <w:spacing w:after="60"/>
      </w:pPr>
    </w:p>
    <w:p w14:paraId="1E928B21" w14:textId="77777777" w:rsidR="00D244FA" w:rsidRDefault="00000000">
      <w:pPr>
        <w:spacing w:after="120"/>
        <w:jc w:val="both"/>
      </w:pPr>
      <w:r>
        <w:t xml:space="preserve">DOSW crea una sola épica en Jira que representa el proyecto completo. Todos los </w:t>
      </w:r>
      <w:proofErr w:type="spellStart"/>
      <w:r>
        <w:t>features</w:t>
      </w:r>
      <w:proofErr w:type="spellEnd"/>
      <w:r>
        <w:t xml:space="preserve"> y tareas cuelgan de ella. La épica no se cierra al final de un sprint: se cierra el 1 de octubre cuando el sistema esté entregado.</w:t>
      </w:r>
    </w:p>
    <w:p w14:paraId="76F0358B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576D17F8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31D6A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41CC5887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color w:val="E8611A"/>
                <w:sz w:val="18"/>
                <w:szCs w:val="18"/>
              </w:rPr>
              <w:t xml:space="preserve">Instrucción: </w:t>
            </w:r>
            <w:r>
              <w:rPr>
                <w:sz w:val="18"/>
                <w:szCs w:val="18"/>
              </w:rPr>
              <w:t>documenten la épica en la siguiente plantilla y luego créenla exactamente igual en Jira (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→ Backlog →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→ Epic). Capturen la épica creada con todos los campos visibles.</w:t>
            </w:r>
          </w:p>
        </w:tc>
      </w:tr>
    </w:tbl>
    <w:p w14:paraId="0F3D78A3" w14:textId="77777777" w:rsidR="00D244FA" w:rsidRDefault="00D244FA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72C743D0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49BC23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EDE9FE" w:fill="EDE9FE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C36A06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4C1D95"/>
                <w:sz w:val="18"/>
                <w:szCs w:val="18"/>
              </w:rPr>
              <w:t>TCH-EPIC-01</w:t>
            </w:r>
          </w:p>
        </w:tc>
      </w:tr>
      <w:tr w:rsidR="00D244FA" w14:paraId="34F1B24E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81886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A015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Plataforma digital TECH CUP FÚTBOL</w:t>
            </w:r>
          </w:p>
        </w:tc>
      </w:tr>
      <w:tr w:rsidR="00D244FA" w14:paraId="26B93D2E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523C6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Fecha de inicio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4A5C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08/08/2026 — Sprint 1</w:t>
            </w:r>
          </w:p>
        </w:tc>
      </w:tr>
      <w:tr w:rsidR="00D244FA" w14:paraId="724E0E5F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6CDEC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Fecha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AB8D0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01/10/2026 — cierre del Sprint 7</w:t>
            </w:r>
          </w:p>
        </w:tc>
      </w:tr>
      <w:tr w:rsidR="00D244FA" w14:paraId="23562A5C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A41A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Propietario (DOSW)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4A5B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Nombre del integrante que gestiona la épica en Jira</w:t>
            </w:r>
          </w:p>
        </w:tc>
      </w:tr>
      <w:tr w:rsidR="00D244FA" w14:paraId="18182D20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A3CCD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Problema que resuelve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F5F72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El torneo semestral se organiza con WhatsApp, formularios y hojas de cálculo. Eso genera retrasos, errores de inscripción, resultados inconsistentes y mal manejo de la logística.</w:t>
            </w:r>
          </w:p>
        </w:tc>
      </w:tr>
      <w:tr w:rsidR="00D244FA" w14:paraId="14C5349C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87EBC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Objetivo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6E2D1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Diseñar e implementar una plataforma web centralizada que gestione el ciclo completo del torneo: inscripciones, equipos, partidos, arbitraje en vivo, estadísticas y comunicaciones.</w:t>
            </w:r>
          </w:p>
        </w:tc>
      </w:tr>
      <w:tr w:rsidR="00D244FA" w14:paraId="07D929C0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80094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Alcance incluido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F1DDD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Identidad y autenticación · Perfil deportivo · Equipos · Torneos e inscripciones · Calendario · Competencia y alineaciones · Arbitraje en vivo · Logística · Estadísticas · Comunicaciones ·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del organizador</w:t>
            </w:r>
          </w:p>
        </w:tc>
      </w:tr>
      <w:tr w:rsidR="00D244FA" w14:paraId="60AAC1F6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2362A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Alcance excluido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8C411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Pagos en línea dentro de la plataforma · Torneos de otros deportes · Aplicación móvil nativa · Integración con sistemas externos de la Escuela</w:t>
            </w:r>
          </w:p>
        </w:tc>
      </w:tr>
      <w:tr w:rsidR="00D244FA" w14:paraId="125CECFA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DFDEB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Criterios de éxito (para el Comité)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6F34D2" w14:textId="77777777" w:rsidR="00D244FA" w:rsidRDefault="00000000">
            <w:pPr>
              <w:spacing w:before="40" w:after="20"/>
            </w:pPr>
            <w:r>
              <w:rPr>
                <w:b/>
                <w:bCs/>
                <w:color w:val="065F46"/>
                <w:sz w:val="17"/>
                <w:szCs w:val="17"/>
              </w:rPr>
              <w:t xml:space="preserve">✓ </w:t>
            </w:r>
            <w:r>
              <w:rPr>
                <w:sz w:val="17"/>
                <w:szCs w:val="17"/>
              </w:rPr>
              <w:t>El torneo puede gestionarse completamente desde la plataforma sin hojas de cálculo.</w:t>
            </w:r>
          </w:p>
          <w:p w14:paraId="494A342E" w14:textId="77777777" w:rsidR="00D244FA" w:rsidRDefault="00000000">
            <w:pPr>
              <w:spacing w:after="20"/>
            </w:pPr>
            <w:r>
              <w:rPr>
                <w:b/>
                <w:bCs/>
                <w:color w:val="065F46"/>
                <w:sz w:val="17"/>
                <w:szCs w:val="17"/>
              </w:rPr>
              <w:t xml:space="preserve">✓ </w:t>
            </w:r>
            <w:r>
              <w:rPr>
                <w:sz w:val="17"/>
                <w:szCs w:val="17"/>
              </w:rPr>
              <w:t>El árbitro puede gestionar un partido en vivo desde un celular.</w:t>
            </w:r>
          </w:p>
          <w:p w14:paraId="3EC0A506" w14:textId="77777777" w:rsidR="00D244FA" w:rsidRDefault="00000000">
            <w:pPr>
              <w:spacing w:after="20"/>
            </w:pPr>
            <w:r>
              <w:rPr>
                <w:b/>
                <w:bCs/>
                <w:color w:val="065F46"/>
                <w:sz w:val="17"/>
                <w:szCs w:val="17"/>
              </w:rPr>
              <w:t xml:space="preserve">✓ </w:t>
            </w:r>
            <w:r>
              <w:rPr>
                <w:sz w:val="17"/>
                <w:szCs w:val="17"/>
              </w:rPr>
              <w:t>Todos los actores completan su flujo principal sin asistencia.</w:t>
            </w:r>
          </w:p>
          <w:p w14:paraId="7F87A8A0" w14:textId="77777777" w:rsidR="00D244FA" w:rsidRDefault="00000000">
            <w:pPr>
              <w:spacing w:after="40"/>
            </w:pPr>
            <w:r>
              <w:rPr>
                <w:b/>
                <w:bCs/>
                <w:color w:val="065F46"/>
                <w:sz w:val="17"/>
                <w:szCs w:val="17"/>
              </w:rPr>
              <w:t xml:space="preserve">✓ </w:t>
            </w:r>
            <w:r>
              <w:rPr>
                <w:sz w:val="17"/>
                <w:szCs w:val="17"/>
              </w:rPr>
              <w:t>La plataforma cumple WCAG 2.1 AA.</w:t>
            </w:r>
          </w:p>
        </w:tc>
      </w:tr>
    </w:tbl>
    <w:p w14:paraId="11FBE733" w14:textId="77777777" w:rsidR="00D244FA" w:rsidRDefault="00000000">
      <w:r>
        <w:br w:type="page"/>
      </w:r>
    </w:p>
    <w:p w14:paraId="07E141BC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 xml:space="preserve">4. </w:t>
      </w:r>
      <w:proofErr w:type="spellStart"/>
      <w:r>
        <w:rPr>
          <w:b/>
          <w:bCs/>
          <w:color w:val="1B2A4A"/>
          <w:sz w:val="24"/>
          <w:szCs w:val="24"/>
        </w:rPr>
        <w:t>Features</w:t>
      </w:r>
      <w:proofErr w:type="spellEnd"/>
      <w:r>
        <w:rPr>
          <w:b/>
          <w:bCs/>
          <w:color w:val="1B2A4A"/>
          <w:sz w:val="24"/>
          <w:szCs w:val="24"/>
        </w:rPr>
        <w:t xml:space="preserve"> del backlog</w:t>
      </w:r>
    </w:p>
    <w:p w14:paraId="67A3713B" w14:textId="77777777" w:rsidR="00D244FA" w:rsidRDefault="00D244FA">
      <w:pPr>
        <w:spacing w:after="60"/>
      </w:pPr>
    </w:p>
    <w:p w14:paraId="043BDD86" w14:textId="77777777" w:rsidR="00D244FA" w:rsidRDefault="00000000">
      <w:pPr>
        <w:spacing w:after="120"/>
        <w:jc w:val="both"/>
      </w:pPr>
      <w:r>
        <w:t xml:space="preserve">DOSW identifica los </w:t>
      </w:r>
      <w:proofErr w:type="spellStart"/>
      <w:r>
        <w:t>features</w:t>
      </w:r>
      <w:proofErr w:type="spellEnd"/>
      <w:r>
        <w:t xml:space="preserve"> a partir de los servicios del sistema y los requerimientos del Taller 5. Cada </w:t>
      </w:r>
      <w:proofErr w:type="spellStart"/>
      <w:r>
        <w:t>feature</w:t>
      </w:r>
      <w:proofErr w:type="spellEnd"/>
      <w:r>
        <w:t xml:space="preserve"> representa una capacidad completa que el equipo de desarrollo puede implementar y demostrar por separado. La siguiente tabla es el mapa inicial — DOSW puede agregar o dividir </w:t>
      </w:r>
      <w:proofErr w:type="spellStart"/>
      <w:r>
        <w:t>features</w:t>
      </w:r>
      <w:proofErr w:type="spellEnd"/>
      <w:r>
        <w:t xml:space="preserve"> según el análisis del equipo.</w:t>
      </w:r>
    </w:p>
    <w:p w14:paraId="07ADFF2D" w14:textId="77777777" w:rsidR="00D244FA" w:rsidRDefault="00D244FA">
      <w:pPr>
        <w:spacing w:after="80"/>
      </w:pPr>
    </w:p>
    <w:p w14:paraId="39231C3E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 xml:space="preserve">4.1 Mapa de </w:t>
      </w:r>
      <w:proofErr w:type="spellStart"/>
      <w:r>
        <w:rPr>
          <w:b/>
          <w:bCs/>
          <w:color w:val="E8611A"/>
          <w:sz w:val="20"/>
          <w:szCs w:val="20"/>
        </w:rPr>
        <w:t>features</w:t>
      </w:r>
      <w:proofErr w:type="spellEnd"/>
    </w:p>
    <w:p w14:paraId="12FF4786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2600"/>
        <w:gridCol w:w="2338"/>
      </w:tblGrid>
      <w:tr w:rsidR="00D244FA" w14:paraId="4FD0D024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67A0B7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8D7FCC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6C7D7E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TCH-RF relacionados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171015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sugerido</w:t>
            </w:r>
          </w:p>
        </w:tc>
      </w:tr>
      <w:tr w:rsidR="00D244FA" w14:paraId="21308142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CDDF1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FEAT-01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F4C31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Registro e identidad de usuarios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EDDAC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TCH-RF-01 (Identidad)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EE89F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</w:t>
            </w:r>
          </w:p>
        </w:tc>
      </w:tr>
      <w:tr w:rsidR="00D244FA" w14:paraId="2CE9235A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DB8C6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FEAT-02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A72E6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Perfil deportivo y gestión de jugadores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CFCF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TCH-RF-02 (Usuarios)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7162D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2</w:t>
            </w:r>
          </w:p>
        </w:tc>
      </w:tr>
      <w:tr w:rsidR="00D244FA" w14:paraId="4C3B699A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FE005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FEAT-03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60293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Creación y administración de equipos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985A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TCH-RF-03 (Equipos)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A639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2</w:t>
            </w:r>
          </w:p>
        </w:tc>
      </w:tr>
      <w:tr w:rsidR="00D244FA" w14:paraId="05BAB4FA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F194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FEAT-04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8A8F7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Inscripción al torneo y verificación de pago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ADAE2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TCH-RF-04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FFE32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3</w:t>
            </w:r>
          </w:p>
        </w:tc>
      </w:tr>
      <w:tr w:rsidR="00D244FA" w14:paraId="0C5D9917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BD91D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FEAT-05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FE53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Gestión del torneo y calendario de partidos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8D36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TCH-RF-05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31C9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3</w:t>
            </w:r>
          </w:p>
        </w:tc>
      </w:tr>
      <w:tr w:rsidR="00D244FA" w14:paraId="3CC87A21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6C9F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FEAT-06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EF4E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Alineaciones y competencia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470D0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TCH-RF-06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CB92B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3-4</w:t>
            </w:r>
          </w:p>
        </w:tc>
      </w:tr>
      <w:tr w:rsidR="00D244FA" w14:paraId="64B2C89A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02234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FEAT-07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0F63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Módulo de arbitraje en vivo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C3AE6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TCH-RF-07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72F6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4</w:t>
            </w:r>
          </w:p>
        </w:tc>
      </w:tr>
      <w:tr w:rsidR="00D244FA" w14:paraId="7AB5C0D1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6A6A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FEAT-08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F3D49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Logística (refrigerios y dotación)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2F9E1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TCH-RF-08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D0AE2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4</w:t>
            </w:r>
          </w:p>
        </w:tc>
      </w:tr>
      <w:tr w:rsidR="00D244FA" w14:paraId="5BE2D710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B30A0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FEAT-09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94DBB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Estadísticas individuales y por equipo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BD597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TCH-RF-09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1DF23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5</w:t>
            </w:r>
          </w:p>
        </w:tc>
      </w:tr>
      <w:tr w:rsidR="00D244FA" w14:paraId="5685AC26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6176E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FEAT-10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1B399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Comunicaciones y chats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7CF5C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TCH-RF-10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ED954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5</w:t>
            </w:r>
          </w:p>
        </w:tc>
      </w:tr>
      <w:tr w:rsidR="00D244FA" w14:paraId="1397DF74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2A0D5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FEAT-11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4E8CC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Llaves eliminatorias y tabla de posiciones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7BCE1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TCH-RF-11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F193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5-6</w:t>
            </w:r>
          </w:p>
        </w:tc>
      </w:tr>
      <w:tr w:rsidR="00D244FA" w14:paraId="0645BC61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6411A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FEAT-12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5E319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del organizador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E60F1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TCH-RF-12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DE03D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6</w:t>
            </w:r>
          </w:p>
        </w:tc>
      </w:tr>
      <w:tr w:rsidR="00D244FA" w14:paraId="2E0CE19D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5878F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FEAT-INF-01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26015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Configuración del repositorio y ramas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D228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F2149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</w:t>
            </w:r>
          </w:p>
        </w:tc>
      </w:tr>
      <w:tr w:rsidR="00D244FA" w14:paraId="74550231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38081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FEAT-INF-02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9A71A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Documentación técnica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8039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7DA5F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 y 7</w:t>
            </w:r>
          </w:p>
        </w:tc>
      </w:tr>
      <w:tr w:rsidR="00D244FA" w14:paraId="1D9B36CD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420F9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FEAT-INF-03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5D864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Manual de identidad visual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F4101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1AA0E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</w:t>
            </w:r>
          </w:p>
        </w:tc>
      </w:tr>
      <w:tr w:rsidR="00D244FA" w14:paraId="7CCFBABE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92267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FEAT-INF-04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BAFA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Configuración de Jira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F5C0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9A29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</w:t>
            </w:r>
          </w:p>
        </w:tc>
      </w:tr>
      <w:tr w:rsidR="00D244FA" w14:paraId="287933F1" w14:textId="77777777"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3C124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FEAT-INF-05</w:t>
            </w:r>
          </w:p>
        </w:tc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5B5A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Presentación final y demo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6F10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38A0A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7</w:t>
            </w:r>
          </w:p>
        </w:tc>
      </w:tr>
    </w:tbl>
    <w:p w14:paraId="4CCA5A46" w14:textId="77777777" w:rsidR="00D244FA" w:rsidRDefault="00D244FA">
      <w:pPr>
        <w:spacing w:after="100"/>
      </w:pPr>
    </w:p>
    <w:p w14:paraId="09F61257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 xml:space="preserve">4.2 Plantilla de documentación de un </w:t>
      </w:r>
      <w:proofErr w:type="spellStart"/>
      <w:r>
        <w:rPr>
          <w:b/>
          <w:bCs/>
          <w:color w:val="E8611A"/>
          <w:sz w:val="20"/>
          <w:szCs w:val="20"/>
        </w:rPr>
        <w:t>feature</w:t>
      </w:r>
      <w:proofErr w:type="spellEnd"/>
    </w:p>
    <w:p w14:paraId="402A3E17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25126EAE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CD1D2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2E2A3A7C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color w:val="E8611A"/>
                <w:sz w:val="18"/>
                <w:szCs w:val="18"/>
              </w:rPr>
              <w:t xml:space="preserve">Instrucción: </w:t>
            </w:r>
            <w:r>
              <w:rPr>
                <w:sz w:val="18"/>
                <w:szCs w:val="18"/>
              </w:rPr>
              <w:t xml:space="preserve">documenten TODOS los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. En el campo Descripción incluyan las Historias de Usuario del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(Como/quiero/para). Los Criterios de Aceptación van en Dado/Cuando/Entonces y deben ser verificables. Las HU NO son </w:t>
            </w:r>
            <w:proofErr w:type="spellStart"/>
            <w:r>
              <w:rPr>
                <w:sz w:val="18"/>
                <w:szCs w:val="18"/>
              </w:rPr>
              <w:t>issues</w:t>
            </w:r>
            <w:proofErr w:type="spellEnd"/>
            <w:r>
              <w:rPr>
                <w:sz w:val="18"/>
                <w:szCs w:val="18"/>
              </w:rPr>
              <w:t xml:space="preserve"> separados en Jira — son parte de la descripción.</w:t>
            </w:r>
          </w:p>
        </w:tc>
      </w:tr>
    </w:tbl>
    <w:p w14:paraId="4F2CD590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617E6E5B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9D2AD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E3F6C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FEAT-XX</w:t>
            </w:r>
          </w:p>
        </w:tc>
      </w:tr>
      <w:tr w:rsidR="00D244FA" w14:paraId="26D9A8B7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5C78E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lastRenderedPageBreak/>
              <w:t>Nombre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96A8E1" w14:textId="77777777" w:rsidR="00D244FA" w:rsidRDefault="00D244FA">
            <w:pPr>
              <w:spacing w:before="50" w:after="50"/>
            </w:pPr>
          </w:p>
        </w:tc>
      </w:tr>
      <w:tr w:rsidR="00D244FA" w14:paraId="379C2473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2A3A5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Épica asociada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0BF3F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TCH-EPIC-01</w:t>
            </w:r>
          </w:p>
        </w:tc>
      </w:tr>
      <w:tr w:rsidR="00D244FA" w14:paraId="78ABBAD4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2F2D3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asignado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E65DD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Sprint </w:t>
            </w:r>
            <w:proofErr w:type="gramStart"/>
            <w:r>
              <w:rPr>
                <w:sz w:val="17"/>
                <w:szCs w:val="17"/>
              </w:rPr>
              <w:t>X  (</w:t>
            </w:r>
            <w:proofErr w:type="spellStart"/>
            <w:proofErr w:type="gramEnd"/>
            <w:r>
              <w:rPr>
                <w:sz w:val="17"/>
                <w:szCs w:val="17"/>
              </w:rPr>
              <w:t>dd</w:t>
            </w:r>
            <w:proofErr w:type="spellEnd"/>
            <w:r>
              <w:rPr>
                <w:sz w:val="17"/>
                <w:szCs w:val="17"/>
              </w:rPr>
              <w:t xml:space="preserve">/mm – </w:t>
            </w:r>
            <w:proofErr w:type="spellStart"/>
            <w:r>
              <w:rPr>
                <w:sz w:val="17"/>
                <w:szCs w:val="17"/>
              </w:rPr>
              <w:t>dd</w:t>
            </w:r>
            <w:proofErr w:type="spellEnd"/>
            <w:r>
              <w:rPr>
                <w:sz w:val="17"/>
                <w:szCs w:val="17"/>
              </w:rPr>
              <w:t>/mm/2026)</w:t>
            </w:r>
          </w:p>
        </w:tc>
      </w:tr>
      <w:tr w:rsidR="00D244FA" w14:paraId="04E79615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2B452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Descripción / Historias de usuario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091055" w14:textId="77777777" w:rsidR="00D244FA" w:rsidRDefault="00000000">
            <w:pPr>
              <w:spacing w:before="40" w:after="30"/>
            </w:pPr>
            <w:r>
              <w:rPr>
                <w:b/>
                <w:bCs/>
                <w:sz w:val="17"/>
                <w:szCs w:val="17"/>
              </w:rPr>
              <w:t xml:space="preserve">¿Qué capacidad habilita este </w:t>
            </w:r>
            <w:proofErr w:type="spellStart"/>
            <w:r>
              <w:rPr>
                <w:b/>
                <w:bCs/>
                <w:sz w:val="17"/>
                <w:szCs w:val="17"/>
              </w:rPr>
              <w:t>feature</w:t>
            </w:r>
            <w:proofErr w:type="spellEnd"/>
            <w:r>
              <w:rPr>
                <w:b/>
                <w:bCs/>
                <w:sz w:val="17"/>
                <w:szCs w:val="17"/>
              </w:rPr>
              <w:t>? ¿Qué problema del cliente resuelve?</w:t>
            </w:r>
          </w:p>
          <w:p w14:paraId="78C47002" w14:textId="77777777" w:rsidR="00D244FA" w:rsidRDefault="00000000">
            <w:pPr>
              <w:spacing w:after="20"/>
            </w:pPr>
            <w:r>
              <w:rPr>
                <w:i/>
                <w:iCs/>
                <w:sz w:val="17"/>
                <w:szCs w:val="17"/>
              </w:rPr>
              <w:t>Incluir las Historias de Usuario en formato:</w:t>
            </w:r>
          </w:p>
          <w:p w14:paraId="2309E27B" w14:textId="77777777" w:rsidR="00D244F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• Como </w:t>
            </w:r>
            <w:r>
              <w:rPr>
                <w:i/>
                <w:iCs/>
                <w:sz w:val="17"/>
                <w:szCs w:val="17"/>
              </w:rPr>
              <w:t>[rol]</w:t>
            </w:r>
            <w:r>
              <w:rPr>
                <w:b/>
                <w:bCs/>
                <w:sz w:val="17"/>
                <w:szCs w:val="17"/>
              </w:rPr>
              <w:t xml:space="preserve">, quiero </w:t>
            </w:r>
            <w:r>
              <w:rPr>
                <w:i/>
                <w:iCs/>
                <w:sz w:val="17"/>
                <w:szCs w:val="17"/>
              </w:rPr>
              <w:t>[acción]</w:t>
            </w:r>
            <w:r>
              <w:rPr>
                <w:b/>
                <w:bCs/>
                <w:sz w:val="17"/>
                <w:szCs w:val="17"/>
              </w:rPr>
              <w:t xml:space="preserve">, para </w:t>
            </w:r>
            <w:r>
              <w:rPr>
                <w:i/>
                <w:iCs/>
                <w:sz w:val="17"/>
                <w:szCs w:val="17"/>
              </w:rPr>
              <w:t>[beneficio]</w:t>
            </w:r>
          </w:p>
          <w:p w14:paraId="4D4255EF" w14:textId="77777777" w:rsidR="00D244FA" w:rsidRDefault="00000000">
            <w:pPr>
              <w:spacing w:after="40"/>
            </w:pPr>
            <w:r>
              <w:rPr>
                <w:color w:val="E8611A"/>
                <w:sz w:val="17"/>
                <w:szCs w:val="17"/>
              </w:rPr>
              <w:t xml:space="preserve">Agregar mínimo 2 HU por </w:t>
            </w:r>
            <w:proofErr w:type="spellStart"/>
            <w:r>
              <w:rPr>
                <w:color w:val="E8611A"/>
                <w:sz w:val="17"/>
                <w:szCs w:val="17"/>
              </w:rPr>
              <w:t>feature</w:t>
            </w:r>
            <w:proofErr w:type="spellEnd"/>
            <w:r>
              <w:rPr>
                <w:color w:val="E8611A"/>
                <w:sz w:val="17"/>
                <w:szCs w:val="17"/>
              </w:rPr>
              <w:t xml:space="preserve"> funcional.</w:t>
            </w:r>
          </w:p>
        </w:tc>
      </w:tr>
      <w:tr w:rsidR="00D244FA" w14:paraId="2380215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75587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Criterios de aceptación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CF3628" w14:textId="77777777" w:rsidR="00D244FA" w:rsidRDefault="00000000">
            <w:pPr>
              <w:spacing w:before="40" w:after="30"/>
            </w:pPr>
            <w:r>
              <w:rPr>
                <w:b/>
                <w:bCs/>
                <w:sz w:val="17"/>
                <w:szCs w:val="17"/>
              </w:rPr>
              <w:t>Mínimo 2, formato Dado/Cuando/Entonces:</w:t>
            </w:r>
          </w:p>
          <w:p w14:paraId="335D521B" w14:textId="77777777" w:rsidR="00D244FA" w:rsidRDefault="00000000">
            <w:pPr>
              <w:spacing w:after="20"/>
            </w:pPr>
            <w:proofErr w:type="gramStart"/>
            <w:r>
              <w:rPr>
                <w:color w:val="065F46"/>
                <w:sz w:val="17"/>
                <w:szCs w:val="17"/>
              </w:rPr>
              <w:t>✓  Dado</w:t>
            </w:r>
            <w:proofErr w:type="gramEnd"/>
            <w:r>
              <w:rPr>
                <w:color w:val="065F46"/>
                <w:sz w:val="17"/>
                <w:szCs w:val="17"/>
              </w:rPr>
              <w:t xml:space="preserve"> que... cuando... entonces...</w:t>
            </w:r>
          </w:p>
          <w:p w14:paraId="1E23AAC8" w14:textId="77777777" w:rsidR="00D244FA" w:rsidRDefault="00000000">
            <w:pPr>
              <w:spacing w:after="20"/>
            </w:pPr>
            <w:proofErr w:type="gramStart"/>
            <w:r>
              <w:rPr>
                <w:color w:val="065F46"/>
                <w:sz w:val="17"/>
                <w:szCs w:val="17"/>
              </w:rPr>
              <w:t>✓  Dado</w:t>
            </w:r>
            <w:proofErr w:type="gramEnd"/>
            <w:r>
              <w:rPr>
                <w:color w:val="065F46"/>
                <w:sz w:val="17"/>
                <w:szCs w:val="17"/>
              </w:rPr>
              <w:t xml:space="preserve"> que... cuando... entonces...</w:t>
            </w:r>
          </w:p>
          <w:p w14:paraId="595B6D62" w14:textId="77777777" w:rsidR="00D244FA" w:rsidRDefault="00000000">
            <w:pPr>
              <w:spacing w:after="40"/>
            </w:pPr>
            <w:proofErr w:type="gramStart"/>
            <w:r>
              <w:rPr>
                <w:color w:val="E8611A"/>
                <w:sz w:val="17"/>
                <w:szCs w:val="17"/>
              </w:rPr>
              <w:t>✗  Dado</w:t>
            </w:r>
            <w:proofErr w:type="gramEnd"/>
            <w:r>
              <w:rPr>
                <w:color w:val="E8611A"/>
                <w:sz w:val="17"/>
                <w:szCs w:val="17"/>
              </w:rPr>
              <w:t xml:space="preserve"> que... cuando... entonces el sistema rechaza y muestra...</w:t>
            </w:r>
          </w:p>
        </w:tc>
      </w:tr>
      <w:tr w:rsidR="00D244FA" w14:paraId="20407CC5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AFCA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Puntos estimados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BD03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Suma de puntos de sus tareas (1 día = 1 punto)</w:t>
            </w:r>
          </w:p>
        </w:tc>
      </w:tr>
    </w:tbl>
    <w:p w14:paraId="64FF456A" w14:textId="77777777" w:rsidR="00D244FA" w:rsidRDefault="00000000">
      <w:r>
        <w:br w:type="page"/>
      </w:r>
    </w:p>
    <w:p w14:paraId="3016E806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>5. Tareas técnicas — descripción para el desarrollador</w:t>
      </w:r>
    </w:p>
    <w:p w14:paraId="79CFF2F6" w14:textId="77777777" w:rsidR="00D244FA" w:rsidRDefault="00D244FA">
      <w:pPr>
        <w:spacing w:after="60"/>
      </w:pPr>
    </w:p>
    <w:p w14:paraId="39A8BDD4" w14:textId="77777777" w:rsidR="00D244FA" w:rsidRDefault="00000000">
      <w:pPr>
        <w:spacing w:after="120"/>
        <w:jc w:val="both"/>
      </w:pPr>
      <w:r>
        <w:rPr>
          <w:b/>
          <w:bCs/>
        </w:rPr>
        <w:t xml:space="preserve">Las tareas son el nivel más importante del trabajo de DOSW. </w:t>
      </w:r>
      <w:r>
        <w:t>Una tarea bien escrita permite que un desarrollador la tome y la ejecute SIN hacer preguntas al equipo de gestión. DOSW no implementa nada, pero sí describe con precisión qué hay que hacer.</w:t>
      </w:r>
    </w:p>
    <w:p w14:paraId="19874E9A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599DB724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F2297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693EE0FB" w14:textId="77777777" w:rsidR="00D244FA" w:rsidRDefault="00000000">
            <w:pPr>
              <w:spacing w:after="60"/>
            </w:pPr>
            <w:r>
              <w:rPr>
                <w:b/>
                <w:bCs/>
                <w:color w:val="E8611A"/>
                <w:sz w:val="18"/>
                <w:szCs w:val="18"/>
              </w:rPr>
              <w:t>Escala de puntos (1 punto = 1 día de trabajo de un desarrollador):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3200"/>
              <w:gridCol w:w="5538"/>
            </w:tblGrid>
            <w:tr w:rsidR="00D244FA" w14:paraId="35C9DABD" w14:textId="77777777">
              <w:tc>
                <w:tcPr>
                  <w:tcW w:w="9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1B2A4A" w:fill="1B2A4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2C49ED34" w14:textId="77777777" w:rsidR="00D244FA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Puntos</w:t>
                  </w:r>
                </w:p>
              </w:tc>
              <w:tc>
                <w:tcPr>
                  <w:tcW w:w="32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1B2A4A" w:fill="1B2A4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2B1DAC93" w14:textId="77777777" w:rsidR="00D244FA" w:rsidRDefault="00000000">
                  <w:pPr>
                    <w:spacing w:before="50" w:after="50"/>
                    <w:jc w:val="center"/>
                  </w:pPr>
                  <w:proofErr w:type="gramStart"/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Cuándo</w:t>
                  </w:r>
                  <w:proofErr w:type="gramEnd"/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 usar</w:t>
                  </w:r>
                </w:p>
              </w:tc>
              <w:tc>
                <w:tcPr>
                  <w:tcW w:w="55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1B2A4A" w:fill="1B2A4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2C723E39" w14:textId="77777777" w:rsidR="00D244FA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Ejemplo</w:t>
                  </w:r>
                </w:p>
              </w:tc>
            </w:tr>
            <w:tr w:rsidR="00D244FA" w14:paraId="08799C37" w14:textId="77777777">
              <w:tc>
                <w:tcPr>
                  <w:tcW w:w="9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1BD949D2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1 punto</w:t>
                  </w:r>
                </w:p>
              </w:tc>
              <w:tc>
                <w:tcPr>
                  <w:tcW w:w="32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79F1C9DD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Tarea simple, bien definida, sin incertidumbre técnica.</w:t>
                  </w:r>
                </w:p>
              </w:tc>
              <w:tc>
                <w:tcPr>
                  <w:tcW w:w="55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BDA158D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Crear la entidad Usuario con sus atributos en PostgreSQL.</w:t>
                  </w:r>
                </w:p>
              </w:tc>
            </w:tr>
            <w:tr w:rsidR="00D244FA" w14:paraId="10A8D680" w14:textId="77777777">
              <w:tc>
                <w:tcPr>
                  <w:tcW w:w="9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EF3C7" w:fill="FEF3C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3C6AA33A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2 puntos</w:t>
                  </w:r>
                </w:p>
              </w:tc>
              <w:tc>
                <w:tcPr>
                  <w:tcW w:w="32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EF3C7" w:fill="FEF3C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6204B937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Tarea con algo de complejidad o requiere decisión técnica.</w:t>
                  </w:r>
                </w:p>
              </w:tc>
              <w:tc>
                <w:tcPr>
                  <w:tcW w:w="55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EF3C7" w:fill="FEF3C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6A426851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Implementar el servicio de envío de OTP con expiración de 10 min.</w:t>
                  </w:r>
                </w:p>
              </w:tc>
            </w:tr>
            <w:tr w:rsidR="00D244FA" w14:paraId="407D3615" w14:textId="77777777">
              <w:tc>
                <w:tcPr>
                  <w:tcW w:w="9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3839B5A1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3 puntos</w:t>
                  </w:r>
                </w:p>
              </w:tc>
              <w:tc>
                <w:tcPr>
                  <w:tcW w:w="32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18F9C61F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Tarea compleja: integración de componentes o nueva tecnología.</w:t>
                  </w:r>
                </w:p>
              </w:tc>
              <w:tc>
                <w:tcPr>
                  <w:tcW w:w="55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1324491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Configurar Spring Security con JWT para validar tokens en el API Gateway.</w:t>
                  </w:r>
                </w:p>
              </w:tc>
            </w:tr>
            <w:tr w:rsidR="00D244FA" w14:paraId="02BAA9B2" w14:textId="77777777">
              <w:tc>
                <w:tcPr>
                  <w:tcW w:w="9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EF3C7" w:fill="FEF3C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1E90A171" w14:textId="77777777" w:rsidR="00D244FA" w:rsidRDefault="00D244FA">
                  <w:pPr>
                    <w:spacing w:before="50" w:after="50"/>
                  </w:pPr>
                </w:p>
              </w:tc>
              <w:tc>
                <w:tcPr>
                  <w:tcW w:w="320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EF3C7" w:fill="FEF3C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2D8E2F6A" w14:textId="77777777" w:rsidR="00D244FA" w:rsidRDefault="00000000">
                  <w:pPr>
                    <w:spacing w:before="50" w:after="50"/>
                  </w:pPr>
                  <w:r>
                    <w:rPr>
                      <w:sz w:val="17"/>
                      <w:szCs w:val="17"/>
                    </w:rPr>
                    <w:t>Si necesita más de 3 puntos, DOSW debe dividirla en subtareas más pequeñas.</w:t>
                  </w:r>
                </w:p>
              </w:tc>
              <w:tc>
                <w:tcPr>
                  <w:tcW w:w="5538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FEF3C7" w:fill="FEF3C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</w:tcPr>
                <w:p w14:paraId="42BDB44C" w14:textId="77777777" w:rsidR="00D244FA" w:rsidRDefault="00D244FA">
                  <w:pPr>
                    <w:spacing w:before="50" w:after="50"/>
                  </w:pPr>
                </w:p>
              </w:tc>
            </w:tr>
          </w:tbl>
          <w:p w14:paraId="4E0CBC39" w14:textId="77777777" w:rsidR="00D244FA" w:rsidRDefault="00D244FA">
            <w:pPr>
              <w:spacing w:after="40"/>
            </w:pPr>
          </w:p>
        </w:tc>
      </w:tr>
    </w:tbl>
    <w:p w14:paraId="1287C828" w14:textId="77777777" w:rsidR="00D244FA" w:rsidRDefault="00D244FA">
      <w:pPr>
        <w:spacing w:after="100"/>
      </w:pPr>
    </w:p>
    <w:p w14:paraId="7E166578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6.1 Ejemplo de tareas para FEAT-01 — Registro e identidad</w:t>
      </w:r>
    </w:p>
    <w:p w14:paraId="3C3F9C9D" w14:textId="77777777" w:rsidR="00D244FA" w:rsidRDefault="00D244FA">
      <w:pPr>
        <w:spacing w:after="40"/>
      </w:pPr>
    </w:p>
    <w:p w14:paraId="6F67FBCA" w14:textId="77777777" w:rsidR="00D244FA" w:rsidRDefault="00000000">
      <w:pPr>
        <w:spacing w:after="120"/>
        <w:jc w:val="both"/>
      </w:pPr>
      <w:r>
        <w:t>Así describe DOSW las tareas para que el equipo de desarrollo las ejecute sin preguntas:</w:t>
      </w:r>
    </w:p>
    <w:p w14:paraId="03335C8A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5500"/>
        <w:gridCol w:w="1138"/>
      </w:tblGrid>
      <w:tr w:rsidR="00D244FA" w14:paraId="7509D226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71B9D3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F2CD7C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Título de la tarea</w:t>
            </w:r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C20C39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técnica para el desarrollador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BE26B" w14:textId="77777777" w:rsidR="00D244FA" w:rsidRDefault="00000000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</w:tr>
      <w:tr w:rsidR="00D244FA" w14:paraId="6A98BF1E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FED4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TASK-01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CD640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Crear la entidad Usuario en PostgreSQL</w:t>
            </w:r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327B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Diseñar la tabla usuarios con los campos: id (UUID), </w:t>
            </w:r>
            <w:proofErr w:type="spellStart"/>
            <w:r>
              <w:rPr>
                <w:sz w:val="17"/>
                <w:szCs w:val="17"/>
              </w:rPr>
              <w:t>nombre_completo</w:t>
            </w:r>
            <w:proofErr w:type="spellEnd"/>
            <w:r>
              <w:rPr>
                <w:sz w:val="17"/>
                <w:szCs w:val="17"/>
              </w:rPr>
              <w:t xml:space="preserve">, correo (único), </w:t>
            </w:r>
            <w:proofErr w:type="spellStart"/>
            <w:r>
              <w:rPr>
                <w:sz w:val="17"/>
                <w:szCs w:val="17"/>
              </w:rPr>
              <w:t>contraseña_hash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tipo_correo</w:t>
            </w:r>
            <w:proofErr w:type="spellEnd"/>
            <w:r>
              <w:rPr>
                <w:sz w:val="17"/>
                <w:szCs w:val="17"/>
              </w:rPr>
              <w:t xml:space="preserve"> (INSTITUCIONAL/GMAIL), rol (JUGADOR/CAPITAN/ARBITRO/ORGANIZADOR), estado (ACTIVO/INACTIVO), </w:t>
            </w:r>
            <w:proofErr w:type="spellStart"/>
            <w:r>
              <w:rPr>
                <w:sz w:val="17"/>
                <w:szCs w:val="17"/>
              </w:rPr>
              <w:t>fecha_creacion</w:t>
            </w:r>
            <w:proofErr w:type="spellEnd"/>
            <w:r>
              <w:rPr>
                <w:sz w:val="17"/>
                <w:szCs w:val="17"/>
              </w:rPr>
              <w:t>. Crear la entidad JPA y su repositorio Spring Data.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97D37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</w:t>
            </w:r>
          </w:p>
        </w:tc>
      </w:tr>
      <w:tr w:rsidR="00D244FA" w14:paraId="7F99F294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E8CCE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TASK-02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0955B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Implementar el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POST /api/v1/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register</w:t>
            </w:r>
            <w:proofErr w:type="spellEnd"/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2A363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Recibir: nombre, correo, contraseña. Validar: correo único, contraseña mínimo 8 caracteres (1 mayúscula, 1 número). Si pasa las validaciones, guardar en BD con contraseña </w:t>
            </w:r>
            <w:proofErr w:type="spellStart"/>
            <w:r>
              <w:rPr>
                <w:sz w:val="17"/>
                <w:szCs w:val="17"/>
              </w:rPr>
              <w:t>hasheada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) y disparar el envío del OTP. Devolver 201 con mensaje de confirmación o 400 con los errores de validación.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6F584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</w:tr>
      <w:tr w:rsidR="00D244FA" w14:paraId="647F08D1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FC1BB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TASK-03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0106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Implementar el servicio de envío de OTP</w:t>
            </w:r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41050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Generar un código numérico de 6 dígitos. Guardarlo en la tabla </w:t>
            </w:r>
            <w:proofErr w:type="spellStart"/>
            <w:r>
              <w:rPr>
                <w:sz w:val="17"/>
                <w:szCs w:val="17"/>
              </w:rPr>
              <w:t>otp_tokens</w:t>
            </w:r>
            <w:proofErr w:type="spellEnd"/>
            <w:r>
              <w:rPr>
                <w:sz w:val="17"/>
                <w:szCs w:val="17"/>
              </w:rPr>
              <w:t xml:space="preserve"> con el correo, el código </w:t>
            </w:r>
            <w:proofErr w:type="spellStart"/>
            <w:r>
              <w:rPr>
                <w:sz w:val="17"/>
                <w:szCs w:val="17"/>
              </w:rPr>
              <w:t>hasheado</w:t>
            </w:r>
            <w:proofErr w:type="spellEnd"/>
            <w:r>
              <w:rPr>
                <w:sz w:val="17"/>
                <w:szCs w:val="17"/>
              </w:rPr>
              <w:t xml:space="preserve"> y un </w:t>
            </w:r>
            <w:proofErr w:type="spellStart"/>
            <w:r>
              <w:rPr>
                <w:sz w:val="17"/>
                <w:szCs w:val="17"/>
              </w:rPr>
              <w:t>timestamp</w:t>
            </w:r>
            <w:proofErr w:type="spellEnd"/>
            <w:r>
              <w:rPr>
                <w:sz w:val="17"/>
                <w:szCs w:val="17"/>
              </w:rPr>
              <w:t xml:space="preserve"> de expiración (10 minutos). Enviarlo al correo del usuario con </w:t>
            </w:r>
            <w:proofErr w:type="spellStart"/>
            <w:r>
              <w:rPr>
                <w:sz w:val="17"/>
                <w:szCs w:val="17"/>
              </w:rPr>
              <w:t>JavaMailSender</w:t>
            </w:r>
            <w:proofErr w:type="spellEnd"/>
            <w:r>
              <w:rPr>
                <w:sz w:val="17"/>
                <w:szCs w:val="17"/>
              </w:rPr>
              <w:t xml:space="preserve"> usando la plantilla HTML de bienvenida. Bloquear reenvío por 60 segundos.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9877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</w:tr>
      <w:tr w:rsidR="00D244FA" w14:paraId="3D641E57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822E4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TASK-04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36AA1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Implementar el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POST /api/v1/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verify-otp</w:t>
            </w:r>
            <w:proofErr w:type="spellEnd"/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8331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Recibir: correo, código. Buscar el OTP más reciente no expirado para ese correo. Si coincide: marcar la cuenta como ACTIVA, invalidar el OTP. Devolver 200. Si no coincide o está expirado: devolver 400. Tras 3 intentos fallidos, bloquear el correo por 5 minutos.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BA63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</w:tr>
      <w:tr w:rsidR="00D244FA" w14:paraId="27BB1BC0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ECB65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TASK-05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1BED1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Implementar el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POST /api/v1/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/login</w:t>
            </w:r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62674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Recibir: correo, contraseña. Validar contraseña con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. Si es válida, generar JWT firmado con la clave secreta, con </w:t>
            </w:r>
            <w:proofErr w:type="spellStart"/>
            <w:r>
              <w:rPr>
                <w:sz w:val="17"/>
                <w:szCs w:val="17"/>
              </w:rPr>
              <w:t>payload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 xml:space="preserve">, rol, </w:t>
            </w:r>
            <w:proofErr w:type="spellStart"/>
            <w:r>
              <w:rPr>
                <w:sz w:val="17"/>
                <w:szCs w:val="17"/>
              </w:rPr>
              <w:t>tipo_correo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exp</w:t>
            </w:r>
            <w:proofErr w:type="spellEnd"/>
            <w:r>
              <w:rPr>
                <w:sz w:val="17"/>
                <w:szCs w:val="17"/>
              </w:rPr>
              <w:t xml:space="preserve"> (8 horas). Devolver 200 con el token. Si falla: devolver 401. Registrar el evento en la tabla de auditoría.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20571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</w:tr>
      <w:tr w:rsidR="00D244FA" w14:paraId="1D33F705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24664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lastRenderedPageBreak/>
              <w:t>TASK-06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456E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Configurar Spring Security y el filtro JWT en el API Gateway</w:t>
            </w:r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5F29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Crear el filtro </w:t>
            </w:r>
            <w:proofErr w:type="spellStart"/>
            <w:r>
              <w:rPr>
                <w:sz w:val="17"/>
                <w:szCs w:val="17"/>
              </w:rPr>
              <w:t>JwtAuthenticationFilter</w:t>
            </w:r>
            <w:proofErr w:type="spellEnd"/>
            <w:r>
              <w:rPr>
                <w:sz w:val="17"/>
                <w:szCs w:val="17"/>
              </w:rPr>
              <w:t xml:space="preserve"> que intercepta cada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 xml:space="preserve">, extrae el Bearer token del </w:t>
            </w:r>
            <w:proofErr w:type="spellStart"/>
            <w:r>
              <w:rPr>
                <w:sz w:val="17"/>
                <w:szCs w:val="17"/>
              </w:rPr>
              <w:t>header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Authorization</w:t>
            </w:r>
            <w:proofErr w:type="spellEnd"/>
            <w:r>
              <w:rPr>
                <w:sz w:val="17"/>
                <w:szCs w:val="17"/>
              </w:rPr>
              <w:t xml:space="preserve">, lo valida (firma, expiración, formato) y carga el usuario en el </w:t>
            </w:r>
            <w:proofErr w:type="spellStart"/>
            <w:r>
              <w:rPr>
                <w:sz w:val="17"/>
                <w:szCs w:val="17"/>
              </w:rPr>
              <w:t>SecurityContext</w:t>
            </w:r>
            <w:proofErr w:type="spellEnd"/>
            <w:r>
              <w:rPr>
                <w:sz w:val="17"/>
                <w:szCs w:val="17"/>
              </w:rPr>
              <w:t>. Las rutas 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/** son públicas. Todo lo demás requiere token válido.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A7960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3</w:t>
            </w:r>
          </w:p>
        </w:tc>
      </w:tr>
      <w:tr w:rsidR="00D244FA" w14:paraId="128E276C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98382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TASK-07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033D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Documentar los </w:t>
            </w:r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en Swagger/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3.0</w:t>
            </w:r>
          </w:p>
        </w:tc>
        <w:tc>
          <w:tcPr>
            <w:tcW w:w="5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C1DE7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Agregar las anotaciones @Operation, @ApiResponse y @RequestBody con ejemplos de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 xml:space="preserve">/response exitoso y de error para cada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de autenticación. Verificar que el Swagger UI en /swagger-ui.html muestre todos los contratos correctamente.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0D59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</w:t>
            </w:r>
          </w:p>
        </w:tc>
      </w:tr>
    </w:tbl>
    <w:p w14:paraId="728B047E" w14:textId="77777777" w:rsidR="00D244FA" w:rsidRDefault="00D244FA">
      <w:pPr>
        <w:spacing w:after="100"/>
      </w:pPr>
    </w:p>
    <w:p w14:paraId="5A3840B2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6.2 Ejemplo de tareas de infraestructura</w:t>
      </w:r>
    </w:p>
    <w:p w14:paraId="3B16CE4C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2000"/>
        <w:gridCol w:w="4300"/>
        <w:gridCol w:w="1138"/>
      </w:tblGrid>
      <w:tr w:rsidR="00D244FA" w14:paraId="515B0500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F50715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1DA9C9" w14:textId="77777777" w:rsidR="00D244FA" w:rsidRDefault="00000000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77948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4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C4A355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para el desarrollador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AEE76" w14:textId="77777777" w:rsidR="00D244FA" w:rsidRDefault="00000000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</w:tr>
      <w:tr w:rsidR="00D244FA" w14:paraId="7F81050B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BAC9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TASK-I01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77E8C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FEAT-INF-01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2AEE2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Crear el repositorio en GitHub</w:t>
            </w:r>
          </w:p>
        </w:tc>
        <w:tc>
          <w:tcPr>
            <w:tcW w:w="4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FFBE7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Crear el repo con el nombre DOSW-TechCup-2026 en la organización. Inicializar con README</w:t>
            </w:r>
            <w:proofErr w:type="gramStart"/>
            <w:r>
              <w:rPr>
                <w:sz w:val="17"/>
                <w:szCs w:val="17"/>
              </w:rPr>
              <w:t>, .</w:t>
            </w:r>
            <w:proofErr w:type="spellStart"/>
            <w:r>
              <w:rPr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para Java/Maven y licencia MIT. Configurar las ramas: </w:t>
            </w:r>
            <w:proofErr w:type="spellStart"/>
            <w:r>
              <w:rPr>
                <w:sz w:val="17"/>
                <w:szCs w:val="17"/>
              </w:rPr>
              <w:t>main</w:t>
            </w:r>
            <w:proofErr w:type="spellEnd"/>
            <w:r>
              <w:rPr>
                <w:sz w:val="17"/>
                <w:szCs w:val="17"/>
              </w:rPr>
              <w:t xml:space="preserve"> (protegida, requiere PR y 1 aprobación), </w:t>
            </w:r>
            <w:proofErr w:type="spellStart"/>
            <w:r>
              <w:rPr>
                <w:sz w:val="17"/>
                <w:szCs w:val="17"/>
              </w:rPr>
              <w:t>develop</w:t>
            </w:r>
            <w:proofErr w:type="spellEnd"/>
            <w:r>
              <w:rPr>
                <w:sz w:val="17"/>
                <w:szCs w:val="17"/>
              </w:rPr>
              <w:t xml:space="preserve"> (protegida) y la convención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>/FEAT-XX-nombre.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AA2B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</w:t>
            </w:r>
          </w:p>
        </w:tc>
      </w:tr>
      <w:tr w:rsidR="00D244FA" w14:paraId="380C548E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B6A8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TASK-I02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22E73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FEAT-INF-01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0CA32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Configurar el </w:t>
            </w:r>
            <w:proofErr w:type="spellStart"/>
            <w:r>
              <w:rPr>
                <w:sz w:val="17"/>
                <w:szCs w:val="17"/>
              </w:rPr>
              <w:t>template</w:t>
            </w:r>
            <w:proofErr w:type="spellEnd"/>
            <w:r>
              <w:rPr>
                <w:sz w:val="17"/>
                <w:szCs w:val="17"/>
              </w:rPr>
              <w:t xml:space="preserve"> de Pull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</w:p>
        </w:tc>
        <w:tc>
          <w:tcPr>
            <w:tcW w:w="4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DB491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Crear el </w:t>
            </w:r>
            <w:proofErr w:type="gramStart"/>
            <w:r>
              <w:rPr>
                <w:sz w:val="17"/>
                <w:szCs w:val="17"/>
              </w:rPr>
              <w:t>archivo .</w:t>
            </w:r>
            <w:proofErr w:type="spellStart"/>
            <w:proofErr w:type="gramEnd"/>
            <w:r>
              <w:rPr>
                <w:sz w:val="17"/>
                <w:szCs w:val="17"/>
              </w:rPr>
              <w:t>github</w:t>
            </w:r>
            <w:proofErr w:type="spellEnd"/>
            <w:r>
              <w:rPr>
                <w:sz w:val="17"/>
                <w:szCs w:val="17"/>
              </w:rPr>
              <w:t xml:space="preserve">/pull_request_template.md con el </w:t>
            </w:r>
            <w:proofErr w:type="spellStart"/>
            <w:r>
              <w:rPr>
                <w:sz w:val="17"/>
                <w:szCs w:val="17"/>
              </w:rPr>
              <w:t>checklist</w:t>
            </w:r>
            <w:proofErr w:type="spellEnd"/>
            <w:r>
              <w:rPr>
                <w:sz w:val="17"/>
                <w:szCs w:val="17"/>
              </w:rPr>
              <w:t xml:space="preserve">: descripción del cambio, </w:t>
            </w:r>
            <w:proofErr w:type="spellStart"/>
            <w:r>
              <w:rPr>
                <w:sz w:val="17"/>
                <w:szCs w:val="17"/>
              </w:rPr>
              <w:t>issue</w:t>
            </w:r>
            <w:proofErr w:type="spellEnd"/>
            <w:r>
              <w:rPr>
                <w:sz w:val="17"/>
                <w:szCs w:val="17"/>
              </w:rPr>
              <w:t xml:space="preserve"> relacionado, tipo de cambio (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fix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docs</w:t>
            </w:r>
            <w:proofErr w:type="spellEnd"/>
            <w:r>
              <w:rPr>
                <w:sz w:val="17"/>
                <w:szCs w:val="17"/>
              </w:rPr>
              <w:t>), pruebas realizadas y criterios de aceptación cumplidos.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0976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</w:t>
            </w:r>
          </w:p>
        </w:tc>
      </w:tr>
      <w:tr w:rsidR="00D244FA" w14:paraId="042D6669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14B02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TASK-I03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B625C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FEAT-INF-03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D40ED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Definir la paleta de colores y tipografías</w:t>
            </w:r>
          </w:p>
        </w:tc>
        <w:tc>
          <w:tcPr>
            <w:tcW w:w="4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496BB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Basarse en la sección 8 del enunciado (negro carbón #1B2A4A, dorado, morado). Crear el archivo /docs/brand/brand-guide.md con: valores HEX de la paleta, tipografía principal y secundaria, tamaños mínimos del logo y ejemplos de uso correcto e incorrecto.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6858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</w:t>
            </w:r>
          </w:p>
        </w:tc>
      </w:tr>
      <w:tr w:rsidR="00D244FA" w14:paraId="5B04DC65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BE7FD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TASK-I04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3C4A8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FEAT-INF-03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04FA7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Diseñar el logo y las variaciones del escudo</w:t>
            </w:r>
          </w:p>
        </w:tc>
        <w:tc>
          <w:tcPr>
            <w:tcW w:w="4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084DC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Crear el logo en SVG en 3 versiones: completo (escudo + texto), solo escudo (para </w:t>
            </w:r>
            <w:proofErr w:type="spellStart"/>
            <w:r>
              <w:rPr>
                <w:sz w:val="17"/>
                <w:szCs w:val="17"/>
              </w:rPr>
              <w:t>favicon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app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icon</w:t>
            </w:r>
            <w:proofErr w:type="spellEnd"/>
            <w:r>
              <w:rPr>
                <w:sz w:val="17"/>
                <w:szCs w:val="17"/>
              </w:rPr>
              <w:t>) y versión monocromática. Exportar en PNG a 512x512, 256x256 y 64x64. Guardar en /</w:t>
            </w:r>
            <w:proofErr w:type="spellStart"/>
            <w:r>
              <w:rPr>
                <w:sz w:val="17"/>
                <w:szCs w:val="17"/>
              </w:rPr>
              <w:t>docs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brand</w:t>
            </w:r>
            <w:proofErr w:type="spellEnd"/>
            <w:r>
              <w:rPr>
                <w:sz w:val="17"/>
                <w:szCs w:val="17"/>
              </w:rPr>
              <w:t>/logo/.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D139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</w:tr>
      <w:tr w:rsidR="00D244FA" w14:paraId="3700DFDA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8016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TASK-I05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AD02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FEAT-INF-02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FFDB5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Crear el diagrama de arquitectura de microservicios</w:t>
            </w:r>
          </w:p>
        </w:tc>
        <w:tc>
          <w:tcPr>
            <w:tcW w:w="4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8F099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Modelar en draw.io los 9 microservicios (identidad, usuarios, equipos, torneos, competencia, logística, árbitro, estadísticas, comunicaciones) con el API Gateway como punto de entrada. Indicar las conexiones, bases de datos (PostgreSQL/MongoDB) y protocolos (REST/</w:t>
            </w:r>
            <w:proofErr w:type="spellStart"/>
            <w:r>
              <w:rPr>
                <w:sz w:val="17"/>
                <w:szCs w:val="17"/>
              </w:rPr>
              <w:t>WebSocket</w:t>
            </w:r>
            <w:proofErr w:type="spellEnd"/>
            <w:r>
              <w:rPr>
                <w:sz w:val="17"/>
                <w:szCs w:val="17"/>
              </w:rPr>
              <w:t>). Guardar en /</w:t>
            </w:r>
            <w:proofErr w:type="spellStart"/>
            <w:r>
              <w:rPr>
                <w:sz w:val="17"/>
                <w:szCs w:val="17"/>
              </w:rPr>
              <w:t>docs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architecture</w:t>
            </w:r>
            <w:proofErr w:type="spellEnd"/>
            <w:r>
              <w:rPr>
                <w:sz w:val="17"/>
                <w:szCs w:val="17"/>
              </w:rPr>
              <w:t>/.</w:t>
            </w:r>
          </w:p>
        </w:tc>
        <w:tc>
          <w:tcPr>
            <w:tcW w:w="11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F2C3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</w:tr>
    </w:tbl>
    <w:p w14:paraId="379870CF" w14:textId="77777777" w:rsidR="00D244FA" w:rsidRDefault="00D244FA">
      <w:pPr>
        <w:spacing w:after="100"/>
      </w:pPr>
    </w:p>
    <w:p w14:paraId="6E2C7B08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6.3 Plantilla de tarea</w:t>
      </w:r>
    </w:p>
    <w:p w14:paraId="3B78C6D6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5B07E63B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0CCFF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39751087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color w:val="E8611A"/>
                <w:sz w:val="18"/>
                <w:szCs w:val="18"/>
              </w:rPr>
              <w:t xml:space="preserve">Instrucción: </w:t>
            </w:r>
            <w:r>
              <w:rPr>
                <w:sz w:val="18"/>
                <w:szCs w:val="18"/>
              </w:rPr>
              <w:t>documenten TODAS las tareas en esta plantilla antes de cargarlas en Jira. La columna 'Descripción' es la más importante: si el desarrollador necesita preguntar algo después de leerla, la descripción está incompleta.</w:t>
            </w:r>
          </w:p>
        </w:tc>
      </w:tr>
    </w:tbl>
    <w:p w14:paraId="59184172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536C3DD9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938E5B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C8E7A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TASK-XX</w:t>
            </w:r>
          </w:p>
        </w:tc>
      </w:tr>
      <w:tr w:rsidR="00D244FA" w14:paraId="2B51DAA3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8D868B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 xml:space="preserve"> padre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6F851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FEAT-XX — las HU van en la descripción del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 xml:space="preserve">, no como </w:t>
            </w:r>
            <w:proofErr w:type="spellStart"/>
            <w:r>
              <w:rPr>
                <w:sz w:val="17"/>
                <w:szCs w:val="17"/>
              </w:rPr>
              <w:t>issue</w:t>
            </w:r>
            <w:proofErr w:type="spellEnd"/>
            <w:r>
              <w:rPr>
                <w:sz w:val="17"/>
                <w:szCs w:val="17"/>
              </w:rPr>
              <w:t xml:space="preserve"> separado</w:t>
            </w:r>
          </w:p>
        </w:tc>
      </w:tr>
      <w:tr w:rsidR="00D244FA" w14:paraId="6A3B43EB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3D6EC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Título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D0117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Verbo en infinitivo + objeto técnico concreto</w:t>
            </w:r>
          </w:p>
        </w:tc>
      </w:tr>
      <w:tr w:rsidR="00D244FA" w14:paraId="7B41D10F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A97CF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lastRenderedPageBreak/>
              <w:t>Descripción para el desarrollador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2BED7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QUÉ hay que hacer, con qué datos, qué valida, qué devuelve, qué registra. Sin ambigüedad.</w:t>
            </w:r>
          </w:p>
        </w:tc>
      </w:tr>
      <w:tr w:rsidR="00D244FA" w14:paraId="6D658C06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FE1CB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Puntos (1 día = 1 punto)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F900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 / 2 / 3</w:t>
            </w:r>
          </w:p>
        </w:tc>
      </w:tr>
      <w:tr w:rsidR="00D244FA" w14:paraId="0CB3A70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9AB9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Definición de Terminado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922A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¿Cómo sabe el desarrollador que terminó? (ej.: prueba pasando,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documentado en Swagger, PR aprobado)</w:t>
            </w:r>
          </w:p>
        </w:tc>
      </w:tr>
    </w:tbl>
    <w:p w14:paraId="631AA3A2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t xml:space="preserve">6. Planificación de </w:t>
      </w:r>
      <w:proofErr w:type="spellStart"/>
      <w:r>
        <w:rPr>
          <w:b/>
          <w:bCs/>
          <w:color w:val="1B2A4A"/>
          <w:sz w:val="24"/>
          <w:szCs w:val="24"/>
        </w:rPr>
        <w:t>sprints</w:t>
      </w:r>
      <w:proofErr w:type="spellEnd"/>
    </w:p>
    <w:p w14:paraId="100468A1" w14:textId="77777777" w:rsidR="00D244FA" w:rsidRDefault="00D244FA">
      <w:pPr>
        <w:spacing w:after="60"/>
      </w:pPr>
    </w:p>
    <w:p w14:paraId="142E95BF" w14:textId="77777777" w:rsidR="00D244FA" w:rsidRDefault="00000000">
      <w:pPr>
        <w:spacing w:after="120"/>
        <w:jc w:val="both"/>
      </w:pPr>
      <w:r>
        <w:t xml:space="preserve">DOSW planifica 7 </w:t>
      </w:r>
      <w:proofErr w:type="spellStart"/>
      <w:r>
        <w:t>sprints</w:t>
      </w:r>
      <w:proofErr w:type="spellEnd"/>
      <w:r>
        <w:t xml:space="preserve"> de 1 semana cada uno, del 8 de agosto al 1 de octubre de 2026. </w:t>
      </w:r>
      <w:r>
        <w:rPr>
          <w:b/>
          <w:bCs/>
        </w:rPr>
        <w:t xml:space="preserve">La capacidad por sprint es de 20 puntos </w:t>
      </w:r>
      <w:r>
        <w:t>(4 personas × 5 días). El Sprint 7 tiene 28 puntos porque dura 2 semanas. DOSW distribuye las tareas respetando la capacidad — si un sprint supera los 20 puntos, las tareas sobrantes pasan al siguiente.</w:t>
      </w:r>
    </w:p>
    <w:p w14:paraId="5A338F23" w14:textId="77777777" w:rsidR="00D244FA" w:rsidRDefault="00D244FA">
      <w:pPr>
        <w:spacing w:after="80"/>
      </w:pPr>
    </w:p>
    <w:p w14:paraId="070707E3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7.1 Tabla resumen</w:t>
      </w:r>
    </w:p>
    <w:p w14:paraId="33C63E99" w14:textId="77777777" w:rsidR="00D244FA" w:rsidRDefault="00D244FA">
      <w:pPr>
        <w:spacing w:after="40"/>
      </w:pP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300"/>
        <w:gridCol w:w="1700"/>
        <w:gridCol w:w="1600"/>
        <w:gridCol w:w="3100"/>
        <w:gridCol w:w="938"/>
      </w:tblGrid>
      <w:tr w:rsidR="00D244FA" w14:paraId="46154687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5C30B9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C60B71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Fechas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B1A68B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F210D" w14:textId="77777777" w:rsidR="00D244FA" w:rsidRDefault="00000000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Features</w:t>
            </w:r>
            <w:proofErr w:type="spellEnd"/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B3C19F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 clave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17B8B1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Cap.</w:t>
            </w:r>
          </w:p>
        </w:tc>
      </w:tr>
      <w:tr w:rsidR="00D244FA" w14:paraId="47C295AB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3F75E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BA02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08/08–14/08/26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5B9B3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Base del proyecto + identidad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5F26E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FEAT-INF-01, FEAT-INF-02, FEAT-INF-03, FEAT-INF-04, FEAT-01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658C5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Repositorio configurado, manual de identidad, Jira listo, registro + login con OTP funcional.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6E16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20pts</w:t>
            </w:r>
          </w:p>
        </w:tc>
      </w:tr>
      <w:tr w:rsidR="00D244FA" w14:paraId="7E138DA9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4AC3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2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EC34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15/08–21/08/26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16F8E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Perfil deportivo y equipos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56810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FEAT-02, FEAT-03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A14A6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Jugador crea su perfil deportivo. Capitán crea equipo y gestiona jugadores.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B02F4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20pts</w:t>
            </w:r>
          </w:p>
        </w:tc>
      </w:tr>
      <w:tr w:rsidR="00D244FA" w14:paraId="214664EC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2E93C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3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E88EE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22/08–28/08/26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BF7B6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Torneos, inscripción y alineaciones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CFFF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FEAT-04, FEAT-05, FEAT-06 (parcial)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23BA3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Organizador crea torneo. Capitán inscribe equipo con comprobante. Calendario visible.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AC690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20pts</w:t>
            </w:r>
          </w:p>
        </w:tc>
      </w:tr>
      <w:tr w:rsidR="00D244FA" w14:paraId="6D880DDC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A85E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4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0EE1E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29/08–04/09/26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FD3A9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Competencia y arbitraje en vivo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BDFE1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FEAT-06 (cierre), FEAT-07, FEAT-08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876A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Capitán gestiona alineaciones. Árbitro opera el módulo en vivo. Logística registrada.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7D433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20pts</w:t>
            </w:r>
          </w:p>
        </w:tc>
      </w:tr>
      <w:tr w:rsidR="00D244FA" w14:paraId="59057B7E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88A76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5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8A3B2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05/09–11/09/26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0D591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Estadísticas, comunicaciones y llaves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F60C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FEAT-09, FEAT-10, FEAT-11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CFBC0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Estadísticas automáticas. Chat de equipo. Llaves eliminatorias generadas.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6E642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20pts</w:t>
            </w:r>
          </w:p>
        </w:tc>
      </w:tr>
      <w:tr w:rsidR="00D244FA" w14:paraId="473770FF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F819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6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FC530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12/09–18/09/26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092794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y correcciones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026E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FEAT-12, Corrección de bugs S4-S5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21CA29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del organizador. Bugs críticos corregidos. Pruebas de integración.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530A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20pts</w:t>
            </w:r>
          </w:p>
        </w:tc>
      </w:tr>
      <w:tr w:rsidR="00D244FA" w14:paraId="762F99E4" w14:textId="77777777"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F6CA2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7</w:t>
            </w:r>
          </w:p>
        </w:tc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B7194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19/09–01/10/26</w:t>
            </w:r>
          </w:p>
        </w:tc>
        <w:tc>
          <w:tcPr>
            <w:tcW w:w="1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1BF7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Documentación final y demo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2A154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FEAT-INF-02 (cierre), FEAT-INF-05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7E828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README completo. Arquitectura documentada. Presentación lista. Demo en </w:t>
            </w:r>
            <w:proofErr w:type="spellStart"/>
            <w:r>
              <w:rPr>
                <w:sz w:val="17"/>
                <w:szCs w:val="17"/>
              </w:rPr>
              <w:t>staging</w:t>
            </w:r>
            <w:proofErr w:type="spellEnd"/>
            <w:r>
              <w:rPr>
                <w:sz w:val="17"/>
                <w:szCs w:val="17"/>
              </w:rPr>
              <w:t>. Entrega el 01/10.</w:t>
            </w:r>
          </w:p>
        </w:tc>
        <w:tc>
          <w:tcPr>
            <w:tcW w:w="9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36BE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28pts</w:t>
            </w:r>
          </w:p>
        </w:tc>
      </w:tr>
    </w:tbl>
    <w:p w14:paraId="1B2FAE5A" w14:textId="77777777" w:rsidR="00D244FA" w:rsidRDefault="00D244FA">
      <w:pPr>
        <w:spacing w:after="100"/>
      </w:pPr>
    </w:p>
    <w:p w14:paraId="0F40632D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7.2 Ficha de cada sprint</w:t>
      </w:r>
    </w:p>
    <w:p w14:paraId="34297CD5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518"/>
      </w:tblGrid>
      <w:tr w:rsidR="00D244FA" w14:paraId="6F61C5DB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E8611A" w:fill="E861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6B5CC" w14:textId="77777777" w:rsidR="00D244FA" w:rsidRDefault="00D244FA">
            <w:pPr>
              <w:spacing w:after="120"/>
              <w:jc w:val="both"/>
            </w:pPr>
          </w:p>
        </w:tc>
        <w:tc>
          <w:tcPr>
            <w:tcW w:w="9518" w:type="dxa"/>
            <w:tcBorders>
              <w:top w:val="single" w:sz="4" w:space="0" w:color="D1D5DB"/>
              <w:left w:val="none" w:sz="0" w:space="0" w:color="FFFFFF"/>
              <w:bottom w:val="single" w:sz="4" w:space="0" w:color="D1D5DB"/>
              <w:right w:val="single" w:sz="4" w:space="0" w:color="D1D5DB"/>
            </w:tcBorders>
            <w:shd w:val="clear" w:color="FFF8F4" w:fill="FFF8F4"/>
            <w:tcMar>
              <w:top w:w="80" w:type="dxa"/>
              <w:left w:w="170" w:type="dxa"/>
              <w:bottom w:w="80" w:type="dxa"/>
              <w:right w:w="170" w:type="dxa"/>
            </w:tcMar>
          </w:tcPr>
          <w:p w14:paraId="3499125A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color w:val="E8611A"/>
                <w:sz w:val="18"/>
                <w:szCs w:val="18"/>
              </w:rPr>
              <w:t xml:space="preserve">Instrucción: </w:t>
            </w:r>
            <w:r>
              <w:rPr>
                <w:sz w:val="18"/>
                <w:szCs w:val="18"/>
              </w:rPr>
              <w:t>complete el Criterio de Cierre de cada sprint (¿cómo sabe el equipo que el sprint terminó bien?) y pegue la captura del tablero de Jira al cerrar cada sprint.</w:t>
            </w:r>
          </w:p>
        </w:tc>
      </w:tr>
    </w:tbl>
    <w:p w14:paraId="14F0677C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431511F7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BEBC83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Sprint 1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EF3C7" w:fill="FEF3C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2DDD5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08/08–14/08/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r>
              <w:rPr>
                <w:color w:val="1B2A4A"/>
                <w:sz w:val="18"/>
                <w:szCs w:val="18"/>
              </w:rPr>
              <w:t>Base del proyecto + identidad</w:t>
            </w:r>
          </w:p>
        </w:tc>
      </w:tr>
    </w:tbl>
    <w:p w14:paraId="1A5F058D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4BA782DE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4BD60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1ECD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</w:t>
            </w:r>
            <w:proofErr w:type="gramStart"/>
            <w:r>
              <w:rPr>
                <w:sz w:val="17"/>
                <w:szCs w:val="17"/>
              </w:rPr>
              <w:t>01  ·</w:t>
            </w:r>
            <w:proofErr w:type="gramEnd"/>
            <w:r>
              <w:rPr>
                <w:sz w:val="17"/>
                <w:szCs w:val="17"/>
              </w:rPr>
              <w:t xml:space="preserve">  FEAT-INF-</w:t>
            </w:r>
            <w:proofErr w:type="gramStart"/>
            <w:r>
              <w:rPr>
                <w:sz w:val="17"/>
                <w:szCs w:val="17"/>
              </w:rPr>
              <w:t>02  ·</w:t>
            </w:r>
            <w:proofErr w:type="gramEnd"/>
            <w:r>
              <w:rPr>
                <w:sz w:val="17"/>
                <w:szCs w:val="17"/>
              </w:rPr>
              <w:t xml:space="preserve">  FEAT-INF-</w:t>
            </w:r>
            <w:proofErr w:type="gramStart"/>
            <w:r>
              <w:rPr>
                <w:sz w:val="17"/>
                <w:szCs w:val="17"/>
              </w:rPr>
              <w:t>03  ·</w:t>
            </w:r>
            <w:proofErr w:type="gramEnd"/>
            <w:r>
              <w:rPr>
                <w:sz w:val="17"/>
                <w:szCs w:val="17"/>
              </w:rPr>
              <w:t xml:space="preserve">  FEAT-INF-</w:t>
            </w:r>
            <w:proofErr w:type="gramStart"/>
            <w:r>
              <w:rPr>
                <w:sz w:val="17"/>
                <w:szCs w:val="17"/>
              </w:rPr>
              <w:t>04  ·</w:t>
            </w:r>
            <w:proofErr w:type="gramEnd"/>
            <w:r>
              <w:rPr>
                <w:sz w:val="17"/>
                <w:szCs w:val="17"/>
              </w:rPr>
              <w:t xml:space="preserve">  FEAT-01</w:t>
            </w:r>
          </w:p>
        </w:tc>
      </w:tr>
      <w:tr w:rsidR="00D244FA" w14:paraId="171D663C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4502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94736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Repositorio configurado, manual de identidad, Jira listo, registro + login con OTP funcional.</w:t>
            </w:r>
          </w:p>
        </w:tc>
      </w:tr>
      <w:tr w:rsidR="00D244FA" w14:paraId="0158FA5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E7B76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73DFA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 puntos</w:t>
            </w:r>
          </w:p>
        </w:tc>
      </w:tr>
      <w:tr w:rsidR="00D244FA" w14:paraId="13020B1A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87C2A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444B1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5070923A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2BECC3CD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6943D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1 ]</w:t>
            </w:r>
            <w:proofErr w:type="gramEnd"/>
          </w:p>
          <w:p w14:paraId="5691A17B" w14:textId="77777777" w:rsidR="00D244FA" w:rsidRDefault="00D244FA">
            <w:pPr>
              <w:spacing w:after="50"/>
            </w:pPr>
          </w:p>
        </w:tc>
      </w:tr>
    </w:tbl>
    <w:p w14:paraId="35205A54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2B67219C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360D9A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2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D1FAE5" w:fill="D1FAE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B4928D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15/08–21/08/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r>
              <w:rPr>
                <w:color w:val="1B2A4A"/>
                <w:sz w:val="18"/>
                <w:szCs w:val="18"/>
              </w:rPr>
              <w:t>Perfil deportivo y equipos</w:t>
            </w:r>
          </w:p>
        </w:tc>
      </w:tr>
    </w:tbl>
    <w:p w14:paraId="2E813736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09D9685A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2FEEC8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E8322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</w:t>
            </w:r>
            <w:proofErr w:type="gramStart"/>
            <w:r>
              <w:rPr>
                <w:sz w:val="17"/>
                <w:szCs w:val="17"/>
              </w:rPr>
              <w:t>02  ·</w:t>
            </w:r>
            <w:proofErr w:type="gramEnd"/>
            <w:r>
              <w:rPr>
                <w:sz w:val="17"/>
                <w:szCs w:val="17"/>
              </w:rPr>
              <w:t xml:space="preserve">  FEAT-03</w:t>
            </w:r>
          </w:p>
        </w:tc>
      </w:tr>
      <w:tr w:rsidR="00D244FA" w14:paraId="0247E393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4F82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3181A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Jugador crea su perfil deportivo. Capitán crea equipo y gestiona jugadores.</w:t>
            </w:r>
          </w:p>
        </w:tc>
      </w:tr>
      <w:tr w:rsidR="00D244FA" w14:paraId="4336BD26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F2343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C9726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 puntos</w:t>
            </w:r>
          </w:p>
        </w:tc>
      </w:tr>
      <w:tr w:rsidR="00D244FA" w14:paraId="6D09A6A7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032B9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AB9F4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264B424A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1419D390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AE0D5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2 ]</w:t>
            </w:r>
            <w:proofErr w:type="gramEnd"/>
          </w:p>
          <w:p w14:paraId="5DD01DF3" w14:textId="77777777" w:rsidR="00D244FA" w:rsidRDefault="00D244FA">
            <w:pPr>
              <w:spacing w:after="50"/>
            </w:pPr>
          </w:p>
        </w:tc>
      </w:tr>
    </w:tbl>
    <w:p w14:paraId="3DD5FE73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27B42FED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8F5206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3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DBEAFE" w:fill="DBEAFE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4A9E9F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22/08–28/08/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r>
              <w:rPr>
                <w:color w:val="1B2A4A"/>
                <w:sz w:val="18"/>
                <w:szCs w:val="18"/>
              </w:rPr>
              <w:t>Torneos, inscripción y alineaciones</w:t>
            </w:r>
          </w:p>
        </w:tc>
      </w:tr>
    </w:tbl>
    <w:p w14:paraId="469F5BCF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7B45971B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1DD54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E4C42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</w:t>
            </w:r>
            <w:proofErr w:type="gramStart"/>
            <w:r>
              <w:rPr>
                <w:sz w:val="17"/>
                <w:szCs w:val="17"/>
              </w:rPr>
              <w:t>04  ·</w:t>
            </w:r>
            <w:proofErr w:type="gramEnd"/>
            <w:r>
              <w:rPr>
                <w:sz w:val="17"/>
                <w:szCs w:val="17"/>
              </w:rPr>
              <w:t xml:space="preserve">  FEAT-</w:t>
            </w:r>
            <w:proofErr w:type="gramStart"/>
            <w:r>
              <w:rPr>
                <w:sz w:val="17"/>
                <w:szCs w:val="17"/>
              </w:rPr>
              <w:t>05  ·</w:t>
            </w:r>
            <w:proofErr w:type="gramEnd"/>
            <w:r>
              <w:rPr>
                <w:sz w:val="17"/>
                <w:szCs w:val="17"/>
              </w:rPr>
              <w:t xml:space="preserve">  FEAT-06 (parcial)</w:t>
            </w:r>
          </w:p>
        </w:tc>
      </w:tr>
      <w:tr w:rsidR="00D244FA" w14:paraId="518C17C7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2D4B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67CF6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Organizador crea torneo. Capitán inscribe equipo con comprobante. Calendario visible.</w:t>
            </w:r>
          </w:p>
        </w:tc>
      </w:tr>
      <w:tr w:rsidR="00D244FA" w14:paraId="6AA518FA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790F1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4275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 puntos</w:t>
            </w:r>
          </w:p>
        </w:tc>
      </w:tr>
      <w:tr w:rsidR="00D244FA" w14:paraId="205EA575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BC24D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DDDC7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69FE3B37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44CCBB07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329248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3 ]</w:t>
            </w:r>
            <w:proofErr w:type="gramEnd"/>
          </w:p>
          <w:p w14:paraId="0422C42E" w14:textId="77777777" w:rsidR="00D244FA" w:rsidRDefault="00D244FA">
            <w:pPr>
              <w:spacing w:after="50"/>
            </w:pPr>
          </w:p>
        </w:tc>
      </w:tr>
    </w:tbl>
    <w:p w14:paraId="7D2FDCB9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61CDAA62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3959A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4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3E8FF" w:fill="F3E8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FEFA1B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29/08–04/09/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r>
              <w:rPr>
                <w:color w:val="1B2A4A"/>
                <w:sz w:val="18"/>
                <w:szCs w:val="18"/>
              </w:rPr>
              <w:t>Competencia y arbitraje en vivo</w:t>
            </w:r>
          </w:p>
        </w:tc>
      </w:tr>
    </w:tbl>
    <w:p w14:paraId="2A0E63DE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00B61EEA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1A1591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lastRenderedPageBreak/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BA0DF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FEAT-06 (</w:t>
            </w:r>
            <w:proofErr w:type="gramStart"/>
            <w:r>
              <w:rPr>
                <w:sz w:val="17"/>
                <w:szCs w:val="17"/>
              </w:rPr>
              <w:t>cierre)  ·</w:t>
            </w:r>
            <w:proofErr w:type="gramEnd"/>
            <w:r>
              <w:rPr>
                <w:sz w:val="17"/>
                <w:szCs w:val="17"/>
              </w:rPr>
              <w:t xml:space="preserve">  FEAT-</w:t>
            </w:r>
            <w:proofErr w:type="gramStart"/>
            <w:r>
              <w:rPr>
                <w:sz w:val="17"/>
                <w:szCs w:val="17"/>
              </w:rPr>
              <w:t>07  ·</w:t>
            </w:r>
            <w:proofErr w:type="gramEnd"/>
            <w:r>
              <w:rPr>
                <w:sz w:val="17"/>
                <w:szCs w:val="17"/>
              </w:rPr>
              <w:t xml:space="preserve">  FEAT-08</w:t>
            </w:r>
          </w:p>
        </w:tc>
      </w:tr>
      <w:tr w:rsidR="00D244FA" w14:paraId="5EA5F419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CC9F3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05FC1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Capitán gestiona alineaciones. Árbitro opera el módulo en vivo. Logística registrada.</w:t>
            </w:r>
          </w:p>
        </w:tc>
      </w:tr>
      <w:tr w:rsidR="00D244FA" w14:paraId="520194DC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923DD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A79D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 puntos</w:t>
            </w:r>
          </w:p>
        </w:tc>
      </w:tr>
      <w:tr w:rsidR="00D244FA" w14:paraId="35AECE5E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88EA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4517C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0E2FBD26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7623C99D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781BD7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4 ]</w:t>
            </w:r>
            <w:proofErr w:type="gramEnd"/>
          </w:p>
          <w:p w14:paraId="12D0FA6C" w14:textId="77777777" w:rsidR="00D244FA" w:rsidRDefault="00D244FA">
            <w:pPr>
              <w:spacing w:after="50"/>
            </w:pPr>
          </w:p>
        </w:tc>
      </w:tr>
    </w:tbl>
    <w:p w14:paraId="55FA77B5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1A813320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CF3559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5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FE4E6" w:fill="FFE4E6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3E3B9A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05/09–11/09/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r>
              <w:rPr>
                <w:color w:val="1B2A4A"/>
                <w:sz w:val="18"/>
                <w:szCs w:val="18"/>
              </w:rPr>
              <w:t>Estadísticas, comunicaciones y llaves</w:t>
            </w:r>
          </w:p>
        </w:tc>
      </w:tr>
    </w:tbl>
    <w:p w14:paraId="69932498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40922CA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FD07B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1DE2C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</w:t>
            </w:r>
            <w:proofErr w:type="gramStart"/>
            <w:r>
              <w:rPr>
                <w:sz w:val="17"/>
                <w:szCs w:val="17"/>
              </w:rPr>
              <w:t>09  ·</w:t>
            </w:r>
            <w:proofErr w:type="gramEnd"/>
            <w:r>
              <w:rPr>
                <w:sz w:val="17"/>
                <w:szCs w:val="17"/>
              </w:rPr>
              <w:t xml:space="preserve">  FEAT-</w:t>
            </w:r>
            <w:proofErr w:type="gramStart"/>
            <w:r>
              <w:rPr>
                <w:sz w:val="17"/>
                <w:szCs w:val="17"/>
              </w:rPr>
              <w:t>10  ·</w:t>
            </w:r>
            <w:proofErr w:type="gramEnd"/>
            <w:r>
              <w:rPr>
                <w:sz w:val="17"/>
                <w:szCs w:val="17"/>
              </w:rPr>
              <w:t xml:space="preserve">  FEAT-11</w:t>
            </w:r>
          </w:p>
        </w:tc>
      </w:tr>
      <w:tr w:rsidR="00D244FA" w14:paraId="01A33FA7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C7271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3411F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Estadísticas automáticas. Chat de equipo. Llaves eliminatorias generadas.</w:t>
            </w:r>
          </w:p>
        </w:tc>
      </w:tr>
      <w:tr w:rsidR="00D244FA" w14:paraId="2997E067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CD9F3D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2E27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 puntos</w:t>
            </w:r>
          </w:p>
        </w:tc>
      </w:tr>
      <w:tr w:rsidR="00D244FA" w14:paraId="0C5B2CDE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88A71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EBE6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20D50403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4AA16B36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7A5E2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5 ]</w:t>
            </w:r>
            <w:proofErr w:type="gramEnd"/>
          </w:p>
          <w:p w14:paraId="6B738AD1" w14:textId="77777777" w:rsidR="00D244FA" w:rsidRDefault="00D244FA">
            <w:pPr>
              <w:spacing w:after="50"/>
            </w:pPr>
          </w:p>
        </w:tc>
      </w:tr>
    </w:tbl>
    <w:p w14:paraId="2D9AD70D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1BB947BB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38DECC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6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EF9C3" w:fill="FEF9C3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8001E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12/09–18/09/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B2A4A"/>
                <w:sz w:val="18"/>
                <w:szCs w:val="18"/>
              </w:rPr>
              <w:t>Dashboard</w:t>
            </w:r>
            <w:proofErr w:type="spellEnd"/>
            <w:r>
              <w:rPr>
                <w:color w:val="1B2A4A"/>
                <w:sz w:val="18"/>
                <w:szCs w:val="18"/>
              </w:rPr>
              <w:t xml:space="preserve"> y correcciones</w:t>
            </w:r>
          </w:p>
        </w:tc>
      </w:tr>
    </w:tbl>
    <w:p w14:paraId="2E0199B1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22DAD33D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1DD17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3B814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</w:t>
            </w:r>
            <w:proofErr w:type="gramStart"/>
            <w:r>
              <w:rPr>
                <w:sz w:val="17"/>
                <w:szCs w:val="17"/>
              </w:rPr>
              <w:t>12  ·</w:t>
            </w:r>
            <w:proofErr w:type="gramEnd"/>
            <w:r>
              <w:rPr>
                <w:sz w:val="17"/>
                <w:szCs w:val="17"/>
              </w:rPr>
              <w:t xml:space="preserve">  Corrección de bugs S4-S5</w:t>
            </w:r>
          </w:p>
        </w:tc>
      </w:tr>
      <w:tr w:rsidR="00D244FA" w14:paraId="6720725D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E6943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D0DFA5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del organizador. Bugs críticos corregidos. Pruebas de integración.</w:t>
            </w:r>
          </w:p>
        </w:tc>
      </w:tr>
      <w:tr w:rsidR="00D244FA" w14:paraId="33942AF7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D0472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47910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 puntos</w:t>
            </w:r>
          </w:p>
        </w:tc>
      </w:tr>
      <w:tr w:rsidR="00D244FA" w14:paraId="21944A7F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102C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15276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50FA9B97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218F8232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2FC533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6 ]</w:t>
            </w:r>
            <w:proofErr w:type="gramEnd"/>
          </w:p>
          <w:p w14:paraId="78AD0B18" w14:textId="77777777" w:rsidR="00D244FA" w:rsidRDefault="00D244FA">
            <w:pPr>
              <w:spacing w:after="50"/>
            </w:pPr>
          </w:p>
        </w:tc>
      </w:tr>
    </w:tbl>
    <w:p w14:paraId="19826FFD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D244FA" w14:paraId="6147A190" w14:textId="77777777">
        <w:tc>
          <w:tcPr>
            <w:tcW w:w="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EFCC0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7</w:t>
            </w:r>
          </w:p>
        </w:tc>
        <w:tc>
          <w:tcPr>
            <w:tcW w:w="88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E0F2FE" w:fill="E0F2FE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03224D" w14:textId="77777777" w:rsidR="00D244FA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8"/>
                <w:szCs w:val="18"/>
              </w:rPr>
              <w:t>19/09–01/10/</w:t>
            </w:r>
            <w:proofErr w:type="gramStart"/>
            <w:r>
              <w:rPr>
                <w:b/>
                <w:bCs/>
                <w:color w:val="1B2A4A"/>
                <w:sz w:val="18"/>
                <w:szCs w:val="18"/>
              </w:rPr>
              <w:t>2026  ·</w:t>
            </w:r>
            <w:proofErr w:type="gramEnd"/>
            <w:r>
              <w:rPr>
                <w:b/>
                <w:bCs/>
                <w:color w:val="1B2A4A"/>
                <w:sz w:val="18"/>
                <w:szCs w:val="18"/>
              </w:rPr>
              <w:t xml:space="preserve">  </w:t>
            </w:r>
            <w:r>
              <w:rPr>
                <w:color w:val="1B2A4A"/>
                <w:sz w:val="18"/>
                <w:szCs w:val="18"/>
              </w:rPr>
              <w:t>Documentación final y demo</w:t>
            </w:r>
          </w:p>
        </w:tc>
      </w:tr>
    </w:tbl>
    <w:p w14:paraId="140DF6FE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244FA" w14:paraId="4867CB79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93467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del sprint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EC543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FEAT-INF-02 (</w:t>
            </w:r>
            <w:proofErr w:type="gramStart"/>
            <w:r>
              <w:rPr>
                <w:sz w:val="17"/>
                <w:szCs w:val="17"/>
              </w:rPr>
              <w:t>cierre)  ·</w:t>
            </w:r>
            <w:proofErr w:type="gramEnd"/>
            <w:r>
              <w:rPr>
                <w:sz w:val="17"/>
                <w:szCs w:val="17"/>
              </w:rPr>
              <w:t xml:space="preserve">  FEAT-INF-05</w:t>
            </w:r>
          </w:p>
        </w:tc>
      </w:tr>
      <w:tr w:rsidR="00D244FA" w14:paraId="299C97AA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5C6B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Entregable clave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D5013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README completo. Arquitectura documentada. Presentación lista. Demo en </w:t>
            </w:r>
            <w:proofErr w:type="spellStart"/>
            <w:r>
              <w:rPr>
                <w:sz w:val="17"/>
                <w:szCs w:val="17"/>
              </w:rPr>
              <w:t>staging</w:t>
            </w:r>
            <w:proofErr w:type="spellEnd"/>
            <w:r>
              <w:rPr>
                <w:sz w:val="17"/>
                <w:szCs w:val="17"/>
              </w:rPr>
              <w:t>. Entrega el 01/10.</w:t>
            </w:r>
          </w:p>
        </w:tc>
      </w:tr>
      <w:tr w:rsidR="00D244FA" w14:paraId="00334224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7311D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lastRenderedPageBreak/>
              <w:t>Capacidad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7FA6E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28 puntos</w:t>
            </w:r>
          </w:p>
        </w:tc>
      </w:tr>
      <w:tr w:rsidR="00D244FA" w14:paraId="7B68C75D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7D1E7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Criterio de cierre</w:t>
            </w:r>
          </w:p>
        </w:tc>
        <w:tc>
          <w:tcPr>
            <w:tcW w:w="74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06AEB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¿Cómo sabe el equipo DOSW que el sprint terminó exitosamente?</w:t>
            </w:r>
          </w:p>
        </w:tc>
      </w:tr>
    </w:tbl>
    <w:p w14:paraId="7DB53FC8" w14:textId="77777777" w:rsidR="00D244FA" w:rsidRDefault="00D244F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1CB16148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CC562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del tablero de Jira — Sprint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7 ]</w:t>
            </w:r>
            <w:proofErr w:type="gramEnd"/>
          </w:p>
          <w:p w14:paraId="5B0CFF77" w14:textId="77777777" w:rsidR="00D244FA" w:rsidRDefault="00D244FA">
            <w:pPr>
              <w:spacing w:after="50"/>
            </w:pPr>
          </w:p>
        </w:tc>
      </w:tr>
    </w:tbl>
    <w:p w14:paraId="5BEDD3F5" w14:textId="77777777" w:rsidR="00D244FA" w:rsidRDefault="00D244FA">
      <w:pPr>
        <w:spacing w:after="60"/>
      </w:pPr>
    </w:p>
    <w:p w14:paraId="4DE93ED0" w14:textId="77777777" w:rsidR="00D244FA" w:rsidRDefault="00000000">
      <w:r>
        <w:br w:type="page"/>
      </w:r>
    </w:p>
    <w:p w14:paraId="081B7F1E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>7. Configuración en Jira — paso a paso</w:t>
      </w:r>
    </w:p>
    <w:p w14:paraId="21E8554D" w14:textId="77777777" w:rsidR="00D244FA" w:rsidRDefault="00D244FA">
      <w:pPr>
        <w:spacing w:after="60"/>
      </w:pPr>
    </w:p>
    <w:p w14:paraId="691D35AD" w14:textId="77777777" w:rsidR="00D244FA" w:rsidRDefault="00000000">
      <w:pPr>
        <w:spacing w:after="120"/>
        <w:jc w:val="both"/>
      </w:pPr>
      <w:r>
        <w:t>Una vez documentado todo en este taller, DOSW lo carga en Jira en el orden correcto. El orden importa: los niveles superiores deben existir antes de crear los inferiores.</w:t>
      </w:r>
    </w:p>
    <w:p w14:paraId="20A10B5C" w14:textId="77777777" w:rsidR="00D244FA" w:rsidRDefault="00D244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2300"/>
        <w:gridCol w:w="4038"/>
      </w:tblGrid>
      <w:tr w:rsidR="00D244FA" w14:paraId="1948215C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3D9645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BACAB5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crea DOSW en Jira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FF3BF8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Dónde</w:t>
            </w:r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AC9E78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Captura requerida</w:t>
            </w:r>
          </w:p>
        </w:tc>
      </w:tr>
      <w:tr w:rsidR="00D244FA" w14:paraId="6895F537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348FFF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5381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Proyecto tipo Scrum con el nombre correcto del equipo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C51647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Projects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Create</w:t>
            </w:r>
            <w:proofErr w:type="spellEnd"/>
            <w:r>
              <w:rPr>
                <w:sz w:val="17"/>
                <w:szCs w:val="17"/>
              </w:rPr>
              <w:t xml:space="preserve"> Project → Scrum</w:t>
            </w:r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F498C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C1 — pantalla del proyecto creado</w:t>
            </w:r>
          </w:p>
        </w:tc>
      </w:tr>
      <w:tr w:rsidR="00D244FA" w14:paraId="6FD8B726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ED208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0614A4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Épica TCH-EPIC-01 con todos sus campos diligenciados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2AE8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Backlog → </w:t>
            </w:r>
            <w:proofErr w:type="spellStart"/>
            <w:r>
              <w:rPr>
                <w:sz w:val="17"/>
                <w:szCs w:val="17"/>
              </w:rPr>
              <w:t>Create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Issue</w:t>
            </w:r>
            <w:proofErr w:type="spellEnd"/>
            <w:r>
              <w:rPr>
                <w:sz w:val="17"/>
                <w:szCs w:val="17"/>
              </w:rPr>
              <w:t xml:space="preserve"> → Epic</w:t>
            </w:r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FD0C9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C2 — épica abierta con descripción y fechas</w:t>
            </w:r>
          </w:p>
        </w:tc>
      </w:tr>
      <w:tr w:rsidR="00D244FA" w14:paraId="4623671F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F712E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9E247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Todos los </w:t>
            </w: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como hijos de la épica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A4B5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Épica → </w:t>
            </w:r>
            <w:proofErr w:type="spellStart"/>
            <w:r>
              <w:rPr>
                <w:sz w:val="17"/>
                <w:szCs w:val="17"/>
              </w:rPr>
              <w:t>Create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child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issue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5A0FF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C3 — </w:t>
            </w:r>
            <w:proofErr w:type="gramStart"/>
            <w:r>
              <w:rPr>
                <w:sz w:val="17"/>
                <w:szCs w:val="17"/>
              </w:rPr>
              <w:t>árbol épica</w:t>
            </w:r>
            <w:proofErr w:type="gram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</w:p>
        </w:tc>
      </w:tr>
      <w:tr w:rsidR="00D244FA" w14:paraId="30B16F02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7FBC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C31A9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Las tareas como </w:t>
            </w:r>
            <w:proofErr w:type="spellStart"/>
            <w:r>
              <w:rPr>
                <w:sz w:val="17"/>
                <w:szCs w:val="17"/>
              </w:rPr>
              <w:t>Sub-tasks</w:t>
            </w:r>
            <w:proofErr w:type="spellEnd"/>
            <w:r>
              <w:rPr>
                <w:sz w:val="17"/>
                <w:szCs w:val="17"/>
              </w:rPr>
              <w:t xml:space="preserve"> del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 xml:space="preserve"> (NO de una HU — ese nivel no existe en Jira)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E02B7B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Create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subtask</w:t>
            </w:r>
            <w:proofErr w:type="spellEnd"/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F10DF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C4 —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  <w:r>
              <w:rPr>
                <w:sz w:val="17"/>
                <w:szCs w:val="17"/>
              </w:rPr>
              <w:t xml:space="preserve"> abierto con descripción/HU en texto, criterios y subtareas con puntos</w:t>
            </w:r>
          </w:p>
        </w:tc>
      </w:tr>
      <w:tr w:rsidR="00D244FA" w14:paraId="794D4ACE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FC751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24091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Los 7 </w:t>
            </w: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con sus fechas exactas configurados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7E3B49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Backlog → </w:t>
            </w:r>
            <w:proofErr w:type="spellStart"/>
            <w:r>
              <w:rPr>
                <w:sz w:val="17"/>
                <w:szCs w:val="17"/>
              </w:rPr>
              <w:t>Create</w:t>
            </w:r>
            <w:proofErr w:type="spellEnd"/>
            <w:r>
              <w:rPr>
                <w:sz w:val="17"/>
                <w:szCs w:val="17"/>
              </w:rPr>
              <w:t xml:space="preserve"> Sprint → editar fechas</w:t>
            </w:r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B5175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C5 — lista de </w:t>
            </w: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con fechas correctas</w:t>
            </w:r>
          </w:p>
        </w:tc>
      </w:tr>
      <w:tr w:rsidR="00D244FA" w14:paraId="7471AC1F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3BB7C0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04FE6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Las tareas distribuidas en los </w:t>
            </w: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arrastrándolas desde el backlog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A1152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Backlog → drag &amp; </w:t>
            </w:r>
            <w:proofErr w:type="spellStart"/>
            <w:r>
              <w:rPr>
                <w:sz w:val="17"/>
                <w:szCs w:val="17"/>
              </w:rPr>
              <w:t>drop</w:t>
            </w:r>
            <w:proofErr w:type="spellEnd"/>
            <w:r>
              <w:rPr>
                <w:sz w:val="17"/>
                <w:szCs w:val="17"/>
              </w:rPr>
              <w:t xml:space="preserve"> hacia el sprint</w:t>
            </w:r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B561B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C6 — backlog con tareas en cada sprint y puntos visibles</w:t>
            </w:r>
          </w:p>
        </w:tc>
      </w:tr>
      <w:tr w:rsidR="00D244FA" w14:paraId="22E5C507" w14:textId="77777777">
        <w:tc>
          <w:tcPr>
            <w:tcW w:w="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E525E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EB3C6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Sprint 1 iniciado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79D59A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Backlog → Start Sprint</w:t>
            </w:r>
          </w:p>
        </w:tc>
        <w:tc>
          <w:tcPr>
            <w:tcW w:w="40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42AAC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C7 — tablero Kanban del Sprint 1 activo</w:t>
            </w:r>
          </w:p>
        </w:tc>
      </w:tr>
    </w:tbl>
    <w:p w14:paraId="63C46E64" w14:textId="77777777" w:rsidR="00D244FA" w:rsidRDefault="00D244FA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0255FFF2" w14:textId="77777777">
        <w:tc>
          <w:tcPr>
            <w:tcW w:w="9638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DBEAFE" w:fill="DBEAFE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1CBCBCC" w14:textId="77777777" w:rsidR="00D244FA" w:rsidRDefault="00000000">
            <w:pPr>
              <w:spacing w:after="120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Configuración de Story Points: </w:t>
            </w:r>
            <w:r>
              <w:rPr>
                <w:sz w:val="18"/>
                <w:szCs w:val="18"/>
              </w:rPr>
              <w:t xml:space="preserve">Project 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→ habilitar Story Points. En cada </w:t>
            </w:r>
            <w:proofErr w:type="spellStart"/>
            <w:r>
              <w:rPr>
                <w:sz w:val="18"/>
                <w:szCs w:val="18"/>
              </w:rPr>
              <w:t>Sub-task</w:t>
            </w:r>
            <w:proofErr w:type="spellEnd"/>
            <w:r>
              <w:rPr>
                <w:sz w:val="18"/>
                <w:szCs w:val="18"/>
              </w:rPr>
              <w:t xml:space="preserve"> asignar el campo Story Points (1, 2 o 3). Jira suma los puntos automáticamente en el Backlog. Si el total del sprint supera la capacidad (20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  <w:r>
              <w:rPr>
                <w:sz w:val="18"/>
                <w:szCs w:val="18"/>
              </w:rPr>
              <w:t>), DOSW mueve tareas al siguiente sprint.</w:t>
            </w:r>
          </w:p>
        </w:tc>
      </w:tr>
    </w:tbl>
    <w:p w14:paraId="3848882F" w14:textId="77777777" w:rsidR="00D244FA" w:rsidRDefault="00D244FA">
      <w:pPr>
        <w:spacing w:after="100"/>
      </w:pPr>
    </w:p>
    <w:p w14:paraId="519D566C" w14:textId="77777777" w:rsidR="00D244FA" w:rsidRDefault="00000000">
      <w:pPr>
        <w:pBdr>
          <w:bottom w:val="single" w:sz="3" w:space="0" w:color="D1D5DB"/>
        </w:pBdr>
        <w:spacing w:before="220" w:after="80"/>
      </w:pPr>
      <w:r>
        <w:rPr>
          <w:b/>
          <w:bCs/>
          <w:color w:val="E8611A"/>
          <w:sz w:val="20"/>
          <w:szCs w:val="20"/>
        </w:rPr>
        <w:t>8.1 Las 7 capturas requeridas</w:t>
      </w:r>
    </w:p>
    <w:p w14:paraId="1C096040" w14:textId="77777777" w:rsidR="00D244FA" w:rsidRDefault="00D244F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2EFB8F9A" w14:textId="77777777">
        <w:tc>
          <w:tcPr>
            <w:tcW w:w="9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F0F4FA" w:fill="F0F4FA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2EBE4A1F" w14:textId="77777777" w:rsidR="00D244F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Incluyan las capturas en orden en este documento. Cada captura debe ser legible y mostrar el elemento descrito.</w:t>
            </w:r>
          </w:p>
          <w:p w14:paraId="552E5D0E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C1: </w:t>
            </w:r>
            <w:r>
              <w:rPr>
                <w:sz w:val="18"/>
                <w:szCs w:val="18"/>
              </w:rPr>
              <w:t>Proyecto Jira creado con el nombre del equipo.</w:t>
            </w:r>
          </w:p>
          <w:p w14:paraId="6EB4BB19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C2: </w:t>
            </w:r>
            <w:r>
              <w:rPr>
                <w:sz w:val="18"/>
                <w:szCs w:val="18"/>
              </w:rPr>
              <w:t>Épica TCH-EPIC-01 abierta con descripción, criterios de éxito y fechas.</w:t>
            </w:r>
          </w:p>
          <w:p w14:paraId="267AA632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C3: </w:t>
            </w:r>
            <w:r>
              <w:rPr>
                <w:sz w:val="18"/>
                <w:szCs w:val="18"/>
              </w:rPr>
              <w:t xml:space="preserve">Vista de la épica mostrando todos los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como hijos.</w:t>
            </w:r>
          </w:p>
          <w:p w14:paraId="4A46863C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C4: </w:t>
            </w:r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abierto mostrando su descripción con las HU en texto, criterios de aceptación y sus subtareas con Story Points.</w:t>
            </w:r>
          </w:p>
          <w:p w14:paraId="0E987CDF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C5: </w:t>
            </w:r>
            <w:r>
              <w:rPr>
                <w:sz w:val="18"/>
                <w:szCs w:val="18"/>
              </w:rPr>
              <w:t xml:space="preserve">Backlog con los 7 </w:t>
            </w:r>
            <w:proofErr w:type="spellStart"/>
            <w:r>
              <w:rPr>
                <w:sz w:val="18"/>
                <w:szCs w:val="18"/>
              </w:rPr>
              <w:t>sprints</w:t>
            </w:r>
            <w:proofErr w:type="spellEnd"/>
            <w:r>
              <w:rPr>
                <w:sz w:val="18"/>
                <w:szCs w:val="18"/>
              </w:rPr>
              <w:t xml:space="preserve"> configurados y sus fechas.</w:t>
            </w:r>
          </w:p>
          <w:p w14:paraId="0AFB3F05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C6: </w:t>
            </w:r>
            <w:r>
              <w:rPr>
                <w:sz w:val="18"/>
                <w:szCs w:val="18"/>
              </w:rPr>
              <w:t>Backlog completo con las tareas distribuidas en cada sprint (vista de puntos visible).</w:t>
            </w:r>
          </w:p>
          <w:p w14:paraId="63AD6BA5" w14:textId="77777777" w:rsidR="00D244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C7: </w:t>
            </w:r>
            <w:r>
              <w:rPr>
                <w:sz w:val="18"/>
                <w:szCs w:val="18"/>
              </w:rPr>
              <w:t xml:space="preserve">Tablero Kanban del Sprint 1 activo con las columnas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Do / In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/ Done.</w:t>
            </w:r>
          </w:p>
          <w:p w14:paraId="0F078810" w14:textId="77777777" w:rsidR="00D244FA" w:rsidRDefault="00D244FA">
            <w:pPr>
              <w:spacing w:after="40"/>
            </w:pPr>
          </w:p>
        </w:tc>
      </w:tr>
    </w:tbl>
    <w:p w14:paraId="03C0CCDB" w14:textId="77777777" w:rsidR="00D244FA" w:rsidRDefault="00D244FA">
      <w:pPr>
        <w:spacing w:after="80"/>
      </w:pPr>
    </w:p>
    <w:p w14:paraId="167FB318" w14:textId="77777777" w:rsidR="00D244FA" w:rsidRDefault="00D244FA">
      <w:pPr>
        <w:spacing w:after="40"/>
      </w:pPr>
    </w:p>
    <w:p w14:paraId="3C0668C6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C1</w:t>
      </w:r>
    </w:p>
    <w:p w14:paraId="5CEE5197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135C25FA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BCE9A5" w14:textId="77777777" w:rsidR="00D244FA" w:rsidRDefault="00731C9F" w:rsidP="00731C9F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E34654" wp14:editId="4B0DC494">
                  <wp:extent cx="5486400" cy="30861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_proyecto_cread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9A2CA" w14:textId="77777777" w:rsidR="00D244FA" w:rsidRDefault="00D244FA">
      <w:pPr>
        <w:spacing w:after="60"/>
      </w:pPr>
    </w:p>
    <w:p w14:paraId="4556F759" w14:textId="77777777" w:rsidR="00D244FA" w:rsidRDefault="00D244FA">
      <w:pPr>
        <w:spacing w:after="40"/>
      </w:pPr>
    </w:p>
    <w:p w14:paraId="345BF49D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C2</w:t>
      </w:r>
    </w:p>
    <w:p w14:paraId="46C3F85C" w14:textId="77777777" w:rsidR="00D244FA" w:rsidRDefault="00000000">
      <w:pPr>
        <w:spacing w:after="20"/>
      </w:pPr>
      <w:r>
        <w:rPr>
          <w:noProof/>
        </w:rPr>
        <w:drawing>
          <wp:inline distT="0" distB="0" distL="0" distR="0" wp14:anchorId="623573E6" wp14:editId="37AC2EF3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epica_compl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39A8021D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1BCCA4" w14:textId="77777777" w:rsidR="00D244FA" w:rsidRDefault="00000000">
            <w:pPr>
              <w:spacing w:after="120"/>
              <w:jc w:val="center"/>
            </w:pPr>
            <w:r>
              <w:rPr>
                <w:i/>
                <w:iCs/>
                <w:color w:val="9CA3AF"/>
                <w:sz w:val="18"/>
                <w:szCs w:val="18"/>
              </w:rPr>
              <w:t xml:space="preserve">[ Captura C2 de </w:t>
            </w:r>
            <w:proofErr w:type="gramStart"/>
            <w:r>
              <w:rPr>
                <w:i/>
                <w:iCs/>
                <w:color w:val="9CA3AF"/>
                <w:sz w:val="18"/>
                <w:szCs w:val="18"/>
              </w:rPr>
              <w:t>Jira ]</w:t>
            </w:r>
            <w:proofErr w:type="gramEnd"/>
          </w:p>
          <w:p w14:paraId="3086AD02" w14:textId="77777777" w:rsidR="00D244FA" w:rsidRDefault="00D244FA">
            <w:pPr>
              <w:spacing w:after="50"/>
            </w:pPr>
          </w:p>
        </w:tc>
      </w:tr>
    </w:tbl>
    <w:p w14:paraId="7D65EAF2" w14:textId="77777777" w:rsidR="00D244FA" w:rsidRDefault="00D244FA">
      <w:pPr>
        <w:spacing w:after="60"/>
      </w:pPr>
    </w:p>
    <w:p w14:paraId="49F35301" w14:textId="77777777" w:rsidR="00D244FA" w:rsidRDefault="00D244FA">
      <w:pPr>
        <w:spacing w:after="40"/>
      </w:pPr>
    </w:p>
    <w:p w14:paraId="16C42867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C3</w:t>
      </w:r>
    </w:p>
    <w:p w14:paraId="7E4EC57D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6CCE91EC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B56F4" w14:textId="77777777" w:rsidR="00D244FA" w:rsidRDefault="00731C9F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31A3DC" wp14:editId="2768156D">
                  <wp:extent cx="5486400" cy="30861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3_features_cread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3A2EF" w14:textId="77777777" w:rsidR="00D244FA" w:rsidRDefault="00D244FA">
            <w:pPr>
              <w:spacing w:after="50"/>
            </w:pPr>
          </w:p>
        </w:tc>
      </w:tr>
    </w:tbl>
    <w:p w14:paraId="4BC1088A" w14:textId="77777777" w:rsidR="00D244FA" w:rsidRDefault="00D244FA">
      <w:pPr>
        <w:spacing w:after="60"/>
      </w:pPr>
    </w:p>
    <w:p w14:paraId="47716F13" w14:textId="77777777" w:rsidR="00D244FA" w:rsidRDefault="00D244FA">
      <w:pPr>
        <w:spacing w:after="40"/>
      </w:pPr>
    </w:p>
    <w:p w14:paraId="65BEF6AE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C4</w:t>
      </w:r>
    </w:p>
    <w:p w14:paraId="6A0A55B0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3F0E57A6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863108" w14:textId="77777777" w:rsidR="00D244FA" w:rsidRDefault="00731C9F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76114736" wp14:editId="0FE5EB24">
                  <wp:extent cx="5486400" cy="3086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4_feature_abierto_con_HU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9CA3AF"/>
                <w:sz w:val="18"/>
                <w:szCs w:val="18"/>
              </w:rPr>
              <w:t xml:space="preserve"> </w:t>
            </w:r>
          </w:p>
          <w:p w14:paraId="1C13CF8F" w14:textId="77777777" w:rsidR="00D244FA" w:rsidRDefault="00D244FA">
            <w:pPr>
              <w:spacing w:after="50"/>
            </w:pPr>
          </w:p>
        </w:tc>
      </w:tr>
    </w:tbl>
    <w:p w14:paraId="244545B6" w14:textId="77777777" w:rsidR="00D244FA" w:rsidRDefault="00D244FA">
      <w:pPr>
        <w:spacing w:after="60"/>
      </w:pPr>
    </w:p>
    <w:p w14:paraId="109018C2" w14:textId="77777777" w:rsidR="00D244FA" w:rsidRDefault="00D244FA">
      <w:pPr>
        <w:spacing w:after="40"/>
      </w:pPr>
    </w:p>
    <w:p w14:paraId="03128274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C5</w:t>
      </w:r>
    </w:p>
    <w:p w14:paraId="7823438D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3CBF416A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E366E4" w14:textId="77777777" w:rsidR="00D244FA" w:rsidRDefault="00731C9F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3D3C2C" wp14:editId="303A2061">
                  <wp:extent cx="5486400" cy="3086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5_sprints_con_fech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F3489" w14:textId="77777777" w:rsidR="00D244FA" w:rsidRDefault="00D244FA">
            <w:pPr>
              <w:spacing w:after="50"/>
            </w:pPr>
          </w:p>
        </w:tc>
      </w:tr>
    </w:tbl>
    <w:p w14:paraId="103D4A97" w14:textId="77777777" w:rsidR="00D244FA" w:rsidRDefault="00D244FA">
      <w:pPr>
        <w:spacing w:after="60"/>
      </w:pPr>
    </w:p>
    <w:p w14:paraId="1A63367C" w14:textId="77777777" w:rsidR="00D244FA" w:rsidRDefault="00D244FA">
      <w:pPr>
        <w:spacing w:after="40"/>
      </w:pPr>
    </w:p>
    <w:p w14:paraId="6B2DEC4A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C6</w:t>
      </w:r>
    </w:p>
    <w:p w14:paraId="5BCECA64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10946BB4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3753BE" w14:textId="77777777" w:rsidR="00D244FA" w:rsidRDefault="00731C9F" w:rsidP="00731C9F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30423156" wp14:editId="766B88F4">
                  <wp:extent cx="5486400" cy="3086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6_backlog_distribuido_en_sprint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49D67" w14:textId="77777777" w:rsidR="00D244FA" w:rsidRDefault="00D244FA">
      <w:pPr>
        <w:spacing w:after="60"/>
      </w:pPr>
    </w:p>
    <w:p w14:paraId="4B47370F" w14:textId="77777777" w:rsidR="00D244FA" w:rsidRDefault="00D244FA">
      <w:pPr>
        <w:spacing w:after="40"/>
      </w:pPr>
    </w:p>
    <w:p w14:paraId="06180E99" w14:textId="77777777" w:rsidR="00D244FA" w:rsidRDefault="00000000">
      <w:pPr>
        <w:spacing w:after="120"/>
      </w:pPr>
      <w:r>
        <w:rPr>
          <w:b/>
          <w:bCs/>
          <w:color w:val="1B2A4A"/>
          <w:sz w:val="18"/>
          <w:szCs w:val="18"/>
        </w:rPr>
        <w:t>Captura C7</w:t>
      </w:r>
    </w:p>
    <w:p w14:paraId="63F4B662" w14:textId="77777777" w:rsidR="00D244FA" w:rsidRDefault="00D244FA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244FA" w14:paraId="7AD5A1A2" w14:textId="77777777">
        <w:tc>
          <w:tcPr>
            <w:tcW w:w="9638" w:type="dxa"/>
            <w:tcBorders>
              <w:top w:val="dashed" w:sz="4" w:space="0" w:color="9CA3AF"/>
              <w:left w:val="dashed" w:sz="4" w:space="0" w:color="9CA3AF"/>
              <w:bottom w:val="dashed" w:sz="4" w:space="0" w:color="9CA3AF"/>
              <w:right w:val="dashed" w:sz="4" w:space="0" w:color="9CA3AF"/>
            </w:tcBorders>
            <w:shd w:val="clear" w:color="F7F9FC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05AD49" w14:textId="77777777" w:rsidR="00D244FA" w:rsidRDefault="00731C9F" w:rsidP="00731C9F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0AE8EC" wp14:editId="5D96571C">
                  <wp:extent cx="5486400" cy="30861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7_sprint1_activ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6B511" w14:textId="77777777" w:rsidR="00D244FA" w:rsidRDefault="00D244FA">
      <w:pPr>
        <w:spacing w:after="60"/>
      </w:pPr>
    </w:p>
    <w:p w14:paraId="467D38B3" w14:textId="77777777" w:rsidR="00D244FA" w:rsidRDefault="00000000">
      <w:r>
        <w:br w:type="page"/>
      </w:r>
    </w:p>
    <w:p w14:paraId="4CF4F7AE" w14:textId="77777777" w:rsidR="00D244FA" w:rsidRDefault="00000000">
      <w:pPr>
        <w:pBdr>
          <w:bottom w:val="single" w:sz="8" w:space="0" w:color="1B2A4A"/>
        </w:pBdr>
        <w:spacing w:before="280" w:after="100"/>
      </w:pPr>
      <w:r>
        <w:rPr>
          <w:b/>
          <w:bCs/>
          <w:color w:val="1B2A4A"/>
          <w:sz w:val="24"/>
          <w:szCs w:val="24"/>
        </w:rPr>
        <w:lastRenderedPageBreak/>
        <w:t>8. Criterios de evaluación</w:t>
      </w:r>
    </w:p>
    <w:p w14:paraId="6CCEA114" w14:textId="77777777" w:rsidR="00D244FA" w:rsidRDefault="00D244FA">
      <w:pPr>
        <w:spacing w:after="60"/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38"/>
        <w:gridCol w:w="2000"/>
      </w:tblGrid>
      <w:tr w:rsidR="00D244FA" w14:paraId="60A0E8E2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6786C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46A052" w14:textId="77777777" w:rsidR="00D244FA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8168DE" w14:textId="77777777" w:rsidR="00D244FA" w:rsidRDefault="00000000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</w:tr>
      <w:tr w:rsidR="00D244FA" w14:paraId="5AA7B18E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1316F2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Diagrama C4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640A8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Todos los actores del enunciado, sistemas externos, flechas etiquetadas y límite del sistema claro.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F46A8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10</w:t>
            </w:r>
          </w:p>
        </w:tc>
      </w:tr>
      <w:tr w:rsidR="00D244FA" w14:paraId="45C9CA70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37FBB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Épica en Jira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581F66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TCH-EPIC-01 creada con todos los campos: descripción, criterios de éxito, alcance incluido/excluido y fechas correctas.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B9464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10</w:t>
            </w:r>
          </w:p>
        </w:tc>
      </w:tr>
      <w:tr w:rsidR="00D244FA" w14:paraId="54E72B7D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810D0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documentados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9EB8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Todos los </w:t>
            </w: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tienen descripción con las HU en formato Como/quiero/para, mínimo 2 criterios en Dado/Cuando/Entonces (uno de error), </w:t>
            </w:r>
            <w:proofErr w:type="spellStart"/>
            <w:r>
              <w:rPr>
                <w:sz w:val="17"/>
                <w:szCs w:val="17"/>
              </w:rPr>
              <w:t>features</w:t>
            </w:r>
            <w:proofErr w:type="spellEnd"/>
            <w:r>
              <w:rPr>
                <w:sz w:val="17"/>
                <w:szCs w:val="17"/>
              </w:rPr>
              <w:t xml:space="preserve"> de infraestructura incluidos.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AC9BF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30</w:t>
            </w:r>
          </w:p>
        </w:tc>
      </w:tr>
      <w:tr w:rsidR="00D244FA" w14:paraId="1168FCDF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7C4A6E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Tareas descritas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4026A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Todas las tareas tienen título con verbo en infinitivo, descripción que el desarrollador puede ejecutar sin preguntas, puntos (1-3) y definición de terminado.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742C3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20</w:t>
            </w:r>
          </w:p>
        </w:tc>
      </w:tr>
      <w:tr w:rsidR="00D244FA" w14:paraId="616027E5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9BC2D" w14:textId="77777777" w:rsidR="00D244FA" w:rsidRDefault="00000000">
            <w:pPr>
              <w:spacing w:before="50" w:after="50"/>
            </w:pP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en Jira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74B091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 xml:space="preserve">7 </w:t>
            </w: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con fechas correctas. Distribución razonable. Ningún sprint supera su capacidad. Criterio de cierre definido.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A6503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10</w:t>
            </w:r>
          </w:p>
        </w:tc>
      </w:tr>
      <w:tr w:rsidR="00D244FA" w14:paraId="69BB2683" w14:textId="77777777"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E754D5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Capturas de Jira</w:t>
            </w:r>
          </w:p>
        </w:tc>
        <w:tc>
          <w:tcPr>
            <w:tcW w:w="553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AE44A7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Las 8 capturas están presentes, son legibles y muestran la estructura completa.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F0F4FA" w:fill="F0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8C62E8" w14:textId="77777777" w:rsidR="00D244FA" w:rsidRDefault="00000000">
            <w:pPr>
              <w:spacing w:before="50" w:after="50"/>
            </w:pPr>
            <w:r>
              <w:rPr>
                <w:sz w:val="17"/>
                <w:szCs w:val="17"/>
              </w:rPr>
              <w:t>10</w:t>
            </w:r>
          </w:p>
        </w:tc>
      </w:tr>
    </w:tbl>
    <w:p w14:paraId="4BC14D53" w14:textId="77777777" w:rsidR="00773999" w:rsidRDefault="00773999"/>
    <w:sectPr w:rsidR="00773999">
      <w:headerReference w:type="default" r:id="rId18"/>
      <w:footerReference w:type="default" r:id="rId19"/>
      <w:pgSz w:w="11906" w:h="16838"/>
      <w:pgMar w:top="1296" w:right="1134" w:bottom="1296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2411" w14:textId="77777777" w:rsidR="00C33E6E" w:rsidRDefault="00C33E6E">
      <w:r>
        <w:separator/>
      </w:r>
    </w:p>
  </w:endnote>
  <w:endnote w:type="continuationSeparator" w:id="0">
    <w:p w14:paraId="36141731" w14:textId="77777777" w:rsidR="00C33E6E" w:rsidRDefault="00C3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EE2FC" w14:textId="77777777" w:rsidR="00D244FA" w:rsidRDefault="00000000">
    <w:pPr>
      <w:pBdr>
        <w:top w:val="single" w:sz="4" w:space="0" w:color="1B2A4A"/>
      </w:pBdr>
      <w:spacing w:before="80"/>
    </w:pPr>
    <w:r>
      <w:rPr>
        <w:color w:val="6B7280"/>
        <w:sz w:val="16"/>
        <w:szCs w:val="16"/>
      </w:rPr>
      <w:t xml:space="preserve">TECH CUP </w:t>
    </w:r>
    <w:proofErr w:type="gramStart"/>
    <w:r>
      <w:rPr>
        <w:color w:val="6B7280"/>
        <w:sz w:val="16"/>
        <w:szCs w:val="16"/>
      </w:rPr>
      <w:t>FÚTBOL  |</w:t>
    </w:r>
    <w:proofErr w:type="gramEnd"/>
    <w:r>
      <w:rPr>
        <w:color w:val="6B7280"/>
        <w:sz w:val="16"/>
        <w:szCs w:val="16"/>
      </w:rPr>
      <w:t xml:space="preserve">  Taller 6 — DOSW como gestor de </w:t>
    </w:r>
    <w:proofErr w:type="gramStart"/>
    <w:r>
      <w:rPr>
        <w:color w:val="6B7280"/>
        <w:sz w:val="16"/>
        <w:szCs w:val="16"/>
      </w:rPr>
      <w:t>proyecto  |</w:t>
    </w:r>
    <w:proofErr w:type="gramEnd"/>
    <w:r>
      <w:rPr>
        <w:color w:val="6B7280"/>
        <w:sz w:val="16"/>
        <w:szCs w:val="16"/>
      </w:rPr>
      <w:t xml:space="preserve">  DOSW </w:t>
    </w:r>
    <w:proofErr w:type="gramStart"/>
    <w:r>
      <w:rPr>
        <w:color w:val="6B7280"/>
        <w:sz w:val="16"/>
        <w:szCs w:val="16"/>
      </w:rPr>
      <w:t>2026  |</w:t>
    </w:r>
    <w:proofErr w:type="gramEnd"/>
    <w:r>
      <w:rPr>
        <w:color w:val="6B7280"/>
        <w:sz w:val="16"/>
        <w:szCs w:val="16"/>
      </w:rPr>
      <w:t xml:space="preserve">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31C9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DF21" w14:textId="77777777" w:rsidR="00C33E6E" w:rsidRDefault="00C33E6E">
      <w:r>
        <w:separator/>
      </w:r>
    </w:p>
  </w:footnote>
  <w:footnote w:type="continuationSeparator" w:id="0">
    <w:p w14:paraId="7D362C5E" w14:textId="77777777" w:rsidR="00C33E6E" w:rsidRDefault="00C3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4400"/>
      <w:gridCol w:w="1600"/>
      <w:gridCol w:w="1438"/>
    </w:tblGrid>
    <w:tr w:rsidR="00D244FA" w14:paraId="464CD288" w14:textId="77777777">
      <w:tc>
        <w:tcPr>
          <w:tcW w:w="2200" w:type="dxa"/>
          <w:vMerge w:val="restart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1B2A4A" w:fill="1B2A4A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53AF2317" w14:textId="77777777" w:rsidR="00D244FA" w:rsidRDefault="00000000">
          <w:pPr>
            <w:spacing w:after="20"/>
            <w:jc w:val="center"/>
          </w:pPr>
          <w:r>
            <w:rPr>
              <w:b/>
              <w:bCs/>
              <w:color w:val="FFFFFF"/>
              <w:sz w:val="22"/>
              <w:szCs w:val="22"/>
            </w:rPr>
            <w:t>TECH CUP FÚTBOL</w:t>
          </w:r>
        </w:p>
        <w:p w14:paraId="00E21854" w14:textId="77777777" w:rsidR="00D244FA" w:rsidRDefault="00000000">
          <w:pPr>
            <w:jc w:val="center"/>
          </w:pPr>
          <w:r>
            <w:rPr>
              <w:color w:val="BFD4F5"/>
              <w:sz w:val="16"/>
              <w:szCs w:val="16"/>
            </w:rPr>
            <w:t>Taller 6 · Planeación Ágil</w:t>
          </w:r>
        </w:p>
      </w:tc>
      <w:tc>
        <w:tcPr>
          <w:tcW w:w="4400" w:type="dxa"/>
          <w:vMerge w:val="restart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FFFFFF" w:fill="FFFFFF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7CCC025D" w14:textId="77777777" w:rsidR="00D244FA" w:rsidRDefault="00000000">
          <w:pPr>
            <w:spacing w:after="120"/>
            <w:jc w:val="center"/>
          </w:pPr>
          <w:r>
            <w:rPr>
              <w:b/>
              <w:bCs/>
              <w:color w:val="1B2A4A"/>
            </w:rPr>
            <w:t>DOSW COMO GESTOR DE PROYECTO</w:t>
          </w:r>
        </w:p>
      </w:tc>
      <w:tc>
        <w:tcPr>
          <w:tcW w:w="1600" w:type="dxa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F0F4FA" w:fill="F0F4FA"/>
          <w:tcMar>
            <w:top w:w="40" w:type="dxa"/>
            <w:left w:w="120" w:type="dxa"/>
            <w:bottom w:w="40" w:type="dxa"/>
            <w:right w:w="120" w:type="dxa"/>
          </w:tcMar>
        </w:tcPr>
        <w:p w14:paraId="39839E4D" w14:textId="77777777" w:rsidR="00D244FA" w:rsidRDefault="00000000">
          <w:pPr>
            <w:spacing w:after="120"/>
          </w:pPr>
          <w:r>
            <w:rPr>
              <w:b/>
              <w:bCs/>
              <w:color w:val="1B2A4A"/>
              <w:sz w:val="17"/>
              <w:szCs w:val="17"/>
            </w:rPr>
            <w:t>Fecha:</w:t>
          </w:r>
        </w:p>
      </w:tc>
      <w:tc>
        <w:tcPr>
          <w:tcW w:w="1438" w:type="dxa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FFFFFF" w:fill="FFFFFF"/>
          <w:tcMar>
            <w:top w:w="40" w:type="dxa"/>
            <w:left w:w="120" w:type="dxa"/>
            <w:bottom w:w="40" w:type="dxa"/>
            <w:right w:w="120" w:type="dxa"/>
          </w:tcMar>
        </w:tcPr>
        <w:p w14:paraId="095CC060" w14:textId="77777777" w:rsidR="00D244FA" w:rsidRDefault="00000000">
          <w:pPr>
            <w:spacing w:after="120"/>
          </w:pPr>
          <w:r>
            <w:t>DD/MM/AAAA</w:t>
          </w:r>
        </w:p>
      </w:tc>
    </w:tr>
    <w:tr w:rsidR="00D244FA" w14:paraId="7EB80A0A" w14:textId="77777777">
      <w:tc>
        <w:tcPr>
          <w:tcW w:w="2200" w:type="dxa"/>
          <w:vMerge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</w:tcPr>
        <w:p w14:paraId="0C3572F7" w14:textId="77777777" w:rsidR="00D244FA" w:rsidRDefault="00D244FA"/>
      </w:tc>
      <w:tc>
        <w:tcPr>
          <w:tcW w:w="4400" w:type="dxa"/>
          <w:vMerge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</w:tcPr>
        <w:p w14:paraId="7988331C" w14:textId="77777777" w:rsidR="00D244FA" w:rsidRDefault="00D244FA"/>
      </w:tc>
      <w:tc>
        <w:tcPr>
          <w:tcW w:w="1600" w:type="dxa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F0F4FA" w:fill="F0F4FA"/>
          <w:tcMar>
            <w:top w:w="40" w:type="dxa"/>
            <w:left w:w="120" w:type="dxa"/>
            <w:bottom w:w="40" w:type="dxa"/>
            <w:right w:w="120" w:type="dxa"/>
          </w:tcMar>
        </w:tcPr>
        <w:p w14:paraId="791DC104" w14:textId="77777777" w:rsidR="00D244FA" w:rsidRDefault="00000000">
          <w:pPr>
            <w:spacing w:after="120"/>
          </w:pPr>
          <w:r>
            <w:rPr>
              <w:b/>
              <w:bCs/>
              <w:color w:val="1B2A4A"/>
              <w:sz w:val="17"/>
              <w:szCs w:val="17"/>
            </w:rPr>
            <w:t>Página:</w:t>
          </w:r>
        </w:p>
      </w:tc>
      <w:tc>
        <w:tcPr>
          <w:tcW w:w="1438" w:type="dxa"/>
          <w:tcBorders>
            <w:top w:val="single" w:sz="4" w:space="0" w:color="1B2A4A"/>
            <w:left w:val="single" w:sz="4" w:space="0" w:color="1B2A4A"/>
            <w:bottom w:val="single" w:sz="4" w:space="0" w:color="1B2A4A"/>
            <w:right w:val="single" w:sz="4" w:space="0" w:color="1B2A4A"/>
          </w:tcBorders>
          <w:shd w:val="clear" w:color="FFFFFF" w:fill="FFFFFF"/>
          <w:tcMar>
            <w:top w:w="40" w:type="dxa"/>
            <w:left w:w="120" w:type="dxa"/>
            <w:bottom w:w="40" w:type="dxa"/>
            <w:right w:w="120" w:type="dxa"/>
          </w:tcMar>
        </w:tcPr>
        <w:p w14:paraId="05829C6F" w14:textId="77777777" w:rsidR="00D244FA" w:rsidRDefault="00000000">
          <w:pPr>
            <w:spacing w:after="120"/>
          </w:pP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PAGE</w:instrText>
          </w:r>
          <w:r>
            <w:rPr>
              <w:sz w:val="17"/>
              <w:szCs w:val="17"/>
            </w:rPr>
            <w:fldChar w:fldCharType="separate"/>
          </w:r>
          <w:r w:rsidR="00731C9F">
            <w:rPr>
              <w:noProof/>
              <w:sz w:val="17"/>
              <w:szCs w:val="17"/>
            </w:rPr>
            <w:t>1</w:t>
          </w:r>
          <w:r>
            <w:rPr>
              <w:sz w:val="17"/>
              <w:szCs w:val="17"/>
            </w:rPr>
            <w:fldChar w:fldCharType="end"/>
          </w:r>
          <w:r>
            <w:rPr>
              <w:sz w:val="17"/>
              <w:szCs w:val="17"/>
            </w:rPr>
            <w:t xml:space="preserve"> de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NUMPAGES</w:instrText>
          </w:r>
          <w:r>
            <w:rPr>
              <w:sz w:val="17"/>
              <w:szCs w:val="17"/>
            </w:rPr>
            <w:fldChar w:fldCharType="separate"/>
          </w:r>
          <w:r w:rsidR="00731C9F">
            <w:rPr>
              <w:noProof/>
              <w:sz w:val="17"/>
              <w:szCs w:val="17"/>
            </w:rPr>
            <w:t>2</w:t>
          </w:r>
          <w:r>
            <w:rPr>
              <w:sz w:val="17"/>
              <w:szCs w:val="17"/>
            </w:rPr>
            <w:fldChar w:fldCharType="end"/>
          </w:r>
        </w:p>
      </w:tc>
    </w:tr>
  </w:tbl>
  <w:p w14:paraId="756618EA" w14:textId="77777777" w:rsidR="00D244FA" w:rsidRDefault="00D244FA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4C7"/>
    <w:multiLevelType w:val="hybridMultilevel"/>
    <w:tmpl w:val="E6063784"/>
    <w:lvl w:ilvl="0" w:tplc="18249F92">
      <w:start w:val="1"/>
      <w:numFmt w:val="decimal"/>
      <w:lvlText w:val="%1."/>
      <w:lvlJc w:val="left"/>
      <w:pPr>
        <w:ind w:left="440" w:hanging="340"/>
      </w:pPr>
    </w:lvl>
    <w:lvl w:ilvl="1" w:tplc="0CB27D8C">
      <w:numFmt w:val="decimal"/>
      <w:lvlText w:val=""/>
      <w:lvlJc w:val="left"/>
    </w:lvl>
    <w:lvl w:ilvl="2" w:tplc="C2FCE426">
      <w:numFmt w:val="decimal"/>
      <w:lvlText w:val=""/>
      <w:lvlJc w:val="left"/>
    </w:lvl>
    <w:lvl w:ilvl="3" w:tplc="4C2EE96C">
      <w:numFmt w:val="decimal"/>
      <w:lvlText w:val=""/>
      <w:lvlJc w:val="left"/>
    </w:lvl>
    <w:lvl w:ilvl="4" w:tplc="6BB2F58C">
      <w:numFmt w:val="decimal"/>
      <w:lvlText w:val=""/>
      <w:lvlJc w:val="left"/>
    </w:lvl>
    <w:lvl w:ilvl="5" w:tplc="7C52DBE8">
      <w:numFmt w:val="decimal"/>
      <w:lvlText w:val=""/>
      <w:lvlJc w:val="left"/>
    </w:lvl>
    <w:lvl w:ilvl="6" w:tplc="F5EE3058">
      <w:numFmt w:val="decimal"/>
      <w:lvlText w:val=""/>
      <w:lvlJc w:val="left"/>
    </w:lvl>
    <w:lvl w:ilvl="7" w:tplc="21CE5C8E">
      <w:numFmt w:val="decimal"/>
      <w:lvlText w:val=""/>
      <w:lvlJc w:val="left"/>
    </w:lvl>
    <w:lvl w:ilvl="8" w:tplc="1A743CD6">
      <w:numFmt w:val="decimal"/>
      <w:lvlText w:val=""/>
      <w:lvlJc w:val="left"/>
    </w:lvl>
  </w:abstractNum>
  <w:abstractNum w:abstractNumId="1" w15:restartNumberingAfterBreak="0">
    <w:nsid w:val="27411E12"/>
    <w:multiLevelType w:val="hybridMultilevel"/>
    <w:tmpl w:val="B338E852"/>
    <w:lvl w:ilvl="0" w:tplc="2A2AF6F4">
      <w:start w:val="1"/>
      <w:numFmt w:val="bullet"/>
      <w:lvlText w:val="●"/>
      <w:lvlJc w:val="left"/>
      <w:pPr>
        <w:ind w:left="720" w:hanging="360"/>
      </w:pPr>
    </w:lvl>
    <w:lvl w:ilvl="1" w:tplc="8724ED3A">
      <w:start w:val="1"/>
      <w:numFmt w:val="bullet"/>
      <w:lvlText w:val="○"/>
      <w:lvlJc w:val="left"/>
      <w:pPr>
        <w:ind w:left="1440" w:hanging="360"/>
      </w:pPr>
    </w:lvl>
    <w:lvl w:ilvl="2" w:tplc="84D2E988">
      <w:start w:val="1"/>
      <w:numFmt w:val="bullet"/>
      <w:lvlText w:val="■"/>
      <w:lvlJc w:val="left"/>
      <w:pPr>
        <w:ind w:left="2160" w:hanging="360"/>
      </w:pPr>
    </w:lvl>
    <w:lvl w:ilvl="3" w:tplc="ACC804CE">
      <w:start w:val="1"/>
      <w:numFmt w:val="bullet"/>
      <w:lvlText w:val="●"/>
      <w:lvlJc w:val="left"/>
      <w:pPr>
        <w:ind w:left="2880" w:hanging="360"/>
      </w:pPr>
    </w:lvl>
    <w:lvl w:ilvl="4" w:tplc="D096C164">
      <w:start w:val="1"/>
      <w:numFmt w:val="bullet"/>
      <w:lvlText w:val="○"/>
      <w:lvlJc w:val="left"/>
      <w:pPr>
        <w:ind w:left="3600" w:hanging="360"/>
      </w:pPr>
    </w:lvl>
    <w:lvl w:ilvl="5" w:tplc="D4B6DBF0">
      <w:start w:val="1"/>
      <w:numFmt w:val="bullet"/>
      <w:lvlText w:val="■"/>
      <w:lvlJc w:val="left"/>
      <w:pPr>
        <w:ind w:left="4320" w:hanging="360"/>
      </w:pPr>
    </w:lvl>
    <w:lvl w:ilvl="6" w:tplc="34B0BAD0">
      <w:start w:val="1"/>
      <w:numFmt w:val="bullet"/>
      <w:lvlText w:val="●"/>
      <w:lvlJc w:val="left"/>
      <w:pPr>
        <w:ind w:left="5040" w:hanging="360"/>
      </w:pPr>
    </w:lvl>
    <w:lvl w:ilvl="7" w:tplc="4772767A">
      <w:start w:val="1"/>
      <w:numFmt w:val="bullet"/>
      <w:lvlText w:val="●"/>
      <w:lvlJc w:val="left"/>
      <w:pPr>
        <w:ind w:left="5760" w:hanging="360"/>
      </w:pPr>
    </w:lvl>
    <w:lvl w:ilvl="8" w:tplc="BCB88B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6580C"/>
    <w:multiLevelType w:val="hybridMultilevel"/>
    <w:tmpl w:val="0F9066FA"/>
    <w:lvl w:ilvl="0" w:tplc="FF4A522A">
      <w:start w:val="1"/>
      <w:numFmt w:val="bullet"/>
      <w:lvlText w:val="•"/>
      <w:lvlJc w:val="left"/>
      <w:pPr>
        <w:ind w:left="440" w:hanging="240"/>
      </w:pPr>
    </w:lvl>
    <w:lvl w:ilvl="1" w:tplc="65C47AEC">
      <w:start w:val="1"/>
      <w:numFmt w:val="bullet"/>
      <w:lvlText w:val="o"/>
      <w:lvlJc w:val="left"/>
      <w:pPr>
        <w:ind w:left="840" w:hanging="240"/>
      </w:pPr>
    </w:lvl>
    <w:lvl w:ilvl="2" w:tplc="4AB6B5AE">
      <w:numFmt w:val="decimal"/>
      <w:lvlText w:val=""/>
      <w:lvlJc w:val="left"/>
    </w:lvl>
    <w:lvl w:ilvl="3" w:tplc="5E3826B0">
      <w:numFmt w:val="decimal"/>
      <w:lvlText w:val=""/>
      <w:lvlJc w:val="left"/>
    </w:lvl>
    <w:lvl w:ilvl="4" w:tplc="80AA68DE">
      <w:numFmt w:val="decimal"/>
      <w:lvlText w:val=""/>
      <w:lvlJc w:val="left"/>
    </w:lvl>
    <w:lvl w:ilvl="5" w:tplc="A536ACCE">
      <w:numFmt w:val="decimal"/>
      <w:lvlText w:val=""/>
      <w:lvlJc w:val="left"/>
    </w:lvl>
    <w:lvl w:ilvl="6" w:tplc="EA7E6488">
      <w:numFmt w:val="decimal"/>
      <w:lvlText w:val=""/>
      <w:lvlJc w:val="left"/>
    </w:lvl>
    <w:lvl w:ilvl="7" w:tplc="53009A66">
      <w:numFmt w:val="decimal"/>
      <w:lvlText w:val=""/>
      <w:lvlJc w:val="left"/>
    </w:lvl>
    <w:lvl w:ilvl="8" w:tplc="BBDED4FC">
      <w:numFmt w:val="decimal"/>
      <w:lvlText w:val=""/>
      <w:lvlJc w:val="left"/>
    </w:lvl>
  </w:abstractNum>
  <w:num w:numId="1" w16cid:durableId="1606770035">
    <w:abstractNumId w:val="1"/>
    <w:lvlOverride w:ilvl="0">
      <w:startOverride w:val="1"/>
    </w:lvlOverride>
  </w:num>
  <w:num w:numId="2" w16cid:durableId="15743894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4FA"/>
    <w:rsid w:val="000F2449"/>
    <w:rsid w:val="001744DF"/>
    <w:rsid w:val="00731C9F"/>
    <w:rsid w:val="00773999"/>
    <w:rsid w:val="00C33E6E"/>
    <w:rsid w:val="00C47400"/>
    <w:rsid w:val="00D2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E8A39"/>
  <w15:docId w15:val="{56BCF679-6A09-4A20-8BE1-0AFAEEF4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AFF9ED-8F21-4E9D-80B0-B2116E902C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5148AA-820D-42B1-83BA-3C23CECC08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0C1685-D274-48E8-8581-9FCCA505D4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3485</Words>
  <Characters>19168</Characters>
  <Application>Microsoft Office Word</Application>
  <DocSecurity>0</DocSecurity>
  <Lines>159</Lines>
  <Paragraphs>45</Paragraphs>
  <ScaleCrop>false</ScaleCrop>
  <Company/>
  <LinksUpToDate>false</LinksUpToDate>
  <CharactersWithSpaces>22608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Sebastián Granados</cp:lastModifiedBy>
  <cp:revision>3</cp:revision>
  <dcterms:created xsi:type="dcterms:W3CDTF">2026-08-07T22:54:00Z</dcterms:created>
  <dcterms:modified xsi:type="dcterms:W3CDTF">2026-09-01T05:38:00Z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