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D1F1D2" w14:textId="3EE030B8" w:rsidR="009303D9" w:rsidRPr="00BE42F0" w:rsidRDefault="00C67A0D" w:rsidP="00BE42F0">
      <w:pPr>
        <w:pStyle w:val="papertitle"/>
        <w:spacing w:before="5pt" w:beforeAutospacing="1" w:after="5pt" w:afterAutospacing="1"/>
        <w:rPr>
          <w:kern w:val="48"/>
        </w:rPr>
      </w:pPr>
      <w:r w:rsidRPr="00C67A0D">
        <w:rPr>
          <w:iCs/>
          <w:kern w:val="48"/>
        </w:rPr>
        <w:t>DISEÑO DE UNA MÁQUINA DE BAJO COSTO PARA EMPAQUETADO DE GRANOS DE CAFÉ CON CAPACIDAD DE ALMACENAMIENTO DE 100 KG PARA CULTIVOS TRADICIONALES DE PRODUCTORES INDEPENDIENTES EN JUNÍN</w:t>
      </w:r>
    </w:p>
    <w:p w14:paraId="7836CCEB" w14:textId="77777777" w:rsidR="00D7522C" w:rsidRDefault="00D7522C" w:rsidP="003B4E04">
      <w:pPr>
        <w:pStyle w:val="Author"/>
        <w:spacing w:before="5pt" w:beforeAutospacing="1" w:after="5pt" w:afterAutospacing="1" w:line="6pt" w:lineRule="auto"/>
        <w:rPr>
          <w:sz w:val="16"/>
          <w:szCs w:val="16"/>
        </w:rPr>
      </w:pPr>
    </w:p>
    <w:p w14:paraId="6960461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AFC588" w14:textId="75642898" w:rsidR="00A738C0" w:rsidRDefault="002A0115" w:rsidP="00A738C0">
      <w:pPr>
        <w:pStyle w:val="Author"/>
        <w:spacing w:before="5pt" w:beforeAutospacing="1"/>
        <w:rPr>
          <w:sz w:val="18"/>
          <w:szCs w:val="18"/>
        </w:rPr>
        <w:sectPr w:rsidR="00A738C0" w:rsidSect="00A738C0">
          <w:type w:val="continuous"/>
          <w:pgSz w:w="595.30pt" w:h="841.90pt" w:code="9"/>
          <w:pgMar w:top="22.50pt" w:right="44.65pt" w:bottom="72pt" w:left="44.65pt" w:header="36pt" w:footer="36pt" w:gutter="0pt"/>
          <w:cols w:space="36pt"/>
          <w:docGrid w:linePitch="360"/>
        </w:sectPr>
      </w:pPr>
      <w:r>
        <w:rPr>
          <w:sz w:val="18"/>
          <w:szCs w:val="18"/>
        </w:rPr>
        <w:t xml:space="preserve">Pedro </w:t>
      </w:r>
      <w:r w:rsidR="00A738C0">
        <w:rPr>
          <w:sz w:val="18"/>
          <w:szCs w:val="18"/>
        </w:rPr>
        <w:t>Sebastian Jaimes</w:t>
      </w:r>
      <w:r>
        <w:rPr>
          <w:sz w:val="18"/>
          <w:szCs w:val="18"/>
        </w:rPr>
        <w:t xml:space="preserve"> Chacon</w:t>
      </w:r>
      <w:r w:rsidR="001A3B3D" w:rsidRPr="00F847A6">
        <w:rPr>
          <w:sz w:val="18"/>
          <w:szCs w:val="18"/>
        </w:rPr>
        <w:t xml:space="preserve"> </w:t>
      </w:r>
      <w:r w:rsidR="00D72D06" w:rsidRPr="00F847A6">
        <w:rPr>
          <w:sz w:val="18"/>
          <w:szCs w:val="18"/>
        </w:rPr>
        <w:br/>
      </w:r>
      <w:r w:rsidR="006178AD" w:rsidRPr="006178AD">
        <w:rPr>
          <w:i/>
          <w:sz w:val="18"/>
          <w:szCs w:val="18"/>
        </w:rPr>
        <w:t>Pontificia Universidad Católica del Perú</w:t>
      </w:r>
      <w:r w:rsidR="009303D9" w:rsidRPr="00A738C0">
        <w:rPr>
          <w:i/>
          <w:color w:val="FF0000"/>
          <w:sz w:val="18"/>
          <w:szCs w:val="18"/>
        </w:rPr>
        <w:t xml:space="preserve"> </w:t>
      </w:r>
      <w:r w:rsidR="001A3B3D" w:rsidRPr="00F847A6">
        <w:rPr>
          <w:i/>
          <w:sz w:val="18"/>
          <w:szCs w:val="18"/>
        </w:rPr>
        <w:br/>
      </w:r>
      <w:r w:rsidR="00A738C0">
        <w:rPr>
          <w:sz w:val="18"/>
          <w:szCs w:val="18"/>
        </w:rPr>
        <w:t>Lima</w:t>
      </w:r>
      <w:r w:rsidR="009303D9" w:rsidRPr="00F847A6">
        <w:rPr>
          <w:sz w:val="18"/>
          <w:szCs w:val="18"/>
        </w:rPr>
        <w:t xml:space="preserve">, </w:t>
      </w:r>
      <w:r w:rsidR="00A738C0">
        <w:rPr>
          <w:sz w:val="18"/>
          <w:szCs w:val="18"/>
        </w:rPr>
        <w:t>Perú</w:t>
      </w:r>
      <w:r w:rsidR="001A3B3D" w:rsidRPr="00F847A6">
        <w:rPr>
          <w:sz w:val="18"/>
          <w:szCs w:val="18"/>
        </w:rPr>
        <w:br/>
      </w:r>
      <w:r w:rsidR="00A738C0">
        <w:rPr>
          <w:sz w:val="18"/>
          <w:szCs w:val="18"/>
        </w:rPr>
        <w:t>sebastian.jaimes@pucp.edu.pe</w:t>
      </w:r>
    </w:p>
    <w:p w14:paraId="47AD907E" w14:textId="1AEF2D76" w:rsidR="00447BB9" w:rsidRDefault="00BD670B" w:rsidP="00A738C0">
      <w:pPr>
        <w:pStyle w:val="Author"/>
        <w:spacing w:before="5pt" w:beforeAutospacing="1"/>
      </w:pPr>
      <w:r>
        <w:rPr>
          <w:sz w:val="18"/>
          <w:szCs w:val="18"/>
        </w:rPr>
        <w:br w:type="column"/>
      </w:r>
      <w:r w:rsidR="00447BB9">
        <w:t xml:space="preserve"> </w:t>
      </w:r>
    </w:p>
    <w:p w14:paraId="688D144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750C8B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308F7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FC752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6288BAE"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4C835293" w14:textId="77777777" w:rsidR="009303D9" w:rsidRPr="005B520E" w:rsidRDefault="009303D9" w:rsidP="00E7596C">
      <w:pPr>
        <w:pStyle w:val="Textoindependiente"/>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of </w:t>
      </w:r>
      <w:proofErr w:type="spellStart"/>
      <w:r w:rsidRPr="005B520E">
        <w:t>the</w:t>
      </w:r>
      <w:proofErr w:type="spellEnd"/>
      <w:r w:rsidRPr="005B520E">
        <w:t xml:space="preserv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of </w:t>
      </w:r>
      <w:proofErr w:type="spellStart"/>
      <w:r w:rsidRPr="005B520E">
        <w:t>their</w:t>
      </w:r>
      <w:proofErr w:type="spellEnd"/>
      <w:r w:rsidRPr="005B520E">
        <w:t xml:space="preserve"> </w:t>
      </w:r>
      <w:proofErr w:type="spellStart"/>
      <w:r w:rsidRPr="005B520E">
        <w:t>papers</w:t>
      </w:r>
      <w:proofErr w:type="spellEnd"/>
      <w:r w:rsidRPr="005B520E">
        <w:t xml:space="preserve">. </w:t>
      </w:r>
      <w:proofErr w:type="spellStart"/>
      <w:r w:rsidRPr="005B520E">
        <w:t>All</w:t>
      </w:r>
      <w:proofErr w:type="spellEnd"/>
      <w:r w:rsidRPr="005B520E">
        <w:t xml:space="preserve"> standard </w:t>
      </w:r>
      <w:proofErr w:type="spellStart"/>
      <w:r w:rsidRPr="005B520E">
        <w:t>paper</w:t>
      </w:r>
      <w:proofErr w:type="spellEnd"/>
      <w:r w:rsidRPr="005B520E">
        <w:t xml:space="preserve">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w:t>
      </w:r>
      <w:proofErr w:type="spellStart"/>
      <w:r w:rsidRPr="005B520E">
        <w:t>for</w:t>
      </w:r>
      <w:proofErr w:type="spellEnd"/>
      <w:r w:rsidRPr="005B520E">
        <w:t xml:space="preserve">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use </w:t>
      </w:r>
      <w:proofErr w:type="spellStart"/>
      <w:r w:rsidRPr="005B520E">
        <w:t>when</w:t>
      </w:r>
      <w:proofErr w:type="spellEnd"/>
      <w:r w:rsidRPr="005B520E">
        <w:t xml:space="preserve"> </w:t>
      </w:r>
      <w:proofErr w:type="spellStart"/>
      <w:r w:rsidRPr="005B520E">
        <w:t>formatting</w:t>
      </w:r>
      <w:proofErr w:type="spellEnd"/>
      <w:r w:rsidRPr="005B520E">
        <w:t xml:space="preserve"> individual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w:t>
      </w:r>
      <w:proofErr w:type="spellStart"/>
      <w:r w:rsidRPr="005B520E">
        <w:t>to</w:t>
      </w:r>
      <w:proofErr w:type="spellEnd"/>
      <w:r w:rsidRPr="005B520E">
        <w:t xml:space="preserve">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w:t>
      </w:r>
      <w:proofErr w:type="spellStart"/>
      <w:r w:rsidRPr="005B520E">
        <w:t>or</w:t>
      </w:r>
      <w:proofErr w:type="spellEnd"/>
      <w:r w:rsidRPr="005B520E">
        <w:t xml:space="preserve"> </w:t>
      </w:r>
      <w:proofErr w:type="spellStart"/>
      <w:r w:rsidRPr="005B520E">
        <w:t>later</w:t>
      </w:r>
      <w:proofErr w:type="spellEnd"/>
      <w:r w:rsidRPr="005B520E">
        <w:t xml:space="preserve"> </w:t>
      </w:r>
      <w:proofErr w:type="spellStart"/>
      <w:r w:rsidRPr="005B520E">
        <w:t>production</w:t>
      </w:r>
      <w:proofErr w:type="spellEnd"/>
      <w:r w:rsidRPr="005B520E">
        <w:t xml:space="preserve"> of </w:t>
      </w:r>
      <w:proofErr w:type="spellStart"/>
      <w:r w:rsidRPr="005B520E">
        <w:t>electronic</w:t>
      </w:r>
      <w:proofErr w:type="spellEnd"/>
      <w:r w:rsidRPr="005B520E">
        <w:t xml:space="preserve"> </w:t>
      </w:r>
      <w:proofErr w:type="spellStart"/>
      <w:r w:rsidRPr="005B520E">
        <w:t>products</w:t>
      </w:r>
      <w:proofErr w:type="spellEnd"/>
      <w:r w:rsidRPr="005B520E">
        <w:t xml:space="preserve">, and (3) </w:t>
      </w:r>
      <w:proofErr w:type="spellStart"/>
      <w:r w:rsidRPr="005B520E">
        <w:t>conformity</w:t>
      </w:r>
      <w:proofErr w:type="spellEnd"/>
      <w:r w:rsidRPr="005B520E">
        <w:t xml:space="preserve"> of </w:t>
      </w:r>
      <w:proofErr w:type="spellStart"/>
      <w:r w:rsidRPr="005B520E">
        <w:t>style</w:t>
      </w:r>
      <w:proofErr w:type="spellEnd"/>
      <w:r w:rsidRPr="005B520E">
        <w:t xml:space="preserv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w:t>
      </w:r>
      <w:proofErr w:type="spellStart"/>
      <w:r w:rsidRPr="005B520E">
        <w:t>type</w:t>
      </w:r>
      <w:proofErr w:type="spellEnd"/>
      <w:r w:rsidRPr="005B520E">
        <w:t xml:space="preserve"> </w:t>
      </w:r>
      <w:proofErr w:type="spellStart"/>
      <w:r w:rsidRPr="005B520E">
        <w:t>styles</w:t>
      </w:r>
      <w:proofErr w:type="spellEnd"/>
      <w:r w:rsidRPr="005B520E">
        <w:t xml:space="preserve"> are </w:t>
      </w:r>
      <w:proofErr w:type="spellStart"/>
      <w:r w:rsidRPr="005B520E">
        <w:t>built</w:t>
      </w:r>
      <w:proofErr w:type="spellEnd"/>
      <w:r w:rsidRPr="005B520E">
        <w:t xml:space="preserve">-in; </w:t>
      </w:r>
      <w:proofErr w:type="spellStart"/>
      <w:r w:rsidRPr="005B520E">
        <w:t>examples</w:t>
      </w:r>
      <w:proofErr w:type="spellEnd"/>
      <w:r w:rsidRPr="005B520E">
        <w:t xml:space="preserve"> of </w:t>
      </w:r>
      <w:proofErr w:type="spellStart"/>
      <w:r w:rsidRPr="005B520E">
        <w:t>the</w:t>
      </w:r>
      <w:proofErr w:type="spellEnd"/>
      <w:r w:rsidRPr="005B520E">
        <w:t xml:space="preserve"> </w:t>
      </w:r>
      <w:proofErr w:type="spellStart"/>
      <w:r w:rsidRPr="005B520E">
        <w:t>type</w:t>
      </w:r>
      <w:proofErr w:type="spellEnd"/>
      <w:r w:rsidRPr="005B520E">
        <w:t xml:space="preserve"> </w:t>
      </w:r>
      <w:proofErr w:type="spellStart"/>
      <w:r w:rsidRPr="005B520E">
        <w:t>styles</w:t>
      </w:r>
      <w:proofErr w:type="spellEnd"/>
      <w:r w:rsidRPr="005B520E">
        <w:t xml:space="preserve"> are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are </w:t>
      </w:r>
      <w:proofErr w:type="spellStart"/>
      <w:r w:rsidRPr="005B520E">
        <w:t>identified</w:t>
      </w:r>
      <w:proofErr w:type="spellEnd"/>
      <w:r w:rsidRPr="005B520E">
        <w:t xml:space="preserve"> in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w:t>
      </w:r>
      <w:proofErr w:type="spellStart"/>
      <w:r w:rsidRPr="005B520E">
        <w:t>such</w:t>
      </w:r>
      <w:proofErr w:type="spellEnd"/>
      <w:r w:rsidRPr="005B520E">
        <w:t xml:space="preserve"> as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and tables are </w:t>
      </w:r>
      <w:proofErr w:type="spellStart"/>
      <w:r w:rsidRPr="005B520E">
        <w:t>not</w:t>
      </w:r>
      <w:proofErr w:type="spellEnd"/>
      <w:r w:rsidRPr="005B520E">
        <w:t xml:space="preserve">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table </w:t>
      </w:r>
      <w:proofErr w:type="spellStart"/>
      <w:r w:rsidRPr="005B520E">
        <w:t>text</w:t>
      </w:r>
      <w:proofErr w:type="spellEnd"/>
      <w:r w:rsidRPr="005B520E">
        <w:t xml:space="preserve"> </w:t>
      </w:r>
      <w:proofErr w:type="spellStart"/>
      <w:r w:rsidRPr="005B520E">
        <w:t>styles</w:t>
      </w:r>
      <w:proofErr w:type="spellEnd"/>
      <w:r w:rsidRPr="005B520E">
        <w:t xml:space="preserve"> are </w:t>
      </w:r>
      <w:proofErr w:type="spellStart"/>
      <w:r w:rsidRPr="005B520E">
        <w:t>provided</w:t>
      </w:r>
      <w:proofErr w:type="spellEnd"/>
      <w:r w:rsidRPr="005B520E">
        <w:t xml:space="preserve">. </w:t>
      </w:r>
      <w:proofErr w:type="spellStart"/>
      <w:r w:rsidRPr="005B520E">
        <w:t>The</w:t>
      </w:r>
      <w:proofErr w:type="spellEnd"/>
      <w:r w:rsidRPr="005B520E">
        <w:t xml:space="preserv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w:t>
      </w:r>
      <w:proofErr w:type="spellStart"/>
      <w:r w:rsidRPr="005B520E">
        <w:t>follow</w:t>
      </w:r>
      <w:proofErr w:type="spellEnd"/>
      <w:r w:rsidRPr="005B520E">
        <w:t>.</w:t>
      </w:r>
    </w:p>
    <w:p w14:paraId="6503AC5D" w14:textId="77777777" w:rsidR="009303D9" w:rsidRPr="006B6B66" w:rsidRDefault="009303D9" w:rsidP="006B6B66">
      <w:pPr>
        <w:pStyle w:val="Ttulo1"/>
      </w:pPr>
      <w:r w:rsidRPr="006B6B66">
        <w:t>Ease of Use</w:t>
      </w:r>
    </w:p>
    <w:p w14:paraId="58F85941" w14:textId="77777777" w:rsidR="009303D9" w:rsidRDefault="009303D9" w:rsidP="00ED0149">
      <w:pPr>
        <w:pStyle w:val="Ttulo2"/>
      </w:pPr>
      <w:r>
        <w:t xml:space="preserve">Selecting a </w:t>
      </w:r>
      <w:r w:rsidRPr="00F271DE">
        <w:t>Template</w:t>
      </w:r>
      <w:r>
        <w:t xml:space="preserve"> (Heading 2)</w:t>
      </w:r>
    </w:p>
    <w:p w14:paraId="4A84FAEA" w14:textId="77777777" w:rsidR="009303D9" w:rsidRPr="005B520E" w:rsidRDefault="009303D9" w:rsidP="00E7596C">
      <w:pPr>
        <w:pStyle w:val="Textoindependiente"/>
      </w:pPr>
      <w:proofErr w:type="spellStart"/>
      <w:r w:rsidRPr="005B520E">
        <w:t>First</w:t>
      </w:r>
      <w:proofErr w:type="spellEnd"/>
      <w:r w:rsidRPr="005B520E">
        <w:t xml:space="preserve">,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output </w:t>
      </w:r>
      <w:proofErr w:type="spellStart"/>
      <w:r w:rsidRPr="005B520E">
        <w:t>on</w:t>
      </w:r>
      <w:proofErr w:type="spellEnd"/>
      <w:r w:rsidRPr="005B520E">
        <w:t xml:space="preserve">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are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and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6A9AB6DA" w14:textId="77777777" w:rsidR="009303D9" w:rsidRPr="005B520E" w:rsidRDefault="009303D9" w:rsidP="00ED0149">
      <w:pPr>
        <w:pStyle w:val="Ttulo2"/>
      </w:pPr>
      <w:r w:rsidRPr="005B520E">
        <w:t>Maintaining the Integrity of the Specifications</w:t>
      </w:r>
    </w:p>
    <w:p w14:paraId="4C65ACD9"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head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r w:rsidRPr="005B520E">
        <w:t xml:space="preserve">and </w:t>
      </w:r>
      <w:proofErr w:type="spellStart"/>
      <w:r w:rsidRPr="005B520E">
        <w:t>not</w:t>
      </w:r>
      <w:proofErr w:type="spellEnd"/>
      <w:r w:rsidRPr="005B520E">
        <w:t xml:space="preserve"> as </w:t>
      </w:r>
      <w:proofErr w:type="spellStart"/>
      <w:r w:rsidRPr="005B520E">
        <w:t>an</w:t>
      </w:r>
      <w:proofErr w:type="spellEnd"/>
      <w:r w:rsidRPr="005B520E">
        <w:t xml:space="preserve">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revise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73A4F0FF" w14:textId="77777777" w:rsidR="009303D9" w:rsidRDefault="009303D9" w:rsidP="006B6B66">
      <w:pPr>
        <w:pStyle w:val="Ttulo1"/>
      </w:pPr>
      <w:r>
        <w:t xml:space="preserve">Prepare Your Paper </w:t>
      </w:r>
      <w:r w:rsidRPr="005B520E">
        <w:t>Before</w:t>
      </w:r>
      <w:r>
        <w:t xml:space="preserve"> Styling</w:t>
      </w:r>
    </w:p>
    <w:p w14:paraId="19BE639F" w14:textId="77777777" w:rsidR="00D7522C" w:rsidRPr="00D7522C" w:rsidRDefault="009303D9" w:rsidP="00E7596C">
      <w:pPr>
        <w:pStyle w:val="Textoindependiente"/>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38007D57" w14:textId="77777777" w:rsidR="009303D9" w:rsidRPr="005B520E" w:rsidRDefault="009303D9" w:rsidP="00E7596C">
      <w:pPr>
        <w:pStyle w:val="Textoindependiente"/>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after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use of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w:t>
      </w:r>
      <w:proofErr w:type="spellStart"/>
      <w:r w:rsidRPr="005B520E">
        <w:t>not</w:t>
      </w:r>
      <w:proofErr w:type="spellEnd"/>
      <w:r w:rsidRPr="005B520E">
        <w:t xml:space="preserve">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05D53D63" w14:textId="77777777" w:rsidR="009303D9" w:rsidRDefault="009303D9" w:rsidP="00ED0149">
      <w:pPr>
        <w:pStyle w:val="Ttulo2"/>
      </w:pPr>
      <w:r w:rsidRPr="00ED0149">
        <w:t>Abbreviations</w:t>
      </w:r>
      <w:r>
        <w:t xml:space="preserve"> and Acronyms</w:t>
      </w:r>
    </w:p>
    <w:p w14:paraId="60A0BD14" w14:textId="77777777" w:rsidR="009303D9" w:rsidRPr="005B520E" w:rsidRDefault="009303D9" w:rsidP="00E7596C">
      <w:pPr>
        <w:pStyle w:val="Textoindependiente"/>
      </w:pPr>
      <w:r w:rsidRPr="005B520E">
        <w:t xml:space="preserve">Define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are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1182985D" w14:textId="77777777" w:rsidR="009303D9" w:rsidRDefault="009303D9" w:rsidP="00ED0149">
      <w:pPr>
        <w:pStyle w:val="Ttulo2"/>
      </w:pPr>
      <w:r>
        <w:t>Units</w:t>
      </w:r>
    </w:p>
    <w:p w14:paraId="5A1BD112"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use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trade, </w:t>
      </w:r>
      <w:proofErr w:type="spellStart"/>
      <w:r w:rsidRPr="005B520E">
        <w:t>such</w:t>
      </w:r>
      <w:proofErr w:type="spellEnd"/>
      <w:r w:rsidRPr="005B520E">
        <w:t xml:space="preserve"> as “3.5-inch disk drive”.</w:t>
      </w:r>
    </w:p>
    <w:p w14:paraId="78307C99"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leads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use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w:t>
      </w:r>
      <w:proofErr w:type="spellStart"/>
      <w:r w:rsidRPr="005B520E">
        <w:t>an</w:t>
      </w:r>
      <w:proofErr w:type="spellEnd"/>
      <w:r w:rsidRPr="005B520E">
        <w:t xml:space="preserve"> </w:t>
      </w:r>
      <w:proofErr w:type="spellStart"/>
      <w:r w:rsidRPr="005B520E">
        <w:t>equation</w:t>
      </w:r>
      <w:proofErr w:type="spellEnd"/>
      <w:r w:rsidRPr="005B520E">
        <w:t>.</w:t>
      </w:r>
    </w:p>
    <w:p w14:paraId="7728EA59"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w:t>
      </w:r>
      <w:proofErr w:type="spellStart"/>
      <w:r w:rsidRPr="005B520E">
        <w:t>mix</w:t>
      </w:r>
      <w:proofErr w:type="spellEnd"/>
      <w:r w:rsidRPr="005B520E">
        <w:t xml:space="preserve"> complete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w:t>
      </w:r>
      <w:proofErr w:type="spellStart"/>
      <w:r w:rsidRPr="005B520E">
        <w:t>Spell</w:t>
      </w:r>
      <w:proofErr w:type="spellEnd"/>
      <w:r w:rsidRPr="005B520E">
        <w:t xml:space="preserve">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14:paraId="77B3406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2BABB29"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decimal </w:t>
      </w:r>
      <w:proofErr w:type="spellStart"/>
      <w:r w:rsidRPr="005B520E">
        <w:t>points</w:t>
      </w:r>
      <w:proofErr w:type="spellEnd"/>
      <w:r w:rsidRPr="005B520E">
        <w:t xml:space="preserve">: “0.25”, </w:t>
      </w:r>
      <w:proofErr w:type="spellStart"/>
      <w:r w:rsidRPr="005B520E">
        <w:t>not</w:t>
      </w:r>
      <w:proofErr w:type="spellEnd"/>
      <w:r w:rsidRPr="005B520E">
        <w:t xml:space="preserve"> “.25”. Use “cm3”, </w:t>
      </w:r>
      <w:proofErr w:type="spellStart"/>
      <w:r w:rsidRPr="005B520E">
        <w:t>not</w:t>
      </w:r>
      <w:proofErr w:type="spellEnd"/>
      <w:r w:rsidRPr="005B520E">
        <w:t xml:space="preserve"> “</w:t>
      </w:r>
      <w:proofErr w:type="spellStart"/>
      <w:r w:rsidRPr="005B520E">
        <w:t>cc</w:t>
      </w:r>
      <w:proofErr w:type="spellEnd"/>
      <w:r w:rsidRPr="005B520E">
        <w:t xml:space="preserve">”.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40AAE498" w14:textId="77777777" w:rsidR="009303D9" w:rsidRPr="005B520E" w:rsidRDefault="009303D9" w:rsidP="00ED0149">
      <w:pPr>
        <w:pStyle w:val="Ttulo2"/>
      </w:pPr>
      <w:r w:rsidRPr="005B520E">
        <w:lastRenderedPageBreak/>
        <w:t>Equations</w:t>
      </w:r>
    </w:p>
    <w:p w14:paraId="771066BE"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equations</w:t>
      </w:r>
      <w:proofErr w:type="spellEnd"/>
      <w:r w:rsidRPr="005B520E">
        <w:t xml:space="preserve"> are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determine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w:t>
      </w:r>
      <w:proofErr w:type="spellStart"/>
      <w:r w:rsidRPr="005B520E">
        <w:t>Roman</w:t>
      </w:r>
      <w:proofErr w:type="spellEnd"/>
      <w:r w:rsidRPr="005B520E">
        <w:t xml:space="preserve">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no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4B428AD2" w14:textId="77777777" w:rsidR="009303D9" w:rsidRPr="00D7522C" w:rsidRDefault="009303D9" w:rsidP="00E7596C">
      <w:pPr>
        <w:pStyle w:val="Textoindependiente"/>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w:t>
      </w:r>
      <w:proofErr w:type="spellStart"/>
      <w:r w:rsidRPr="005B520E">
        <w:t>to</w:t>
      </w:r>
      <w:proofErr w:type="spellEnd"/>
      <w:r w:rsidRPr="005B520E">
        <w:t xml:space="preserve"> position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w:t>
      </w:r>
      <w:proofErr w:type="spellStart"/>
      <w:r w:rsidRPr="005B520E">
        <w:t>Roman</w:t>
      </w:r>
      <w:proofErr w:type="spellEnd"/>
      <w:r w:rsidRPr="005B520E">
        <w:t xml:space="preserve"> symbols </w:t>
      </w:r>
      <w:proofErr w:type="spellStart"/>
      <w:r w:rsidRPr="005B520E">
        <w:t>for</w:t>
      </w:r>
      <w:proofErr w:type="spellEnd"/>
      <w:r w:rsidRPr="005B520E">
        <w:t xml:space="preserve"> </w:t>
      </w:r>
      <w:proofErr w:type="spellStart"/>
      <w:r w:rsidRPr="005B520E">
        <w:t>quantities</w:t>
      </w:r>
      <w:proofErr w:type="spellEnd"/>
      <w:r w:rsidRPr="005B520E">
        <w:t xml:space="preserve"> and variables,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52D487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E634609" w14:textId="77777777" w:rsidR="009303D9" w:rsidRDefault="009303D9" w:rsidP="00E7596C">
      <w:pPr>
        <w:pStyle w:val="Textoindependiente"/>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w:t>
      </w:r>
      <w:proofErr w:type="spellStart"/>
      <w:r>
        <w:t>tab</w:t>
      </w:r>
      <w:proofErr w:type="spellEnd"/>
      <w:r>
        <w:t xml:space="preserve"> stop.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Use “(1)”, </w:t>
      </w:r>
      <w:proofErr w:type="spellStart"/>
      <w:r>
        <w:t>not</w:t>
      </w:r>
      <w:proofErr w:type="spellEnd"/>
      <w:r>
        <w:t xml:space="preserve">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182A35C" w14:textId="77777777" w:rsidR="009303D9" w:rsidRDefault="009303D9" w:rsidP="00ED0149">
      <w:pPr>
        <w:pStyle w:val="Ttulo2"/>
      </w:pPr>
      <w:r>
        <w:t>Some Common Mistakes</w:t>
      </w:r>
    </w:p>
    <w:p w14:paraId="0BC1BCF8"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w:t>
      </w:r>
      <w:proofErr w:type="spellStart"/>
      <w:r w:rsidRPr="005B520E">
        <w:t>is</w:t>
      </w:r>
      <w:proofErr w:type="spellEnd"/>
      <w:r w:rsidRPr="005B520E">
        <w:t xml:space="preserve"> plural, </w:t>
      </w:r>
      <w:proofErr w:type="spellStart"/>
      <w:r w:rsidRPr="005B520E">
        <w:t>not</w:t>
      </w:r>
      <w:proofErr w:type="spellEnd"/>
      <w:r w:rsidRPr="005B520E">
        <w:t xml:space="preserve"> singular.</w:t>
      </w:r>
    </w:p>
    <w:p w14:paraId="227B2095"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689DB2BB"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04DE93C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w:t>
      </w:r>
      <w:proofErr w:type="spellStart"/>
      <w:r w:rsidRPr="005B520E">
        <w:t>an</w:t>
      </w:r>
      <w:proofErr w:type="spellEnd"/>
      <w:r w:rsidRPr="005B520E">
        <w:t xml:space="preserve"> “</w:t>
      </w:r>
      <w:proofErr w:type="spellStart"/>
      <w:r w:rsidRPr="005B520E">
        <w:t>inset</w:t>
      </w:r>
      <w:proofErr w:type="spellEnd"/>
      <w:r w:rsidRPr="005B520E">
        <w:t xml:space="preserve">”, </w:t>
      </w:r>
      <w:proofErr w:type="spellStart"/>
      <w:r w:rsidRPr="005B520E">
        <w:t>not</w:t>
      </w:r>
      <w:proofErr w:type="spellEnd"/>
      <w:r w:rsidRPr="005B520E">
        <w:t xml:space="preserve"> </w:t>
      </w:r>
      <w:proofErr w:type="spellStart"/>
      <w:r w:rsidRPr="005B520E">
        <w:t>an</w:t>
      </w:r>
      <w:proofErr w:type="spellEnd"/>
      <w:r w:rsidRPr="005B520E">
        <w:t xml:space="preserve"> “</w:t>
      </w:r>
      <w:proofErr w:type="spellStart"/>
      <w:r w:rsidRPr="005B520E">
        <w:t>insert</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mean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69D8015F"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use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mean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EB98FAD"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uses”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4FC9A47B"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“discrete”, “principal” and “</w:t>
      </w:r>
      <w:proofErr w:type="spellStart"/>
      <w:r w:rsidRPr="005B520E">
        <w:t>principle</w:t>
      </w:r>
      <w:proofErr w:type="spellEnd"/>
      <w:r w:rsidRPr="005B520E">
        <w:t>”.</w:t>
      </w:r>
    </w:p>
    <w:p w14:paraId="05B7EB36"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confuse “</w:t>
      </w:r>
      <w:proofErr w:type="spellStart"/>
      <w:r w:rsidRPr="005B520E">
        <w:t>imply</w:t>
      </w:r>
      <w:proofErr w:type="spellEnd"/>
      <w:r w:rsidRPr="005B520E">
        <w:t>” and “</w:t>
      </w:r>
      <w:proofErr w:type="spellStart"/>
      <w:r w:rsidRPr="005B520E">
        <w:t>infer</w:t>
      </w:r>
      <w:proofErr w:type="spellEnd"/>
      <w:r w:rsidRPr="005B520E">
        <w:t>”.</w:t>
      </w:r>
    </w:p>
    <w:p w14:paraId="7BC73900"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24E2B2A8"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after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27ECA209"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3C11064A" w14:textId="77777777" w:rsidR="009303D9" w:rsidRPr="005B520E" w:rsidRDefault="009303D9" w:rsidP="00E7596C">
      <w:pPr>
        <w:pStyle w:val="Textoindependiente"/>
      </w:pPr>
      <w:proofErr w:type="spellStart"/>
      <w:r w:rsidRPr="005B520E">
        <w:t>An</w:t>
      </w:r>
      <w:proofErr w:type="spellEnd"/>
      <w:r w:rsidRPr="005B520E">
        <w:t xml:space="preserve"> </w:t>
      </w:r>
      <w:proofErr w:type="spellStart"/>
      <w:r w:rsidRPr="005B520E">
        <w:t>excellent</w:t>
      </w:r>
      <w:proofErr w:type="spellEnd"/>
      <w:r w:rsidRPr="005B520E">
        <w:t xml:space="preserve"> </w:t>
      </w:r>
      <w:proofErr w:type="spellStart"/>
      <w:r w:rsidRPr="005B520E">
        <w:t>style</w:t>
      </w:r>
      <w:proofErr w:type="spellEnd"/>
      <w:r w:rsidRPr="005B520E">
        <w:t xml:space="preserve"> manual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742B289C" w14:textId="77777777" w:rsidR="009303D9" w:rsidRDefault="009303D9" w:rsidP="006B6B66">
      <w:pPr>
        <w:pStyle w:val="Ttulo1"/>
      </w:pPr>
      <w:r>
        <w:t xml:space="preserve">Using the </w:t>
      </w:r>
      <w:r w:rsidRPr="005B520E">
        <w:t>Template</w:t>
      </w:r>
    </w:p>
    <w:p w14:paraId="36C1DFCF" w14:textId="77777777" w:rsidR="009303D9" w:rsidRPr="005B520E" w:rsidRDefault="009303D9" w:rsidP="00E7596C">
      <w:pPr>
        <w:pStyle w:val="Textoindependiente"/>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and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46B3DAD8" w14:textId="77777777" w:rsidR="009303D9" w:rsidRDefault="009303D9" w:rsidP="00ED0149">
      <w:pPr>
        <w:pStyle w:val="Ttulo2"/>
      </w:pPr>
      <w:r w:rsidRPr="005B520E">
        <w:t>Authors</w:t>
      </w:r>
      <w:r>
        <w:t xml:space="preserve"> and Affiliations</w:t>
      </w:r>
    </w:p>
    <w:p w14:paraId="7CDF77B7" w14:textId="77777777" w:rsidR="009303D9" w:rsidRPr="005B520E" w:rsidRDefault="009303D9" w:rsidP="00E7596C">
      <w:pPr>
        <w:pStyle w:val="Textoindependiente"/>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line.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future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2400B33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49E8626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313FB4E"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609CE322"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C27CAB"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935ACDA" w14:textId="77777777" w:rsidR="006F6D3D" w:rsidRDefault="006F6D3D" w:rsidP="006F6D3D">
      <w:pPr>
        <w:jc w:val="start"/>
        <w:rPr>
          <w:i/>
          <w:iCs/>
          <w:noProof/>
        </w:rPr>
      </w:pPr>
    </w:p>
    <w:p w14:paraId="0B34DD13" w14:textId="77777777" w:rsidR="009303D9" w:rsidRDefault="009303D9" w:rsidP="00ED0149">
      <w:pPr>
        <w:pStyle w:val="Ttulo2"/>
      </w:pPr>
      <w:r w:rsidRPr="005B520E">
        <w:t>Identify</w:t>
      </w:r>
      <w:r>
        <w:t xml:space="preserve"> the Headings</w:t>
      </w:r>
    </w:p>
    <w:p w14:paraId="0611C606" w14:textId="77777777" w:rsidR="009303D9" w:rsidRPr="005B520E" w:rsidRDefault="009303D9" w:rsidP="00E7596C">
      <w:pPr>
        <w:pStyle w:val="Textoindependiente"/>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72E6766B" w14:textId="77777777" w:rsidR="009303D9" w:rsidRPr="005B520E" w:rsidRDefault="009303D9" w:rsidP="00E7596C">
      <w:pPr>
        <w:pStyle w:val="Textoindependiente"/>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and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xml:space="preserve">, and “table head” </w:t>
      </w:r>
      <w:proofErr w:type="spellStart"/>
      <w:r w:rsidRPr="005B520E">
        <w:t>for</w:t>
      </w:r>
      <w:proofErr w:type="spellEnd"/>
      <w:r w:rsidRPr="005B520E">
        <w:t xml:space="preserve"> </w:t>
      </w:r>
      <w:proofErr w:type="spellStart"/>
      <w:r w:rsidRPr="005B520E">
        <w:t>your</w:t>
      </w:r>
      <w:proofErr w:type="spellEnd"/>
      <w:r w:rsidRPr="005B520E">
        <w:t xml:space="preserve"> table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head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0E59E774" w14:textId="77777777" w:rsidR="009303D9" w:rsidRPr="005B520E" w:rsidRDefault="009303D9" w:rsidP="00E7596C">
      <w:pPr>
        <w:pStyle w:val="Textoindependiente"/>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2A10F4EE" w14:textId="77777777" w:rsidR="009303D9" w:rsidRDefault="009303D9" w:rsidP="00ED0149">
      <w:pPr>
        <w:pStyle w:val="Ttulo2"/>
      </w:pPr>
      <w:r>
        <w:lastRenderedPageBreak/>
        <w:t>Figures and Tables</w:t>
      </w:r>
    </w:p>
    <w:p w14:paraId="6791133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39C27F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6A0C9E0" w14:textId="77777777">
        <w:trPr>
          <w:cantSplit/>
          <w:trHeight w:val="240"/>
          <w:tblHeader/>
          <w:jc w:val="center"/>
        </w:trPr>
        <w:tc>
          <w:tcPr>
            <w:tcW w:w="36pt" w:type="dxa"/>
            <w:vMerge w:val="restart"/>
            <w:vAlign w:val="center"/>
          </w:tcPr>
          <w:p w14:paraId="58B6CF0E" w14:textId="77777777" w:rsidR="009303D9" w:rsidRDefault="009303D9">
            <w:pPr>
              <w:pStyle w:val="tablecolhead"/>
            </w:pPr>
            <w:r>
              <w:t>Table Head</w:t>
            </w:r>
          </w:p>
        </w:tc>
        <w:tc>
          <w:tcPr>
            <w:tcW w:w="207pt" w:type="dxa"/>
            <w:gridSpan w:val="3"/>
            <w:vAlign w:val="center"/>
          </w:tcPr>
          <w:p w14:paraId="78322420" w14:textId="77777777" w:rsidR="009303D9" w:rsidRDefault="009303D9">
            <w:pPr>
              <w:pStyle w:val="tablecolhead"/>
            </w:pPr>
            <w:r>
              <w:t>Table Column Head</w:t>
            </w:r>
          </w:p>
        </w:tc>
      </w:tr>
      <w:tr w:rsidR="009303D9" w14:paraId="3AFCD74B" w14:textId="77777777">
        <w:trPr>
          <w:cantSplit/>
          <w:trHeight w:val="240"/>
          <w:tblHeader/>
          <w:jc w:val="center"/>
        </w:trPr>
        <w:tc>
          <w:tcPr>
            <w:tcW w:w="36pt" w:type="dxa"/>
            <w:vMerge/>
          </w:tcPr>
          <w:p w14:paraId="516D5FBB" w14:textId="77777777" w:rsidR="009303D9" w:rsidRDefault="009303D9">
            <w:pPr>
              <w:rPr>
                <w:sz w:val="16"/>
                <w:szCs w:val="16"/>
              </w:rPr>
            </w:pPr>
          </w:p>
        </w:tc>
        <w:tc>
          <w:tcPr>
            <w:tcW w:w="117pt" w:type="dxa"/>
            <w:vAlign w:val="center"/>
          </w:tcPr>
          <w:p w14:paraId="6BFE5C1A" w14:textId="77777777" w:rsidR="009303D9" w:rsidRDefault="009303D9">
            <w:pPr>
              <w:pStyle w:val="tablecolsubhead"/>
            </w:pPr>
            <w:r>
              <w:t>Table column subhead</w:t>
            </w:r>
          </w:p>
        </w:tc>
        <w:tc>
          <w:tcPr>
            <w:tcW w:w="45pt" w:type="dxa"/>
            <w:vAlign w:val="center"/>
          </w:tcPr>
          <w:p w14:paraId="1820431D" w14:textId="77777777" w:rsidR="009303D9" w:rsidRDefault="009303D9">
            <w:pPr>
              <w:pStyle w:val="tablecolsubhead"/>
            </w:pPr>
            <w:r>
              <w:t>Subhead</w:t>
            </w:r>
          </w:p>
        </w:tc>
        <w:tc>
          <w:tcPr>
            <w:tcW w:w="45pt" w:type="dxa"/>
            <w:vAlign w:val="center"/>
          </w:tcPr>
          <w:p w14:paraId="28BB7824" w14:textId="77777777" w:rsidR="009303D9" w:rsidRDefault="009303D9">
            <w:pPr>
              <w:pStyle w:val="tablecolsubhead"/>
            </w:pPr>
            <w:r>
              <w:t>Subhead</w:t>
            </w:r>
          </w:p>
        </w:tc>
      </w:tr>
      <w:tr w:rsidR="009303D9" w14:paraId="4FFCCF18" w14:textId="77777777">
        <w:trPr>
          <w:trHeight w:val="320"/>
          <w:jc w:val="center"/>
        </w:trPr>
        <w:tc>
          <w:tcPr>
            <w:tcW w:w="36pt" w:type="dxa"/>
            <w:vAlign w:val="center"/>
          </w:tcPr>
          <w:p w14:paraId="10DC2666" w14:textId="77777777" w:rsidR="009303D9" w:rsidRDefault="009303D9">
            <w:pPr>
              <w:pStyle w:val="tablecopy"/>
              <w:rPr>
                <w:sz w:val="8"/>
                <w:szCs w:val="8"/>
              </w:rPr>
            </w:pPr>
            <w:r>
              <w:t>copy</w:t>
            </w:r>
          </w:p>
        </w:tc>
        <w:tc>
          <w:tcPr>
            <w:tcW w:w="117pt" w:type="dxa"/>
            <w:vAlign w:val="center"/>
          </w:tcPr>
          <w:p w14:paraId="68B9DBD6" w14:textId="77777777" w:rsidR="009303D9" w:rsidRDefault="009303D9">
            <w:pPr>
              <w:pStyle w:val="tablecopy"/>
            </w:pPr>
            <w:r>
              <w:t>More table copy</w:t>
            </w:r>
            <w:r>
              <w:rPr>
                <w:vertAlign w:val="superscript"/>
              </w:rPr>
              <w:t>a</w:t>
            </w:r>
          </w:p>
        </w:tc>
        <w:tc>
          <w:tcPr>
            <w:tcW w:w="45pt" w:type="dxa"/>
            <w:vAlign w:val="center"/>
          </w:tcPr>
          <w:p w14:paraId="3D339734" w14:textId="77777777" w:rsidR="009303D9" w:rsidRDefault="009303D9">
            <w:pPr>
              <w:rPr>
                <w:sz w:val="16"/>
                <w:szCs w:val="16"/>
              </w:rPr>
            </w:pPr>
          </w:p>
        </w:tc>
        <w:tc>
          <w:tcPr>
            <w:tcW w:w="45pt" w:type="dxa"/>
            <w:vAlign w:val="center"/>
          </w:tcPr>
          <w:p w14:paraId="7F3C8665" w14:textId="77777777" w:rsidR="009303D9" w:rsidRDefault="009303D9">
            <w:pPr>
              <w:rPr>
                <w:sz w:val="16"/>
                <w:szCs w:val="16"/>
              </w:rPr>
            </w:pPr>
          </w:p>
        </w:tc>
      </w:tr>
    </w:tbl>
    <w:p w14:paraId="30A1B60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6D1942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12E1D18" w14:textId="77777777" w:rsidR="0080791D" w:rsidRPr="005B520E" w:rsidRDefault="009303D9" w:rsidP="00E7596C">
      <w:pPr>
        <w:pStyle w:val="Textoindependiente"/>
      </w:pPr>
      <w:r w:rsidRPr="005B520E">
        <w:t xml:space="preserve">Figure </w:t>
      </w:r>
      <w:proofErr w:type="spellStart"/>
      <w:r w:rsidRPr="005B520E">
        <w:t>Labels</w:t>
      </w:r>
      <w:proofErr w:type="spellEnd"/>
      <w:r w:rsidRPr="005B520E">
        <w:t xml:space="preserve">: Use 8 </w:t>
      </w:r>
      <w:proofErr w:type="spellStart"/>
      <w:r w:rsidRPr="005B520E">
        <w:t>point</w:t>
      </w:r>
      <w:proofErr w:type="spellEnd"/>
      <w:r w:rsidRPr="005B520E">
        <w:t xml:space="preserve"> Times New </w:t>
      </w:r>
      <w:proofErr w:type="spellStart"/>
      <w:r w:rsidRPr="005B520E">
        <w:t>Roman</w:t>
      </w:r>
      <w:proofErr w:type="spellEnd"/>
      <w:r w:rsidRPr="005B520E">
        <w:t xml:space="preserve">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111F1C01"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7182169F" w14:textId="77777777" w:rsidR="00575BCA" w:rsidRDefault="0080791D" w:rsidP="00836367">
      <w:pPr>
        <w:pStyle w:val="Textoindependiente"/>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of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try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page.</w:t>
      </w:r>
    </w:p>
    <w:p w14:paraId="26AABDCF" w14:textId="77777777" w:rsidR="009303D9" w:rsidRDefault="009303D9" w:rsidP="00A059B3">
      <w:pPr>
        <w:pStyle w:val="Ttulo5"/>
      </w:pPr>
      <w:r w:rsidRPr="005B520E">
        <w:t>References</w:t>
      </w:r>
    </w:p>
    <w:p w14:paraId="7F408556" w14:textId="77777777" w:rsidR="009303D9" w:rsidRPr="005B520E" w:rsidRDefault="009303D9" w:rsidP="00E7596C">
      <w:pPr>
        <w:pStyle w:val="Textoindependiente"/>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w:t>
      </w:r>
      <w:proofErr w:type="spellStart"/>
      <w:r w:rsidRPr="005B520E">
        <w:t>The</w:t>
      </w:r>
      <w:proofErr w:type="spellEnd"/>
      <w:r w:rsidRPr="005B520E">
        <w:t xml:space="preserv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w:t>
      </w:r>
      <w:proofErr w:type="spellStart"/>
      <w:r w:rsidRPr="005B520E">
        <w:t>not</w:t>
      </w:r>
      <w:proofErr w:type="spellEnd"/>
      <w:r w:rsidRPr="005B520E">
        <w:t xml:space="preserve"> use “Ref.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69483DF5" w14:textId="77777777" w:rsidR="009303D9" w:rsidRPr="005B520E" w:rsidRDefault="009303D9" w:rsidP="00E7596C">
      <w:pPr>
        <w:pStyle w:val="Textoindependiente"/>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actual </w:t>
      </w:r>
      <w:proofErr w:type="spellStart"/>
      <w:r w:rsidRPr="005B520E">
        <w:t>footnote</w:t>
      </w:r>
      <w:proofErr w:type="spellEnd"/>
      <w:r w:rsidRPr="005B520E">
        <w:t xml:space="preserve"> at </w:t>
      </w:r>
      <w:proofErr w:type="spellStart"/>
      <w:r w:rsidRPr="005B520E">
        <w:t>the</w:t>
      </w:r>
      <w:proofErr w:type="spellEnd"/>
      <w:r w:rsidRPr="005B520E">
        <w:t xml:space="preserve"> bottom of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table </w:t>
      </w:r>
      <w:proofErr w:type="spellStart"/>
      <w:r w:rsidRPr="005B520E">
        <w:t>footnotes</w:t>
      </w:r>
      <w:proofErr w:type="spellEnd"/>
      <w:r w:rsidRPr="005B520E">
        <w:t>.</w:t>
      </w:r>
    </w:p>
    <w:p w14:paraId="137DDAD0" w14:textId="77777777" w:rsidR="009303D9" w:rsidRPr="005B520E" w:rsidRDefault="009303D9" w:rsidP="00E7596C">
      <w:pPr>
        <w:pStyle w:val="Textoindependiente"/>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w:t>
      </w:r>
      <w:proofErr w:type="spellStart"/>
      <w:r w:rsidRPr="005B520E">
        <w:t>not</w:t>
      </w:r>
      <w:proofErr w:type="spellEnd"/>
      <w:r w:rsidRPr="005B520E">
        <w:t xml:space="preserve"> use “et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5E402C3C" w14:textId="77777777" w:rsidR="009303D9" w:rsidRPr="005B520E" w:rsidRDefault="009303D9" w:rsidP="00E7596C">
      <w:pPr>
        <w:pStyle w:val="Textoindependiente"/>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5EEDEF5C" w14:textId="77777777" w:rsidR="009303D9" w:rsidRPr="005B520E" w:rsidRDefault="009303D9"/>
    <w:p w14:paraId="6904760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B311A66" w14:textId="77777777" w:rsidR="009303D9" w:rsidRDefault="009303D9" w:rsidP="0004781E">
      <w:pPr>
        <w:pStyle w:val="references"/>
        <w:ind w:start="17.70pt" w:hanging="17.70pt"/>
      </w:pPr>
      <w:r>
        <w:t>J. Clerk Maxwell, A Treatise on Electricity and Magnetism, 3rd ed., vol. 2. Oxford: Clarendon, 1892, pp.68–73.</w:t>
      </w:r>
    </w:p>
    <w:p w14:paraId="55CEA0C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FBF273" w14:textId="77777777" w:rsidR="009303D9" w:rsidRDefault="009303D9" w:rsidP="0004781E">
      <w:pPr>
        <w:pStyle w:val="references"/>
        <w:ind w:start="17.70pt" w:hanging="17.70pt"/>
      </w:pPr>
      <w:r>
        <w:t>K. Elissa, “Title of paper if known,” unpublished.</w:t>
      </w:r>
    </w:p>
    <w:p w14:paraId="46910A08" w14:textId="77777777" w:rsidR="009303D9" w:rsidRDefault="009303D9" w:rsidP="0004781E">
      <w:pPr>
        <w:pStyle w:val="references"/>
        <w:ind w:start="17.70pt" w:hanging="17.70pt"/>
      </w:pPr>
      <w:r>
        <w:t>R. Nicole, “Title of paper with only first word capitalized,” J. Name Stand. Abbrev., in press.</w:t>
      </w:r>
    </w:p>
    <w:p w14:paraId="453AB03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7882478" w14:textId="77777777" w:rsidR="009303D9" w:rsidRDefault="009303D9" w:rsidP="0004781E">
      <w:pPr>
        <w:pStyle w:val="references"/>
        <w:ind w:start="17.70pt" w:hanging="17.70pt"/>
      </w:pPr>
      <w:r>
        <w:t>M. Young, The Technical Writer</w:t>
      </w:r>
      <w:r w:rsidR="00E7596C">
        <w:t>’</w:t>
      </w:r>
      <w:r>
        <w:t>s Handbook. Mill Valley, CA: University Science, 1989.</w:t>
      </w:r>
    </w:p>
    <w:p w14:paraId="3CEC09A7" w14:textId="77777777" w:rsidR="009303D9" w:rsidRDefault="009303D9" w:rsidP="00836367">
      <w:pPr>
        <w:pStyle w:val="references"/>
        <w:numPr>
          <w:ilvl w:val="0"/>
          <w:numId w:val="0"/>
        </w:numPr>
        <w:ind w:start="18pt" w:hanging="18pt"/>
      </w:pPr>
    </w:p>
    <w:p w14:paraId="463B217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removed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57F84E1" w14:textId="77777777" w:rsidR="009303D9" w:rsidRDefault="003B2B40" w:rsidP="005B520E">
      <w:r>
        <w:rPr>
          <w:noProof/>
        </w:rPr>
        <w:drawing>
          <wp:anchor distT="0" distB="0" distL="114300" distR="114300" simplePos="0" relativeHeight="251657728" behindDoc="1" locked="0" layoutInCell="1" allowOverlap="1" wp14:anchorId="6819A3D9" wp14:editId="3AAF9C3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47D936E" w14:textId="77777777" w:rsidR="0080791D" w:rsidRDefault="0080791D" w:rsidP="00E7596C">
                        <w:pPr>
                          <w:pStyle w:val="Textoindependiente"/>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8DA6C6" w14:textId="77777777" w:rsidR="0080791D" w:rsidRDefault="0080791D" w:rsidP="00E7596C">
                        <w:pPr>
                          <w:pStyle w:val="Textoindependiente"/>
                        </w:pPr>
                        <w:proofErr w:type="spellStart"/>
                        <w:r>
                          <w:t>To</w:t>
                        </w:r>
                        <w:proofErr w:type="spellEnd"/>
                        <w:r>
                          <w:t xml:space="preserve"> </w:t>
                        </w:r>
                        <w:proofErr w:type="spellStart"/>
                        <w:r>
                          <w:t>have</w:t>
                        </w:r>
                        <w:proofErr w:type="spellEnd"/>
                        <w:r>
                          <w:t xml:space="preserve"> non-visible rules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use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pull-down</w:t>
                        </w:r>
                        <w:proofErr w:type="spellEnd"/>
                        <w:r>
                          <w:t xml:space="preserve"> </w:t>
                        </w:r>
                        <w:proofErr w:type="spellStart"/>
                        <w:r>
                          <w:t>menu</w:t>
                        </w:r>
                        <w:proofErr w:type="spellEnd"/>
                        <w:r>
                          <w:t xml:space="preserve">, </w:t>
                        </w:r>
                        <w:proofErr w:type="spellStart"/>
                        <w:r>
                          <w:t>select</w:t>
                        </w:r>
                        <w:proofErr w:type="spellEnd"/>
                        <w:r>
                          <w:t xml:space="preserve"> Text Box &gt; </w:t>
                        </w:r>
                        <w:proofErr w:type="spellStart"/>
                        <w:r>
                          <w:t>Colors</w:t>
                        </w:r>
                        <w:proofErr w:type="spellEnd"/>
                        <w:r>
                          <w:t xml:space="preserve"> and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A7D8F7" w14:textId="77777777" w:rsidR="00F872BC" w:rsidRDefault="00F872BC" w:rsidP="001A3B3D">
      <w:r>
        <w:separator/>
      </w:r>
    </w:p>
  </w:endnote>
  <w:endnote w:type="continuationSeparator" w:id="0">
    <w:p w14:paraId="3D15C457" w14:textId="77777777" w:rsidR="00F872BC" w:rsidRDefault="00F872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CF0705"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A83E3A" w14:textId="77777777" w:rsidR="00F872BC" w:rsidRDefault="00F872BC" w:rsidP="001A3B3D">
      <w:r>
        <w:separator/>
      </w:r>
    </w:p>
  </w:footnote>
  <w:footnote w:type="continuationSeparator" w:id="0">
    <w:p w14:paraId="5D690BCC" w14:textId="77777777" w:rsidR="00F872BC" w:rsidRDefault="00F872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2657"/>
    <w:rsid w:val="000C1E68"/>
    <w:rsid w:val="001A2EFD"/>
    <w:rsid w:val="001A3B3D"/>
    <w:rsid w:val="001B67DC"/>
    <w:rsid w:val="002254A9"/>
    <w:rsid w:val="00233D97"/>
    <w:rsid w:val="002347A2"/>
    <w:rsid w:val="002850E3"/>
    <w:rsid w:val="002A0115"/>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8AD"/>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738C0"/>
    <w:rsid w:val="00AE3409"/>
    <w:rsid w:val="00B11A60"/>
    <w:rsid w:val="00B22613"/>
    <w:rsid w:val="00B44A76"/>
    <w:rsid w:val="00B768D1"/>
    <w:rsid w:val="00BA1025"/>
    <w:rsid w:val="00BC3420"/>
    <w:rsid w:val="00BD670B"/>
    <w:rsid w:val="00BE42F0"/>
    <w:rsid w:val="00BE7D3C"/>
    <w:rsid w:val="00BF5FF6"/>
    <w:rsid w:val="00C0207F"/>
    <w:rsid w:val="00C16117"/>
    <w:rsid w:val="00C3075A"/>
    <w:rsid w:val="00C67A0D"/>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7C29"/>
    <w:rsid w:val="00F627DA"/>
    <w:rsid w:val="00F7288F"/>
    <w:rsid w:val="00F847A6"/>
    <w:rsid w:val="00F872BC"/>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6A969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2913</TotalTime>
  <Pages>3</Pages>
  <Words>2077</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Jaimes</cp:lastModifiedBy>
  <cp:revision>10</cp:revision>
  <dcterms:created xsi:type="dcterms:W3CDTF">2019-01-08T18:42:00Z</dcterms:created>
  <dcterms:modified xsi:type="dcterms:W3CDTF">2022-08-19T05:10:00Z</dcterms:modified>
</cp:coreProperties>
</file>