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8B1E1E"/>
          <w:sz w:val="56"/>
        </w:rPr>
        <w:t>CASA TORINO</w:t>
      </w:r>
    </w:p>
    <w:p>
      <w:pPr>
        <w:jc w:val="center"/>
      </w:pPr>
      <w:r>
        <w:rPr>
          <w:rFonts w:ascii="Calibri" w:hAnsi="Calibri" w:eastAsia="Calibri"/>
          <w:b/>
          <w:color w:val="5C3A21"/>
          <w:sz w:val="36"/>
        </w:rPr>
        <w:t>Propuesta del ecosistema digital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4"/>
        </w:rPr>
        <w:t>Web · Reservas · TPV · Monitor de cocina · ERP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2"/>
        </w:rPr>
        <w:t>Bar-restaurante familiar · Fusión Colombo-Asturiana · Gijón</w:t>
      </w:r>
    </w:p>
    <w:p>
      <w:pPr>
        <w:jc w:val="center"/>
      </w:pPr>
      <w:r>
        <w:rPr>
          <w:rFonts w:ascii="Calibri" w:hAnsi="Calibri" w:eastAsia="Calibri"/>
          <w:b/>
          <w:color w:val="333333"/>
          <w:sz w:val="22"/>
        </w:rPr>
        <w:t>Documento para presentar al cliente / dueñas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Autor: Sebastián Olaya Tamayo  ·  Repositorio: github.com/Sebastian-Tamayo/CasaTorinoApp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Este documento resume el funcionamiento de TODO el ecosistema (no solo el TPV), para una propuesta clara y profesional.</w:t>
      </w:r>
    </w:p>
    <w:p>
      <w:pPr>
        <w:spacing w:before="280" w:after="120"/>
      </w:pPr>
      <w:r>
        <w:rPr>
          <w:rFonts w:ascii="Calibri" w:hAnsi="Calibri" w:eastAsia="Calibri"/>
          <w:b/>
          <w:color w:val="8B1E1E"/>
          <w:sz w:val="32"/>
        </w:rPr>
        <w:t>1. Resumen ejecutivo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Se ha construido un ecosistema digital completo para Casa Torino: varias herramientas conectadas que cubren el ciclo real del negocio, desde que el cliente mira la carta hasta que las dueñas revisan números en oficina.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8B1E1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Pieza</w:t>
            </w:r>
          </w:p>
        </w:tc>
        <w:tc>
          <w:tcPr>
            <w:tcW w:type="dxa" w:w="2436"/>
            <w:shd w:fill="8B1E1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Para quién</w:t>
            </w:r>
          </w:p>
        </w:tc>
        <w:tc>
          <w:tcPr>
            <w:tcW w:type="dxa" w:w="2436"/>
            <w:shd w:fill="8B1E1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resuelve</w:t>
            </w:r>
          </w:p>
        </w:tc>
        <w:tc>
          <w:tcPr>
            <w:tcW w:type="dxa" w:w="2436"/>
            <w:shd w:fill="8B1E1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Enlace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Página web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Clientes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Marca, carta, contacto, imagen profesional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casa-torino-web.vercel.app</w:t>
            </w:r>
          </w:p>
        </w:tc>
      </w:tr>
      <w:tr>
        <w:tc>
          <w:tcPr>
            <w:tcW w:type="dxa" w:w="2436"/>
            <w:shd w:fill="FFF8E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Gestión interna</w:t>
            </w:r>
          </w:p>
        </w:tc>
        <w:tc>
          <w:tcPr>
            <w:tcW w:type="dxa" w:w="2436"/>
            <w:shd w:fill="FFF8E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Equipo (PIN)</w:t>
            </w:r>
          </w:p>
        </w:tc>
        <w:tc>
          <w:tcPr>
            <w:tcW w:type="dxa" w:w="2436"/>
            <w:shd w:fill="FFF8E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Puerta única al resto de herramientas</w:t>
            </w:r>
          </w:p>
        </w:tc>
        <w:tc>
          <w:tcPr>
            <w:tcW w:type="dxa" w:w="2436"/>
            <w:shd w:fill="FFF8E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…/interno.html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TPV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Sala / barra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Pedidos por mesa, cobro, envío a cocina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Desde Gestión interna</w:t>
            </w:r>
          </w:p>
        </w:tc>
      </w:tr>
      <w:tr>
        <w:tc>
          <w:tcPr>
            <w:tcW w:type="dxa" w:w="2436"/>
            <w:shd w:fill="FFF8E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Monitor cocina (KDS)</w:t>
            </w:r>
          </w:p>
        </w:tc>
        <w:tc>
          <w:tcPr>
            <w:tcW w:type="dxa" w:w="2436"/>
            <w:shd w:fill="FFF8E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Cocina</w:t>
            </w:r>
          </w:p>
        </w:tc>
        <w:tc>
          <w:tcPr>
            <w:tcW w:type="dxa" w:w="2436"/>
            <w:shd w:fill="FFF8E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Comandas en pantalla, alarma, Listo</w:t>
            </w:r>
          </w:p>
        </w:tc>
        <w:tc>
          <w:tcPr>
            <w:tcW w:type="dxa" w:w="2436"/>
            <w:shd w:fill="FFF8E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Desde Gestión interna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Reservas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Personal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Agenda de mesas compartida en el móvil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reservas-casatorino.vercel.app</w:t>
            </w:r>
          </w:p>
        </w:tc>
      </w:tr>
      <w:tr>
        <w:tc>
          <w:tcPr>
            <w:tcW w:type="dxa" w:w="2436"/>
            <w:shd w:fill="FFF8E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ERP (oficina)</w:t>
            </w:r>
          </w:p>
        </w:tc>
        <w:tc>
          <w:tcPr>
            <w:tcW w:type="dxa" w:w="2436"/>
            <w:shd w:fill="FFF8E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Dueñas / admin.</w:t>
            </w:r>
          </w:p>
        </w:tc>
        <w:tc>
          <w:tcPr>
            <w:tcW w:type="dxa" w:w="2436"/>
            <w:shd w:fill="FFF8E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Caja, gastos, fiscal, RRHH, documentos, P&amp;L</w:t>
            </w:r>
          </w:p>
        </w:tc>
        <w:tc>
          <w:tcPr>
            <w:tcW w:type="dxa" w:w="2436"/>
            <w:shd w:fill="FFF8E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casa-torino-app.vercel.app</w:t>
            </w:r>
          </w:p>
        </w:tc>
      </w:tr>
    </w:tbl>
    <w:p/>
    <w:p>
      <w:pPr>
        <w:spacing w:after="160"/>
        <w:ind w:left="283"/>
      </w:pPr>
      <w:r>
        <w:rPr>
          <w:rFonts w:ascii="Calibri" w:hAnsi="Calibri" w:eastAsia="Calibri"/>
          <w:b w:val="0"/>
          <w:i/>
          <w:color w:val="555555"/>
          <w:sz w:val="22"/>
        </w:rPr>
        <w:t>Idea clave: no es “una app suelta”. Es el mismo negocio digitalizado de punta a punta, con respaldo en GitHub.</w:t>
      </w:r>
    </w:p>
    <w:p>
      <w:pPr>
        <w:spacing w:before="280" w:after="120"/>
      </w:pPr>
      <w:r>
        <w:rPr>
          <w:rFonts w:ascii="Calibri" w:hAnsi="Calibri" w:eastAsia="Calibri"/>
          <w:b/>
          <w:color w:val="8B1E1E"/>
          <w:sz w:val="32"/>
        </w:rPr>
        <w:t>2. Visión del ecosistema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Flujo de una noche típica: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El cliente conoce el bar en la web (o WhatsApp) y/o deja reserva.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Al llegar, sala abre el TPV en la mesa.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Se toma el pedido: la comida viaja al monitor de cocina; las bebidas quedan en la cuenta.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Cocina marca Listo; sala cobra (ticket / cajón si hay impresora).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Las dueñas consultan caja, gastos y resultados en el ERP.</w:t>
      </w:r>
    </w:p>
    <w:p>
      <w:pPr>
        <w:spacing w:before="280" w:after="120"/>
      </w:pPr>
      <w:r>
        <w:rPr>
          <w:rFonts w:ascii="Calibri" w:hAnsi="Calibri" w:eastAsia="Calibri"/>
          <w:b/>
          <w:color w:val="8B1E1E"/>
          <w:sz w:val="32"/>
        </w:rPr>
        <w:t>3. Página web pública — escaparate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Es la carta de presentación en internet: ambiente, carta con precios, menú del día, equipo, contacto y reserva por WhatsApp.</w:t>
      </w:r>
    </w:p>
    <w:p>
      <w:pPr>
        <w:spacing w:before="200" w:after="120"/>
      </w:pPr>
      <w:r>
        <w:rPr>
          <w:rFonts w:ascii="Calibri" w:hAnsi="Calibri" w:eastAsia="Calibri"/>
          <w:b/>
          <w:color w:val="5C3A21"/>
          <w:sz w:val="22"/>
        </w:rPr>
        <w:t>Qué destaca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Diseño claro / crema (cálido, de bar; no pantalla oscura).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Pensada para móvil.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Acceso discreto a Gestión interna (personal).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Enlaces al resto del ecosistema sin mezclar lo público con lo privado.</w:t>
      </w:r>
    </w:p>
    <w:p>
      <w:pPr>
        <w:spacing w:after="160"/>
        <w:ind w:left="283"/>
      </w:pPr>
      <w:r>
        <w:rPr>
          <w:rFonts w:ascii="Calibri" w:hAnsi="Calibri" w:eastAsia="Calibri"/>
          <w:b w:val="0"/>
          <w:i/>
          <w:color w:val="555555"/>
          <w:sz w:val="22"/>
        </w:rPr>
        <w:t>“Quien busque Casa Torino nos encuentra con imagen profesional, clara y coherente con el local.”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Producción: https://casa-torino-web.vercel.app</w:t>
      </w:r>
    </w:p>
    <w:p>
      <w:pPr>
        <w:spacing w:before="280" w:after="120"/>
      </w:pPr>
      <w:r>
        <w:rPr>
          <w:rFonts w:ascii="Calibri" w:hAnsi="Calibri" w:eastAsia="Calibri"/>
          <w:b/>
          <w:color w:val="8B1E1E"/>
          <w:sz w:val="32"/>
        </w:rPr>
        <w:t>4. Gestión interna — puerta con llave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Menú del equipo: desde un solo sitio se entra a TPV, Cocina, Reservas y ERP.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Pide PIN al entrar.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Un cliente que encuentre el enlace no ve las herramientas del personal.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Cada apertura vuelve a pedir PIN (no queda abierto del día anterior).</w:t>
      </w:r>
    </w:p>
    <w:p>
      <w:pPr>
        <w:spacing w:after="160"/>
        <w:ind w:left="283"/>
      </w:pPr>
      <w:r>
        <w:rPr>
          <w:rFonts w:ascii="Calibri" w:hAnsi="Calibri" w:eastAsia="Calibri"/>
          <w:b w:val="0"/>
          <w:i/>
          <w:color w:val="555555"/>
          <w:sz w:val="22"/>
        </w:rPr>
        <w:t>“Una sola puerta del personal. Sin PIN, no se entra.”</w:t>
      </w:r>
    </w:p>
    <w:p>
      <w:pPr>
        <w:spacing w:before="280" w:after="120"/>
      </w:pPr>
      <w:r>
        <w:rPr>
          <w:rFonts w:ascii="Calibri" w:hAnsi="Calibri" w:eastAsia="Calibri"/>
          <w:b/>
          <w:color w:val="8B1E1E"/>
          <w:sz w:val="32"/>
        </w:rPr>
        <w:t>5. TPV — pedidos por mesa y cobro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Sustituye o refuerza el bloc de notas: cuenta digital por mesa, total con IVA, envío a cocina, cobro e impresión.</w:t>
      </w:r>
    </w:p>
    <w:p>
      <w:pPr>
        <w:spacing w:before="200" w:after="120"/>
      </w:pPr>
      <w:r>
        <w:rPr>
          <w:rFonts w:ascii="Calibri" w:hAnsi="Calibri" w:eastAsia="Calibri"/>
          <w:b/>
          <w:color w:val="5C3A21"/>
          <w:sz w:val="22"/>
        </w:rPr>
        <w:t>Paso a paso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Abrir TPV e introducir PIN.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Elegir número de mesa.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Añadir productos de la carta (tocando) y notas si hace falta.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Ver subtotal / IVA / total.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Enviar a cocina (solo va la comida).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Al cobrar: ticket e, si está configurado, apertura de cajón (QZ Tray + impresora).</w:t>
      </w:r>
    </w:p>
    <w:p>
      <w:pPr>
        <w:spacing w:before="200" w:after="120"/>
      </w:pPr>
      <w:r>
        <w:rPr>
          <w:rFonts w:ascii="Calibri" w:hAnsi="Calibri" w:eastAsia="Calibri"/>
          <w:b/>
          <w:color w:val="5C3A21"/>
          <w:sz w:val="22"/>
        </w:rPr>
        <w:t>Detalles importantes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8B1E1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Tema</w:t>
            </w:r>
          </w:p>
        </w:tc>
        <w:tc>
          <w:tcPr>
            <w:tcW w:type="dxa" w:w="4873"/>
            <w:shd w:fill="8B1E1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Comportamiento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Móvil y PC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Sincronizados en vivo: lo del teléfono aparece en el PC y al revés</w:t>
            </w:r>
          </w:p>
        </w:tc>
      </w:tr>
      <w:tr>
        <w:tc>
          <w:tcPr>
            <w:tcW w:type="dxa" w:w="4873"/>
            <w:shd w:fill="FFF8E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Comida vs bebida</w:t>
            </w:r>
          </w:p>
        </w:tc>
        <w:tc>
          <w:tcPr>
            <w:tcW w:type="dxa" w:w="4873"/>
            <w:shd w:fill="FFF8E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Solo comida va a cocina; bebidas quedan en cuenta de barra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Pedido mixto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 cocina llega solo la parte de comida</w:t>
            </w:r>
          </w:p>
        </w:tc>
      </w:tr>
      <w:tr>
        <w:tc>
          <w:tcPr>
            <w:tcW w:type="dxa" w:w="4873"/>
            <w:shd w:fill="FFF8E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IVA</w:t>
            </w:r>
          </w:p>
        </w:tc>
        <w:tc>
          <w:tcPr>
            <w:tcW w:type="dxa" w:w="4873"/>
            <w:shd w:fill="FFF8E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Incluido en el cálculo de la cuenta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Seguridad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PIN obligatorio en cada apertura</w:t>
            </w:r>
          </w:p>
        </w:tc>
      </w:tr>
    </w:tbl>
    <w:p/>
    <w:p>
      <w:pPr>
        <w:spacing w:after="160"/>
        <w:ind w:left="283"/>
      </w:pPr>
      <w:r>
        <w:rPr>
          <w:rFonts w:ascii="Calibri" w:hAnsi="Calibri" w:eastAsia="Calibri"/>
          <w:b w:val="0"/>
          <w:i/>
          <w:color w:val="555555"/>
          <w:sz w:val="22"/>
        </w:rPr>
        <w:t>“La cuenta de cada mesa vive en el móvil y en el PC a la vez, sin perderse ni gritar pedidos.”</w:t>
      </w:r>
    </w:p>
    <w:p>
      <w:pPr>
        <w:spacing w:before="280" w:after="120"/>
      </w:pPr>
      <w:r>
        <w:rPr>
          <w:rFonts w:ascii="Calibri" w:hAnsi="Calibri" w:eastAsia="Calibri"/>
          <w:b/>
          <w:color w:val="8B1E1E"/>
          <w:sz w:val="32"/>
        </w:rPr>
        <w:t>6. Monitor de cocina (KDS)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Pantalla grande para cocineros: ven las comandas nuevas al momento, sin depender de gritos desde barra.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Tarjetas grandes por mesa y tiempo del pedido.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Cantidades claras y notas destacadas.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Botón grande Listo y Deshacer por si se pulsó sin querer.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Alarma sonora al entrar un pedido nuevo.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Histórico del día; se limpia solo a las 09:00 (hora Madrid).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Relación con el TPV: el TPV envía; cocina solo recibe comida; sala sigue viendo comida + bebida en la cuenta.</w:t>
      </w:r>
    </w:p>
    <w:p>
      <w:pPr>
        <w:spacing w:after="160"/>
        <w:ind w:left="283"/>
      </w:pPr>
      <w:r>
        <w:rPr>
          <w:rFonts w:ascii="Calibri" w:hAnsi="Calibri" w:eastAsia="Calibri"/>
          <w:b w:val="0"/>
          <w:i/>
          <w:color w:val="555555"/>
          <w:sz w:val="22"/>
        </w:rPr>
        <w:t>“Cocina trabaja con su propio monitor: llega solo lo que hay que cocinar, suena aviso, y se marca Listo.”</w:t>
      </w:r>
    </w:p>
    <w:p>
      <w:pPr>
        <w:spacing w:before="280" w:after="120"/>
      </w:pPr>
      <w:r>
        <w:rPr>
          <w:rFonts w:ascii="Calibri" w:hAnsi="Calibri" w:eastAsia="Calibri"/>
          <w:b/>
          <w:color w:val="8B1E1E"/>
          <w:sz w:val="32"/>
        </w:rPr>
        <w:t>7. Reservas — agenda del personal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Herramienta del equipo (no portal público del cliente) para anotar y gestionar reservas en segundos desde el móvil. Los clientes suelen reservar por WhatsApp; el personal registra aquí para que todo el equipo vea lo mismo.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Login simple por persona + PIN (velocidad en sala).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Alta rápida: nombre, teléfono opcional, personas, día, hora, nota.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Edición de hora, comensales y datos.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Vistas hoy / todas (con fecha visible).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Estados: confirmada · hecha · no vino · anulada.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Acceso rápido a WhatsApp del cliente.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Persistencia estable en producción (ya no depende de cupos gratuitos que tumbaban el servicio).</w:t>
      </w:r>
    </w:p>
    <w:p>
      <w:pPr>
        <w:spacing w:after="160"/>
        <w:ind w:left="283"/>
      </w:pPr>
      <w:r>
        <w:rPr>
          <w:rFonts w:ascii="Calibri" w:hAnsi="Calibri" w:eastAsia="Calibri"/>
          <w:b w:val="0"/>
          <w:i/>
          <w:color w:val="555555"/>
          <w:sz w:val="22"/>
        </w:rPr>
        <w:t>“Cuatro personas del equipo ven la misma agenda al instante; menos reservas perdidas en papel o chats sueltos.”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Producción: https://reservas-casatorino.vercel.app</w:t>
      </w:r>
    </w:p>
    <w:p>
      <w:pPr>
        <w:spacing w:before="280" w:after="120"/>
      </w:pPr>
      <w:r>
        <w:rPr>
          <w:rFonts w:ascii="Calibri" w:hAnsi="Calibri" w:eastAsia="Calibri"/>
          <w:b/>
          <w:color w:val="8B1E1E"/>
          <w:sz w:val="32"/>
        </w:rPr>
        <w:t>8. ERP — la oficina del negocio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Back-office de hostelería: no toma comandas; organiza caja, gastos, fiscalidad, personal, documentos y la cuenta de resultados. Pensado mobile-first (móvil/tablet en el local).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Producción: https://casa-torino-app.vercel.app</w:t>
      </w:r>
    </w:p>
    <w:p>
      <w:pPr>
        <w:spacing w:before="200" w:after="120"/>
      </w:pPr>
      <w:r>
        <w:rPr>
          <w:rFonts w:ascii="Calibri" w:hAnsi="Calibri" w:eastAsia="Calibri"/>
          <w:b/>
          <w:color w:val="5C3A21"/>
          <w:sz w:val="26"/>
        </w:rPr>
        <w:t>8.1 Balance / P&amp;L · EBITDA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Visión del beneficio operativo del negocio.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Ingresos (base) − coste de mercancía − costes laborales ≈ EBITDA.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Cierres mensuales e histórico.</w:t>
      </w:r>
    </w:p>
    <w:p>
      <w:pPr>
        <w:spacing w:before="200" w:after="120"/>
      </w:pPr>
      <w:r>
        <w:rPr>
          <w:rFonts w:ascii="Calibri" w:hAnsi="Calibri" w:eastAsia="Calibri"/>
          <w:b/>
          <w:color w:val="5C3A21"/>
          <w:sz w:val="26"/>
        </w:rPr>
        <w:t>8.2 Control de caja · ingresos y salidas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Ingresos local vs domicilio.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Formas de pago: tarjeta vs efectivo.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Movimientos con confirmación al borrar.</w:t>
      </w:r>
    </w:p>
    <w:p>
      <w:pPr>
        <w:spacing w:before="200" w:after="120"/>
      </w:pPr>
      <w:r>
        <w:rPr>
          <w:rFonts w:ascii="Calibri" w:hAnsi="Calibri" w:eastAsia="Calibri"/>
          <w:b/>
          <w:color w:val="5C3A21"/>
          <w:sz w:val="26"/>
        </w:rPr>
        <w:t>8.3 Gastos y proveedores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Registro de compras y gastos (importe, categoría, proveedor, IVA…).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Trazabilidad por distribuidor (alimentación, bebida, suministros).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Análisis de volumen para ver dónde se va el dinero.</w:t>
      </w:r>
    </w:p>
    <w:p>
      <w:pPr>
        <w:spacing w:before="200" w:after="120"/>
      </w:pPr>
      <w:r>
        <w:rPr>
          <w:rFonts w:ascii="Calibri" w:hAnsi="Calibri" w:eastAsia="Calibri"/>
          <w:b/>
          <w:color w:val="5C3A21"/>
          <w:sz w:val="26"/>
        </w:rPr>
        <w:t>8.4 Gestión documental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Subida de facturas, tickets, albaranes y contratos (PDF/imagen).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Visor integrado y filtros.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Archivo en la nube (Supabase Storage).</w:t>
      </w:r>
    </w:p>
    <w:p>
      <w:pPr>
        <w:spacing w:before="200" w:after="120"/>
      </w:pPr>
      <w:r>
        <w:rPr>
          <w:rFonts w:ascii="Calibri" w:hAnsi="Calibri" w:eastAsia="Calibri"/>
          <w:b/>
          <w:color w:val="5C3A21"/>
          <w:sz w:val="26"/>
        </w:rPr>
        <w:t>8.5 RRHH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Fichas de empleados (puesto, salario, Seguridad Social, IRPF).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Liquidación de nómina del mes.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Histórico de nóminas pagadas.</w:t>
      </w:r>
    </w:p>
    <w:p>
      <w:pPr>
        <w:spacing w:before="200" w:after="120"/>
      </w:pPr>
      <w:r>
        <w:rPr>
          <w:rFonts w:ascii="Calibri" w:hAnsi="Calibri" w:eastAsia="Calibri"/>
          <w:b/>
          <w:color w:val="5C3A21"/>
          <w:sz w:val="26"/>
        </w:rPr>
        <w:t>8.6 Fiscal trimestral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Estimación de IVA a pagar/devolver por trimestres (Q1–Q4).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Acumulado de retenciones IRPF para la gestoría.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Desglose de bases e IVA soportado vs repercutido.</w:t>
      </w:r>
    </w:p>
    <w:p>
      <w:pPr>
        <w:spacing w:after="160"/>
        <w:ind w:left="283"/>
      </w:pPr>
      <w:r>
        <w:rPr>
          <w:rFonts w:ascii="Calibri" w:hAnsi="Calibri" w:eastAsia="Calibri"/>
          <w:b w:val="0"/>
          <w:i/>
          <w:color w:val="555555"/>
          <w:sz w:val="22"/>
        </w:rPr>
        <w:t>“Es la oficina digital del bar: documentos, personal, impuestos y resultado del mes en un solo sitio, usable desde el móvil.”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Quién lo usa: dueñas o quien lleve los números. No es la herramienta del camarero en pleno servicio.</w:t>
      </w:r>
    </w:p>
    <w:p>
      <w:pPr>
        <w:spacing w:before="280" w:after="120"/>
      </w:pPr>
      <w:r>
        <w:rPr>
          <w:rFonts w:ascii="Calibri" w:hAnsi="Calibri" w:eastAsia="Calibri"/>
          <w:b/>
          <w:color w:val="8B1E1E"/>
          <w:sz w:val="32"/>
        </w:rPr>
        <w:t>9. Antes vs ahora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8B1E1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Antes (típico)</w:t>
            </w:r>
          </w:p>
        </w:tc>
        <w:tc>
          <w:tcPr>
            <w:tcW w:type="dxa" w:w="4873"/>
            <w:shd w:fill="8B1E1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Ahora con el ecosistema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Pedidos a viva voz / papel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TPV por mesa + envío digital a cocina</w:t>
            </w:r>
          </w:p>
        </w:tc>
      </w:tr>
      <w:tr>
        <w:tc>
          <w:tcPr>
            <w:tcW w:type="dxa" w:w="4873"/>
            <w:shd w:fill="FFF8E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Móvil y PC no compartían la cuenta</w:t>
            </w:r>
          </w:p>
        </w:tc>
        <w:tc>
          <w:tcPr>
            <w:tcW w:type="dxa" w:w="4873"/>
            <w:shd w:fill="FFF8E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Sync en vivo móvil ↔ PC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Cocina sin visibilidad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Monitor KDS con alarma y Listo</w:t>
            </w:r>
          </w:p>
        </w:tc>
      </w:tr>
      <w:tr>
        <w:tc>
          <w:tcPr>
            <w:tcW w:type="dxa" w:w="4873"/>
            <w:shd w:fill="FFF8E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Reservas en papel / chat caótico</w:t>
            </w:r>
          </w:p>
        </w:tc>
        <w:tc>
          <w:tcPr>
            <w:tcW w:type="dxa" w:w="4873"/>
            <w:shd w:fill="FFF8E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 de personal con estados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Reservas que se caían por límites baratos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Persistencia estable en producción</w:t>
            </w:r>
          </w:p>
        </w:tc>
      </w:tr>
      <w:tr>
        <w:tc>
          <w:tcPr>
            <w:tcW w:type="dxa" w:w="4873"/>
            <w:shd w:fill="FFF8E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Papeles sueltos de gestoría</w:t>
            </w:r>
          </w:p>
        </w:tc>
        <w:tc>
          <w:tcPr>
            <w:tcW w:type="dxa" w:w="4873"/>
            <w:shd w:fill="FFF8E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ERP documental + fiscal + RRHH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Web poco cuidada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Web clara, profesional, móvil</w:t>
            </w:r>
          </w:p>
        </w:tc>
      </w:tr>
      <w:tr>
        <w:tc>
          <w:tcPr>
            <w:tcW w:type="dxa" w:w="4873"/>
            <w:shd w:fill="FFF8E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Miedo a perder el sistema</w:t>
            </w:r>
          </w:p>
        </w:tc>
        <w:tc>
          <w:tcPr>
            <w:tcW w:type="dxa" w:w="4873"/>
            <w:shd w:fill="FFF8E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Respaldo del proyecto en GitHub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color w:val="8B1E1E"/>
          <w:sz w:val="32"/>
        </w:rPr>
        <w:t>10. Beneficios de negocio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Menos errores entre sala y cocina.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Más velocidad de servicio.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Misma información en móvil y 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Imagen profesional hacia el cliente (web).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Control de acceso con PIN.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Agenda de reservas compartida.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Visión financiera (caja, gastos, P&amp;L, fiscal, RRHH).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Continuidad: el plano del sistema está en GitHub.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Escalable: se puede mejorar sin tirar lo anterior.</w:t>
      </w:r>
    </w:p>
    <w:p>
      <w:pPr>
        <w:spacing w:before="280" w:after="120"/>
      </w:pPr>
      <w:r>
        <w:rPr>
          <w:rFonts w:ascii="Calibri" w:hAnsi="Calibri" w:eastAsia="Calibri"/>
          <w:b/>
          <w:color w:val="8B1E1E"/>
          <w:sz w:val="32"/>
        </w:rPr>
        <w:t>11. Qué NO promete (honestidad comercial)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No sustituye personas: ayuda al equipo.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No cocina solo ni decide por las dueñas.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Sin luz/internet hace falta un plan B sencillo (papel).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El ERP organiza y calcula; la gestoría y las decisiones siguen siendo humanas.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TPV y cocina = servicio; ERP = oficina.</w:t>
      </w:r>
    </w:p>
    <w:p>
      <w:pPr>
        <w:spacing w:before="280" w:after="120"/>
      </w:pPr>
      <w:r>
        <w:rPr>
          <w:rFonts w:ascii="Calibri" w:hAnsi="Calibri" w:eastAsia="Calibri"/>
          <w:b/>
          <w:color w:val="8B1E1E"/>
          <w:sz w:val="32"/>
        </w:rPr>
        <w:t>12. Seguridad (simple)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Zonas internas con PIN.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Los secretos no van publicados en la web ni en GitHub.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GitHub guarda el código/plano, no las llaves de la caja fuerte.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Cada apertura sensible vuelve a pedir identificación.</w:t>
      </w:r>
    </w:p>
    <w:p>
      <w:pPr>
        <w:spacing w:before="280" w:after="120"/>
      </w:pPr>
      <w:r>
        <w:rPr>
          <w:rFonts w:ascii="Calibri" w:hAnsi="Calibri" w:eastAsia="Calibri"/>
          <w:b/>
          <w:color w:val="8B1E1E"/>
          <w:sz w:val="32"/>
        </w:rPr>
        <w:t>13. Dónde está guardado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Monorepo: https://github.com/Sebastian-Tamayo/CasaTorinoApp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8B1E1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Carpeta</w:t>
            </w:r>
          </w:p>
        </w:tc>
        <w:tc>
          <w:tcPr>
            <w:tcW w:type="dxa" w:w="4873"/>
            <w:shd w:fill="8B1E1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web/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Página pública + Gestión interna + TPV + Cocina</w:t>
            </w:r>
          </w:p>
        </w:tc>
      </w:tr>
      <w:tr>
        <w:tc>
          <w:tcPr>
            <w:tcW w:type="dxa" w:w="4873"/>
            <w:shd w:fill="FFF8E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reservas/</w:t>
            </w:r>
          </w:p>
        </w:tc>
        <w:tc>
          <w:tcPr>
            <w:tcW w:type="dxa" w:w="4873"/>
            <w:shd w:fill="FFF8E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 de reservas del personal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erp/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Oficina / ERP (Next.js + Supabase)</w:t>
            </w:r>
          </w:p>
        </w:tc>
      </w:tr>
      <w:tr>
        <w:tc>
          <w:tcPr>
            <w:tcW w:type="dxa" w:w="4873"/>
            <w:shd w:fill="FFF8E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docs/</w:t>
            </w:r>
          </w:p>
        </w:tc>
        <w:tc>
          <w:tcPr>
            <w:tcW w:type="dxa" w:w="4873"/>
            <w:shd w:fill="FFF8E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Guías, recuperación y esta propuesta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color w:val="8B1E1E"/>
          <w:sz w:val="32"/>
        </w:rPr>
        <w:t>14. Guion de presentación (3–4 minutos)</w:t>
      </w:r>
    </w:p>
    <w:p>
      <w:pPr>
        <w:spacing w:after="160"/>
        <w:ind w:left="283"/>
      </w:pPr>
      <w:r>
        <w:rPr>
          <w:rFonts w:ascii="Calibri" w:hAnsi="Calibri" w:eastAsia="Calibri"/>
          <w:b w:val="0"/>
          <w:i/>
          <w:color w:val="555555"/>
          <w:sz w:val="22"/>
        </w:rPr>
        <w:t>“Os presento el ecosistema digital completo de Casa Torino, no solo una caja registradora. En internet tenemos la web clara y profesional para clientes. Para el equipo hay Gestión interna con PIN: desde ahí se abre el TPV (pedidos por mesa en móvil y PC sincronizados), el monitor de cocina (solo comida, con alarma y Listo), las reservas del personal y el ERP de oficina. Sala y cocina van conectadas: lo que se envía desde el TPV aparece al momento en cocina; las bebidas se quedan en barra. En oficina, el ERP centraliza caja, gastos, proveedores, documentos, personal y el resultado del negocio, incluido el apoyo fiscal trimestral. Todo está respaldado en GitHub para que sea patrimonio del negocio familiar. El objetivo es trabajar con más orden, menos errores y una imagen moderna, sin complicar el día a día del bar.”</w:t>
      </w:r>
    </w:p>
    <w:p>
      <w:pPr>
        <w:spacing w:before="280" w:after="120"/>
      </w:pPr>
      <w:r>
        <w:rPr>
          <w:rFonts w:ascii="Calibri" w:hAnsi="Calibri" w:eastAsia="Calibri"/>
          <w:b/>
          <w:color w:val="8B1E1E"/>
          <w:sz w:val="32"/>
        </w:rPr>
        <w:t>15. Preguntas frecuentes</w:t>
      </w:r>
    </w:p>
    <w:p>
      <w:r>
        <w:rPr>
          <w:rFonts w:ascii="Calibri" w:hAnsi="Calibri" w:eastAsia="Calibri"/>
          <w:b/>
          <w:sz w:val="22"/>
        </w:rPr>
        <w:t xml:space="preserve">¿Hay que ser informático? </w:t>
      </w:r>
      <w:r>
        <w:rPr>
          <w:rFonts w:ascii="Calibri" w:hAnsi="Calibri" w:eastAsia="Calibri"/>
          <w:b w:val="0"/>
          <w:sz w:val="22"/>
        </w:rPr>
        <w:t>No. TPV, cocina y reservas están pensados a toques grandes, para servicio real.</w:t>
      </w:r>
    </w:p>
    <w:p>
      <w:r>
        <w:rPr>
          <w:rFonts w:ascii="Calibri" w:hAnsi="Calibri" w:eastAsia="Calibri"/>
          <w:b/>
          <w:sz w:val="22"/>
        </w:rPr>
        <w:t xml:space="preserve">¿Se puede usar solo el móvil? </w:t>
      </w:r>
      <w:r>
        <w:rPr>
          <w:rFonts w:ascii="Calibri" w:hAnsi="Calibri" w:eastAsia="Calibri"/>
          <w:b w:val="0"/>
          <w:sz w:val="22"/>
        </w:rPr>
        <w:t>Sí. Si también hay PC, se sincronizan (TPV).</w:t>
      </w:r>
    </w:p>
    <w:p>
      <w:r>
        <w:rPr>
          <w:rFonts w:ascii="Calibri" w:hAnsi="Calibri" w:eastAsia="Calibri"/>
          <w:b/>
          <w:sz w:val="22"/>
        </w:rPr>
        <w:t xml:space="preserve">¿Las bebidas van a cocina? </w:t>
      </w:r>
      <w:r>
        <w:rPr>
          <w:rFonts w:ascii="Calibri" w:hAnsi="Calibri" w:eastAsia="Calibri"/>
          <w:b w:val="0"/>
          <w:sz w:val="22"/>
        </w:rPr>
        <w:t>No. Solo la comida.</w:t>
      </w:r>
    </w:p>
    <w:p>
      <w:r>
        <w:rPr>
          <w:rFonts w:ascii="Calibri" w:hAnsi="Calibri" w:eastAsia="Calibri"/>
          <w:b/>
          <w:sz w:val="22"/>
        </w:rPr>
        <w:t xml:space="preserve">¿Y si alguien encuentra el enlace de cocina? </w:t>
      </w:r>
      <w:r>
        <w:rPr>
          <w:rFonts w:ascii="Calibri" w:hAnsi="Calibri" w:eastAsia="Calibri"/>
          <w:b w:val="0"/>
          <w:sz w:val="22"/>
        </w:rPr>
        <w:t>Pide PIN.</w:t>
      </w:r>
    </w:p>
    <w:p>
      <w:r>
        <w:rPr>
          <w:rFonts w:ascii="Calibri" w:hAnsi="Calibri" w:eastAsia="Calibri"/>
          <w:b/>
          <w:sz w:val="22"/>
        </w:rPr>
        <w:t xml:space="preserve">¿Las reservas las hace el cliente en la web? </w:t>
      </w:r>
      <w:r>
        <w:rPr>
          <w:rFonts w:ascii="Calibri" w:hAnsi="Calibri" w:eastAsia="Calibri"/>
          <w:b w:val="0"/>
          <w:sz w:val="22"/>
        </w:rPr>
        <w:t>La captación suele ser WhatsApp/web; la app de reservas es del personal.</w:t>
      </w:r>
    </w:p>
    <w:p>
      <w:r>
        <w:rPr>
          <w:rFonts w:ascii="Calibri" w:hAnsi="Calibri" w:eastAsia="Calibri"/>
          <w:b/>
          <w:sz w:val="22"/>
        </w:rPr>
        <w:t xml:space="preserve">¿El ERP sustituye a la gestoría? </w:t>
      </w:r>
      <w:r>
        <w:rPr>
          <w:rFonts w:ascii="Calibri" w:hAnsi="Calibri" w:eastAsia="Calibri"/>
          <w:b w:val="0"/>
          <w:sz w:val="22"/>
        </w:rPr>
        <w:t>No: ordena datos (IVA, IRPF, documentos, nóminas) para trabajar mejor con la gestoría.</w:t>
      </w:r>
    </w:p>
    <w:p>
      <w:r>
        <w:rPr>
          <w:rFonts w:ascii="Calibri" w:hAnsi="Calibri" w:eastAsia="Calibri"/>
          <w:b/>
          <w:sz w:val="22"/>
        </w:rPr>
        <w:t xml:space="preserve">¿Esto es nuestro? </w:t>
      </w:r>
      <w:r>
        <w:rPr>
          <w:rFonts w:ascii="Calibri" w:hAnsi="Calibri" w:eastAsia="Calibri"/>
          <w:b w:val="0"/>
          <w:sz w:val="22"/>
        </w:rPr>
        <w:t>Sí: el proyecto vive en el repositorio de Casa Torino en GitHub.</w:t>
      </w:r>
    </w:p>
    <w:p>
      <w:pPr>
        <w:spacing w:before="280" w:after="120"/>
      </w:pPr>
      <w:r>
        <w:rPr>
          <w:rFonts w:ascii="Calibri" w:hAnsi="Calibri" w:eastAsia="Calibri"/>
          <w:b/>
          <w:color w:val="8B1E1E"/>
          <w:sz w:val="32"/>
        </w:rPr>
        <w:t>16. Plan de adopción recomendado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Formación corta (15–20 min) al equipo: TPV + Cocina.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Una noche de prueba en servicio más tranquilo.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Dejar el monitor de cocina fijo en cocina.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Formación aparte (20–30 min) a dueñas: Reservas + ERP.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Revisar carta/precios del TPV si hace falta.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Mantener respaldos en GitHub cuando haya mejoras.</w:t>
      </w:r>
    </w:p>
    <w:p>
      <w:pPr>
        <w:spacing w:before="280" w:after="120"/>
      </w:pPr>
      <w:r>
        <w:rPr>
          <w:rFonts w:ascii="Calibri" w:hAnsi="Calibri" w:eastAsia="Calibri"/>
          <w:b/>
          <w:color w:val="8B1E1E"/>
          <w:sz w:val="32"/>
        </w:rPr>
        <w:t>17. Cierre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Casa Torino ya no depende de papeles sueltos, gritos a cocina o herramientas aisladas que se caen. Tiene un sistema de marca + sala + cocina + reservas + oficina, pensado para un negocio familiar real en Gijón, con cara profesional hacia el cliente y control hacia dentro.</w:t>
      </w:r>
    </w:p>
    <w:p>
      <w:pPr>
        <w:spacing w:after="160"/>
        <w:ind w:left="283"/>
      </w:pPr>
      <w:r>
        <w:rPr>
          <w:rFonts w:ascii="Calibri" w:hAnsi="Calibri" w:eastAsia="Calibri"/>
          <w:b w:val="0"/>
          <w:i/>
          <w:color w:val="555555"/>
          <w:sz w:val="22"/>
        </w:rPr>
        <w:t>Eso es lo que se propone: ordenar el servicio y la gestión sin perder el carácter familiar del bar.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— Casa Torino · Gijón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