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548B167D" w:rsidR="008341C8" w:rsidRPr="00FF2038" w:rsidRDefault="003F2715" w:rsidP="008341C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</w:t>
      </w:r>
      <w:r w:rsidR="008341C8" w:rsidRPr="00FF2038">
        <w:rPr>
          <w:rFonts w:ascii="Menlo" w:hAnsi="Menlo" w:cs="Menlo"/>
          <w:color w:val="000000"/>
        </w:rPr>
        <w:t xml:space="preserve"> de </w:t>
      </w:r>
      <w:r>
        <w:rPr>
          <w:rFonts w:ascii="Menlo" w:hAnsi="Menlo" w:cs="Menlo"/>
          <w:color w:val="000000"/>
        </w:rPr>
        <w:t>junio</w:t>
      </w:r>
      <w:r w:rsidR="008341C8" w:rsidRPr="00FF2038">
        <w:rPr>
          <w:rFonts w:ascii="Menlo" w:hAnsi="Menlo" w:cs="Menlo"/>
          <w:color w:val="000000"/>
        </w:rPr>
        <w:t xml:space="preserve">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53E3BE10" w14:textId="77777777" w:rsidR="00AF79AE" w:rsidRPr="00FF2038" w:rsidRDefault="00AF79AE" w:rsidP="00AF79A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2FF548F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35</w:t>
      </w:r>
    </w:p>
    <w:p w14:paraId="785BEF9A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</w:p>
    <w:p w14:paraId="7A03D83C" w14:textId="77777777" w:rsidR="00AF79AE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tcdtgen no tenemos la tabla 0222</w:t>
      </w:r>
    </w:p>
    <w:p w14:paraId="008B6837" w14:textId="77777777" w:rsidR="00AF79AE" w:rsidRPr="005325BD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B2165EF" w14:textId="77777777" w:rsidR="00C4759A" w:rsidRDefault="00C4759A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7C1D8EF" w14:textId="6664E05D" w:rsidR="00C4759A" w:rsidRPr="00C4759A" w:rsidRDefault="00C4759A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Comentario</w:t>
      </w:r>
    </w:p>
    <w:p w14:paraId="0195372E" w14:textId="5221B41B" w:rsidR="00E63021" w:rsidRDefault="00AF79A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Pendinte</w:t>
      </w:r>
      <w:r w:rsidR="00E63021"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transmitir</w:t>
      </w:r>
      <w:r w:rsidR="00E63021"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 tcdtgen 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E63021"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incluyendo la tabla 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0222</w:t>
      </w:r>
    </w:p>
    <w:p w14:paraId="5539C173" w14:textId="77777777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8E7C34E" w14:textId="77777777" w:rsidR="005325BD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C5867F4" w14:textId="77777777" w:rsidR="00E255A5" w:rsidRDefault="00E255A5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EFE50FF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3D7614F0" w14:textId="2FD94DCB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todas</w:t>
      </w:r>
    </w:p>
    <w:p w14:paraId="760E0DE8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80EED5" w14:textId="14E79461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 xml:space="preserve">longitud del campo RIF, en operaciones como la 7 el campo tiene </w:t>
      </w:r>
      <w:r w:rsidR="00E63021">
        <w:rPr>
          <w:rFonts w:ascii="Menlo" w:hAnsi="Menlo" w:cs="Menlo"/>
          <w:color w:val="000000"/>
        </w:rPr>
        <w:t xml:space="preserve">9 a </w:t>
      </w:r>
      <w:r>
        <w:rPr>
          <w:rFonts w:ascii="Menlo" w:hAnsi="Menlo" w:cs="Menlo"/>
          <w:color w:val="000000"/>
        </w:rPr>
        <w:t xml:space="preserve">13 dígitos de longitud, ver las longitudes de la tabla PEDT001 donde el campo tiene </w:t>
      </w:r>
      <w:r w:rsidR="00E63021">
        <w:rPr>
          <w:rFonts w:ascii="Menlo" w:hAnsi="Menlo" w:cs="Menlo"/>
          <w:color w:val="000000"/>
        </w:rPr>
        <w:t>12</w:t>
      </w:r>
    </w:p>
    <w:p w14:paraId="14573959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528A6E7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3F7BAF67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797A401" w14:textId="74AFA5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</w:t>
      </w:r>
    </w:p>
    <w:p w14:paraId="720B82F2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3D6037" w14:textId="1C1A093D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 paso 5 inconsistente:</w:t>
      </w:r>
    </w:p>
    <w:p w14:paraId="233DEA60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2213D2D" w14:textId="4AA9B7AB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IF DATOS-COMPLEMENTARIOS(1:9) NOT NUMERIC </w:t>
      </w:r>
    </w:p>
    <w:p w14:paraId="24FF3D2B" w14:textId="701C64DC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MOVE </w:t>
      </w:r>
      <w:r w:rsidR="0052184E">
        <w:rPr>
          <w:rFonts w:ascii="docs-Calibri" w:hAnsi="docs-Calibri"/>
          <w:color w:val="000000"/>
          <w:sz w:val="23"/>
          <w:szCs w:val="23"/>
        </w:rPr>
        <w:t>“”</w:t>
      </w:r>
      <w:r>
        <w:rPr>
          <w:rFonts w:ascii="docs-Calibri" w:hAnsi="docs-Calibri"/>
          <w:color w:val="000000"/>
          <w:sz w:val="23"/>
          <w:szCs w:val="23"/>
        </w:rPr>
        <w:t xml:space="preserve"> TO TR00-RIF </w:t>
      </w:r>
    </w:p>
    <w:p w14:paraId="3B293BA2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END-IF </w:t>
      </w:r>
      <w:r>
        <w:rPr>
          <w:rFonts w:ascii="docs-Calibri" w:hAnsi="docs-Calibri"/>
          <w:color w:val="000000"/>
          <w:sz w:val="23"/>
          <w:szCs w:val="23"/>
        </w:rPr>
        <w:tab/>
      </w:r>
    </w:p>
    <w:p w14:paraId="545008DE" w14:textId="1D71182C" w:rsidR="005961EB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IF  DATOS-COMPLEMENTARIOS(1:9) &gt; 'A000000000' </w:t>
      </w:r>
    </w:p>
    <w:p w14:paraId="33CE5F09" w14:textId="77777777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</w:p>
    <w:p w14:paraId="7392B1E1" w14:textId="4B62BCD8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'A000000000' es un valor no númerico por lo tanto ambos if chocan</w:t>
      </w:r>
    </w:p>
    <w:p w14:paraId="752311DC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</w:p>
    <w:p w14:paraId="4E45D83F" w14:textId="5D193705" w:rsidR="00E255A5" w:rsidRDefault="005961EB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Tambien </w:t>
      </w:r>
      <w:r w:rsidR="00F00AB9">
        <w:rPr>
          <w:rFonts w:ascii="Menlo" w:hAnsi="Menlo" w:cs="Menlo"/>
          <w:color w:val="000000"/>
        </w:rPr>
        <w:t xml:space="preserve">en la operacion 5 y 6 se compara </w:t>
      </w:r>
      <w:r>
        <w:rPr>
          <w:rFonts w:ascii="Menlo" w:hAnsi="Menlo" w:cs="Menlo"/>
          <w:color w:val="000000"/>
        </w:rPr>
        <w:t>un string de 9</w:t>
      </w:r>
      <w:r w:rsidR="00F00AB9">
        <w:rPr>
          <w:rFonts w:ascii="Menlo" w:hAnsi="Menlo" w:cs="Menlo"/>
          <w:color w:val="000000"/>
        </w:rPr>
        <w:t xml:space="preserve"> caracteres</w:t>
      </w:r>
      <w:r>
        <w:rPr>
          <w:rFonts w:ascii="Menlo" w:hAnsi="Menlo" w:cs="Menlo"/>
          <w:color w:val="000000"/>
        </w:rPr>
        <w:t xml:space="preserve"> vs uno de 10 caracteres, lo cual produce siempre un resultado falso</w:t>
      </w:r>
    </w:p>
    <w:p w14:paraId="6B913674" w14:textId="77777777" w:rsidR="008D7C07" w:rsidRDefault="008D7C0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74C576" w14:textId="6B851E1A" w:rsidR="008D7C07" w:rsidRDefault="008D7C0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7970C2A4" w14:textId="77777777" w:rsidR="00873B7F" w:rsidRDefault="00873B7F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3D292E7" w14:textId="11C024A5" w:rsidR="00873B7F" w:rsidRPr="00C4759A" w:rsidRDefault="00E6302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Com</w:t>
      </w:r>
      <w:r w:rsidR="00E141E9"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entario:</w:t>
      </w:r>
    </w:p>
    <w:p w14:paraId="75F149A7" w14:textId="4A547CAD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Validar la parte númerica: en el paso 5 se verifica desde la posición 2 mas 8 </w:t>
      </w:r>
    </w:p>
    <w:p w14:paraId="32406B2D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</w:p>
    <w:p w14:paraId="669E56B0" w14:textId="7B5FA623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IF DATOS-COMPLEMENTARIOS(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2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: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8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 xml:space="preserve">) &gt; 'A000000000' </w:t>
      </w:r>
    </w:p>
    <w:p w14:paraId="70C90FC2" w14:textId="77777777" w:rsidR="00E141E9" w:rsidRPr="00C4759A" w:rsidRDefault="00E141E9" w:rsidP="003A63BF">
      <w:pPr>
        <w:shd w:val="clear" w:color="auto" w:fill="FFFFFF"/>
        <w:rPr>
          <w:rFonts w:ascii="docs-Arial Black" w:hAnsi="docs-Arial Black"/>
          <w:color w:val="2F5496"/>
          <w:sz w:val="23"/>
          <w:szCs w:val="23"/>
          <w:highlight w:val="yellow"/>
        </w:rPr>
      </w:pPr>
      <w:r w:rsidRPr="00C4759A">
        <w:rPr>
          <w:rFonts w:ascii="docs-Arial Black" w:hAnsi="docs-Arial Black"/>
          <w:color w:val="2F5496"/>
          <w:sz w:val="23"/>
          <w:szCs w:val="23"/>
          <w:highlight w:val="yellow"/>
        </w:rPr>
        <w:lastRenderedPageBreak/>
        <w:t xml:space="preserve">Validar RIF Tabla01 de Personas-Altair </w:t>
      </w:r>
    </w:p>
    <w:p w14:paraId="7C91DAC5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 xml:space="preserve">Si es cliente: </w:t>
      </w:r>
    </w:p>
    <w:p w14:paraId="69610E4D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</w:p>
    <w:p w14:paraId="69FBD573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 xml:space="preserve">MOVE DATOS-COMPLEMENTARIOS(1:1) TO TR00-RIF(1:2) </w:t>
      </w:r>
    </w:p>
    <w:p w14:paraId="7BFD081E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 xml:space="preserve">MOVE ZEROES TO TR00-RIF(3:2) </w:t>
      </w:r>
    </w:p>
    <w:p w14:paraId="2777BD9C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 xml:space="preserve">MOVE DATOS-COMPLEMENTARIOS(2:8) TO TR00-RIF(5:9) </w:t>
      </w:r>
    </w:p>
    <w:p w14:paraId="2B4DDDE7" w14:textId="352D5738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sino MOVE ZEROES TO TR00-RIF</w:t>
      </w:r>
      <w:r w:rsidRPr="00C4759A">
        <w:rPr>
          <w:rFonts w:ascii="docs-Arial Black" w:hAnsi="docs-Arial Black"/>
          <w:color w:val="0070C0"/>
          <w:sz w:val="23"/>
          <w:szCs w:val="23"/>
          <w:highlight w:val="yellow"/>
        </w:rPr>
        <w:t xml:space="preserve"> </w:t>
      </w:r>
      <w:r w:rsidRPr="00C4759A">
        <w:rPr>
          <w:rFonts w:ascii="docs-Calibri" w:hAnsi="docs-Calibri"/>
          <w:color w:val="000000"/>
          <w:sz w:val="23"/>
          <w:szCs w:val="23"/>
          <w:highlight w:val="yellow"/>
        </w:rPr>
        <w:t>ELSE</w:t>
      </w:r>
    </w:p>
    <w:p w14:paraId="6F71BD56" w14:textId="77777777" w:rsidR="00933301" w:rsidRPr="00C4759A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</w:p>
    <w:p w14:paraId="5054F02E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2F5496"/>
          <w:sz w:val="23"/>
          <w:szCs w:val="23"/>
          <w:highlight w:val="yellow"/>
        </w:rPr>
      </w:pPr>
      <w:r w:rsidRPr="00C4759A">
        <w:rPr>
          <w:rFonts w:ascii="docs-Arial Black" w:hAnsi="docs-Arial Black"/>
          <w:color w:val="2F5496"/>
          <w:sz w:val="23"/>
          <w:szCs w:val="23"/>
          <w:highlight w:val="yellow"/>
        </w:rPr>
        <w:t xml:space="preserve">Validar RIF Tabla01 de Personas-Altair </w:t>
      </w:r>
      <w:r w:rsidRPr="00C4759A">
        <w:rPr>
          <w:rFonts w:ascii="docs-Calibri" w:hAnsi="docs-Calibri"/>
          <w:color w:val="2F5496"/>
          <w:sz w:val="23"/>
          <w:szCs w:val="23"/>
          <w:highlight w:val="yellow"/>
        </w:rPr>
        <w:t xml:space="preserve">Se valida que en la tabla PEDT001 exista el RIF, para esto se busca en la interfaz 113, el RIF a través de los siguientes campos: </w:t>
      </w:r>
    </w:p>
    <w:p w14:paraId="77BBDC92" w14:textId="77777777" w:rsidR="00E141E9" w:rsidRPr="00C4759A" w:rsidRDefault="00E141E9" w:rsidP="003A63BF">
      <w:pPr>
        <w:shd w:val="clear" w:color="auto" w:fill="FFFFFF"/>
        <w:rPr>
          <w:rFonts w:ascii="docs-Calibri" w:hAnsi="docs-Calibri"/>
          <w:color w:val="2F5496"/>
          <w:sz w:val="23"/>
          <w:szCs w:val="23"/>
          <w:highlight w:val="yellow"/>
        </w:rPr>
      </w:pPr>
    </w:p>
    <w:p w14:paraId="37F8B4D5" w14:textId="7C319695" w:rsidR="00E141E9" w:rsidRPr="00C4759A" w:rsidRDefault="00E141E9" w:rsidP="003A63BF">
      <w:pPr>
        <w:shd w:val="clear" w:color="auto" w:fill="FFFFFF"/>
        <w:rPr>
          <w:rFonts w:ascii="docs-Calibri" w:hAnsi="docs-Calibri"/>
          <w:color w:val="2F5496"/>
          <w:sz w:val="23"/>
          <w:szCs w:val="23"/>
          <w:highlight w:val="yellow"/>
        </w:rPr>
      </w:pPr>
      <w:r w:rsidRPr="00C4759A">
        <w:rPr>
          <w:rFonts w:ascii="docs-Calibri" w:hAnsi="docs-Calibri"/>
          <w:color w:val="2F5496"/>
          <w:sz w:val="23"/>
          <w:szCs w:val="23"/>
          <w:highlight w:val="yellow"/>
        </w:rPr>
        <w:t xml:space="preserve">PETIPDOC 2 dÍgitos </w:t>
      </w:r>
      <w:r w:rsidRPr="00C4759A">
        <w:rPr>
          <w:rFonts w:ascii="docs-Calibri" w:hAnsi="docs-Calibri"/>
          <w:color w:val="2F5496"/>
          <w:sz w:val="23"/>
          <w:szCs w:val="23"/>
          <w:highlight w:val="yellow"/>
        </w:rPr>
        <w:t xml:space="preserve">  letra/caracter + blanco  </w:t>
      </w:r>
    </w:p>
    <w:p w14:paraId="43C0A92F" w14:textId="553582E0" w:rsidR="00933301" w:rsidRPr="00C4759A" w:rsidRDefault="00E141E9" w:rsidP="00E141E9">
      <w:pPr>
        <w:shd w:val="clear" w:color="auto" w:fill="FFFFFF"/>
        <w:tabs>
          <w:tab w:val="left" w:pos="2865"/>
        </w:tabs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2F5496"/>
          <w:sz w:val="23"/>
          <w:szCs w:val="23"/>
          <w:highlight w:val="yellow"/>
        </w:rPr>
        <w:t>PENUMDOC 11 dígit</w:t>
      </w:r>
      <w:r w:rsidRPr="00C4759A">
        <w:rPr>
          <w:rFonts w:ascii="docs-Calibri" w:hAnsi="docs-Calibri"/>
          <w:color w:val="2F5496"/>
          <w:sz w:val="23"/>
          <w:szCs w:val="23"/>
          <w:highlight w:val="yellow"/>
        </w:rPr>
        <w:t>os:  11 carecteres numéricos</w:t>
      </w:r>
    </w:p>
    <w:p w14:paraId="5FBD9D11" w14:textId="353AE6E7" w:rsidR="00E141E9" w:rsidRPr="00C4759A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“A 01234567890”</w:t>
      </w:r>
    </w:p>
    <w:p w14:paraId="64C05BF2" w14:textId="02821E5B" w:rsidR="00E141E9" w:rsidRDefault="00E141E9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“A01234567890”</w:t>
      </w:r>
    </w:p>
    <w:p w14:paraId="097C1661" w14:textId="77777777" w:rsidR="00C4759A" w:rsidRDefault="00C4759A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A972E02" w14:textId="77777777" w:rsidR="00C4759A" w:rsidRDefault="00C4759A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F2196F5" w14:textId="7C81C664" w:rsidR="00C4759A" w:rsidRDefault="00C4759A" w:rsidP="00C4759A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__________________________________</w:t>
      </w:r>
    </w:p>
    <w:p w14:paraId="48D150FC" w14:textId="07136BF7" w:rsidR="00C4759A" w:rsidRDefault="00C4759A" w:rsidP="00C4759A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 el paso tres:</w:t>
      </w:r>
    </w:p>
    <w:p w14:paraId="642EC0E5" w14:textId="77777777" w:rsidR="00C4759A" w:rsidRDefault="00C4759A" w:rsidP="00C4759A">
      <w:pPr>
        <w:shd w:val="clear" w:color="auto" w:fill="FFFFFF"/>
        <w:rPr>
          <w:rFonts w:ascii="Menlo" w:hAnsi="Menlo" w:cs="Menlo"/>
          <w:color w:val="000000"/>
        </w:rPr>
      </w:pPr>
    </w:p>
    <w:p w14:paraId="44D45FCE" w14:textId="77777777" w:rsidR="00320201" w:rsidRDefault="00C4759A" w:rsidP="00C4759A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IF DWEC040-CLVCONV(26:1) &lt; '0' </w:t>
      </w:r>
    </w:p>
    <w:p w14:paraId="70AAF2D2" w14:textId="4E238C90" w:rsidR="00C4759A" w:rsidRDefault="00C4759A" w:rsidP="00C4759A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MOVE 'F' TO TR00-CUENTA(9:1)</w:t>
      </w:r>
    </w:p>
    <w:p w14:paraId="69325620" w14:textId="77777777" w:rsidR="00C4759A" w:rsidRDefault="00C4759A" w:rsidP="00C4759A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B1F02C9" w14:textId="37D05397" w:rsidR="00C4759A" w:rsidRDefault="00C4759A" w:rsidP="00C4759A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Para este punto ya se remplazaron los espacios en blanco por ceros por lo que ¿cuál carater puede ser menor que cero?, es una comparativa matemática o una comparativa de valor del </w:t>
      </w:r>
      <w:r w:rsidR="00320201">
        <w:rPr>
          <w:rFonts w:ascii="docs-Calibri" w:hAnsi="docs-Calibri"/>
          <w:color w:val="000000"/>
          <w:sz w:val="23"/>
          <w:szCs w:val="23"/>
          <w:shd w:val="clear" w:color="auto" w:fill="FFFFFF"/>
        </w:rPr>
        <w:t>c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aracter en unicode?</w:t>
      </w:r>
    </w:p>
    <w:p w14:paraId="7FBAA7D7" w14:textId="77777777" w:rsidR="00C4759A" w:rsidRDefault="00C4759A" w:rsidP="00C4759A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C4B10A0" w14:textId="77777777" w:rsidR="00F43A41" w:rsidRPr="00F43A41" w:rsidRDefault="00F43A4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F43A41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Comentario:</w:t>
      </w:r>
    </w:p>
    <w:p w14:paraId="15D40EC8" w14:textId="7E8B97CA" w:rsidR="00C4759A" w:rsidRPr="00F43A41" w:rsidRDefault="00F43A4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F43A41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 xml:space="preserve"> pendiete revisar</w:t>
      </w:r>
    </w:p>
    <w:p w14:paraId="4A552121" w14:textId="77777777" w:rsidR="00F43A41" w:rsidRDefault="00F43A41" w:rsidP="00F43A41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F43A41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Primero, esta operación se ejecuta con el campo normalizado a 51 caracteres</w:t>
      </w:r>
    </w:p>
    <w:p w14:paraId="69E137F9" w14:textId="77777777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25B7DF60" w14:textId="77777777" w:rsidR="00F43A41" w:rsidRDefault="00F43A4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F3ACC40" w14:textId="77777777" w:rsidR="00933301" w:rsidRPr="00FF2038" w:rsidRDefault="00933301" w:rsidP="00933301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DBA5AD0" w14:textId="46EEECCD" w:rsidR="00933301" w:rsidRDefault="00933301" w:rsidP="00933301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OP1</w:t>
      </w:r>
      <w:r w:rsidR="007933FE">
        <w:rPr>
          <w:rFonts w:ascii="Menlo" w:hAnsi="Menlo" w:cs="Menlo"/>
          <w:color w:val="000000"/>
        </w:rPr>
        <w:t>9</w:t>
      </w:r>
    </w:p>
    <w:p w14:paraId="61FF039F" w14:textId="77777777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9A2E8FE" w14:textId="77777777" w:rsidR="00933301" w:rsidRDefault="00873B7F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Consideraciones Especiales por el Código de la Interfaz: Si TR00-COD-INTERFA = "MP ": </w:t>
      </w:r>
    </w:p>
    <w:p w14:paraId="0720AF5F" w14:textId="77777777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D306A21" w14:textId="19D12261" w:rsidR="00873B7F" w:rsidRDefault="00873B7F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TR00-TRANSACCION + TR00-COD-OP(4:1) Claves para buscar la Descripcion de la Transaccion (TRA_DESC_TRANSACCION) la búsqueda se hace con la interfaz 58: VALP.MPFI.BAT1UNLO.MPDT044.DESCRIP El resto de las descripciones como se indico, anteriormente.</w:t>
      </w:r>
    </w:p>
    <w:p w14:paraId="113DF288" w14:textId="77777777" w:rsidR="005F2738" w:rsidRDefault="005F2738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FBE0F4C" w14:textId="2B6AA5AA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 xml:space="preserve">El campo mencionado para comparar es tipofac que es un campo númerico y los campos transaccion y código de opracion son la concatenación de dos campos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TR00-TRANSACCION + TR00-COD-OP(4:1)</w:t>
      </w:r>
    </w:p>
    <w:p w14:paraId="12455D6B" w14:textId="77777777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299CF87D" w14:textId="59BE6B42" w:rsidR="00933301" w:rsidRDefault="00933301" w:rsidP="003A63BF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Donde transaccion es un campo string alfanumerico</w:t>
      </w:r>
    </w:p>
    <w:p w14:paraId="342E81E4" w14:textId="7739D261" w:rsidR="00933301" w:rsidRDefault="00933301" w:rsidP="00933301">
      <w:pPr>
        <w:tabs>
          <w:tab w:val="left" w:pos="5815"/>
        </w:tabs>
        <w:rPr>
          <w:rFonts w:ascii="Menlo" w:hAnsi="Menlo" w:cs="Menlo"/>
        </w:rPr>
      </w:pPr>
      <w:r>
        <w:rPr>
          <w:rFonts w:ascii="Menlo" w:hAnsi="Menlo" w:cs="Menlo"/>
        </w:rPr>
        <w:lastRenderedPageBreak/>
        <w:tab/>
      </w:r>
    </w:p>
    <w:p w14:paraId="3020D646" w14:textId="77777777" w:rsidR="00C4759A" w:rsidRDefault="00C4759A" w:rsidP="00933301">
      <w:pPr>
        <w:tabs>
          <w:tab w:val="left" w:pos="5815"/>
        </w:tabs>
        <w:rPr>
          <w:rFonts w:ascii="Menlo" w:hAnsi="Menlo" w:cs="Menlo"/>
        </w:rPr>
      </w:pPr>
    </w:p>
    <w:p w14:paraId="1933C168" w14:textId="7D840AA0" w:rsidR="00C4759A" w:rsidRPr="00C4759A" w:rsidRDefault="00C4759A" w:rsidP="00933301">
      <w:pPr>
        <w:tabs>
          <w:tab w:val="left" w:pos="5815"/>
        </w:tabs>
        <w:rPr>
          <w:rFonts w:ascii="Menlo" w:hAnsi="Menlo" w:cs="Menlo"/>
          <w:highlight w:val="yellow"/>
        </w:rPr>
      </w:pPr>
      <w:r w:rsidRPr="00C4759A">
        <w:rPr>
          <w:rFonts w:ascii="Menlo" w:hAnsi="Menlo" w:cs="Menlo"/>
          <w:highlight w:val="yellow"/>
        </w:rPr>
        <w:t>Comentario</w:t>
      </w:r>
    </w:p>
    <w:p w14:paraId="1B0DB104" w14:textId="77777777" w:rsidR="00C4759A" w:rsidRDefault="00C4759A" w:rsidP="00C4759A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C4759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Pendiente, determinar los campos de ambas tablas</w:t>
      </w:r>
    </w:p>
    <w:p w14:paraId="73478D89" w14:textId="77777777" w:rsidR="00C4759A" w:rsidRDefault="00C4759A" w:rsidP="00933301">
      <w:pPr>
        <w:tabs>
          <w:tab w:val="left" w:pos="5815"/>
        </w:tabs>
        <w:rPr>
          <w:rFonts w:ascii="Menlo" w:hAnsi="Menlo" w:cs="Menlo"/>
        </w:rPr>
      </w:pPr>
    </w:p>
    <w:p w14:paraId="0B194DC5" w14:textId="77777777" w:rsidR="00933301" w:rsidRDefault="00933301" w:rsidP="00933301">
      <w:pPr>
        <w:tabs>
          <w:tab w:val="left" w:pos="5815"/>
        </w:tabs>
        <w:rPr>
          <w:rFonts w:ascii="Menlo" w:hAnsi="Menlo" w:cs="Menlo"/>
        </w:rPr>
      </w:pPr>
    </w:p>
    <w:p w14:paraId="1546E509" w14:textId="77777777" w:rsidR="00933301" w:rsidRDefault="00933301" w:rsidP="00933301">
      <w:pPr>
        <w:tabs>
          <w:tab w:val="left" w:pos="5815"/>
        </w:tabs>
        <w:rPr>
          <w:rFonts w:ascii="Menlo" w:hAnsi="Menlo" w:cs="Menlo"/>
        </w:rPr>
      </w:pPr>
    </w:p>
    <w:p w14:paraId="6A84A88A" w14:textId="5AE102F3" w:rsidR="00933301" w:rsidRDefault="00933301" w:rsidP="00933301">
      <w:pPr>
        <w:tabs>
          <w:tab w:val="left" w:pos="5815"/>
        </w:tabs>
        <w:rPr>
          <w:rFonts w:ascii="Menlo" w:hAnsi="Menlo" w:cs="Menlo"/>
        </w:rPr>
      </w:pPr>
      <w:r>
        <w:rPr>
          <w:rFonts w:ascii="Menlo" w:hAnsi="Menlo" w:cs="Menlo"/>
        </w:rPr>
        <w:t>En la última descripción se menciona:</w:t>
      </w:r>
    </w:p>
    <w:p w14:paraId="4441CA6A" w14:textId="378F6D67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Si el valor de la TR00-TRANSACCION es '         ' se asigna a la Descripcion de la Transaccion espacios en blanco, es decir, el campo queda en blanco (TRA_DESC_TRANSACCION).</w:t>
      </w:r>
    </w:p>
    <w:p w14:paraId="214A1CB8" w14:textId="77777777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6680272" w14:textId="748B3DD8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Necesitamos que más explicitos en esta descri</w:t>
      </w:r>
      <w:r w:rsidR="00C4759A">
        <w:rPr>
          <w:rFonts w:ascii="docs-Calibri" w:hAnsi="docs-Calibri"/>
          <w:color w:val="000000"/>
          <w:sz w:val="23"/>
          <w:szCs w:val="23"/>
          <w:shd w:val="clear" w:color="auto" w:fill="FFFFFF"/>
        </w:rPr>
        <w:t>p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ciones ¿son espaciones en blanco, </w:t>
      </w:r>
    </w:p>
    <w:p w14:paraId="58D7304B" w14:textId="77777777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1: “ “</w:t>
      </w:r>
    </w:p>
    <w:p w14:paraId="3415B886" w14:textId="77777777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2: “  “</w:t>
      </w:r>
    </w:p>
    <w:p w14:paraId="22CE479C" w14:textId="77777777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3: “    “</w:t>
      </w:r>
    </w:p>
    <w:p w14:paraId="6C0D4960" w14:textId="3929A318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X: “                  </w:t>
      </w:r>
    </w:p>
    <w:p w14:paraId="6844BB4D" w14:textId="2FD2773A" w:rsidR="00201D06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?</w:t>
      </w:r>
    </w:p>
    <w:p w14:paraId="1AEAD9FA" w14:textId="50623100" w:rsidR="00933301" w:rsidRDefault="00933301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TR00-TRANSACCION es</w:t>
      </w:r>
      <w:r w:rsidR="00C4759A"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</w:t>
      </w:r>
      <w:r w:rsidR="00C4759A">
        <w:rPr>
          <w:rFonts w:ascii="docs-Calibri" w:hAnsi="docs-Calibri"/>
          <w:color w:val="000000"/>
          <w:sz w:val="23"/>
          <w:szCs w:val="23"/>
          <w:shd w:val="clear" w:color="auto" w:fill="FFFFFF"/>
        </w:rPr>
        <w:t>“”</w:t>
      </w:r>
    </w:p>
    <w:p w14:paraId="21B477D8" w14:textId="77777777" w:rsidR="00201D06" w:rsidRDefault="00201D06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1DC9AFC" w14:textId="36EE2278" w:rsidR="00201D06" w:rsidRDefault="00C4759A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Comentario: </w:t>
      </w:r>
    </w:p>
    <w:p w14:paraId="52B80BB9" w14:textId="1AD34E83" w:rsidR="00C4759A" w:rsidRDefault="00C4759A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En el programa: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TR00-TRANSACCION es '         '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, corresponde a 4 espacios en blanco</w:t>
      </w:r>
    </w:p>
    <w:p w14:paraId="351CB1E8" w14:textId="302A7502" w:rsidR="00C4759A" w:rsidRDefault="00C4759A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Si el campo es un string vacío “”, “    “,</w:t>
      </w:r>
    </w:p>
    <w:p w14:paraId="089F122C" w14:textId="77777777" w:rsidR="00C4759A" w:rsidRDefault="00C4759A" w:rsidP="00933301">
      <w:pPr>
        <w:tabs>
          <w:tab w:val="left" w:pos="5815"/>
        </w:tabs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211B1BAF" w14:textId="77777777" w:rsidR="00201D06" w:rsidRPr="00FF2038" w:rsidRDefault="00201D06" w:rsidP="00201D06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57DAB22" w14:textId="2F3D9BA9" w:rsidR="00201D06" w:rsidRDefault="00201D06" w:rsidP="00201D06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OP20</w:t>
      </w:r>
    </w:p>
    <w:p w14:paraId="55DB103C" w14:textId="77777777" w:rsidR="00201D06" w:rsidRDefault="00201D06" w:rsidP="00201D06">
      <w:pPr>
        <w:shd w:val="clear" w:color="auto" w:fill="FFFFFF"/>
        <w:rPr>
          <w:rFonts w:ascii="Menlo" w:hAnsi="Menlo" w:cs="Menlo"/>
          <w:color w:val="000000"/>
        </w:rPr>
      </w:pPr>
    </w:p>
    <w:p w14:paraId="42BFB60B" w14:textId="3D8E844E" w:rsidR="00201D06" w:rsidRDefault="007933FE" w:rsidP="00201D06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Los pasos 2 y 3 chocan ya que si se cumple la condicon del paso 3</w:t>
      </w:r>
    </w:p>
    <w:p w14:paraId="1ED38188" w14:textId="77777777" w:rsidR="007933FE" w:rsidRDefault="007933FE" w:rsidP="00201D06">
      <w:pPr>
        <w:shd w:val="clear" w:color="auto" w:fill="FFFFFF"/>
        <w:rPr>
          <w:rFonts w:ascii="Menlo" w:hAnsi="Menlo" w:cs="Menlo"/>
          <w:color w:val="000000"/>
        </w:rPr>
      </w:pPr>
    </w:p>
    <w:p w14:paraId="034CFE92" w14:textId="035B0652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S22: RISTRA-CONTABLE(1:51) = E25: CLVCONV(1:51)</w:t>
      </w:r>
    </w:p>
    <w:p w14:paraId="3A261EC2" w14:textId="77777777" w:rsidR="007933FE" w:rsidRDefault="007933FE" w:rsidP="00201D06">
      <w:pPr>
        <w:shd w:val="clear" w:color="auto" w:fill="FFFFFF"/>
        <w:rPr>
          <w:rFonts w:ascii="Menlo" w:hAnsi="Menlo" w:cs="Menlo"/>
          <w:color w:val="000000"/>
        </w:rPr>
      </w:pPr>
    </w:p>
    <w:p w14:paraId="1FC42A30" w14:textId="43932617" w:rsidR="007933FE" w:rsidRDefault="007933FE" w:rsidP="00201D06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Cumple también la del paso 2</w:t>
      </w:r>
    </w:p>
    <w:p w14:paraId="7B9FF86E" w14:textId="77777777" w:rsidR="007933FE" w:rsidRDefault="007933FE" w:rsidP="00201D06">
      <w:pPr>
        <w:shd w:val="clear" w:color="auto" w:fill="FFFFFF"/>
        <w:rPr>
          <w:rFonts w:ascii="Menlo" w:hAnsi="Menlo" w:cs="Menlo"/>
          <w:color w:val="000000"/>
        </w:rPr>
      </w:pPr>
    </w:p>
    <w:p w14:paraId="06C08DFF" w14:textId="4F58119E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S22: RISTRA-CONTABLE(1:37) = E25: CLVCONV(1:37)</w:t>
      </w:r>
    </w:p>
    <w:p w14:paraId="61FECD1F" w14:textId="77777777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B012B5F" w14:textId="77777777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86479FE" w14:textId="7C8449EB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Tampo tiene sentido el else del paso 2</w:t>
      </w:r>
    </w:p>
    <w:p w14:paraId="062920E2" w14:textId="77777777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14B6866" w14:textId="77777777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ELSE </w:t>
      </w:r>
    </w:p>
    <w:p w14:paraId="4A856093" w14:textId="69741217" w:rsidR="007933FE" w:rsidRDefault="007933FE" w:rsidP="00201D06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 w:rsidRPr="007933FE">
        <w:rPr>
          <w:rFonts w:ascii="docs-Calibri" w:hAnsi="docs-Calibri"/>
          <w:color w:val="000000"/>
          <w:sz w:val="23"/>
          <w:szCs w:val="23"/>
          <w:highlight w:val="red"/>
        </w:rPr>
        <w:t>(para que se vuelve a buscar la cuenta contable si en el if no hubo coicidencias)</w:t>
      </w:r>
    </w:p>
    <w:p w14:paraId="3A9B176A" w14:textId="07C00B6B" w:rsidR="007933FE" w:rsidRDefault="007933FE" w:rsidP="007933FE">
      <w:pPr>
        <w:shd w:val="clear" w:color="auto" w:fill="FFFFFF"/>
        <w:ind w:firstLine="720"/>
        <w:rPr>
          <w:rFonts w:ascii="docs-Arial Black" w:hAnsi="docs-Arial Black"/>
          <w:color w:val="2F5496"/>
          <w:sz w:val="23"/>
          <w:szCs w:val="23"/>
        </w:rPr>
      </w:pPr>
      <w:r>
        <w:rPr>
          <w:rFonts w:ascii="docs-Arial Black" w:hAnsi="docs-Arial Black"/>
          <w:color w:val="2F5496"/>
          <w:sz w:val="23"/>
          <w:szCs w:val="23"/>
        </w:rPr>
        <w:t xml:space="preserve">BUSCAR-CUENTA-CONTABLE-CON-DIVISA  </w:t>
      </w:r>
    </w:p>
    <w:p w14:paraId="1AC1DC4C" w14:textId="77777777" w:rsidR="007933FE" w:rsidRDefault="007933FE" w:rsidP="007933FE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IF CUENTA_CONTABLE = SPACES </w:t>
      </w:r>
    </w:p>
    <w:p w14:paraId="2DACAB7E" w14:textId="77777777" w:rsidR="007933FE" w:rsidRDefault="007933FE" w:rsidP="007933FE">
      <w:pPr>
        <w:shd w:val="clear" w:color="auto" w:fill="FFFFFF"/>
        <w:ind w:left="216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MOVE REG-ENTRADA TO REG-SALIDA-2</w:t>
      </w:r>
    </w:p>
    <w:p w14:paraId="15B1DC8F" w14:textId="77777777" w:rsidR="007933FE" w:rsidRDefault="007933FE" w:rsidP="007933FE">
      <w:pPr>
        <w:shd w:val="clear" w:color="auto" w:fill="FFFFFF"/>
        <w:ind w:left="216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 Grabar REG-SALIDA-2 MOVE     </w:t>
      </w:r>
    </w:p>
    <w:p w14:paraId="0FB5F619" w14:textId="4452CF2D" w:rsidR="007933FE" w:rsidRDefault="007933FE" w:rsidP="007933FE">
      <w:pPr>
        <w:shd w:val="clear" w:color="auto" w:fill="FFFFFF"/>
        <w:ind w:left="216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REG-ENTRADA TO REG-SALIDA-1   (esto no parece tener sentido ya que graba en ambas salidas )</w:t>
      </w:r>
    </w:p>
    <w:p w14:paraId="1371586A" w14:textId="51CCF3E3" w:rsidR="007933FE" w:rsidRDefault="007933FE" w:rsidP="007933FE">
      <w:pPr>
        <w:shd w:val="clear" w:color="auto" w:fill="FFFFFF"/>
        <w:ind w:left="216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lastRenderedPageBreak/>
        <w:t>MOVE NUCTA TO CUENTA_CONTABLE  (se supone que no hay nucta ya que la busqueda no fue efectiva y el campo sería vacio o nulo)</w:t>
      </w:r>
    </w:p>
    <w:p w14:paraId="74363BE9" w14:textId="2C3548A4" w:rsidR="007933FE" w:rsidRDefault="007933FE" w:rsidP="0052184E">
      <w:pPr>
        <w:shd w:val="clear" w:color="auto" w:fill="FFFFFF"/>
        <w:ind w:left="2160"/>
        <w:rPr>
          <w:rFonts w:ascii="Menlo" w:hAnsi="Menlo" w:cs="Menlo"/>
          <w:color w:val="000000"/>
        </w:rPr>
      </w:pPr>
      <w:r>
        <w:rPr>
          <w:rFonts w:ascii="docs-Calibri" w:hAnsi="docs-Calibri"/>
          <w:color w:val="000000"/>
          <w:sz w:val="23"/>
          <w:szCs w:val="23"/>
        </w:rPr>
        <w:t>Grabar REG-SALIDA-1 END-IF END-IF</w:t>
      </w:r>
    </w:p>
    <w:p w14:paraId="0781C4CF" w14:textId="7777777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23043AFE" w14:textId="7777777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7DF5A608" w14:textId="0C5D1B15" w:rsidR="006A7CD5" w:rsidRPr="00DF1A95" w:rsidRDefault="006A7CD5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DF1A95">
        <w:rPr>
          <w:rFonts w:ascii="Menlo" w:hAnsi="Menlo" w:cs="Menlo"/>
          <w:color w:val="000000"/>
          <w:highlight w:val="yellow"/>
        </w:rPr>
        <w:t xml:space="preserve">Comentario: </w:t>
      </w:r>
    </w:p>
    <w:p w14:paraId="647BBE2A" w14:textId="05DCC5C4" w:rsidR="006A7CD5" w:rsidRPr="00DF1A95" w:rsidRDefault="006A7CD5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  <w:r w:rsidRPr="00DF1A95">
        <w:rPr>
          <w:rFonts w:ascii="Menlo" w:hAnsi="Menlo" w:cs="Menlo"/>
          <w:color w:val="000000"/>
          <w:highlight w:val="yellow"/>
        </w:rPr>
        <w:t xml:space="preserve">Primero se busca con la ristra limitada de la posición 1 a la 37, es decir el mapeo hasta </w:t>
      </w: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>haccompt</w:t>
      </w:r>
    </w:p>
    <w:p w14:paraId="5C1373D3" w14:textId="77777777" w:rsidR="006A7CD5" w:rsidRPr="00DF1A95" w:rsidRDefault="006A7CD5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</w:p>
    <w:p w14:paraId="0B099681" w14:textId="77777777" w:rsidR="006A7CD5" w:rsidRPr="00DF1A95" w:rsidRDefault="006A7CD5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</w:p>
    <w:p w14:paraId="61D22B03" w14:textId="5BEE9C26" w:rsidR="006A7CD5" w:rsidRPr="00DF1A95" w:rsidRDefault="006A7CD5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>Dos areas de ristraContable clvcont: tiene dos partes una con 37</w:t>
      </w:r>
      <w:r w:rsidR="005C39B6" w:rsidRPr="00DF1A95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 + complementarios donde tenemos la divisa.</w:t>
      </w:r>
    </w:p>
    <w:p w14:paraId="70F97938" w14:textId="4F1A34BD" w:rsidR="005C39B6" w:rsidRPr="00DF1A95" w:rsidRDefault="005C39B6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</w:p>
    <w:p w14:paraId="76101B02" w14:textId="390E809B" w:rsidR="005C39B6" w:rsidRPr="00DF1A95" w:rsidRDefault="005C39B6" w:rsidP="0052184E">
      <w:pPr>
        <w:shd w:val="clear" w:color="auto" w:fill="FFFFFF"/>
        <w:rPr>
          <w:rFonts w:ascii="Calibri" w:hAnsi="Calibri" w:cs="Calibri"/>
          <w:b/>
          <w:bCs/>
          <w:sz w:val="22"/>
          <w:szCs w:val="22"/>
          <w:highlight w:val="yellow"/>
        </w:rPr>
      </w:pP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>Primero buscamos con divisa (51) caracteres</w:t>
      </w:r>
    </w:p>
    <w:p w14:paraId="7A1D40BE" w14:textId="345263BE" w:rsidR="005C39B6" w:rsidRPr="00DF1A95" w:rsidRDefault="005C39B6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>Luego buscamos sin divisa (37) en el caso que no haya coicidencias</w:t>
      </w:r>
    </w:p>
    <w:p w14:paraId="26194245" w14:textId="77777777" w:rsidR="006A7CD5" w:rsidRPr="00DF1A95" w:rsidRDefault="006A7CD5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58F2295F" w14:textId="1754FC15" w:rsidR="005C39B6" w:rsidRPr="00DF1A95" w:rsidRDefault="005C39B6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DF1A95">
        <w:rPr>
          <w:rFonts w:ascii="Menlo" w:hAnsi="Menlo" w:cs="Menlo"/>
          <w:color w:val="000000"/>
          <w:highlight w:val="yellow"/>
        </w:rPr>
        <w:t>El clvconv tendra varias versiones</w:t>
      </w:r>
    </w:p>
    <w:p w14:paraId="60EDAA87" w14:textId="1D0974BB" w:rsidR="005C39B6" w:rsidRPr="00DF1A95" w:rsidRDefault="005C39B6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DF1A95">
        <w:rPr>
          <w:rFonts w:ascii="Menlo" w:hAnsi="Menlo" w:cs="Menlo"/>
          <w:color w:val="000000"/>
          <w:highlight w:val="yellow"/>
        </w:rPr>
        <w:t xml:space="preserve">51 </w:t>
      </w:r>
      <w:r w:rsidR="00DF1A95" w:rsidRPr="00DF1A95">
        <w:rPr>
          <w:rFonts w:ascii="Menlo" w:hAnsi="Menlo" w:cs="Menlo"/>
          <w:color w:val="000000"/>
          <w:highlight w:val="yellow"/>
        </w:rPr>
        <w:t xml:space="preserve">clvconv51: </w:t>
      </w:r>
      <w:r w:rsidRPr="00DF1A95">
        <w:rPr>
          <w:rFonts w:ascii="Menlo" w:hAnsi="Menlo" w:cs="Menlo"/>
          <w:color w:val="000000"/>
          <w:highlight w:val="yellow"/>
        </w:rPr>
        <w:t>caracteres</w:t>
      </w:r>
    </w:p>
    <w:p w14:paraId="0B26D307" w14:textId="0B5F3658" w:rsidR="005C39B6" w:rsidRPr="00DF1A95" w:rsidRDefault="005C39B6" w:rsidP="0052184E">
      <w:pPr>
        <w:shd w:val="clear" w:color="auto" w:fill="FFFFFF"/>
        <w:rPr>
          <w:rFonts w:ascii="Menlo" w:hAnsi="Menlo" w:cs="Menlo"/>
          <w:color w:val="000000"/>
          <w:highlight w:val="yellow"/>
        </w:rPr>
      </w:pPr>
      <w:r w:rsidRPr="00DF1A95">
        <w:rPr>
          <w:rFonts w:ascii="Menlo" w:hAnsi="Menlo" w:cs="Menlo"/>
          <w:color w:val="000000"/>
          <w:highlight w:val="yellow"/>
        </w:rPr>
        <w:t>Reducido: cl</w:t>
      </w:r>
      <w:r w:rsidR="00DF1A95" w:rsidRPr="00DF1A95">
        <w:rPr>
          <w:rFonts w:ascii="Menlo" w:hAnsi="Menlo" w:cs="Menlo"/>
          <w:color w:val="000000"/>
          <w:highlight w:val="yellow"/>
        </w:rPr>
        <w:t>vconv</w:t>
      </w:r>
    </w:p>
    <w:p w14:paraId="2F4F9E80" w14:textId="59B83C6F" w:rsidR="005C39B6" w:rsidRPr="00DF1A95" w:rsidRDefault="005C39B6" w:rsidP="005C39B6">
      <w:pPr>
        <w:shd w:val="clear" w:color="auto" w:fill="FFFFFF"/>
        <w:rPr>
          <w:rFonts w:ascii="Menlo" w:hAnsi="Menlo" w:cs="Menlo"/>
          <w:color w:val="000000"/>
        </w:rPr>
      </w:pPr>
      <w:r w:rsidRPr="00DF1A95">
        <w:rPr>
          <w:rFonts w:ascii="Menlo" w:hAnsi="Menlo" w:cs="Menlo"/>
          <w:color w:val="000000"/>
          <w:highlight w:val="yellow"/>
        </w:rPr>
        <w:t>Reducido</w:t>
      </w:r>
      <w:r w:rsidR="00DF1A95" w:rsidRPr="00DF1A95">
        <w:rPr>
          <w:rFonts w:ascii="Menlo" w:hAnsi="Menlo" w:cs="Menlo"/>
          <w:color w:val="000000"/>
          <w:highlight w:val="yellow"/>
        </w:rPr>
        <w:t>:</w:t>
      </w:r>
      <w:r w:rsidRPr="00DF1A95">
        <w:rPr>
          <w:rFonts w:ascii="Menlo" w:hAnsi="Menlo" w:cs="Menlo"/>
          <w:color w:val="000000"/>
          <w:highlight w:val="yellow"/>
        </w:rPr>
        <w:t xml:space="preserve"> </w:t>
      </w:r>
      <w:r w:rsidR="00DF1A95" w:rsidRPr="00DF1A95">
        <w:rPr>
          <w:rFonts w:ascii="Menlo" w:hAnsi="Menlo" w:cs="Menlo"/>
          <w:color w:val="000000"/>
          <w:highlight w:val="yellow"/>
        </w:rPr>
        <w:t>clvconv</w:t>
      </w:r>
      <w:r w:rsidR="00DF1A95" w:rsidRPr="00DF1A95">
        <w:rPr>
          <w:rFonts w:ascii="Menlo" w:hAnsi="Menlo" w:cs="Menlo"/>
          <w:color w:val="000000"/>
          <w:highlight w:val="yellow"/>
        </w:rPr>
        <w:t xml:space="preserve">SinDivisa </w:t>
      </w:r>
      <w:r w:rsidRPr="00DF1A95">
        <w:rPr>
          <w:rFonts w:ascii="Menlo" w:hAnsi="Menlo" w:cs="Menlo"/>
          <w:color w:val="000000"/>
          <w:highlight w:val="yellow"/>
        </w:rPr>
        <w:t>solo mapeado hasta</w:t>
      </w: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</w:t>
      </w:r>
      <w:r w:rsidRPr="00DF1A95">
        <w:rPr>
          <w:rFonts w:ascii="Calibri" w:hAnsi="Calibri" w:cs="Calibri"/>
          <w:b/>
          <w:bCs/>
          <w:sz w:val="22"/>
          <w:szCs w:val="22"/>
          <w:highlight w:val="yellow"/>
        </w:rPr>
        <w:t>haccompt</w:t>
      </w:r>
    </w:p>
    <w:p w14:paraId="7AA33376" w14:textId="1C805038" w:rsidR="005C39B6" w:rsidRDefault="005C39B6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2D347F14" w14:textId="77777777" w:rsidR="0052184E" w:rsidRPr="00FF2038" w:rsidRDefault="0052184E" w:rsidP="0052184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9D8221A" w14:textId="111833A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 el flujo cuando se separan los archivos en los que tienen cuentas contables y los que no.</w:t>
      </w:r>
    </w:p>
    <w:p w14:paraId="6AF2789E" w14:textId="7777777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67518DD6" w14:textId="5A93C096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Pero también se pasan archivos bajo la condicion de la operación:</w:t>
      </w:r>
    </w:p>
    <w:p w14:paraId="298D4284" w14:textId="7777777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73A5E267" w14:textId="77777777" w:rsidR="0052184E" w:rsidRDefault="0052184E" w:rsidP="0052184E">
      <w:pPr>
        <w:shd w:val="clear" w:color="auto" w:fill="FFFFFF"/>
        <w:rPr>
          <w:rFonts w:ascii="Menlo" w:hAnsi="Menlo" w:cs="Menlo"/>
          <w:color w:val="000000"/>
        </w:rPr>
      </w:pPr>
    </w:p>
    <w:p w14:paraId="0BBB9C2C" w14:textId="7DA559CF" w:rsidR="0052184E" w:rsidRDefault="0052184E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IF S22: COD-INTERFA = 'ICC' OR S22:COD-INTERFA = 'FID' OR S22:COD-INTERFA = 'TCL' OR S22:RISTRA-CONTABLE = ' ' </w:t>
      </w:r>
    </w:p>
    <w:p w14:paraId="347C1B4C" w14:textId="77777777" w:rsidR="0052184E" w:rsidRDefault="0052184E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22CD59B0" w14:textId="49F733A8" w:rsidR="0052184E" w:rsidRDefault="0052184E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 estos no se les asigna cuenta contable en el resto del flujo</w:t>
      </w:r>
    </w:p>
    <w:p w14:paraId="4A000FC8" w14:textId="77777777" w:rsidR="00E63021" w:rsidRDefault="00E63021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2A9A0F14" w14:textId="77777777" w:rsidR="00E63021" w:rsidRDefault="00E63021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0F918005" w14:textId="458BA71D" w:rsidR="00DF1A95" w:rsidRDefault="00DF1A95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Comentario:</w:t>
      </w:r>
    </w:p>
    <w:p w14:paraId="4C193926" w14:textId="06E2A576" w:rsidR="00DF1A95" w:rsidRDefault="00DF1A95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Relación ristra cuenta contable, como no esta la cuenta contable generada por lo que el funcinal debe ver los documentos y solicitar la creación de la ristra contable</w:t>
      </w:r>
    </w:p>
    <w:p w14:paraId="50B5EEA5" w14:textId="62CB729D" w:rsidR="00DF1A95" w:rsidRDefault="00DF1A95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Por lo que debe haber un prodimiento que informe a contabilidad</w:t>
      </w:r>
    </w:p>
    <w:p w14:paraId="3D6BA002" w14:textId="77777777" w:rsidR="00DF1A95" w:rsidRDefault="00DF1A95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2405C21" w14:textId="77777777" w:rsidR="00DF1A95" w:rsidRDefault="00DF1A95" w:rsidP="0052184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52F7CB18" w14:textId="77777777" w:rsidR="00E63021" w:rsidRPr="00FF2038" w:rsidRDefault="00E63021" w:rsidP="00E63021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07373FDF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 xml:space="preserve">2 </w:t>
      </w:r>
    </w:p>
    <w:p w14:paraId="6D9A13EB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</w:p>
    <w:p w14:paraId="4AFB0A44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está arrojando resultados, </w:t>
      </w:r>
    </w:p>
    <w:p w14:paraId="1BC5C220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</w:p>
    <w:p w14:paraId="0CB4FCED" w14:textId="77777777" w:rsidR="00E63021" w:rsidRPr="005325BD" w:rsidRDefault="00E63021" w:rsidP="00E63021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657C586" w14:textId="77777777" w:rsidR="00E63021" w:rsidRDefault="00E63021" w:rsidP="00E63021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40416CB6" w14:textId="77777777" w:rsidR="00E63021" w:rsidRPr="00FF2038" w:rsidRDefault="00E63021" w:rsidP="00E63021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8F46373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Fuente hdjp4351</w:t>
      </w:r>
    </w:p>
    <w:p w14:paraId="42980ABE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</w:p>
    <w:p w14:paraId="5DE0FE4D" w14:textId="77777777" w:rsidR="00E63021" w:rsidRDefault="00E63021" w:rsidP="00E63021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se oberva el campo </w:t>
      </w:r>
    </w:p>
    <w:p w14:paraId="1B88C3AA" w14:textId="77777777" w:rsidR="00E63021" w:rsidRDefault="00E63021" w:rsidP="00E63021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3D4785">
        <w:rPr>
          <w:rFonts w:ascii="docs-Calibri" w:hAnsi="docs-Calibri"/>
          <w:color w:val="000000"/>
          <w:sz w:val="23"/>
          <w:szCs w:val="23"/>
          <w:shd w:val="clear" w:color="auto" w:fill="FFFFFF"/>
        </w:rPr>
        <w:t>satipnom</w:t>
      </w:r>
    </w:p>
    <w:p w14:paraId="28655843" w14:textId="77777777" w:rsidR="00E63021" w:rsidRPr="00201D06" w:rsidRDefault="00E63021" w:rsidP="0052184E">
      <w:pPr>
        <w:shd w:val="clear" w:color="auto" w:fill="FFFFFF"/>
        <w:rPr>
          <w:rFonts w:ascii="Menlo" w:hAnsi="Menlo" w:cs="Menlo"/>
          <w:color w:val="000000"/>
        </w:rPr>
      </w:pPr>
    </w:p>
    <w:sectPr w:rsidR="00E63021" w:rsidRPr="00201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Calibri">
    <w:altName w:val="Cambria"/>
    <w:panose1 w:val="020B0604020202020204"/>
    <w:charset w:val="00"/>
    <w:family w:val="roman"/>
    <w:pitch w:val="default"/>
  </w:font>
  <w:font w:name="docs-Arial Black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C460F"/>
    <w:rsid w:val="000F6299"/>
    <w:rsid w:val="00102ED6"/>
    <w:rsid w:val="00107C1D"/>
    <w:rsid w:val="00170AEF"/>
    <w:rsid w:val="00171BF9"/>
    <w:rsid w:val="001E20B0"/>
    <w:rsid w:val="00201D06"/>
    <w:rsid w:val="00205DF8"/>
    <w:rsid w:val="00213B4C"/>
    <w:rsid w:val="00215D60"/>
    <w:rsid w:val="002778A9"/>
    <w:rsid w:val="00286EFF"/>
    <w:rsid w:val="00296A6E"/>
    <w:rsid w:val="002B3C15"/>
    <w:rsid w:val="002C4F7F"/>
    <w:rsid w:val="002E6C78"/>
    <w:rsid w:val="002F2328"/>
    <w:rsid w:val="00320201"/>
    <w:rsid w:val="00327675"/>
    <w:rsid w:val="003401A9"/>
    <w:rsid w:val="003477B2"/>
    <w:rsid w:val="00373DB6"/>
    <w:rsid w:val="003A3D38"/>
    <w:rsid w:val="003A63BF"/>
    <w:rsid w:val="003C5E76"/>
    <w:rsid w:val="003D4785"/>
    <w:rsid w:val="003E36E8"/>
    <w:rsid w:val="003F2715"/>
    <w:rsid w:val="00440A54"/>
    <w:rsid w:val="004459D8"/>
    <w:rsid w:val="00456ECF"/>
    <w:rsid w:val="004729C1"/>
    <w:rsid w:val="00475948"/>
    <w:rsid w:val="004F7DBC"/>
    <w:rsid w:val="0052184E"/>
    <w:rsid w:val="005325BD"/>
    <w:rsid w:val="00581BB1"/>
    <w:rsid w:val="00584ED4"/>
    <w:rsid w:val="005961EB"/>
    <w:rsid w:val="005C39B6"/>
    <w:rsid w:val="005C3E48"/>
    <w:rsid w:val="005E2C98"/>
    <w:rsid w:val="005F2738"/>
    <w:rsid w:val="006128FC"/>
    <w:rsid w:val="006A39C4"/>
    <w:rsid w:val="006A7CD5"/>
    <w:rsid w:val="006E2C66"/>
    <w:rsid w:val="006F4A47"/>
    <w:rsid w:val="00701536"/>
    <w:rsid w:val="0071373B"/>
    <w:rsid w:val="00752CEE"/>
    <w:rsid w:val="00767462"/>
    <w:rsid w:val="007817D9"/>
    <w:rsid w:val="007933FE"/>
    <w:rsid w:val="007B5367"/>
    <w:rsid w:val="007B5CAD"/>
    <w:rsid w:val="007B7987"/>
    <w:rsid w:val="007E661C"/>
    <w:rsid w:val="007F732C"/>
    <w:rsid w:val="00810A62"/>
    <w:rsid w:val="00832624"/>
    <w:rsid w:val="00833653"/>
    <w:rsid w:val="008341C8"/>
    <w:rsid w:val="00836BE2"/>
    <w:rsid w:val="0086240F"/>
    <w:rsid w:val="00867447"/>
    <w:rsid w:val="00873B7F"/>
    <w:rsid w:val="00875F52"/>
    <w:rsid w:val="00881D5A"/>
    <w:rsid w:val="00886987"/>
    <w:rsid w:val="00890C9C"/>
    <w:rsid w:val="008C2CA9"/>
    <w:rsid w:val="008D7C07"/>
    <w:rsid w:val="008E5E71"/>
    <w:rsid w:val="008E6136"/>
    <w:rsid w:val="00900ABD"/>
    <w:rsid w:val="00901386"/>
    <w:rsid w:val="00903B78"/>
    <w:rsid w:val="00913EE4"/>
    <w:rsid w:val="00933301"/>
    <w:rsid w:val="009508FC"/>
    <w:rsid w:val="0095253A"/>
    <w:rsid w:val="00974788"/>
    <w:rsid w:val="00994CAC"/>
    <w:rsid w:val="009A473E"/>
    <w:rsid w:val="009B4D32"/>
    <w:rsid w:val="009C5883"/>
    <w:rsid w:val="00A004AA"/>
    <w:rsid w:val="00A614B0"/>
    <w:rsid w:val="00A828A0"/>
    <w:rsid w:val="00A83126"/>
    <w:rsid w:val="00A858E5"/>
    <w:rsid w:val="00AA50E5"/>
    <w:rsid w:val="00AD5906"/>
    <w:rsid w:val="00AD5BB3"/>
    <w:rsid w:val="00AD76D6"/>
    <w:rsid w:val="00AF79AE"/>
    <w:rsid w:val="00B00923"/>
    <w:rsid w:val="00B00A18"/>
    <w:rsid w:val="00B1583E"/>
    <w:rsid w:val="00B44E03"/>
    <w:rsid w:val="00BA539C"/>
    <w:rsid w:val="00BC08B3"/>
    <w:rsid w:val="00BD4195"/>
    <w:rsid w:val="00C012A0"/>
    <w:rsid w:val="00C01320"/>
    <w:rsid w:val="00C12EEB"/>
    <w:rsid w:val="00C161BE"/>
    <w:rsid w:val="00C16ED7"/>
    <w:rsid w:val="00C4759A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1BFC"/>
    <w:rsid w:val="00DB21AE"/>
    <w:rsid w:val="00DC0841"/>
    <w:rsid w:val="00DF1A95"/>
    <w:rsid w:val="00DF2268"/>
    <w:rsid w:val="00E141E9"/>
    <w:rsid w:val="00E15435"/>
    <w:rsid w:val="00E255A5"/>
    <w:rsid w:val="00E524D8"/>
    <w:rsid w:val="00E60D90"/>
    <w:rsid w:val="00E63021"/>
    <w:rsid w:val="00E87BD7"/>
    <w:rsid w:val="00EA096F"/>
    <w:rsid w:val="00EA1B85"/>
    <w:rsid w:val="00EF04D1"/>
    <w:rsid w:val="00EF1811"/>
    <w:rsid w:val="00F00578"/>
    <w:rsid w:val="00F00AB9"/>
    <w:rsid w:val="00F43A41"/>
    <w:rsid w:val="00F65BCC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F1B1B-32B0-004F-9BF5-9D3BDF04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8</cp:revision>
  <dcterms:created xsi:type="dcterms:W3CDTF">2024-06-05T16:26:00Z</dcterms:created>
  <dcterms:modified xsi:type="dcterms:W3CDTF">2024-06-07T15:15:00Z</dcterms:modified>
</cp:coreProperties>
</file>