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GESTIÓN DE INVENTARIO PARA TIENDA MINORISTA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Misión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Proporcionar a la empresa una herramienta digital confiable y eficiente que permita registrar, gestionar y supervisar inventarios de los trabajadores, optimizando los procesos administrativos y asegurando la transparencia de los datos en la gestión laboral.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Visión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Convertirse en un sistema de referencia para la gestión de inventarios para las empresas, capaz de adaptarse a distintas modalidades de trabajo y de evolucionar hacia una plataforma integral que apoye la toma de decisiones estratégicas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problema o necesidad queremos resolver?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El principal problema es que la gestión de un inventario en general es una actividad operativa, es decir, este tipo de actividades están ligadas a un control manual (Plantillas excel, sistemas a mano), lo que aumenta las probabilidades de falta de transparencia en la información y un exceso de tiempo en procesos administrativos, no tener información real y actualizada en momentos de incertidumbre conduce a tomar decisiones erróneas que podrían llegar afectar en la totalidad de la empresa.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¿Quién será el usuario o cliente principal del sistema?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Nuestro objetivo de mercado a servir serán el conglomerado de micro y pequeñas empresas.Como ejemplo pueden ser empresas de retail locales o farmacias populares 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valor o beneficio entregará el software?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Queremos agilizar el proceso de incorporación y salida de los productos agilizando evitando y hasta ahorrando recursos,todo apuntando los niveles de eficiencia a través de un sistema de inventario , tiene 3 componentes esenciales un administrador general ( jefe de tienda) entrada de producto(bodeguero o empleado encargado) y salida de producto ( cajero )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¿Cuál será el “éxito” del proyecto (Como sabemos que cumplimos)?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El proyecto se considera exitoso cuando el sistema logra automatizar el proceso de gestión de inventarios, reducir la carga administrativa y entregar datos confiables y actualizadas, superando distintos aspectos ligados a su implementación como la adaptación de los mismos usuarios, la resistencia al cambio a través de indicadores de uso, tiempo ahorrado y satisfacción.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¿Qué funcionalidades sí incluirá el sistema (in-scope)?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Gestión de productos básicos: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Clasificación de los productos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Actualización en tiempo real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transversal entre las distintas sucursales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Entradas y salidas de inventarios: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de productos que ingresan (Compras- Proveedores)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de productos que salen (Ventas - Devoluciones - dañados)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Análisis e integración de productos e-commerce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Consultas de stock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búsqueda rápida de productos disponibles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visualización de la cantidad de productos que se encuentran en bodegas o tiendas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Alertas de bajo stock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Notificación de un producto se encuentre en el límite de stock previamente definidos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Generar informes básicos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Informe de stock actual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informe de movimientos de inventarios entrada y salida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Informe de productos con mayores índices de movimiento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Acceso multiusuario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Roles distintos con accesibilidad restringida entre las distintas partes supervisores, administradores y operadores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¿Qué funcionalidades no incluirá (out-of-scope), para no desviar el proyecto?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No contará con una integración externa con otros softwares o plataforma digitales en general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Módulo financiero avanzado, no se realizan informes contables y financieros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 cuenta con una herramienta de predicción avanzada ni ia integrados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¿Qué restricciones tenemos (tiempo, recursos, tecnología, equipo)?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Las principales restricciones que implica el sistema inventario son  los conocimientos de los empleados en las diferentes tecnologías lo que requerirá de una breve capacitación al personal y el acceso a las tecnologías-plataformas.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¿Qué entregables se esperan al final del curso?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 de avances entre las distintas versiones del software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Modelado y análisis de elementos del sistema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Diseño del sistema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versión funcional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Pruebas finales y presentación general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