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796297" w:rsidRPr="00A97383" w:rsidTr="00A94412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jc w:val="center"/>
              <w:rPr>
                <w:rFonts w:asciiTheme="minorHAnsi" w:hAnsiTheme="minorHAnsi" w:cs="Arial"/>
                <w:b/>
              </w:rPr>
            </w:pPr>
            <w:r w:rsidRPr="00A97383">
              <w:rPr>
                <w:rFonts w:asciiTheme="minorHAnsi" w:hAnsiTheme="minorHAnsi" w:cs="Arial"/>
                <w:b/>
              </w:rPr>
              <w:t>Inspección Preventiva – M3 (1500hrs)</w:t>
            </w:r>
          </w:p>
          <w:p w:rsidR="00796297" w:rsidRPr="00A97383" w:rsidRDefault="00A97383" w:rsidP="00A94412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  <w:b/>
              </w:rPr>
              <w:t xml:space="preserve">Familia Camión de Agua - TLD - </w:t>
            </w:r>
            <w:r w:rsidR="00796297" w:rsidRPr="00A97383">
              <w:rPr>
                <w:rFonts w:asciiTheme="minorHAnsi" w:hAnsiTheme="minorHAnsi" w:cs="Arial"/>
                <w:b/>
              </w:rPr>
              <w:t>WSP-900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796297" w:rsidRPr="00A97383" w:rsidTr="00A94412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N° Equipo: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Fecha de Ingreso:</w:t>
            </w:r>
          </w:p>
        </w:tc>
      </w:tr>
      <w:tr w:rsidR="00796297" w:rsidRPr="00A97383" w:rsidTr="00A94412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N° Orden: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Hora de Ingreso:</w:t>
            </w:r>
          </w:p>
        </w:tc>
      </w:tr>
      <w:tr w:rsidR="00796297" w:rsidRPr="00A97383" w:rsidTr="00A94412">
        <w:trPr>
          <w:trHeight w:val="275"/>
        </w:trPr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Horómetro: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Nombre Mecánico</w:t>
            </w:r>
          </w:p>
        </w:tc>
      </w:tr>
    </w:tbl>
    <w:p w:rsidR="00796297" w:rsidRPr="00A97383" w:rsidRDefault="00796297" w:rsidP="00796297">
      <w:pPr>
        <w:spacing w:line="240" w:lineRule="auto"/>
        <w:rPr>
          <w:rFonts w:asciiTheme="minorHAnsi" w:hAnsiTheme="minorHAnsi" w:cs="Arial"/>
        </w:rPr>
      </w:pPr>
    </w:p>
    <w:p w:rsidR="00796297" w:rsidRPr="00A97383" w:rsidRDefault="00796297" w:rsidP="00796297">
      <w:pPr>
        <w:spacing w:after="0"/>
        <w:rPr>
          <w:rFonts w:asciiTheme="minorHAnsi" w:hAnsiTheme="minorHAnsi" w:cs="Arial"/>
          <w:b/>
        </w:rPr>
      </w:pPr>
      <w:r w:rsidRPr="00A97383">
        <w:rPr>
          <w:rFonts w:asciiTheme="minorHAnsi" w:hAnsiTheme="minorHAnsi" w:cs="Arial"/>
          <w:b/>
        </w:rPr>
        <w:t>Repuestos Necesarios</w:t>
      </w:r>
    </w:p>
    <w:tbl>
      <w:tblPr>
        <w:tblStyle w:val="Tablaconcuadrcula"/>
        <w:tblW w:w="9203" w:type="dxa"/>
        <w:tblInd w:w="250" w:type="dxa"/>
        <w:tblLook w:val="04A0" w:firstRow="1" w:lastRow="0" w:firstColumn="1" w:lastColumn="0" w:noHBand="0" w:noVBand="1"/>
      </w:tblPr>
      <w:tblGrid>
        <w:gridCol w:w="3371"/>
        <w:gridCol w:w="1662"/>
        <w:gridCol w:w="2082"/>
        <w:gridCol w:w="2088"/>
      </w:tblGrid>
      <w:tr w:rsidR="00265F95" w:rsidRPr="00A97383" w:rsidTr="00265F95">
        <w:trPr>
          <w:trHeight w:val="292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F95" w:rsidRPr="00A97383" w:rsidRDefault="00265F95" w:rsidP="00A94412">
            <w:pPr>
              <w:jc w:val="center"/>
              <w:rPr>
                <w:rFonts w:asciiTheme="minorHAnsi" w:hAnsiTheme="minorHAnsi" w:cs="Arial"/>
                <w:b/>
              </w:rPr>
            </w:pPr>
            <w:r w:rsidRPr="00A97383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F95" w:rsidRPr="00A97383" w:rsidRDefault="00265F95" w:rsidP="00A94412">
            <w:pPr>
              <w:jc w:val="center"/>
              <w:rPr>
                <w:rFonts w:asciiTheme="minorHAnsi" w:hAnsiTheme="minorHAnsi" w:cs="Arial"/>
                <w:b/>
              </w:rPr>
            </w:pPr>
            <w:r w:rsidRPr="00A97383">
              <w:rPr>
                <w:rFonts w:asciiTheme="minorHAnsi" w:hAnsiTheme="minorHAnsi" w:cs="Arial"/>
                <w:b/>
              </w:rPr>
              <w:t>Cantidad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F95" w:rsidRPr="00A97383" w:rsidRDefault="00265F95" w:rsidP="00A94412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FABRICA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F95" w:rsidRPr="00A97383" w:rsidRDefault="00265F95" w:rsidP="00A94412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P/N SAGE </w:t>
            </w:r>
          </w:p>
        </w:tc>
      </w:tr>
      <w:tr w:rsidR="00265F95" w:rsidRPr="00A97383" w:rsidTr="00265F95">
        <w:trPr>
          <w:trHeight w:val="292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5F95" w:rsidRDefault="00265F9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Kit filtro de aire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F95" w:rsidRPr="00A97383" w:rsidRDefault="00265F95" w:rsidP="00A94412">
            <w:pPr>
              <w:jc w:val="center"/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F95" w:rsidRPr="00A97383" w:rsidRDefault="00265F95" w:rsidP="00A9441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5F95" w:rsidRDefault="00265F9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42222</w:t>
            </w:r>
          </w:p>
        </w:tc>
      </w:tr>
      <w:tr w:rsidR="00265F95" w:rsidRPr="00A97383" w:rsidTr="00265F95">
        <w:trPr>
          <w:trHeight w:val="274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5F95" w:rsidRDefault="00265F9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Aceite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F95" w:rsidRPr="00A97383" w:rsidRDefault="00265F95">
            <w:pPr>
              <w:jc w:val="center"/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F95" w:rsidRPr="00A97383" w:rsidRDefault="00265F95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5F95" w:rsidRDefault="00265F9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51335</w:t>
            </w:r>
          </w:p>
        </w:tc>
      </w:tr>
      <w:tr w:rsidR="00265F95" w:rsidRPr="00A97383" w:rsidTr="00265F95">
        <w:trPr>
          <w:trHeight w:val="292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5F95" w:rsidRDefault="00265F9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combustible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F95" w:rsidRPr="00A97383" w:rsidRDefault="00265F95" w:rsidP="00A94412">
            <w:pPr>
              <w:jc w:val="center"/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F95" w:rsidRPr="00A97383" w:rsidRDefault="00265F95" w:rsidP="00A9441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5F95" w:rsidRDefault="00265F9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33166</w:t>
            </w:r>
          </w:p>
        </w:tc>
      </w:tr>
    </w:tbl>
    <w:p w:rsidR="00796297" w:rsidRPr="00A97383" w:rsidRDefault="00796297" w:rsidP="00796297">
      <w:pPr>
        <w:spacing w:line="240" w:lineRule="auto"/>
        <w:rPr>
          <w:rFonts w:asciiTheme="minorHAnsi" w:hAnsiTheme="minorHAnsi" w:cs="Arial"/>
        </w:rPr>
      </w:pPr>
    </w:p>
    <w:p w:rsidR="00796297" w:rsidRPr="00A97383" w:rsidRDefault="00796297" w:rsidP="00796297">
      <w:pPr>
        <w:spacing w:after="0"/>
        <w:rPr>
          <w:rFonts w:asciiTheme="minorHAnsi" w:hAnsiTheme="minorHAnsi" w:cs="Arial"/>
          <w:b/>
        </w:rPr>
      </w:pPr>
      <w:r w:rsidRPr="00A97383">
        <w:rPr>
          <w:rFonts w:asciiTheme="minorHAnsi" w:hAnsiTheme="minorHAnsi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796297" w:rsidRPr="00A97383" w:rsidTr="00A9441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  <w:b/>
              </w:rPr>
            </w:pPr>
            <w:r w:rsidRPr="00A97383">
              <w:rPr>
                <w:rFonts w:asciiTheme="minorHAnsi" w:hAnsiTheme="minorHAnsi"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  <w:b/>
              </w:rPr>
            </w:pPr>
            <w:r w:rsidRPr="00A97383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jc w:val="center"/>
              <w:rPr>
                <w:rFonts w:asciiTheme="minorHAnsi" w:hAnsiTheme="minorHAnsi" w:cs="Arial"/>
                <w:b/>
              </w:rPr>
            </w:pPr>
            <w:r w:rsidRPr="00A97383">
              <w:rPr>
                <w:rFonts w:asciiTheme="minorHAnsi" w:hAnsiTheme="minorHAnsi" w:cs="Arial"/>
                <w:b/>
              </w:rPr>
              <w:t>Cantidad</w:t>
            </w:r>
          </w:p>
        </w:tc>
      </w:tr>
      <w:tr w:rsidR="00796297" w:rsidRPr="00A97383" w:rsidTr="00A9441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</w:tr>
      <w:tr w:rsidR="00796297" w:rsidRPr="00A97383" w:rsidTr="00A9441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</w:tr>
      <w:tr w:rsidR="00796297" w:rsidRPr="00A97383" w:rsidTr="00A9441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</w:tr>
      <w:tr w:rsidR="00796297" w:rsidRPr="00A97383" w:rsidTr="00A9441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</w:tr>
      <w:tr w:rsidR="00796297" w:rsidRPr="00A97383" w:rsidTr="00A9441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</w:tr>
      <w:tr w:rsidR="00796297" w:rsidRPr="00A97383" w:rsidTr="00A9441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</w:tr>
    </w:tbl>
    <w:p w:rsidR="00796297" w:rsidRPr="00A97383" w:rsidRDefault="00796297" w:rsidP="00796297">
      <w:pPr>
        <w:spacing w:line="240" w:lineRule="auto"/>
        <w:rPr>
          <w:rFonts w:asciiTheme="minorHAnsi" w:hAnsiTheme="minorHAnsi" w:cs="Arial"/>
        </w:rPr>
      </w:pPr>
    </w:p>
    <w:p w:rsidR="00796297" w:rsidRPr="00A97383" w:rsidRDefault="00796297" w:rsidP="00796297">
      <w:pPr>
        <w:spacing w:after="0"/>
        <w:rPr>
          <w:rFonts w:asciiTheme="minorHAnsi" w:hAnsiTheme="minorHAnsi" w:cs="Arial"/>
          <w:b/>
        </w:rPr>
      </w:pPr>
      <w:r w:rsidRPr="00A97383">
        <w:rPr>
          <w:rFonts w:asciiTheme="minorHAnsi" w:hAnsiTheme="minorHAnsi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796297" w:rsidRPr="00A97383" w:rsidTr="00A94412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jc w:val="center"/>
              <w:rPr>
                <w:rFonts w:asciiTheme="minorHAnsi" w:hAnsiTheme="minorHAnsi" w:cs="Arial"/>
                <w:b/>
              </w:rPr>
            </w:pPr>
            <w:r w:rsidRPr="00A97383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jc w:val="center"/>
              <w:rPr>
                <w:rFonts w:asciiTheme="minorHAnsi" w:hAnsiTheme="minorHAnsi" w:cs="Arial"/>
                <w:b/>
              </w:rPr>
            </w:pPr>
            <w:r w:rsidRPr="00A97383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jc w:val="center"/>
              <w:rPr>
                <w:rFonts w:asciiTheme="minorHAnsi" w:hAnsiTheme="minorHAnsi" w:cs="Arial"/>
                <w:b/>
              </w:rPr>
            </w:pPr>
            <w:r w:rsidRPr="00A97383">
              <w:rPr>
                <w:rFonts w:asciiTheme="minorHAnsi" w:hAnsiTheme="minorHAnsi" w:cs="Arial"/>
                <w:b/>
              </w:rPr>
              <w:t>Cantidad(</w:t>
            </w:r>
            <w:proofErr w:type="spellStart"/>
            <w:r w:rsidRPr="00A97383">
              <w:rPr>
                <w:rFonts w:asciiTheme="minorHAnsi" w:hAnsiTheme="minorHAnsi" w:cs="Arial"/>
                <w:b/>
              </w:rPr>
              <w:t>Lt</w:t>
            </w:r>
            <w:proofErr w:type="spellEnd"/>
            <w:r w:rsidRPr="00A97383">
              <w:rPr>
                <w:rFonts w:asciiTheme="minorHAnsi" w:hAnsiTheme="minorHAnsi" w:cs="Arial"/>
                <w:b/>
              </w:rPr>
              <w:t>)</w:t>
            </w:r>
          </w:p>
        </w:tc>
      </w:tr>
      <w:tr w:rsidR="00796297" w:rsidRPr="00A97383" w:rsidTr="00A94412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jc w:val="center"/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15W40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jc w:val="center"/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Aceite  motor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jc w:val="center"/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9,5</w:t>
            </w:r>
          </w:p>
        </w:tc>
      </w:tr>
      <w:tr w:rsidR="00796297" w:rsidRPr="00A97383" w:rsidTr="00A94412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jc w:val="center"/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 xml:space="preserve"> Mobil XHP-222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jc w:val="center"/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Grasa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jc w:val="center"/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Requerida</w:t>
            </w:r>
          </w:p>
        </w:tc>
      </w:tr>
    </w:tbl>
    <w:p w:rsidR="00796297" w:rsidRPr="00A97383" w:rsidRDefault="00796297" w:rsidP="00796297">
      <w:pPr>
        <w:spacing w:line="240" w:lineRule="auto"/>
        <w:rPr>
          <w:rFonts w:asciiTheme="minorHAnsi" w:hAnsiTheme="minorHAnsi" w:cs="Arial"/>
        </w:rPr>
      </w:pPr>
    </w:p>
    <w:p w:rsidR="00796297" w:rsidRPr="00A97383" w:rsidRDefault="00796297" w:rsidP="00796297">
      <w:pPr>
        <w:spacing w:after="0"/>
        <w:rPr>
          <w:rFonts w:asciiTheme="minorHAnsi" w:hAnsiTheme="minorHAnsi" w:cs="Arial"/>
          <w:b/>
        </w:rPr>
      </w:pPr>
      <w:r w:rsidRPr="00A97383">
        <w:rPr>
          <w:rFonts w:asciiTheme="minorHAnsi" w:hAnsiTheme="minorHAnsi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796297" w:rsidRPr="00A97383" w:rsidTr="00A94412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  <w:b/>
              </w:rPr>
            </w:pPr>
          </w:p>
        </w:tc>
      </w:tr>
      <w:tr w:rsidR="00796297" w:rsidRPr="00A97383" w:rsidTr="00A94412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  <w:b/>
              </w:rPr>
            </w:pPr>
          </w:p>
        </w:tc>
      </w:tr>
      <w:tr w:rsidR="00796297" w:rsidRPr="00A97383" w:rsidTr="00A94412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  <w:b/>
              </w:rPr>
            </w:pPr>
          </w:p>
        </w:tc>
      </w:tr>
      <w:tr w:rsidR="00796297" w:rsidRPr="00A97383" w:rsidTr="00A94412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  <w:b/>
              </w:rPr>
            </w:pPr>
          </w:p>
        </w:tc>
      </w:tr>
      <w:tr w:rsidR="00796297" w:rsidRPr="00A97383" w:rsidTr="00A94412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  <w:b/>
              </w:rPr>
            </w:pPr>
          </w:p>
        </w:tc>
      </w:tr>
    </w:tbl>
    <w:p w:rsidR="00796297" w:rsidRPr="00A97383" w:rsidRDefault="00796297" w:rsidP="00796297">
      <w:pPr>
        <w:spacing w:line="240" w:lineRule="auto"/>
        <w:rPr>
          <w:rFonts w:asciiTheme="minorHAnsi" w:hAnsiTheme="minorHAnsi" w:cs="Arial"/>
          <w:b/>
        </w:rPr>
      </w:pPr>
    </w:p>
    <w:p w:rsidR="00796297" w:rsidRPr="00A97383" w:rsidRDefault="00796297" w:rsidP="00796297">
      <w:pPr>
        <w:spacing w:after="0"/>
        <w:rPr>
          <w:rFonts w:asciiTheme="minorHAnsi" w:hAnsiTheme="minorHAnsi" w:cs="Arial"/>
          <w:b/>
        </w:rPr>
      </w:pPr>
      <w:r w:rsidRPr="00A97383">
        <w:rPr>
          <w:rFonts w:asciiTheme="minorHAnsi" w:hAnsiTheme="minorHAnsi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796297" w:rsidRPr="00A97383" w:rsidTr="00A94412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Nombre Team Leader:</w:t>
            </w:r>
          </w:p>
        </w:tc>
      </w:tr>
      <w:tr w:rsidR="00796297" w:rsidRPr="00A97383" w:rsidTr="00A94412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Firma:</w:t>
            </w:r>
          </w:p>
        </w:tc>
      </w:tr>
    </w:tbl>
    <w:p w:rsidR="00796297" w:rsidRPr="00A97383" w:rsidRDefault="00796297" w:rsidP="00796297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2F6A19" w:rsidRPr="00A97383" w:rsidRDefault="002F6A19" w:rsidP="00796297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2F6A19" w:rsidRPr="00A97383" w:rsidRDefault="002F6A19" w:rsidP="00796297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796297" w:rsidRPr="00A97383" w:rsidRDefault="00796297" w:rsidP="00796297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796297" w:rsidRPr="00A97383" w:rsidRDefault="00796297" w:rsidP="00796297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A97383">
        <w:rPr>
          <w:rFonts w:asciiTheme="minorHAnsi" w:eastAsiaTheme="minorHAnsi" w:hAnsiTheme="minorHAnsi" w:cs="Arial"/>
          <w:b/>
        </w:rPr>
        <w:t>Lista de Inspección – Camión de Agua</w:t>
      </w:r>
    </w:p>
    <w:p w:rsidR="00796297" w:rsidRPr="00A97383" w:rsidRDefault="00796297" w:rsidP="00796297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A97383">
        <w:rPr>
          <w:rFonts w:asciiTheme="minorHAnsi" w:eastAsiaTheme="minorHAnsi" w:hAnsiTheme="minorHAnsi" w:cs="Arial"/>
          <w:b/>
        </w:rPr>
        <w:t>Inspección Preventiva 1500 horas – M3 TLD WSP 900</w:t>
      </w:r>
    </w:p>
    <w:p w:rsidR="00796297" w:rsidRPr="00A97383" w:rsidRDefault="00796297" w:rsidP="00796297">
      <w:pPr>
        <w:rPr>
          <w:rFonts w:asciiTheme="minorHAnsi" w:eastAsiaTheme="minorHAnsi" w:hAnsiTheme="minorHAnsi" w:cs="Arial"/>
        </w:rPr>
      </w:pPr>
    </w:p>
    <w:p w:rsidR="00796297" w:rsidRPr="00A97383" w:rsidRDefault="00796297" w:rsidP="00796297">
      <w:pPr>
        <w:rPr>
          <w:rFonts w:asciiTheme="minorHAnsi" w:eastAsiaTheme="minorHAnsi" w:hAnsiTheme="minorHAnsi" w:cs="Arial"/>
        </w:rPr>
      </w:pPr>
      <w:r w:rsidRPr="00A97383">
        <w:rPr>
          <w:rFonts w:asciiTheme="minorHAnsi" w:eastAsiaTheme="minorHAnsi" w:hAnsiTheme="minorHAnsi" w:cs="Arial"/>
          <w:b/>
        </w:rPr>
        <w:t>Instrucciones:</w:t>
      </w:r>
      <w:r w:rsidRPr="00A97383">
        <w:rPr>
          <w:rFonts w:asciiTheme="minorHAnsi" w:eastAsiaTheme="minorHAnsi" w:hAnsiTheme="minorHAnsi"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796297" w:rsidRPr="00A97383" w:rsidRDefault="00796297" w:rsidP="00796297">
      <w:pPr>
        <w:spacing w:after="0"/>
        <w:rPr>
          <w:rFonts w:asciiTheme="minorHAnsi" w:eastAsiaTheme="minorHAnsi" w:hAnsiTheme="minorHAnsi" w:cs="Arial"/>
          <w:b/>
          <w:bCs/>
        </w:rPr>
      </w:pPr>
      <w:r w:rsidRPr="00A97383">
        <w:rPr>
          <w:rFonts w:asciiTheme="minorHAnsi" w:eastAsiaTheme="minorHAnsi" w:hAnsiTheme="minorHAnsi"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796297" w:rsidRPr="00A97383" w:rsidTr="00A94412">
        <w:tc>
          <w:tcPr>
            <w:tcW w:w="9322" w:type="dxa"/>
          </w:tcPr>
          <w:p w:rsidR="00796297" w:rsidRPr="00A97383" w:rsidRDefault="00796297" w:rsidP="00A94412">
            <w:pPr>
              <w:rPr>
                <w:rFonts w:asciiTheme="minorHAnsi" w:eastAsiaTheme="minorHAnsi" w:hAnsiTheme="minorHAnsi" w:cs="Arial"/>
              </w:rPr>
            </w:pPr>
            <w:r w:rsidRPr="00A97383">
              <w:rPr>
                <w:rFonts w:asciiTheme="minorHAnsi" w:eastAsiaTheme="minorHAnsi" w:hAnsiTheme="minorHAnsi" w:cs="Arial"/>
              </w:rPr>
              <w:t>Numero:</w:t>
            </w:r>
          </w:p>
        </w:tc>
      </w:tr>
      <w:tr w:rsidR="00796297" w:rsidRPr="00A97383" w:rsidTr="00A94412">
        <w:tc>
          <w:tcPr>
            <w:tcW w:w="9322" w:type="dxa"/>
          </w:tcPr>
          <w:p w:rsidR="00796297" w:rsidRPr="00A97383" w:rsidRDefault="00796297" w:rsidP="00A94412">
            <w:pPr>
              <w:rPr>
                <w:rFonts w:asciiTheme="minorHAnsi" w:eastAsiaTheme="minorHAnsi" w:hAnsiTheme="minorHAnsi" w:cs="Arial"/>
              </w:rPr>
            </w:pPr>
            <w:r w:rsidRPr="00A97383">
              <w:rPr>
                <w:rFonts w:asciiTheme="minorHAnsi" w:eastAsiaTheme="minorHAnsi" w:hAnsiTheme="minorHAnsi" w:cs="Arial"/>
              </w:rPr>
              <w:t>Horómetro:</w:t>
            </w:r>
          </w:p>
        </w:tc>
      </w:tr>
    </w:tbl>
    <w:p w:rsidR="00796297" w:rsidRPr="00A97383" w:rsidRDefault="00796297" w:rsidP="00796297">
      <w:pPr>
        <w:rPr>
          <w:rFonts w:asciiTheme="minorHAnsi" w:eastAsiaTheme="minorHAnsi" w:hAnsiTheme="minorHAnsi"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796297" w:rsidRPr="00A97383" w:rsidTr="00A94412">
        <w:tc>
          <w:tcPr>
            <w:tcW w:w="9322" w:type="dxa"/>
          </w:tcPr>
          <w:p w:rsidR="00796297" w:rsidRPr="00A97383" w:rsidRDefault="00796297" w:rsidP="00A94412">
            <w:pPr>
              <w:rPr>
                <w:rFonts w:asciiTheme="minorHAnsi" w:eastAsiaTheme="minorHAnsi" w:hAnsiTheme="minorHAnsi" w:cs="Arial"/>
              </w:rPr>
            </w:pPr>
            <w:r w:rsidRPr="00A97383">
              <w:rPr>
                <w:rFonts w:asciiTheme="minorHAnsi" w:eastAsiaTheme="minorHAnsi" w:hAnsiTheme="minorHAnsi" w:cs="Arial"/>
              </w:rPr>
              <w:t>Nombre Mecánico Ejecutante:</w:t>
            </w:r>
          </w:p>
        </w:tc>
      </w:tr>
      <w:tr w:rsidR="00796297" w:rsidRPr="00A97383" w:rsidTr="00A94412">
        <w:tc>
          <w:tcPr>
            <w:tcW w:w="9322" w:type="dxa"/>
          </w:tcPr>
          <w:p w:rsidR="00796297" w:rsidRPr="00A97383" w:rsidRDefault="00796297" w:rsidP="00A94412">
            <w:pPr>
              <w:rPr>
                <w:rFonts w:asciiTheme="minorHAnsi" w:eastAsiaTheme="minorHAnsi" w:hAnsiTheme="minorHAnsi" w:cs="Arial"/>
              </w:rPr>
            </w:pPr>
            <w:r w:rsidRPr="00A97383">
              <w:rPr>
                <w:rFonts w:asciiTheme="minorHAnsi" w:eastAsiaTheme="minorHAnsi" w:hAnsiTheme="minorHAnsi" w:cs="Arial"/>
              </w:rPr>
              <w:t>Fecha de Ejecución:</w:t>
            </w:r>
          </w:p>
        </w:tc>
      </w:tr>
    </w:tbl>
    <w:p w:rsidR="00796297" w:rsidRPr="00A97383" w:rsidRDefault="00796297" w:rsidP="00796297">
      <w:pPr>
        <w:spacing w:after="0"/>
        <w:rPr>
          <w:rFonts w:asciiTheme="minorHAnsi" w:eastAsiaTheme="minorHAnsi" w:hAnsiTheme="minorHAnsi" w:cs="Arial"/>
        </w:rPr>
      </w:pPr>
    </w:p>
    <w:p w:rsidR="00796297" w:rsidRPr="00A97383" w:rsidRDefault="00796297" w:rsidP="00796297">
      <w:pPr>
        <w:spacing w:after="0"/>
        <w:rPr>
          <w:rFonts w:asciiTheme="minorHAnsi" w:eastAsiaTheme="minorHAnsi" w:hAnsiTheme="minorHAnsi" w:cs="Arial"/>
          <w:b/>
        </w:rPr>
      </w:pPr>
      <w:r w:rsidRPr="00A97383">
        <w:rPr>
          <w:rFonts w:asciiTheme="minorHAnsi" w:eastAsiaTheme="minorHAnsi" w:hAnsiTheme="minorHAnsi" w:cs="Arial"/>
          <w:b/>
        </w:rPr>
        <w:t>Inspección Inicial                                                                                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52"/>
        <w:gridCol w:w="1078"/>
        <w:gridCol w:w="992"/>
      </w:tblGrid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 xml:space="preserve">Anotar lectura de </w:t>
            </w:r>
            <w:r w:rsidR="002F6A19" w:rsidRPr="00A97383">
              <w:rPr>
                <w:rFonts w:asciiTheme="minorHAnsi" w:hAnsiTheme="minorHAnsi" w:cs="Arial"/>
              </w:rPr>
              <w:t>Horómetro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ID del equipo, PAV y validez de DGAC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Realizar inspección alrededor del vehículo y revisar daños evidentes y filtraciones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interruptor de encendido y apagado de toma de poder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funcionamiento de luces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medidores, interruptores y controles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bocina, sistema de limpiaparabrisas y estado de plumillas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el interruptor de parada de emergencia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recorrido y juego en pedal de freno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estado y  de presión en neumáticos 113 (psi)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apriete de tuercas en ruedas 236 (lb-ft)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operación de levantamiento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dispositivos de seguridad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etiquetas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extintor - 4 (Kg)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Comprobar el cierre de puertas y bisagras, engrasar si es necesario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Compruebe calefacción, ventilación y el asiento de la cabina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condición del chasis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vidrios y parabrisas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carga de baterías y condición de cables conectores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nivel del electrolito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todos los fusibles, cambiar si es necesario</w:t>
            </w:r>
          </w:p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lastRenderedPageBreak/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lastRenderedPageBreak/>
              <w:t>Revisar el funcionamiento correcto de la válvula de seguridad de bajada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manguera de suministro de agua y el acoplamiento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componentes del freno de mano, tuerca de bloqueo por seguridad y pruebe su operación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</w:tbl>
    <w:p w:rsidR="00796297" w:rsidRPr="00A97383" w:rsidRDefault="00796297" w:rsidP="00796297">
      <w:pPr>
        <w:spacing w:after="0" w:line="240" w:lineRule="auto"/>
        <w:rPr>
          <w:rFonts w:asciiTheme="minorHAnsi" w:hAnsiTheme="minorHAnsi" w:cs="Arial"/>
        </w:rPr>
      </w:pPr>
    </w:p>
    <w:p w:rsidR="00E6517D" w:rsidRPr="00984E48" w:rsidRDefault="00E6517D" w:rsidP="00E6517D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bookmarkStart w:id="0" w:name="_GoBack"/>
      <w:r w:rsidRPr="00984E48">
        <w:rPr>
          <w:rFonts w:asciiTheme="minorHAnsi" w:eastAsia="Times New Roman" w:hAnsiTheme="minorHAnsi" w:cs="Arial"/>
          <w:b/>
          <w:bCs/>
          <w:color w:val="000000"/>
          <w:lang w:eastAsia="es-CL"/>
        </w:rPr>
        <w:t>Lavado y Limpieza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E6517D" w:rsidRPr="00474A75" w:rsidTr="0042653C">
        <w:trPr>
          <w:trHeight w:val="315"/>
        </w:trPr>
        <w:tc>
          <w:tcPr>
            <w:tcW w:w="7244" w:type="dxa"/>
            <w:noWrap/>
            <w:hideMark/>
          </w:tcPr>
          <w:p w:rsidR="00E6517D" w:rsidRPr="00474A75" w:rsidRDefault="00E6517D" w:rsidP="0042653C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Realizar lavado y limpieza del exterior e interior del vehículo</w:t>
            </w:r>
          </w:p>
        </w:tc>
        <w:tc>
          <w:tcPr>
            <w:tcW w:w="1086" w:type="dxa"/>
            <w:noWrap/>
            <w:hideMark/>
          </w:tcPr>
          <w:p w:rsidR="00E6517D" w:rsidRPr="00474A75" w:rsidRDefault="00E6517D" w:rsidP="0042653C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E6517D" w:rsidRPr="00474A75" w:rsidRDefault="00E6517D" w:rsidP="0042653C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E6517D" w:rsidRPr="00474A75" w:rsidTr="0042653C">
        <w:trPr>
          <w:trHeight w:val="315"/>
        </w:trPr>
        <w:tc>
          <w:tcPr>
            <w:tcW w:w="7244" w:type="dxa"/>
            <w:noWrap/>
            <w:hideMark/>
          </w:tcPr>
          <w:p w:rsidR="00E6517D" w:rsidRPr="00474A75" w:rsidRDefault="00E6517D" w:rsidP="0042653C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Drenar el tanque de agua y limpiarlos con cloro diluido al 2,6%</w:t>
            </w:r>
            <w:r>
              <w:rPr>
                <w:rFonts w:asciiTheme="minorHAnsi" w:hAnsiTheme="minorHAnsi" w:cs="Arial"/>
              </w:rPr>
              <w:t xml:space="preserve"> (250 ml)</w:t>
            </w:r>
          </w:p>
        </w:tc>
        <w:tc>
          <w:tcPr>
            <w:tcW w:w="1086" w:type="dxa"/>
            <w:noWrap/>
            <w:hideMark/>
          </w:tcPr>
          <w:p w:rsidR="00E6517D" w:rsidRPr="00474A75" w:rsidRDefault="00E6517D" w:rsidP="0042653C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E6517D" w:rsidRPr="00474A75" w:rsidRDefault="00E6517D" w:rsidP="0042653C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bookmarkEnd w:id="0"/>
    </w:tbl>
    <w:p w:rsidR="00796297" w:rsidRPr="00A97383" w:rsidRDefault="00796297" w:rsidP="00796297">
      <w:pPr>
        <w:spacing w:after="0" w:line="240" w:lineRule="auto"/>
        <w:rPr>
          <w:rFonts w:asciiTheme="minorHAnsi" w:hAnsiTheme="minorHAnsi" w:cs="Arial"/>
        </w:rPr>
      </w:pPr>
    </w:p>
    <w:p w:rsidR="00796297" w:rsidRPr="00A97383" w:rsidRDefault="00796297" w:rsidP="00796297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A97383">
        <w:rPr>
          <w:rFonts w:asciiTheme="minorHAnsi" w:eastAsia="Times New Roman" w:hAnsiTheme="minorHAnsi" w:cs="Arial"/>
          <w:b/>
          <w:bCs/>
          <w:color w:val="000000"/>
          <w:lang w:eastAsia="es-CL"/>
        </w:rPr>
        <w:t>Sistema de Servicio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estado y seguridad de todos los cables eléctricos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instalación de cabina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presión de agua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instalación y filtraciones en motor y bomba hidráulica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desgaste y apriete en flexible de acople entre motor y bomba de agua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la altura de trabajo de la plataforma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desgaste y apriete en cadena de acople entre toma de poder y bomba hidráulica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solenoide del acelerador del motor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funcionamiento toma de poder, filtraciones e instalaciones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instalación de tanque de agua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</w:tbl>
    <w:p w:rsidR="00796297" w:rsidRPr="00A97383" w:rsidRDefault="00796297" w:rsidP="00796297">
      <w:pPr>
        <w:spacing w:after="0" w:line="240" w:lineRule="auto"/>
        <w:rPr>
          <w:rFonts w:asciiTheme="minorHAnsi" w:hAnsiTheme="minorHAnsi" w:cs="Arial"/>
        </w:rPr>
      </w:pPr>
    </w:p>
    <w:p w:rsidR="00796297" w:rsidRPr="00A97383" w:rsidRDefault="00796297" w:rsidP="00796297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A97383">
        <w:rPr>
          <w:rFonts w:asciiTheme="minorHAnsi" w:eastAsia="Times New Roman" w:hAnsiTheme="minorHAnsi" w:cs="Arial"/>
          <w:b/>
          <w:bCs/>
          <w:color w:val="000000"/>
          <w:lang w:eastAsia="es-CL"/>
        </w:rPr>
        <w:t>Vehículo en general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Inspeccionar ralentí y aceleración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Inspeccionar las condiciones de funcionamiento del motor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tapa de estanque de combustible por conexiones sueltas o daños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funcionamiento de la dirección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2F6A19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 xml:space="preserve">Lubricar juntas universales y </w:t>
            </w:r>
            <w:r w:rsidR="002F6A19" w:rsidRPr="00A97383">
              <w:rPr>
                <w:rFonts w:asciiTheme="minorHAnsi" w:hAnsiTheme="minorHAnsi" w:cs="Arial"/>
              </w:rPr>
              <w:t>manga deslizante en eje cardan</w:t>
            </w:r>
            <w:r w:rsidRPr="00A97383">
              <w:rPr>
                <w:rFonts w:asciiTheme="minorHAnsi" w:hAnsiTheme="minorHAnsi" w:cs="Arial"/>
              </w:rPr>
              <w:t xml:space="preserve"> (ver figura 1 anexos)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 xml:space="preserve">Revisar conexiones de eje </w:t>
            </w:r>
            <w:r w:rsidR="002F6A19" w:rsidRPr="00A97383">
              <w:rPr>
                <w:rFonts w:asciiTheme="minorHAnsi" w:hAnsiTheme="minorHAnsi" w:cs="Arial"/>
              </w:rPr>
              <w:t>cardan</w:t>
            </w:r>
            <w:r w:rsidRPr="00A97383">
              <w:rPr>
                <w:rFonts w:asciiTheme="minorHAnsi" w:hAnsiTheme="minorHAnsi" w:cs="Arial"/>
              </w:rPr>
              <w:t xml:space="preserve"> (ver figura 1 anexos)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 xml:space="preserve">Revisar tuberías y mangueras de frenos por conexiones sueltas o daños 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cable de freno de estacionamiento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funcionamiento de freno de estacionamiento y recorrido de la palanca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mecanismo de inclinación de la cabina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condición de operación de motor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de</w:t>
            </w:r>
            <w:r w:rsidR="002F6A19" w:rsidRPr="00A97383">
              <w:rPr>
                <w:rFonts w:asciiTheme="minorHAnsi" w:hAnsiTheme="minorHAnsi" w:cs="Arial"/>
              </w:rPr>
              <w:t>sgaste excesivo en eje cardan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soltura de rodamientos del eje de transmisión y partes relacionadas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tanque de agua por grietas o corrosión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lastRenderedPageBreak/>
              <w:t>Revisar hojas de suspensión por daños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condición de tuercas en las ruedas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</w:tbl>
    <w:p w:rsidR="00796297" w:rsidRPr="00A97383" w:rsidRDefault="00796297" w:rsidP="00796297">
      <w:pPr>
        <w:spacing w:after="0" w:line="240" w:lineRule="auto"/>
        <w:rPr>
          <w:rFonts w:asciiTheme="minorHAnsi" w:hAnsiTheme="minorHAnsi" w:cs="Arial"/>
        </w:rPr>
      </w:pPr>
    </w:p>
    <w:p w:rsidR="00796297" w:rsidRPr="00A97383" w:rsidRDefault="00796297" w:rsidP="00796297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A97383">
        <w:rPr>
          <w:rFonts w:asciiTheme="minorHAnsi" w:eastAsia="Times New Roman" w:hAnsiTheme="minorHAnsi" w:cs="Arial"/>
          <w:b/>
          <w:bCs/>
          <w:color w:val="00000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los filtros de las líneas hidráulicas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nivel del líquido de  frenos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Cambiar filtro de motor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Lubricar pasador principal eje delantero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existencia de fugas de eje trasero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1E55A6" w:rsidP="00A94412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Lubricar puntos según carta de lubricación y darle ticket de realizado en punto de lubricación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el nivel del aceite hidráulico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Cambiar elementos del filtro de aire (primario y secundario)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sistema de frenos buscando fugas de líquido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Cambiar filtro de combustible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por filtraciones hidráulicas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</w:tbl>
    <w:p w:rsidR="00796297" w:rsidRPr="00A97383" w:rsidRDefault="00796297" w:rsidP="00796297">
      <w:pPr>
        <w:spacing w:after="0" w:line="240" w:lineRule="auto"/>
        <w:rPr>
          <w:rFonts w:asciiTheme="minorHAnsi" w:hAnsiTheme="minorHAnsi" w:cs="Arial"/>
        </w:rPr>
      </w:pPr>
    </w:p>
    <w:p w:rsidR="00796297" w:rsidRPr="00A97383" w:rsidRDefault="00796297" w:rsidP="00796297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A97383">
        <w:rPr>
          <w:rFonts w:asciiTheme="minorHAnsi" w:eastAsia="Times New Roman" w:hAnsiTheme="minorHAnsi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 xml:space="preserve">Todas las funciones operacionales 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 xml:space="preserve">Todas las funciones de transmisión 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Comportamiento de la dirección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Funcionamiento del freno y freno de mano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</w:tbl>
    <w:p w:rsidR="00796297" w:rsidRPr="00A97383" w:rsidRDefault="00796297" w:rsidP="00796297">
      <w:pPr>
        <w:spacing w:after="0" w:line="240" w:lineRule="auto"/>
        <w:rPr>
          <w:rFonts w:asciiTheme="minorHAnsi" w:hAnsiTheme="minorHAnsi" w:cs="Arial"/>
        </w:rPr>
      </w:pPr>
    </w:p>
    <w:p w:rsidR="00796297" w:rsidRPr="00A97383" w:rsidRDefault="00796297" w:rsidP="00796297">
      <w:pPr>
        <w:spacing w:after="0" w:line="240" w:lineRule="auto"/>
        <w:rPr>
          <w:rFonts w:asciiTheme="minorHAnsi" w:hAnsiTheme="minorHAnsi" w:cs="Arial"/>
        </w:rPr>
      </w:pPr>
    </w:p>
    <w:p w:rsidR="00796297" w:rsidRPr="00A97383" w:rsidRDefault="00796297" w:rsidP="00796297">
      <w:pPr>
        <w:spacing w:after="0" w:line="240" w:lineRule="auto"/>
        <w:rPr>
          <w:rFonts w:asciiTheme="minorHAnsi" w:hAnsiTheme="minorHAnsi" w:cs="Arial"/>
        </w:rPr>
      </w:pPr>
    </w:p>
    <w:p w:rsidR="00796297" w:rsidRPr="00A97383" w:rsidRDefault="00796297" w:rsidP="00796297">
      <w:pPr>
        <w:spacing w:after="0" w:line="240" w:lineRule="auto"/>
        <w:rPr>
          <w:rFonts w:asciiTheme="minorHAnsi" w:hAnsiTheme="minorHAnsi" w:cs="Arial"/>
        </w:rPr>
      </w:pPr>
      <w:r w:rsidRPr="00A97383">
        <w:rPr>
          <w:rFonts w:asciiTheme="minorHAnsi" w:hAnsiTheme="minorHAnsi" w:cs="Arial"/>
        </w:rPr>
        <w:tab/>
      </w:r>
    </w:p>
    <w:p w:rsidR="00796297" w:rsidRPr="00A97383" w:rsidRDefault="00796297" w:rsidP="00796297">
      <w:pPr>
        <w:spacing w:after="0" w:line="240" w:lineRule="auto"/>
        <w:jc w:val="center"/>
        <w:rPr>
          <w:rFonts w:asciiTheme="minorHAnsi" w:hAnsiTheme="minorHAnsi" w:cs="Arial"/>
        </w:rPr>
      </w:pPr>
    </w:p>
    <w:p w:rsidR="00796297" w:rsidRPr="00A97383" w:rsidRDefault="00796297" w:rsidP="00796297">
      <w:pPr>
        <w:spacing w:after="0" w:line="240" w:lineRule="auto"/>
        <w:jc w:val="center"/>
        <w:rPr>
          <w:rFonts w:asciiTheme="minorHAnsi" w:hAnsiTheme="minorHAnsi" w:cs="Arial"/>
          <w:b/>
        </w:rPr>
      </w:pPr>
      <w:r w:rsidRPr="00A97383">
        <w:rPr>
          <w:rFonts w:asciiTheme="minorHAnsi" w:hAnsiTheme="minorHAnsi" w:cs="Arial"/>
          <w:b/>
        </w:rPr>
        <w:t xml:space="preserve">Carta de Lubricación </w:t>
      </w:r>
    </w:p>
    <w:p w:rsidR="00796297" w:rsidRPr="00A97383" w:rsidRDefault="00796297" w:rsidP="00796297">
      <w:pPr>
        <w:spacing w:after="0" w:line="240" w:lineRule="auto"/>
        <w:jc w:val="center"/>
        <w:rPr>
          <w:rFonts w:asciiTheme="minorHAnsi" w:hAnsiTheme="minorHAnsi" w:cs="Arial"/>
          <w:b/>
        </w:rPr>
      </w:pPr>
    </w:p>
    <w:p w:rsidR="00796297" w:rsidRPr="00A97383" w:rsidRDefault="00796297" w:rsidP="00796297">
      <w:pPr>
        <w:spacing w:after="0" w:line="240" w:lineRule="auto"/>
        <w:rPr>
          <w:rFonts w:asciiTheme="minorHAnsi" w:hAnsiTheme="minorHAnsi" w:cs="Arial"/>
          <w:b/>
          <w:u w:val="single"/>
        </w:rPr>
      </w:pPr>
      <w:r w:rsidRPr="00A97383">
        <w:rPr>
          <w:rFonts w:asciiTheme="minorHAnsi" w:hAnsiTheme="minorHAnsi" w:cs="Arial"/>
          <w:b/>
        </w:rPr>
        <w:t>1.-</w:t>
      </w:r>
      <w:r w:rsidRPr="00A97383">
        <w:rPr>
          <w:rFonts w:asciiTheme="minorHAnsi" w:hAnsiTheme="minorHAnsi" w:cs="Arial"/>
          <w:b/>
          <w:u w:val="single"/>
        </w:rPr>
        <w:t>Fluidos</w:t>
      </w:r>
    </w:p>
    <w:p w:rsidR="00796297" w:rsidRPr="00A97383" w:rsidRDefault="00796297" w:rsidP="00796297">
      <w:pPr>
        <w:spacing w:after="0" w:line="240" w:lineRule="auto"/>
        <w:rPr>
          <w:rFonts w:asciiTheme="minorHAnsi" w:hAnsiTheme="minorHAnsi" w:cs="Arial"/>
          <w:b/>
          <w:u w:val="single"/>
        </w:rPr>
      </w:pPr>
    </w:p>
    <w:tbl>
      <w:tblPr>
        <w:tblW w:w="87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4800"/>
        <w:gridCol w:w="2380"/>
      </w:tblGrid>
      <w:tr w:rsidR="00796297" w:rsidRPr="00A97383" w:rsidTr="00A94412">
        <w:trPr>
          <w:trHeight w:val="315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796297" w:rsidRPr="00A97383" w:rsidTr="00A94412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color w:val="000000"/>
                <w:lang w:eastAsia="es-CL"/>
              </w:rPr>
              <w:t>15w40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color w:val="000000"/>
                <w:lang w:eastAsia="es-CL"/>
              </w:rPr>
              <w:t>Aceite de motor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color w:val="000000"/>
                <w:lang w:eastAsia="es-CL"/>
              </w:rPr>
              <w:t>9,5</w:t>
            </w:r>
          </w:p>
        </w:tc>
      </w:tr>
      <w:tr w:rsidR="00796297" w:rsidRPr="00A97383" w:rsidTr="00A94412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color w:val="000000"/>
                <w:lang w:eastAsia="es-CL"/>
              </w:rPr>
              <w:t>Diesel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color w:val="000000"/>
                <w:lang w:eastAsia="es-CL"/>
              </w:rPr>
              <w:t>Combustible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color w:val="000000"/>
                <w:lang w:eastAsia="es-CL"/>
              </w:rPr>
              <w:t>80</w:t>
            </w:r>
          </w:p>
        </w:tc>
      </w:tr>
      <w:tr w:rsidR="00796297" w:rsidRPr="00A97383" w:rsidTr="00A94412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color w:val="000000"/>
                <w:lang w:eastAsia="es-CL"/>
              </w:rPr>
              <w:t>GL-5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trasero (reductor)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color w:val="000000"/>
                <w:lang w:eastAsia="es-CL"/>
              </w:rPr>
              <w:t>2</w:t>
            </w:r>
          </w:p>
        </w:tc>
      </w:tr>
      <w:tr w:rsidR="00796297" w:rsidRPr="00A97383" w:rsidTr="00A94412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color w:val="000000"/>
                <w:lang w:eastAsia="es-CL"/>
              </w:rPr>
              <w:t>GL-5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trasero (cuerpo)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color w:val="000000"/>
                <w:lang w:eastAsia="es-CL"/>
              </w:rPr>
              <w:t>5</w:t>
            </w:r>
          </w:p>
        </w:tc>
      </w:tr>
      <w:tr w:rsidR="00796297" w:rsidRPr="00A97383" w:rsidTr="00A94412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color w:val="000000"/>
                <w:lang w:eastAsia="es-CL"/>
              </w:rPr>
              <w:t>DTE-24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color w:val="000000"/>
                <w:lang w:eastAsia="es-CL"/>
              </w:rPr>
              <w:t>Aceite hidráulico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color w:val="000000"/>
                <w:lang w:eastAsia="es-CL"/>
              </w:rPr>
              <w:t>75</w:t>
            </w:r>
          </w:p>
        </w:tc>
      </w:tr>
      <w:tr w:rsidR="00796297" w:rsidRPr="00A97383" w:rsidTr="00A94412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color w:val="000000"/>
                <w:lang w:eastAsia="es-CL"/>
              </w:rPr>
              <w:t>DOT 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color w:val="000000"/>
                <w:lang w:eastAsia="es-CL"/>
              </w:rPr>
              <w:t>Líquido de frenos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color w:val="000000"/>
                <w:lang w:eastAsia="es-CL"/>
              </w:rPr>
              <w:t>0,75</w:t>
            </w:r>
          </w:p>
        </w:tc>
      </w:tr>
    </w:tbl>
    <w:p w:rsidR="00796297" w:rsidRPr="00A97383" w:rsidRDefault="00796297" w:rsidP="00796297">
      <w:pPr>
        <w:spacing w:after="0" w:line="240" w:lineRule="auto"/>
        <w:rPr>
          <w:rFonts w:asciiTheme="minorHAnsi" w:hAnsiTheme="minorHAnsi" w:cs="Arial"/>
        </w:rPr>
      </w:pPr>
    </w:p>
    <w:p w:rsidR="002F6A19" w:rsidRDefault="002F6A19" w:rsidP="00796297">
      <w:pPr>
        <w:spacing w:after="0" w:line="240" w:lineRule="auto"/>
        <w:rPr>
          <w:rFonts w:asciiTheme="minorHAnsi" w:hAnsiTheme="minorHAnsi" w:cs="Arial"/>
          <w:b/>
        </w:rPr>
      </w:pPr>
    </w:p>
    <w:p w:rsidR="00885C1D" w:rsidRPr="00984E48" w:rsidRDefault="00A12C99" w:rsidP="00885C1D">
      <w:pPr>
        <w:spacing w:after="0"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br w:type="page"/>
      </w:r>
      <w:r w:rsidR="00885C1D" w:rsidRPr="00984E48">
        <w:rPr>
          <w:rFonts w:asciiTheme="minorHAnsi" w:hAnsiTheme="minorHAnsi" w:cs="Arial"/>
          <w:b/>
        </w:rPr>
        <w:lastRenderedPageBreak/>
        <w:t>2.-</w:t>
      </w:r>
      <w:r w:rsidR="00885C1D" w:rsidRPr="00984E48">
        <w:rPr>
          <w:rFonts w:asciiTheme="minorHAnsi" w:hAnsiTheme="minorHAnsi" w:cs="Arial"/>
          <w:b/>
          <w:u w:val="single"/>
        </w:rPr>
        <w:t>Puntos de Engrase</w:t>
      </w:r>
    </w:p>
    <w:p w:rsidR="00885C1D" w:rsidRPr="00984E48" w:rsidRDefault="00885C1D" w:rsidP="00885C1D">
      <w:pPr>
        <w:spacing w:after="0"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3BAFD42B" wp14:editId="636B5A2C">
            <wp:simplePos x="0" y="0"/>
            <wp:positionH relativeFrom="column">
              <wp:posOffset>-325755</wp:posOffset>
            </wp:positionH>
            <wp:positionV relativeFrom="paragraph">
              <wp:posOffset>78740</wp:posOffset>
            </wp:positionV>
            <wp:extent cx="5602605" cy="55816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5C1D" w:rsidRPr="00984E48" w:rsidRDefault="00885C1D" w:rsidP="00885C1D">
      <w:pPr>
        <w:spacing w:after="0" w:line="240" w:lineRule="auto"/>
        <w:rPr>
          <w:rFonts w:asciiTheme="minorHAnsi" w:hAnsiTheme="minorHAnsi"/>
          <w:noProof/>
          <w:lang w:eastAsia="es-CL"/>
        </w:rPr>
      </w:pPr>
    </w:p>
    <w:p w:rsidR="00885C1D" w:rsidRPr="00984E48" w:rsidRDefault="00885C1D" w:rsidP="00885C1D">
      <w:pPr>
        <w:spacing w:after="0" w:line="240" w:lineRule="auto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tbl>
      <w:tblPr>
        <w:tblpPr w:leftFromText="141" w:rightFromText="141" w:vertAnchor="text" w:horzAnchor="margin" w:tblpXSpec="right" w:tblpY="93"/>
        <w:tblW w:w="63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5654"/>
      </w:tblGrid>
      <w:tr w:rsidR="00885C1D" w:rsidRPr="00984E48" w:rsidTr="00E56F8C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5C1D" w:rsidRPr="00984E48" w:rsidRDefault="00885C1D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  <w:t>N°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5C1D" w:rsidRPr="00984E48" w:rsidRDefault="00885C1D" w:rsidP="00E56F8C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  <w:t>Descripción</w:t>
            </w:r>
          </w:p>
        </w:tc>
      </w:tr>
      <w:tr w:rsidR="00885C1D" w:rsidRPr="00984E48" w:rsidTr="00E56F8C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C1D" w:rsidRPr="00984E48" w:rsidRDefault="00885C1D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1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C1D" w:rsidRPr="00984E48" w:rsidRDefault="00885C1D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Suspensión</w:t>
            </w:r>
          </w:p>
        </w:tc>
      </w:tr>
      <w:tr w:rsidR="00885C1D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C1D" w:rsidRPr="00984E48" w:rsidRDefault="00885C1D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2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C1D" w:rsidRPr="00984E48" w:rsidRDefault="00885C1D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Pivote de grasa del eje delantero</w:t>
            </w:r>
          </w:p>
        </w:tc>
      </w:tr>
      <w:tr w:rsidR="00885C1D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C1D" w:rsidRPr="00984E48" w:rsidRDefault="00885C1D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3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C1D" w:rsidRPr="00984E48" w:rsidRDefault="00885C1D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Engrasador de </w:t>
            </w:r>
            <w:proofErr w:type="spellStart"/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caliper</w:t>
            </w:r>
            <w:proofErr w:type="spellEnd"/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 de frenos</w:t>
            </w:r>
          </w:p>
        </w:tc>
      </w:tr>
      <w:tr w:rsidR="00885C1D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C1D" w:rsidRPr="00984E48" w:rsidRDefault="00885C1D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4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C1D" w:rsidRPr="00984E48" w:rsidRDefault="00885C1D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de transmisión</w:t>
            </w:r>
          </w:p>
        </w:tc>
      </w:tr>
      <w:tr w:rsidR="00885C1D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C1D" w:rsidRPr="00984E48" w:rsidRDefault="00885C1D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5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C1D" w:rsidRPr="00984E48" w:rsidRDefault="00885C1D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Bisagras de puertas</w:t>
            </w:r>
          </w:p>
        </w:tc>
      </w:tr>
      <w:tr w:rsidR="00885C1D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C1D" w:rsidRPr="00984E48" w:rsidRDefault="00885C1D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6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C1D" w:rsidRPr="00984E48" w:rsidRDefault="00885C1D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Grasa en cadenas de plataforma</w:t>
            </w:r>
          </w:p>
        </w:tc>
      </w:tr>
      <w:tr w:rsidR="00885C1D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C1D" w:rsidRPr="00984E48" w:rsidRDefault="00885C1D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7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C1D" w:rsidRPr="00984E48" w:rsidRDefault="00885C1D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Cojinetes de válvulas</w:t>
            </w:r>
          </w:p>
        </w:tc>
      </w:tr>
      <w:tr w:rsidR="00885C1D" w:rsidRPr="00984E48" w:rsidTr="00E56F8C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5C1D" w:rsidRPr="00984E48" w:rsidRDefault="00885C1D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CL"/>
              </w:rPr>
              <w:t>8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5C1D" w:rsidRPr="00984E48" w:rsidRDefault="00885C1D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Ejes cardan </w:t>
            </w:r>
          </w:p>
        </w:tc>
      </w:tr>
    </w:tbl>
    <w:p w:rsidR="00885C1D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D9361B" w:rsidRDefault="00885C1D" w:rsidP="00885C1D">
      <w:pPr>
        <w:rPr>
          <w:rFonts w:asciiTheme="minorHAnsi" w:hAnsiTheme="minorHAnsi" w:cs="Arial"/>
          <w:b/>
        </w:rPr>
      </w:pPr>
    </w:p>
    <w:p w:rsidR="00885C1D" w:rsidRDefault="00885C1D" w:rsidP="00885C1D">
      <w:pPr>
        <w:rPr>
          <w:rFonts w:asciiTheme="minorHAnsi" w:hAnsiTheme="minorHAnsi"/>
        </w:rPr>
      </w:pPr>
    </w:p>
    <w:p w:rsidR="00885C1D" w:rsidRDefault="00885C1D" w:rsidP="00885C1D">
      <w:pPr>
        <w:rPr>
          <w:rFonts w:asciiTheme="minorHAnsi" w:hAnsiTheme="minorHAnsi"/>
        </w:rPr>
      </w:pPr>
    </w:p>
    <w:tbl>
      <w:tblPr>
        <w:tblStyle w:val="Tablaconcuadrcula"/>
        <w:tblpPr w:leftFromText="141" w:rightFromText="141" w:vertAnchor="text" w:horzAnchor="margin" w:tblpY="371"/>
        <w:tblW w:w="9530" w:type="dxa"/>
        <w:tblLook w:val="04A0" w:firstRow="1" w:lastRow="0" w:firstColumn="1" w:lastColumn="0" w:noHBand="0" w:noVBand="1"/>
      </w:tblPr>
      <w:tblGrid>
        <w:gridCol w:w="9530"/>
      </w:tblGrid>
      <w:tr w:rsidR="006B1426" w:rsidTr="006B1426">
        <w:trPr>
          <w:trHeight w:val="275"/>
        </w:trPr>
        <w:tc>
          <w:tcPr>
            <w:tcW w:w="9530" w:type="dxa"/>
          </w:tcPr>
          <w:p w:rsidR="006B1426" w:rsidRDefault="006B1426" w:rsidP="006B1426">
            <w:pPr>
              <w:jc w:val="center"/>
              <w:rPr>
                <w:rFonts w:asciiTheme="minorHAnsi" w:hAnsiTheme="minorHAnsi" w:cs="Arial"/>
                <w:b/>
              </w:rPr>
            </w:pPr>
            <w:r w:rsidRPr="00862A9E">
              <w:rPr>
                <w:rFonts w:eastAsia="Times New Roman"/>
                <w:b/>
                <w:bCs/>
                <w:color w:val="000000"/>
                <w:lang w:eastAsia="es-CL"/>
              </w:rPr>
              <w:t>Con un ticket en el punto de engrase queda OK.</w:t>
            </w:r>
          </w:p>
        </w:tc>
      </w:tr>
    </w:tbl>
    <w:p w:rsidR="00885C1D" w:rsidRDefault="00885C1D" w:rsidP="00885C1D">
      <w:pPr>
        <w:rPr>
          <w:rFonts w:asciiTheme="minorHAnsi" w:hAnsiTheme="minorHAnsi"/>
        </w:rPr>
      </w:pPr>
    </w:p>
    <w:p w:rsidR="00A12C99" w:rsidRDefault="00A12C99">
      <w:pPr>
        <w:rPr>
          <w:rFonts w:asciiTheme="minorHAnsi" w:hAnsiTheme="minorHAnsi" w:cs="Arial"/>
          <w:b/>
        </w:rPr>
      </w:pPr>
    </w:p>
    <w:p w:rsidR="00A12C99" w:rsidRPr="00A97383" w:rsidRDefault="00A12C99" w:rsidP="00796297">
      <w:pPr>
        <w:spacing w:after="0" w:line="240" w:lineRule="auto"/>
        <w:rPr>
          <w:rFonts w:asciiTheme="minorHAnsi" w:hAnsiTheme="minorHAnsi" w:cs="Arial"/>
          <w:b/>
        </w:rPr>
      </w:pPr>
    </w:p>
    <w:p w:rsidR="002F6A19" w:rsidRPr="00A97383" w:rsidRDefault="002F6A19" w:rsidP="00796297">
      <w:pPr>
        <w:spacing w:after="0" w:line="240" w:lineRule="auto"/>
        <w:rPr>
          <w:rFonts w:asciiTheme="minorHAnsi" w:hAnsiTheme="minorHAnsi" w:cs="Arial"/>
          <w:b/>
        </w:rPr>
      </w:pPr>
    </w:p>
    <w:tbl>
      <w:tblPr>
        <w:tblpPr w:leftFromText="141" w:rightFromText="141" w:vertAnchor="page" w:horzAnchor="margin" w:tblpY="2881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eastAsia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7CD" w:rsidRPr="00C973AB" w:rsidRDefault="003407CD" w:rsidP="00636B61">
            <w:pPr>
              <w:tabs>
                <w:tab w:val="left" w:pos="6288"/>
              </w:tabs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eastAsia="Times New Roman"/>
                <w:color w:val="000000"/>
                <w:lang w:eastAsia="es-CL"/>
              </w:rPr>
              <w:t>Team Leader</w:t>
            </w: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eastAsia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3407C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</w:tbl>
    <w:p w:rsidR="003407CD" w:rsidRPr="00723A5D" w:rsidRDefault="003407CD" w:rsidP="003407CD">
      <w:pPr>
        <w:jc w:val="center"/>
        <w:rPr>
          <w:b/>
        </w:rPr>
      </w:pPr>
      <w:proofErr w:type="spellStart"/>
      <w:r w:rsidRPr="00723A5D">
        <w:rPr>
          <w:b/>
        </w:rPr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Style w:val="Tablaconcuadrcula"/>
        <w:tblpPr w:leftFromText="141" w:rightFromText="141" w:vertAnchor="page" w:horzAnchor="margin" w:tblpY="129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3407CD" w:rsidTr="00636B61">
        <w:tc>
          <w:tcPr>
            <w:tcW w:w="3407" w:type="dxa"/>
            <w:tcBorders>
              <w:top w:val="single" w:sz="4" w:space="0" w:color="auto"/>
            </w:tcBorders>
          </w:tcPr>
          <w:p w:rsidR="003407CD" w:rsidRDefault="003407CD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3407CD" w:rsidRDefault="003407CD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3407CD" w:rsidRDefault="003407CD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3407CD" w:rsidRDefault="003407CD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3407CD" w:rsidTr="00636B61">
        <w:tc>
          <w:tcPr>
            <w:tcW w:w="3407" w:type="dxa"/>
            <w:tcBorders>
              <w:bottom w:val="single" w:sz="4" w:space="0" w:color="auto"/>
            </w:tcBorders>
          </w:tcPr>
          <w:p w:rsidR="003407CD" w:rsidRDefault="003407CD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3407CD" w:rsidRDefault="003407CD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3407CD" w:rsidRDefault="003407CD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3407CD" w:rsidRDefault="003407CD" w:rsidP="00636B61">
            <w:pPr>
              <w:jc w:val="center"/>
              <w:rPr>
                <w:b/>
              </w:rPr>
            </w:pPr>
          </w:p>
        </w:tc>
      </w:tr>
      <w:tr w:rsidR="003407CD" w:rsidTr="00636B61">
        <w:tc>
          <w:tcPr>
            <w:tcW w:w="3407" w:type="dxa"/>
            <w:tcBorders>
              <w:top w:val="single" w:sz="4" w:space="0" w:color="auto"/>
            </w:tcBorders>
          </w:tcPr>
          <w:p w:rsidR="003407CD" w:rsidRDefault="003407CD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3407CD" w:rsidRDefault="003407CD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3407CD" w:rsidRDefault="003407CD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3407CD" w:rsidRDefault="003407CD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3D79D2" w:rsidRPr="00A97383" w:rsidRDefault="003D79D2" w:rsidP="00470D5C">
      <w:pPr>
        <w:rPr>
          <w:rFonts w:asciiTheme="minorHAnsi" w:hAnsiTheme="minorHAnsi"/>
        </w:rPr>
      </w:pPr>
    </w:p>
    <w:sectPr w:rsidR="003D79D2" w:rsidRPr="00A97383" w:rsidSect="00E9601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117" w:rsidRDefault="00DF3117" w:rsidP="0082270A">
      <w:pPr>
        <w:spacing w:after="0" w:line="240" w:lineRule="auto"/>
      </w:pPr>
      <w:r>
        <w:separator/>
      </w:r>
    </w:p>
  </w:endnote>
  <w:endnote w:type="continuationSeparator" w:id="0">
    <w:p w:rsidR="00DF3117" w:rsidRDefault="00DF3117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599525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97383" w:rsidRDefault="00A97383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6517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6517D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97383" w:rsidRDefault="00A9738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117" w:rsidRDefault="00DF3117" w:rsidP="0082270A">
      <w:pPr>
        <w:spacing w:after="0" w:line="240" w:lineRule="auto"/>
      </w:pPr>
      <w:r>
        <w:separator/>
      </w:r>
    </w:p>
  </w:footnote>
  <w:footnote w:type="continuationSeparator" w:id="0">
    <w:p w:rsidR="00DF3117" w:rsidRDefault="00DF3117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DC778B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DC778B" w:rsidRPr="00FA3A37" w:rsidRDefault="00DC778B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DC778B" w:rsidRDefault="00DC778B" w:rsidP="00DC778B">
          <w:pPr>
            <w:pStyle w:val="Encabezado"/>
          </w:pPr>
          <w:r>
            <w:t>REF #</w:t>
          </w:r>
        </w:p>
      </w:tc>
    </w:tr>
    <w:tr w:rsidR="00DC778B" w:rsidTr="00DC778B">
      <w:trPr>
        <w:trHeight w:val="700"/>
      </w:trPr>
      <w:tc>
        <w:tcPr>
          <w:tcW w:w="2564" w:type="dxa"/>
        </w:tcPr>
        <w:p w:rsidR="00DC778B" w:rsidRDefault="00D65D8A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718E9DF3" wp14:editId="074E67C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DC778B" w:rsidRPr="00FA3A37" w:rsidRDefault="00DC778B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DC778B" w:rsidRDefault="00D65D8A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5F09B9A" wp14:editId="5A8E606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C778B" w:rsidRDefault="00DC77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D7648"/>
    <w:rsid w:val="00170714"/>
    <w:rsid w:val="00190DA0"/>
    <w:rsid w:val="001A7523"/>
    <w:rsid w:val="001D0996"/>
    <w:rsid w:val="001E55A6"/>
    <w:rsid w:val="00201473"/>
    <w:rsid w:val="00262C40"/>
    <w:rsid w:val="00265F95"/>
    <w:rsid w:val="002767E2"/>
    <w:rsid w:val="00286609"/>
    <w:rsid w:val="002A6285"/>
    <w:rsid w:val="002B5289"/>
    <w:rsid w:val="002C5428"/>
    <w:rsid w:val="002D547B"/>
    <w:rsid w:val="002E512F"/>
    <w:rsid w:val="002F6A19"/>
    <w:rsid w:val="00302F49"/>
    <w:rsid w:val="003357E0"/>
    <w:rsid w:val="003407CD"/>
    <w:rsid w:val="003C3678"/>
    <w:rsid w:val="003D79D2"/>
    <w:rsid w:val="003F150F"/>
    <w:rsid w:val="003F28DC"/>
    <w:rsid w:val="00402BDB"/>
    <w:rsid w:val="00470D5C"/>
    <w:rsid w:val="004D614F"/>
    <w:rsid w:val="00501B74"/>
    <w:rsid w:val="00525556"/>
    <w:rsid w:val="00564752"/>
    <w:rsid w:val="00587AA2"/>
    <w:rsid w:val="005B2AF2"/>
    <w:rsid w:val="005C032A"/>
    <w:rsid w:val="006075A1"/>
    <w:rsid w:val="006236C4"/>
    <w:rsid w:val="00664D41"/>
    <w:rsid w:val="006910D6"/>
    <w:rsid w:val="006A4D3D"/>
    <w:rsid w:val="006B1426"/>
    <w:rsid w:val="006E0B00"/>
    <w:rsid w:val="00713CA5"/>
    <w:rsid w:val="007146AE"/>
    <w:rsid w:val="00722C21"/>
    <w:rsid w:val="007608A5"/>
    <w:rsid w:val="00761463"/>
    <w:rsid w:val="007907EC"/>
    <w:rsid w:val="007911ED"/>
    <w:rsid w:val="00796297"/>
    <w:rsid w:val="007E5339"/>
    <w:rsid w:val="0082270A"/>
    <w:rsid w:val="00831B0A"/>
    <w:rsid w:val="00861571"/>
    <w:rsid w:val="00885C1D"/>
    <w:rsid w:val="008C142C"/>
    <w:rsid w:val="00901B16"/>
    <w:rsid w:val="0093145A"/>
    <w:rsid w:val="0093283F"/>
    <w:rsid w:val="009337FA"/>
    <w:rsid w:val="00940E70"/>
    <w:rsid w:val="009C12EA"/>
    <w:rsid w:val="009C42B1"/>
    <w:rsid w:val="009F3CF3"/>
    <w:rsid w:val="00A0646A"/>
    <w:rsid w:val="00A07666"/>
    <w:rsid w:val="00A12C99"/>
    <w:rsid w:val="00A260A4"/>
    <w:rsid w:val="00A371BB"/>
    <w:rsid w:val="00A97383"/>
    <w:rsid w:val="00AA0A67"/>
    <w:rsid w:val="00AF32CA"/>
    <w:rsid w:val="00B43C6C"/>
    <w:rsid w:val="00B5230C"/>
    <w:rsid w:val="00B7390D"/>
    <w:rsid w:val="00BE2E99"/>
    <w:rsid w:val="00BE31D4"/>
    <w:rsid w:val="00BF0D31"/>
    <w:rsid w:val="00C411E4"/>
    <w:rsid w:val="00C5314C"/>
    <w:rsid w:val="00C724A5"/>
    <w:rsid w:val="00C73662"/>
    <w:rsid w:val="00CA2A10"/>
    <w:rsid w:val="00CA6F3C"/>
    <w:rsid w:val="00CB6CE9"/>
    <w:rsid w:val="00D32AE4"/>
    <w:rsid w:val="00D54B51"/>
    <w:rsid w:val="00D65D8A"/>
    <w:rsid w:val="00D9140A"/>
    <w:rsid w:val="00DA1677"/>
    <w:rsid w:val="00DA4990"/>
    <w:rsid w:val="00DC778B"/>
    <w:rsid w:val="00DF2984"/>
    <w:rsid w:val="00DF3117"/>
    <w:rsid w:val="00E23391"/>
    <w:rsid w:val="00E4771B"/>
    <w:rsid w:val="00E6517D"/>
    <w:rsid w:val="00E9601B"/>
    <w:rsid w:val="00F0036A"/>
    <w:rsid w:val="00F10371"/>
    <w:rsid w:val="00F10854"/>
    <w:rsid w:val="00F134F8"/>
    <w:rsid w:val="00F41321"/>
    <w:rsid w:val="00F579F5"/>
    <w:rsid w:val="00F64288"/>
    <w:rsid w:val="00FA07B7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297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297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01AB2-DDEB-4F2F-A49F-B3232A8E0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956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6202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15</cp:revision>
  <cp:lastPrinted>2015-08-14T12:34:00Z</cp:lastPrinted>
  <dcterms:created xsi:type="dcterms:W3CDTF">2015-09-16T11:10:00Z</dcterms:created>
  <dcterms:modified xsi:type="dcterms:W3CDTF">2016-08-03T15:20:00Z</dcterms:modified>
</cp:coreProperties>
</file>