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717" w:rsidRPr="00140AF2" w:rsidRDefault="005B0717" w:rsidP="005B0717">
      <w:pPr>
        <w:rPr>
          <w:sz w:val="20"/>
          <w:szCs w:val="20"/>
        </w:rPr>
      </w:pP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5B0717" w:rsidRPr="00140AF2" w:rsidTr="00097D3E">
        <w:tc>
          <w:tcPr>
            <w:tcW w:w="9214" w:type="dxa"/>
          </w:tcPr>
          <w:p w:rsidR="005B0717" w:rsidRPr="0080350A" w:rsidRDefault="008A15EF" w:rsidP="00097D3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80350A">
              <w:rPr>
                <w:rFonts w:cs="Arial"/>
                <w:b/>
                <w:sz w:val="20"/>
                <w:szCs w:val="20"/>
              </w:rPr>
              <w:t xml:space="preserve">Inspección Preventiva – </w:t>
            </w:r>
            <w:r w:rsidR="000B64E4" w:rsidRPr="0080350A">
              <w:rPr>
                <w:rFonts w:cs="Arial"/>
                <w:b/>
                <w:sz w:val="20"/>
                <w:szCs w:val="20"/>
              </w:rPr>
              <w:t>M2 (</w:t>
            </w:r>
            <w:r w:rsidR="005B0717" w:rsidRPr="0080350A">
              <w:rPr>
                <w:rFonts w:cs="Arial"/>
                <w:b/>
                <w:sz w:val="20"/>
                <w:szCs w:val="20"/>
              </w:rPr>
              <w:t>500hrs)</w:t>
            </w:r>
          </w:p>
          <w:p w:rsidR="005B0717" w:rsidRPr="00140AF2" w:rsidRDefault="0080350A" w:rsidP="00097D3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Familia </w:t>
            </w:r>
            <w:r w:rsidR="005B0717" w:rsidRPr="0080350A">
              <w:rPr>
                <w:rFonts w:cs="Arial"/>
                <w:b/>
                <w:sz w:val="20"/>
                <w:szCs w:val="20"/>
              </w:rPr>
              <w:t xml:space="preserve">Cargo </w:t>
            </w:r>
            <w:proofErr w:type="spellStart"/>
            <w:r w:rsidR="005B0717" w:rsidRPr="0080350A">
              <w:rPr>
                <w:rFonts w:cs="Arial"/>
                <w:b/>
                <w:sz w:val="20"/>
                <w:szCs w:val="20"/>
              </w:rPr>
              <w:t>Loader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– FMC/JBT - </w:t>
            </w:r>
            <w:proofErr w:type="spellStart"/>
            <w:r w:rsidR="005B0717" w:rsidRPr="0080350A">
              <w:rPr>
                <w:rFonts w:cs="Arial"/>
                <w:b/>
                <w:sz w:val="20"/>
                <w:szCs w:val="20"/>
              </w:rPr>
              <w:t>Commander</w:t>
            </w:r>
            <w:proofErr w:type="spellEnd"/>
            <w:r w:rsidR="005B0717" w:rsidRPr="0080350A">
              <w:rPr>
                <w:rFonts w:cs="Arial"/>
                <w:b/>
                <w:sz w:val="20"/>
                <w:szCs w:val="20"/>
              </w:rPr>
              <w:t xml:space="preserve"> 15-15i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5B0717" w:rsidRPr="00140AF2" w:rsidTr="00097D3E">
        <w:tc>
          <w:tcPr>
            <w:tcW w:w="4239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N° Equipo:</w:t>
            </w:r>
          </w:p>
        </w:tc>
        <w:tc>
          <w:tcPr>
            <w:tcW w:w="4975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Fecha de Ingreso:</w:t>
            </w:r>
          </w:p>
        </w:tc>
      </w:tr>
      <w:tr w:rsidR="005B0717" w:rsidRPr="00140AF2" w:rsidTr="00097D3E">
        <w:tc>
          <w:tcPr>
            <w:tcW w:w="4239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N° Orden:</w:t>
            </w:r>
          </w:p>
        </w:tc>
        <w:tc>
          <w:tcPr>
            <w:tcW w:w="4975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Hora de Ingreso:</w:t>
            </w:r>
          </w:p>
        </w:tc>
      </w:tr>
      <w:tr w:rsidR="005B0717" w:rsidRPr="00140AF2" w:rsidTr="00097D3E">
        <w:trPr>
          <w:trHeight w:val="275"/>
        </w:trPr>
        <w:tc>
          <w:tcPr>
            <w:tcW w:w="4239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Horómetro:</w:t>
            </w:r>
          </w:p>
        </w:tc>
        <w:tc>
          <w:tcPr>
            <w:tcW w:w="4975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Nombre Mecánico:</w:t>
            </w:r>
          </w:p>
        </w:tc>
      </w:tr>
    </w:tbl>
    <w:p w:rsidR="005B0717" w:rsidRPr="00140AF2" w:rsidRDefault="005B0717" w:rsidP="005B0717">
      <w:pPr>
        <w:spacing w:after="0"/>
        <w:rPr>
          <w:rFonts w:cs="Arial"/>
          <w:sz w:val="20"/>
          <w:szCs w:val="20"/>
        </w:rPr>
      </w:pPr>
    </w:p>
    <w:p w:rsidR="005B0717" w:rsidRPr="00140AF2" w:rsidRDefault="005B0717" w:rsidP="005B0717">
      <w:pPr>
        <w:spacing w:after="0"/>
        <w:rPr>
          <w:rFonts w:cs="Arial"/>
          <w:b/>
          <w:sz w:val="20"/>
          <w:szCs w:val="20"/>
        </w:rPr>
      </w:pPr>
      <w:r w:rsidRPr="00140AF2">
        <w:rPr>
          <w:rFonts w:cs="Arial"/>
          <w:b/>
          <w:sz w:val="20"/>
          <w:szCs w:val="20"/>
        </w:rPr>
        <w:t>Repuestos Necesarios</w:t>
      </w:r>
    </w:p>
    <w:tbl>
      <w:tblPr>
        <w:tblStyle w:val="Tablaconcuadrcula"/>
        <w:tblW w:w="9237" w:type="dxa"/>
        <w:tblInd w:w="250" w:type="dxa"/>
        <w:tblLook w:val="04A0" w:firstRow="1" w:lastRow="0" w:firstColumn="1" w:lastColumn="0" w:noHBand="0" w:noVBand="1"/>
      </w:tblPr>
      <w:tblGrid>
        <w:gridCol w:w="3552"/>
        <w:gridCol w:w="1673"/>
        <w:gridCol w:w="2452"/>
        <w:gridCol w:w="1560"/>
      </w:tblGrid>
      <w:tr w:rsidR="009649BC" w:rsidRPr="00140AF2" w:rsidTr="009649BC">
        <w:trPr>
          <w:trHeight w:val="222"/>
        </w:trPr>
        <w:tc>
          <w:tcPr>
            <w:tcW w:w="3552" w:type="dxa"/>
          </w:tcPr>
          <w:p w:rsidR="009649BC" w:rsidRPr="00140AF2" w:rsidRDefault="009649BC" w:rsidP="00097D3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140AF2">
              <w:rPr>
                <w:rFonts w:cs="Arial"/>
                <w:b/>
                <w:sz w:val="20"/>
                <w:szCs w:val="20"/>
              </w:rPr>
              <w:t>Tipo</w:t>
            </w:r>
          </w:p>
        </w:tc>
        <w:tc>
          <w:tcPr>
            <w:tcW w:w="1673" w:type="dxa"/>
          </w:tcPr>
          <w:p w:rsidR="009649BC" w:rsidRPr="00140AF2" w:rsidRDefault="009649BC" w:rsidP="00097D3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140AF2">
              <w:rPr>
                <w:rFonts w:cs="Arial"/>
                <w:b/>
                <w:sz w:val="20"/>
                <w:szCs w:val="20"/>
              </w:rPr>
              <w:t>Cantidad</w:t>
            </w:r>
          </w:p>
        </w:tc>
        <w:tc>
          <w:tcPr>
            <w:tcW w:w="2452" w:type="dxa"/>
          </w:tcPr>
          <w:p w:rsidR="009649BC" w:rsidRPr="00140AF2" w:rsidRDefault="009649BC" w:rsidP="00097D3E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P/N FABRICA</w:t>
            </w:r>
          </w:p>
        </w:tc>
        <w:tc>
          <w:tcPr>
            <w:tcW w:w="1560" w:type="dxa"/>
          </w:tcPr>
          <w:p w:rsidR="009649BC" w:rsidRPr="00140AF2" w:rsidRDefault="009649BC" w:rsidP="00097D3E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P/N SAGE</w:t>
            </w:r>
          </w:p>
        </w:tc>
      </w:tr>
      <w:tr w:rsidR="009649BC" w:rsidRPr="00140AF2" w:rsidTr="009649BC">
        <w:trPr>
          <w:trHeight w:val="307"/>
        </w:trPr>
        <w:tc>
          <w:tcPr>
            <w:tcW w:w="3552" w:type="dxa"/>
          </w:tcPr>
          <w:p w:rsidR="009649BC" w:rsidRPr="00140AF2" w:rsidRDefault="009649BC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Filtro de Aire</w:t>
            </w:r>
          </w:p>
        </w:tc>
        <w:tc>
          <w:tcPr>
            <w:tcW w:w="1673" w:type="dxa"/>
          </w:tcPr>
          <w:p w:rsidR="009649BC" w:rsidRPr="00140AF2" w:rsidRDefault="009649BC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452" w:type="dxa"/>
          </w:tcPr>
          <w:p w:rsidR="009649BC" w:rsidRPr="00140AF2" w:rsidRDefault="009649BC" w:rsidP="00097D3E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9649BC" w:rsidRPr="00140AF2" w:rsidRDefault="009649BC" w:rsidP="00097D3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46562</w:t>
            </w:r>
          </w:p>
        </w:tc>
      </w:tr>
      <w:tr w:rsidR="009649BC" w:rsidRPr="00140AF2" w:rsidTr="009649BC">
        <w:trPr>
          <w:trHeight w:val="307"/>
        </w:trPr>
        <w:tc>
          <w:tcPr>
            <w:tcW w:w="3552" w:type="dxa"/>
          </w:tcPr>
          <w:p w:rsidR="009649BC" w:rsidRPr="00140AF2" w:rsidRDefault="009649BC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Filtro de aceite motor</w:t>
            </w:r>
          </w:p>
        </w:tc>
        <w:tc>
          <w:tcPr>
            <w:tcW w:w="1673" w:type="dxa"/>
          </w:tcPr>
          <w:p w:rsidR="009649BC" w:rsidRPr="00140AF2" w:rsidRDefault="009649BC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452" w:type="dxa"/>
          </w:tcPr>
          <w:p w:rsidR="009649BC" w:rsidRPr="00140AF2" w:rsidRDefault="009649BC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 xml:space="preserve">622–2564–019 </w:t>
            </w:r>
          </w:p>
        </w:tc>
        <w:tc>
          <w:tcPr>
            <w:tcW w:w="1560" w:type="dxa"/>
          </w:tcPr>
          <w:p w:rsidR="009649BC" w:rsidRPr="00140AF2" w:rsidRDefault="009649BC" w:rsidP="009649B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51820</w:t>
            </w:r>
          </w:p>
        </w:tc>
      </w:tr>
      <w:tr w:rsidR="009649BC" w:rsidRPr="00140AF2" w:rsidTr="009649BC">
        <w:trPr>
          <w:trHeight w:val="238"/>
        </w:trPr>
        <w:tc>
          <w:tcPr>
            <w:tcW w:w="3552" w:type="dxa"/>
          </w:tcPr>
          <w:p w:rsidR="009649BC" w:rsidRPr="00140AF2" w:rsidRDefault="009649BC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Filtro de combustible</w:t>
            </w:r>
          </w:p>
        </w:tc>
        <w:tc>
          <w:tcPr>
            <w:tcW w:w="1673" w:type="dxa"/>
          </w:tcPr>
          <w:p w:rsidR="009649BC" w:rsidRPr="00140AF2" w:rsidRDefault="009649BC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452" w:type="dxa"/>
          </w:tcPr>
          <w:p w:rsidR="009649BC" w:rsidRPr="00140AF2" w:rsidRDefault="009649BC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 xml:space="preserve">622–0175–022 </w:t>
            </w:r>
          </w:p>
        </w:tc>
        <w:tc>
          <w:tcPr>
            <w:tcW w:w="1560" w:type="dxa"/>
          </w:tcPr>
          <w:p w:rsidR="009649BC" w:rsidRPr="00140AF2" w:rsidRDefault="009649BC" w:rsidP="00097D3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33361</w:t>
            </w:r>
          </w:p>
        </w:tc>
      </w:tr>
    </w:tbl>
    <w:p w:rsidR="005B0717" w:rsidRPr="00140AF2" w:rsidRDefault="005B0717" w:rsidP="005B0717">
      <w:pPr>
        <w:spacing w:after="0" w:line="240" w:lineRule="auto"/>
        <w:rPr>
          <w:rFonts w:cs="Arial"/>
          <w:sz w:val="20"/>
          <w:szCs w:val="20"/>
        </w:rPr>
      </w:pPr>
      <w:bookmarkStart w:id="0" w:name="_GoBack"/>
      <w:bookmarkEnd w:id="0"/>
    </w:p>
    <w:p w:rsidR="005B0717" w:rsidRPr="00140AF2" w:rsidRDefault="005B0717" w:rsidP="005B0717">
      <w:pPr>
        <w:spacing w:after="0" w:line="240" w:lineRule="auto"/>
        <w:rPr>
          <w:rFonts w:cs="Arial"/>
          <w:b/>
          <w:sz w:val="20"/>
          <w:szCs w:val="20"/>
        </w:rPr>
      </w:pPr>
      <w:r w:rsidRPr="00140AF2">
        <w:rPr>
          <w:rFonts w:cs="Arial"/>
          <w:b/>
          <w:sz w:val="20"/>
          <w:szCs w:val="20"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5B0717" w:rsidRPr="00140AF2" w:rsidTr="00097D3E">
        <w:tc>
          <w:tcPr>
            <w:tcW w:w="486" w:type="dxa"/>
          </w:tcPr>
          <w:p w:rsidR="005B0717" w:rsidRPr="00140AF2" w:rsidRDefault="005B0717" w:rsidP="00097D3E">
            <w:pPr>
              <w:rPr>
                <w:rFonts w:cs="Arial"/>
                <w:b/>
                <w:sz w:val="20"/>
                <w:szCs w:val="20"/>
              </w:rPr>
            </w:pPr>
            <w:r w:rsidRPr="00140AF2">
              <w:rPr>
                <w:rFonts w:cs="Arial"/>
                <w:b/>
                <w:sz w:val="20"/>
                <w:szCs w:val="20"/>
              </w:rPr>
              <w:t>N°</w:t>
            </w:r>
          </w:p>
        </w:tc>
        <w:tc>
          <w:tcPr>
            <w:tcW w:w="6885" w:type="dxa"/>
          </w:tcPr>
          <w:p w:rsidR="005B0717" w:rsidRPr="00140AF2" w:rsidRDefault="005B0717" w:rsidP="00097D3E">
            <w:pPr>
              <w:rPr>
                <w:rFonts w:cs="Arial"/>
                <w:b/>
                <w:sz w:val="20"/>
                <w:szCs w:val="20"/>
              </w:rPr>
            </w:pPr>
            <w:r w:rsidRPr="00140AF2">
              <w:rPr>
                <w:rFonts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1843" w:type="dxa"/>
          </w:tcPr>
          <w:p w:rsidR="005B0717" w:rsidRPr="00140AF2" w:rsidRDefault="005B0717" w:rsidP="00097D3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140AF2">
              <w:rPr>
                <w:rFonts w:cs="Arial"/>
                <w:b/>
                <w:sz w:val="20"/>
                <w:szCs w:val="20"/>
              </w:rPr>
              <w:t>Cantidad</w:t>
            </w:r>
          </w:p>
        </w:tc>
      </w:tr>
      <w:tr w:rsidR="005B0717" w:rsidRPr="00140AF2" w:rsidTr="00097D3E">
        <w:tc>
          <w:tcPr>
            <w:tcW w:w="486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6885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</w:tr>
      <w:tr w:rsidR="005B0717" w:rsidRPr="00140AF2" w:rsidTr="00097D3E">
        <w:tc>
          <w:tcPr>
            <w:tcW w:w="486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6885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</w:tr>
      <w:tr w:rsidR="005B0717" w:rsidRPr="00140AF2" w:rsidTr="00097D3E">
        <w:tc>
          <w:tcPr>
            <w:tcW w:w="486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6885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</w:tr>
      <w:tr w:rsidR="005B0717" w:rsidRPr="00140AF2" w:rsidTr="00097D3E">
        <w:tc>
          <w:tcPr>
            <w:tcW w:w="486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6885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</w:tr>
      <w:tr w:rsidR="005B0717" w:rsidRPr="00140AF2" w:rsidTr="00097D3E">
        <w:tc>
          <w:tcPr>
            <w:tcW w:w="486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6885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5B0717" w:rsidRPr="00140AF2" w:rsidRDefault="005B0717" w:rsidP="005B0717">
      <w:pPr>
        <w:spacing w:after="0"/>
        <w:rPr>
          <w:rFonts w:cs="Arial"/>
          <w:sz w:val="20"/>
          <w:szCs w:val="20"/>
        </w:rPr>
      </w:pPr>
    </w:p>
    <w:p w:rsidR="005B0717" w:rsidRPr="00140AF2" w:rsidRDefault="005B0717" w:rsidP="005B0717">
      <w:pPr>
        <w:spacing w:after="0"/>
        <w:rPr>
          <w:rFonts w:cs="Arial"/>
          <w:b/>
          <w:sz w:val="20"/>
          <w:szCs w:val="20"/>
        </w:rPr>
      </w:pPr>
      <w:r w:rsidRPr="00140AF2">
        <w:rPr>
          <w:rFonts w:cs="Arial"/>
          <w:b/>
          <w:sz w:val="20"/>
          <w:szCs w:val="20"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77"/>
        <w:gridCol w:w="2758"/>
        <w:gridCol w:w="3479"/>
      </w:tblGrid>
      <w:tr w:rsidR="005B0717" w:rsidRPr="00140AF2" w:rsidTr="00097D3E">
        <w:tc>
          <w:tcPr>
            <w:tcW w:w="2977" w:type="dxa"/>
          </w:tcPr>
          <w:p w:rsidR="005B0717" w:rsidRPr="00140AF2" w:rsidRDefault="005B0717" w:rsidP="00097D3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140AF2">
              <w:rPr>
                <w:rFonts w:cs="Arial"/>
                <w:b/>
                <w:sz w:val="20"/>
                <w:szCs w:val="20"/>
              </w:rPr>
              <w:t>Tipo</w:t>
            </w:r>
          </w:p>
        </w:tc>
        <w:tc>
          <w:tcPr>
            <w:tcW w:w="2758" w:type="dxa"/>
          </w:tcPr>
          <w:p w:rsidR="005B0717" w:rsidRPr="00140AF2" w:rsidRDefault="005B0717" w:rsidP="00097D3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140AF2">
              <w:rPr>
                <w:rFonts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3479" w:type="dxa"/>
          </w:tcPr>
          <w:p w:rsidR="005B0717" w:rsidRPr="00140AF2" w:rsidRDefault="005B0717" w:rsidP="00097D3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140AF2">
              <w:rPr>
                <w:rFonts w:cs="Arial"/>
                <w:b/>
                <w:sz w:val="20"/>
                <w:szCs w:val="20"/>
              </w:rPr>
              <w:t>Cantidad(</w:t>
            </w:r>
            <w:proofErr w:type="spellStart"/>
            <w:r w:rsidRPr="00140AF2">
              <w:rPr>
                <w:rFonts w:cs="Arial"/>
                <w:b/>
                <w:sz w:val="20"/>
                <w:szCs w:val="20"/>
              </w:rPr>
              <w:t>Lt</w:t>
            </w:r>
            <w:proofErr w:type="spellEnd"/>
            <w:r w:rsidRPr="00140AF2">
              <w:rPr>
                <w:rFonts w:cs="Arial"/>
                <w:b/>
                <w:sz w:val="20"/>
                <w:szCs w:val="20"/>
              </w:rPr>
              <w:t>)</w:t>
            </w:r>
          </w:p>
        </w:tc>
      </w:tr>
      <w:tr w:rsidR="005B0717" w:rsidRPr="00140AF2" w:rsidTr="00097D3E">
        <w:tc>
          <w:tcPr>
            <w:tcW w:w="2977" w:type="dxa"/>
          </w:tcPr>
          <w:p w:rsidR="005B0717" w:rsidRPr="00140AF2" w:rsidRDefault="005B0717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15W40</w:t>
            </w:r>
          </w:p>
        </w:tc>
        <w:tc>
          <w:tcPr>
            <w:tcW w:w="2758" w:type="dxa"/>
          </w:tcPr>
          <w:p w:rsidR="005B0717" w:rsidRPr="00140AF2" w:rsidRDefault="005B0717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Aceite  motor</w:t>
            </w:r>
          </w:p>
        </w:tc>
        <w:tc>
          <w:tcPr>
            <w:tcW w:w="3479" w:type="dxa"/>
          </w:tcPr>
          <w:p w:rsidR="005B0717" w:rsidRPr="00140AF2" w:rsidRDefault="005B0717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17</w:t>
            </w:r>
          </w:p>
        </w:tc>
      </w:tr>
      <w:tr w:rsidR="005B0717" w:rsidRPr="00140AF2" w:rsidTr="00097D3E">
        <w:tc>
          <w:tcPr>
            <w:tcW w:w="2977" w:type="dxa"/>
          </w:tcPr>
          <w:p w:rsidR="005B0717" w:rsidRPr="00140AF2" w:rsidRDefault="005B0717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 xml:space="preserve"> Mobil XHP-222</w:t>
            </w:r>
          </w:p>
        </w:tc>
        <w:tc>
          <w:tcPr>
            <w:tcW w:w="2758" w:type="dxa"/>
          </w:tcPr>
          <w:p w:rsidR="005B0717" w:rsidRPr="00140AF2" w:rsidRDefault="005B0717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Grasa</w:t>
            </w:r>
          </w:p>
        </w:tc>
        <w:tc>
          <w:tcPr>
            <w:tcW w:w="3479" w:type="dxa"/>
          </w:tcPr>
          <w:p w:rsidR="005B0717" w:rsidRPr="00140AF2" w:rsidRDefault="005B0717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Requerida</w:t>
            </w:r>
          </w:p>
        </w:tc>
      </w:tr>
    </w:tbl>
    <w:p w:rsidR="005B0717" w:rsidRPr="00140AF2" w:rsidRDefault="005B0717" w:rsidP="005B0717">
      <w:pPr>
        <w:spacing w:after="0" w:line="240" w:lineRule="auto"/>
        <w:rPr>
          <w:rFonts w:cs="Arial"/>
          <w:sz w:val="20"/>
          <w:szCs w:val="20"/>
        </w:rPr>
      </w:pPr>
    </w:p>
    <w:p w:rsidR="005B0717" w:rsidRPr="00140AF2" w:rsidRDefault="005B0717" w:rsidP="005B0717">
      <w:pPr>
        <w:spacing w:after="0" w:line="240" w:lineRule="auto"/>
        <w:rPr>
          <w:rFonts w:cs="Arial"/>
          <w:b/>
          <w:sz w:val="20"/>
          <w:szCs w:val="20"/>
        </w:rPr>
      </w:pPr>
      <w:r w:rsidRPr="00140AF2">
        <w:rPr>
          <w:rFonts w:cs="Arial"/>
          <w:b/>
          <w:sz w:val="20"/>
          <w:szCs w:val="20"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5B0717" w:rsidRPr="00140AF2" w:rsidTr="00097D3E">
        <w:tc>
          <w:tcPr>
            <w:tcW w:w="9214" w:type="dxa"/>
          </w:tcPr>
          <w:p w:rsidR="005B0717" w:rsidRPr="00140AF2" w:rsidRDefault="005B0717" w:rsidP="00097D3E">
            <w:pPr>
              <w:rPr>
                <w:rFonts w:cs="Arial"/>
                <w:b/>
                <w:sz w:val="20"/>
                <w:szCs w:val="20"/>
              </w:rPr>
            </w:pPr>
          </w:p>
        </w:tc>
      </w:tr>
      <w:tr w:rsidR="005B0717" w:rsidRPr="00140AF2" w:rsidTr="00097D3E">
        <w:tc>
          <w:tcPr>
            <w:tcW w:w="9214" w:type="dxa"/>
          </w:tcPr>
          <w:p w:rsidR="005B0717" w:rsidRPr="00140AF2" w:rsidRDefault="005B0717" w:rsidP="00097D3E">
            <w:pPr>
              <w:rPr>
                <w:rFonts w:cs="Arial"/>
                <w:b/>
                <w:sz w:val="20"/>
                <w:szCs w:val="20"/>
              </w:rPr>
            </w:pPr>
          </w:p>
        </w:tc>
      </w:tr>
      <w:tr w:rsidR="005B0717" w:rsidRPr="00140AF2" w:rsidTr="00097D3E">
        <w:tc>
          <w:tcPr>
            <w:tcW w:w="9214" w:type="dxa"/>
          </w:tcPr>
          <w:p w:rsidR="005B0717" w:rsidRPr="00140AF2" w:rsidRDefault="005B0717" w:rsidP="00097D3E">
            <w:pPr>
              <w:rPr>
                <w:rFonts w:cs="Arial"/>
                <w:b/>
                <w:sz w:val="20"/>
                <w:szCs w:val="20"/>
              </w:rPr>
            </w:pPr>
          </w:p>
        </w:tc>
      </w:tr>
      <w:tr w:rsidR="005B0717" w:rsidRPr="00140AF2" w:rsidTr="00097D3E">
        <w:tc>
          <w:tcPr>
            <w:tcW w:w="9214" w:type="dxa"/>
          </w:tcPr>
          <w:p w:rsidR="005B0717" w:rsidRPr="00140AF2" w:rsidRDefault="005B0717" w:rsidP="00097D3E">
            <w:pPr>
              <w:rPr>
                <w:rFonts w:cs="Arial"/>
                <w:b/>
                <w:sz w:val="20"/>
                <w:szCs w:val="20"/>
              </w:rPr>
            </w:pPr>
          </w:p>
        </w:tc>
      </w:tr>
    </w:tbl>
    <w:p w:rsidR="005B0717" w:rsidRPr="00140AF2" w:rsidRDefault="005B0717" w:rsidP="005B0717">
      <w:pPr>
        <w:spacing w:after="0"/>
        <w:rPr>
          <w:rFonts w:cs="Arial"/>
          <w:b/>
          <w:sz w:val="20"/>
          <w:szCs w:val="20"/>
        </w:rPr>
      </w:pPr>
    </w:p>
    <w:p w:rsidR="005B0717" w:rsidRPr="00140AF2" w:rsidRDefault="005B0717" w:rsidP="005B0717">
      <w:pPr>
        <w:spacing w:after="0"/>
        <w:rPr>
          <w:rFonts w:cs="Arial"/>
          <w:b/>
          <w:sz w:val="20"/>
          <w:szCs w:val="20"/>
        </w:rPr>
      </w:pPr>
      <w:r w:rsidRPr="00140AF2">
        <w:rPr>
          <w:rFonts w:cs="Arial"/>
          <w:b/>
          <w:sz w:val="20"/>
          <w:szCs w:val="20"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5B0717" w:rsidRPr="00140AF2" w:rsidTr="00097D3E">
        <w:tc>
          <w:tcPr>
            <w:tcW w:w="4239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Fecha de salida:</w:t>
            </w:r>
          </w:p>
        </w:tc>
        <w:tc>
          <w:tcPr>
            <w:tcW w:w="4975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Nombre Team Leader:</w:t>
            </w:r>
          </w:p>
        </w:tc>
      </w:tr>
      <w:tr w:rsidR="005B0717" w:rsidRPr="00140AF2" w:rsidTr="00097D3E">
        <w:tc>
          <w:tcPr>
            <w:tcW w:w="4239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Hora de salida:</w:t>
            </w:r>
          </w:p>
        </w:tc>
        <w:tc>
          <w:tcPr>
            <w:tcW w:w="4975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Firma:</w:t>
            </w:r>
          </w:p>
        </w:tc>
      </w:tr>
    </w:tbl>
    <w:p w:rsidR="005B0717" w:rsidRPr="00140AF2" w:rsidRDefault="005B0717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5B0717" w:rsidRDefault="005B0717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140AF2" w:rsidRDefault="00140AF2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140AF2" w:rsidRDefault="00140AF2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140AF2" w:rsidRDefault="00140AF2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140AF2" w:rsidRDefault="00140AF2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140AF2" w:rsidRDefault="00140AF2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140AF2" w:rsidRPr="00140AF2" w:rsidRDefault="00140AF2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097D3E" w:rsidRPr="00140AF2" w:rsidRDefault="00097D3E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5B0717" w:rsidRPr="00140AF2" w:rsidRDefault="005B0717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DA34F8" w:rsidRPr="00140AF2" w:rsidRDefault="00DA34F8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5B0717" w:rsidRPr="00140AF2" w:rsidRDefault="005B0717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  <w:r w:rsidRPr="00140AF2">
        <w:rPr>
          <w:rFonts w:cs="Arial"/>
          <w:b/>
          <w:sz w:val="20"/>
          <w:szCs w:val="20"/>
        </w:rPr>
        <w:lastRenderedPageBreak/>
        <w:t>Lista de Inspección – Cargo Loader Commander</w:t>
      </w:r>
      <w:r w:rsidR="000B64E4" w:rsidRPr="00140AF2">
        <w:rPr>
          <w:rFonts w:cs="Arial"/>
          <w:b/>
          <w:sz w:val="20"/>
          <w:szCs w:val="20"/>
        </w:rPr>
        <w:t xml:space="preserve"> – M2</w:t>
      </w:r>
      <w:r w:rsidRPr="00140AF2">
        <w:rPr>
          <w:rFonts w:cs="Arial"/>
          <w:b/>
          <w:sz w:val="20"/>
          <w:szCs w:val="20"/>
        </w:rPr>
        <w:t xml:space="preserve"> 15-15i</w:t>
      </w:r>
    </w:p>
    <w:p w:rsidR="005B0717" w:rsidRPr="00140AF2" w:rsidRDefault="005B0717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  <w:r w:rsidRPr="00140AF2">
        <w:rPr>
          <w:rFonts w:cs="Arial"/>
          <w:b/>
          <w:sz w:val="20"/>
          <w:szCs w:val="20"/>
        </w:rPr>
        <w:t>Inspección Preventiva 500 horas</w:t>
      </w:r>
    </w:p>
    <w:p w:rsidR="005B0717" w:rsidRPr="00140AF2" w:rsidRDefault="005B0717" w:rsidP="005B0717">
      <w:pPr>
        <w:rPr>
          <w:rFonts w:cs="Arial"/>
          <w:sz w:val="20"/>
          <w:szCs w:val="20"/>
        </w:rPr>
      </w:pPr>
    </w:p>
    <w:p w:rsidR="005B0717" w:rsidRPr="00140AF2" w:rsidRDefault="005B0717" w:rsidP="005B0717">
      <w:pPr>
        <w:rPr>
          <w:rFonts w:cs="Arial"/>
          <w:sz w:val="20"/>
          <w:szCs w:val="20"/>
        </w:rPr>
      </w:pPr>
      <w:r w:rsidRPr="00140AF2">
        <w:rPr>
          <w:rFonts w:cs="Arial"/>
          <w:b/>
          <w:sz w:val="20"/>
          <w:szCs w:val="20"/>
        </w:rPr>
        <w:t>Instrucciones:</w:t>
      </w:r>
      <w:r w:rsidRPr="00140AF2">
        <w:rPr>
          <w:rFonts w:cs="Arial"/>
          <w:sz w:val="20"/>
          <w:szCs w:val="20"/>
        </w:rPr>
        <w:t xml:space="preserve"> Siga cuidadosamente la pauta, cumpliendo con todos los ítems de la revisión. Sí tuviera dudas al respecto de algún ítem de la pauta, consulte con su Team Leader</w:t>
      </w:r>
    </w:p>
    <w:p w:rsidR="005B0717" w:rsidRPr="00140AF2" w:rsidRDefault="005B0717" w:rsidP="005B0717">
      <w:pPr>
        <w:spacing w:after="0"/>
        <w:rPr>
          <w:rFonts w:cs="Arial"/>
          <w:b/>
          <w:bCs/>
          <w:sz w:val="20"/>
          <w:szCs w:val="20"/>
        </w:rPr>
      </w:pPr>
      <w:r w:rsidRPr="00140AF2">
        <w:rPr>
          <w:rFonts w:cs="Arial"/>
          <w:b/>
          <w:bCs/>
          <w:sz w:val="20"/>
          <w:szCs w:val="20"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5B0717" w:rsidRPr="00140AF2" w:rsidTr="00097D3E">
        <w:tc>
          <w:tcPr>
            <w:tcW w:w="9322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Numero:</w:t>
            </w:r>
          </w:p>
        </w:tc>
      </w:tr>
      <w:tr w:rsidR="005B0717" w:rsidRPr="00140AF2" w:rsidTr="00097D3E">
        <w:tc>
          <w:tcPr>
            <w:tcW w:w="9322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Horómetro:</w:t>
            </w:r>
          </w:p>
        </w:tc>
      </w:tr>
    </w:tbl>
    <w:p w:rsidR="005B0717" w:rsidRPr="00140AF2" w:rsidRDefault="005B0717" w:rsidP="005B0717">
      <w:pPr>
        <w:rPr>
          <w:rFonts w:cs="Arial"/>
          <w:sz w:val="20"/>
          <w:szCs w:val="20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5B0717" w:rsidRPr="00140AF2" w:rsidTr="00097D3E">
        <w:tc>
          <w:tcPr>
            <w:tcW w:w="9322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Nombre Mecánico Ejecutante:</w:t>
            </w:r>
          </w:p>
        </w:tc>
      </w:tr>
      <w:tr w:rsidR="005B0717" w:rsidRPr="00140AF2" w:rsidTr="00097D3E">
        <w:tc>
          <w:tcPr>
            <w:tcW w:w="9322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Fecha de Ejecución:</w:t>
            </w:r>
          </w:p>
        </w:tc>
      </w:tr>
    </w:tbl>
    <w:p w:rsidR="005B0717" w:rsidRPr="00140AF2" w:rsidRDefault="005B0717" w:rsidP="005B0717">
      <w:pPr>
        <w:spacing w:after="0"/>
        <w:rPr>
          <w:rFonts w:cs="Arial"/>
          <w:sz w:val="20"/>
          <w:szCs w:val="20"/>
        </w:rPr>
      </w:pPr>
    </w:p>
    <w:p w:rsidR="005B0717" w:rsidRPr="00140AF2" w:rsidRDefault="005B0717" w:rsidP="005B0717">
      <w:pPr>
        <w:spacing w:after="0"/>
        <w:rPr>
          <w:rFonts w:cs="Arial"/>
          <w:b/>
          <w:sz w:val="20"/>
          <w:szCs w:val="20"/>
        </w:rPr>
      </w:pPr>
      <w:r w:rsidRPr="00140AF2">
        <w:rPr>
          <w:rFonts w:cs="Arial"/>
          <w:b/>
          <w:sz w:val="20"/>
          <w:szCs w:val="20"/>
        </w:rPr>
        <w:t>Inspección Inicial                                                                                     MEC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Anotar lectura horómetro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3179C7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v</w:t>
            </w:r>
            <w:r w:rsidR="003179C7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alidez de documentación (</w:t>
            </w: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PAV, permiso de circulación)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condición de interruptor principal 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interruptor de partida/ignición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sistema de partida en frío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instrumentos</w:t>
            </w:r>
            <w:r w:rsidR="00DA34F8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(</w:t>
            </w:r>
            <w:proofErr w:type="spellStart"/>
            <w:r w:rsidR="00DA34F8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horometro</w:t>
            </w:r>
            <w:proofErr w:type="spellEnd"/>
            <w:r w:rsidR="00DA34F8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, reloj de nivel de combustible)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luces de advertencia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interruptor de manejo /servicio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interruptor de freno de estacionamiento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interruptor de freno de avance/reversa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interruptor de velocidad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sistema de dirección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B54DA1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</w:t>
            </w:r>
            <w:r w:rsidR="00B54DA1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freno </w:t>
            </w:r>
            <w:proofErr w:type="spellStart"/>
            <w:r w:rsidR="00B54DA1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dinamico</w:t>
            </w:r>
            <w:proofErr w:type="spellEnd"/>
            <w:r w:rsidR="00B54DA1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(distancia de frenado total </w:t>
            </w: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10 a 12 mts</w:t>
            </w:r>
            <w:r w:rsidR="00B54DA1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)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B54DA1" w:rsidP="00B54DA1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freno de servicio (distancia de frenado total de </w:t>
            </w:r>
            <w:r w:rsidR="005B0717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4,5 mts</w:t>
            </w: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)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freno de estacionamiento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</w:t>
            </w:r>
            <w:r w:rsidR="00B54DA1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funcionamiento de </w:t>
            </w: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acelerador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estabilizadores: fuera en 6-10 segundos, replegar en 4-8 segundos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inclinación y ajuste, condición y operación de plataforma frontal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guías laterales de plataformas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extensión/ retracción de cabina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plataforma de ajuste a avión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operación y condición de plataforma frontal y trasera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sistema delantero y trasero de rotación de </w:t>
            </w:r>
            <w:proofErr w:type="spellStart"/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containers</w:t>
            </w:r>
            <w:proofErr w:type="spellEnd"/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rodillos y ejes de </w:t>
            </w:r>
            <w:proofErr w:type="spellStart"/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clusters</w:t>
            </w:r>
            <w:proofErr w:type="spellEnd"/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delanteros y traseros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sistema de emergencia</w:t>
            </w:r>
            <w:r w:rsidR="00B54DA1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de equipo 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lastRenderedPageBreak/>
              <w:t xml:space="preserve">Revisar </w:t>
            </w:r>
            <w:r w:rsidR="00B54DA1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funcionamiento de </w:t>
            </w: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bocina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escala de accesos de operarios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riel de mano y soportes de montura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Inspección visual de </w:t>
            </w:r>
            <w:proofErr w:type="spellStart"/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loader</w:t>
            </w:r>
            <w:proofErr w:type="spellEnd"/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completo en busca de anormalidades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B54DA1" w:rsidP="00B54DA1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iluminación (foco frontales, traseros y focos faeneros)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cobertura de goma de interruptores y joysticks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</w:t>
            </w:r>
            <w:r w:rsidR="00B54DA1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funcionamiento de </w:t>
            </w: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señalización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</w:t>
            </w:r>
            <w:r w:rsidR="00B54DA1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funcionamiento de </w:t>
            </w: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baliza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B54DA1" w:rsidP="00B54DA1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estado, carga de extintor y fecha de vencimiento 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Iniciar unidad de potencia. Revise los medidores e indicadores para un funcionamiento correcto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</w:tbl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  <w:r w:rsidRPr="00140AF2">
        <w:rPr>
          <w:rFonts w:eastAsia="Times New Roman" w:cs="Arial"/>
          <w:b/>
          <w:bCs/>
          <w:color w:val="000000"/>
          <w:sz w:val="20"/>
          <w:szCs w:val="20"/>
          <w:lang w:eastAsia="es-CL"/>
        </w:rPr>
        <w:t>Área de alta presión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Limpiar compartimiento de motor completamente para mover trazas de suciedad, alquitrán y grasa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</w:tbl>
    <w:p w:rsidR="005B0717" w:rsidRPr="00140AF2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  <w:r w:rsidRPr="00140AF2">
        <w:rPr>
          <w:rFonts w:eastAsia="Times New Roman" w:cs="Arial"/>
          <w:b/>
          <w:bCs/>
          <w:color w:val="000000"/>
          <w:sz w:val="20"/>
          <w:szCs w:val="20"/>
          <w:lang w:eastAsia="es-CL"/>
        </w:rPr>
        <w:t>Comportamiento del motor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filtraciones y nivel de aceite en el motor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montura de motor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filtraciones en sistema de refrigeración del motor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y tensión de correas en V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Limpiar enfriador de motor y aceite con hidrolavadora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nivel y filtraciones de aceite hidráulico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filtraciones en sistema hidráulico de emergencia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filtraciones en componentes hidráulicos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escape y sus soportes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Limpiar comportamiento de filtro de aire con aire comprimido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B54DA1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condición de mangueras y </w:t>
            </w:r>
            <w:r w:rsidR="00B54DA1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flexibles 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A961AF" w:rsidP="00A961AF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funcionamiento de alternador y sistema de carga </w:t>
            </w:r>
            <w:r w:rsidR="005B0717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polos y cables de batería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Realizar inspección visual del compartimiento del motor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todas las barreras de detención de emergencia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rpm del motor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cargador turbo y enfriador de aire; limpiar de ser necesario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montura de tanque de combustible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</w:tbl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  <w:r w:rsidRPr="00140AF2">
        <w:rPr>
          <w:rFonts w:eastAsia="Times New Roman" w:cs="Arial"/>
          <w:b/>
          <w:bCs/>
          <w:color w:val="000000"/>
          <w:sz w:val="20"/>
          <w:szCs w:val="20"/>
          <w:lang w:eastAsia="es-CL"/>
        </w:rPr>
        <w:t>Eje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y montura de cilindro de aceleración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y montura de bolas de barras de acople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nivel de aceite de cubos reductores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lastRenderedPageBreak/>
              <w:t>Revisar condición y filtraciones en cubos, motor de manejo y sistema de frenos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neumáticos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líneas hidráulicas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condición de King </w:t>
            </w:r>
            <w:proofErr w:type="spellStart"/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pins</w:t>
            </w:r>
            <w:proofErr w:type="spellEnd"/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y rodamientos de ruedas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</w:tbl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  <w:r w:rsidRPr="00140AF2">
        <w:rPr>
          <w:rFonts w:eastAsia="Times New Roman" w:cs="Arial"/>
          <w:b/>
          <w:bCs/>
          <w:color w:val="000000"/>
          <w:sz w:val="20"/>
          <w:szCs w:val="20"/>
          <w:lang w:eastAsia="es-CL"/>
        </w:rPr>
        <w:t>Bajo plataforma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Inspeccionar pasadores de pivote de tijera, en busca de desgaste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cilindros de elevador de puente, verificando montura/condición/sincronización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condiciones de líneas, válvulas y motores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filtraciones en manifold de aceleración</w:t>
            </w:r>
            <w:r w:rsidR="00A961AF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(aplica </w:t>
            </w:r>
            <w:proofErr w:type="spellStart"/>
            <w:r w:rsidR="00A961AF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commander</w:t>
            </w:r>
            <w:proofErr w:type="spellEnd"/>
            <w:r w:rsidR="00A961AF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15)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Realizar inspección visual bajo plataforma frontal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Realizar condición de cadenas y ruedas dentadas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aceleración/ manifold buscando filtraciones</w:t>
            </w:r>
            <w:r w:rsidR="00A961AF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(aplica </w:t>
            </w:r>
            <w:proofErr w:type="spellStart"/>
            <w:r w:rsidR="00A961AF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commander</w:t>
            </w:r>
            <w:proofErr w:type="spellEnd"/>
            <w:r w:rsidR="00A961AF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15) 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marco de tijeras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A961AF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</w:t>
            </w:r>
            <w:r w:rsidR="00A961AF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apriete de tuercas de cabina del operador 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</w:tbl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  <w:r w:rsidRPr="00140AF2">
        <w:rPr>
          <w:rFonts w:eastAsia="Times New Roman" w:cs="Arial"/>
          <w:b/>
          <w:bCs/>
          <w:color w:val="000000"/>
          <w:sz w:val="20"/>
          <w:szCs w:val="20"/>
          <w:lang w:eastAsia="es-CL"/>
        </w:rPr>
        <w:t>Bajo Plataforma Trasera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Inspeccionar pasadores de pivote en tijeras, en busca de desgaste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cilindros elevador de plataforma trasera, verificando montura, condición y sincronización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A961AF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flexibles</w:t>
            </w:r>
            <w:r w:rsidR="005B0717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, válvulas y motores</w:t>
            </w: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hidráulicos. 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Inspección visual bajo plataforma trasera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cadenas y ruedas dentadas, lubricando de ser necesario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rodillos laterales y acoples de manejo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pernos de montura de plataforma elevadora(especialmente los de abajo)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Realizar inspección visual de condición / tensión de cadenas primarias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Realizar inspección visual de condición / tensión de cadenas secundarias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desgaste en todos los seguros y anillos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pasadores de cadena primaria (deben moverse libremente en plataforma)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montura y condición de placa de cilindro primario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y montura de ruedas bogy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existencia de soportes de seguridad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marco de tijeras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rodamientos de ruedas bogy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</w:tbl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  <w:r w:rsidRPr="00140AF2">
        <w:rPr>
          <w:rFonts w:eastAsia="Times New Roman" w:cs="Arial"/>
          <w:b/>
          <w:bCs/>
          <w:color w:val="000000"/>
          <w:sz w:val="20"/>
          <w:szCs w:val="20"/>
          <w:lang w:eastAsia="es-CL"/>
        </w:rPr>
        <w:lastRenderedPageBreak/>
        <w:t>Sobre plataforma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montura y condición de detenciones de pallets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Realizar inspección visual desde arriba de la plataforma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y montura de rodillos no propulsados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condición de rodillos y </w:t>
            </w:r>
            <w:proofErr w:type="spellStart"/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clusters</w:t>
            </w:r>
            <w:proofErr w:type="spellEnd"/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propulsados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condición de ruedas </w:t>
            </w:r>
            <w:proofErr w:type="spellStart"/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caster</w:t>
            </w:r>
            <w:proofErr w:type="spellEnd"/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presencia y condición de placas cubiertas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filtraciones en </w:t>
            </w:r>
            <w:proofErr w:type="spellStart"/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orbitrol</w:t>
            </w:r>
            <w:proofErr w:type="spellEnd"/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de dirección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tornillos de bloqueo de rodillos laterales y acoples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llaves de acople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</w:tbl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  <w:r w:rsidRPr="00140AF2">
        <w:rPr>
          <w:rFonts w:eastAsia="Times New Roman" w:cs="Arial"/>
          <w:b/>
          <w:bCs/>
          <w:color w:val="000000"/>
          <w:sz w:val="20"/>
          <w:szCs w:val="20"/>
          <w:lang w:eastAsia="es-CL"/>
        </w:rPr>
        <w:t>Fluidos y servicios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Cambiar aceite de motor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Cambiar filtro de aceite motor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097D3E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Drenar, Limpiar y cambiar </w:t>
            </w:r>
            <w:r w:rsidR="005B0717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separador de agua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097D3E" w:rsidRPr="00140AF2" w:rsidTr="00097D3E">
        <w:trPr>
          <w:trHeight w:val="315"/>
        </w:trPr>
        <w:tc>
          <w:tcPr>
            <w:tcW w:w="7621" w:type="dxa"/>
            <w:noWrap/>
          </w:tcPr>
          <w:p w:rsidR="00097D3E" w:rsidRPr="00140AF2" w:rsidRDefault="00097D3E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Cambiar filtro de combustible </w:t>
            </w:r>
          </w:p>
        </w:tc>
        <w:tc>
          <w:tcPr>
            <w:tcW w:w="851" w:type="dxa"/>
            <w:noWrap/>
          </w:tcPr>
          <w:p w:rsidR="00097D3E" w:rsidRPr="00140AF2" w:rsidRDefault="00097D3E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850" w:type="dxa"/>
            <w:noWrap/>
          </w:tcPr>
          <w:p w:rsidR="00097D3E" w:rsidRPr="00140AF2" w:rsidRDefault="00097D3E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A961AF" w:rsidP="00A961AF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Reemplazar filtro de aire 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C23FD8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Lubricar y aceitar </w:t>
            </w:r>
            <w:r w:rsidR="00DA34F8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equipo </w:t>
            </w: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completo (según carta de lubricación)</w:t>
            </w:r>
            <w:r w:rsidR="00716F62">
              <w:rPr>
                <w:rFonts w:eastAsia="Times New Roman" w:cs="Arial"/>
                <w:bCs/>
                <w:color w:val="000000"/>
                <w:lang w:eastAsia="es-CL"/>
              </w:rPr>
              <w:t>, dándole ticket a cada recuadro especificado.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Lubrique todos los puntos de giro y deslizamiento sobre guías de plataforma 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</w:tbl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  <w:r w:rsidRPr="00140AF2">
        <w:rPr>
          <w:rFonts w:eastAsia="Times New Roman" w:cs="Arial"/>
          <w:b/>
          <w:bCs/>
          <w:color w:val="000000"/>
          <w:sz w:val="20"/>
          <w:szCs w:val="20"/>
          <w:lang w:eastAsia="es-CL"/>
        </w:rPr>
        <w:t>Control de Salida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funcionalidades operativas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seguros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sticker peligro caídas en altura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pintura antideslizante peldaños escala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funcionabilidad de cable e interruptor de sobre desplazamiento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funcionabilidad de auto nivelación/interfaz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distintas velocidades de manejo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frenos y dirección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detenciones de emergencia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velocidad de rotación de los </w:t>
            </w:r>
            <w:proofErr w:type="spellStart"/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rollers</w:t>
            </w:r>
            <w:proofErr w:type="spellEnd"/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(39-41 RPM)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retorno automático de barreras laterales y traseras a 75 cm de altura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sistema delantero y trasero de rotación de </w:t>
            </w:r>
            <w:proofErr w:type="spellStart"/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containers</w:t>
            </w:r>
            <w:proofErr w:type="spellEnd"/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rodillos y ejes </w:t>
            </w:r>
            <w:proofErr w:type="spellStart"/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clusters</w:t>
            </w:r>
            <w:proofErr w:type="spellEnd"/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delanteros y traseros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Limpiar equipo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</w:tbl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DA34F8" w:rsidRPr="00140AF2" w:rsidRDefault="00DA34F8" w:rsidP="005B0717">
      <w:pPr>
        <w:spacing w:after="0" w:line="240" w:lineRule="auto"/>
        <w:jc w:val="center"/>
        <w:rPr>
          <w:rFonts w:eastAsia="Times New Roman" w:cs="Arial"/>
          <w:b/>
          <w:bCs/>
          <w:color w:val="000000"/>
          <w:sz w:val="20"/>
          <w:szCs w:val="20"/>
          <w:u w:val="single"/>
          <w:lang w:eastAsia="es-CL"/>
        </w:rPr>
      </w:pPr>
    </w:p>
    <w:p w:rsidR="00382844" w:rsidRDefault="00382844" w:rsidP="00382844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u w:val="single"/>
          <w:lang w:eastAsia="es-CL"/>
        </w:rPr>
      </w:pPr>
    </w:p>
    <w:p w:rsidR="005B0717" w:rsidRPr="00140AF2" w:rsidRDefault="005B0717" w:rsidP="00382844">
      <w:pPr>
        <w:spacing w:after="0" w:line="240" w:lineRule="auto"/>
        <w:jc w:val="center"/>
        <w:rPr>
          <w:rFonts w:eastAsia="Times New Roman" w:cs="Arial"/>
          <w:b/>
          <w:bCs/>
          <w:color w:val="000000"/>
          <w:sz w:val="20"/>
          <w:szCs w:val="20"/>
          <w:u w:val="single"/>
          <w:lang w:eastAsia="es-CL"/>
        </w:rPr>
      </w:pPr>
      <w:r w:rsidRPr="00140AF2">
        <w:rPr>
          <w:rFonts w:eastAsia="Times New Roman" w:cs="Arial"/>
          <w:b/>
          <w:bCs/>
          <w:color w:val="000000"/>
          <w:sz w:val="20"/>
          <w:szCs w:val="20"/>
          <w:u w:val="single"/>
          <w:lang w:eastAsia="es-CL"/>
        </w:rPr>
        <w:lastRenderedPageBreak/>
        <w:t>Carta de Lubricación</w:t>
      </w:r>
    </w:p>
    <w:p w:rsidR="005B0717" w:rsidRPr="00140AF2" w:rsidRDefault="005B0717" w:rsidP="005B0717">
      <w:pPr>
        <w:spacing w:after="0" w:line="240" w:lineRule="auto"/>
        <w:jc w:val="center"/>
        <w:rPr>
          <w:rFonts w:eastAsia="Times New Roman" w:cs="Arial"/>
          <w:bCs/>
          <w:color w:val="000000"/>
          <w:sz w:val="20"/>
          <w:szCs w:val="20"/>
          <w:u w:val="single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  <w:r w:rsidRPr="00140AF2">
        <w:rPr>
          <w:rFonts w:eastAsia="Times New Roman" w:cs="Arial"/>
          <w:b/>
          <w:bCs/>
          <w:color w:val="000000"/>
          <w:sz w:val="20"/>
          <w:szCs w:val="20"/>
          <w:lang w:eastAsia="es-CL"/>
        </w:rPr>
        <w:t>1.-Puntos de Engrase</w:t>
      </w: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EF2910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>
            <wp:extent cx="5614035" cy="3615055"/>
            <wp:effectExtent l="0" t="0" r="5715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EF2910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>
            <wp:extent cx="5603240" cy="23818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EF2910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lastRenderedPageBreak/>
        <w:drawing>
          <wp:inline distT="0" distB="0" distL="0" distR="0">
            <wp:extent cx="2732405" cy="32429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534"/>
        <w:gridCol w:w="7489"/>
        <w:gridCol w:w="1441"/>
      </w:tblGrid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  <w:t>N°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  <w:t>Descripción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  <w:t>Cantidad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Cilindros de elevación del puente( superior e inferior)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4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2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Pivotes en cojinetes de dirección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4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3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Extremos de barras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2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4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Cilindro de dirección de potencia (extremo de la barra)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5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Tijera pequeña,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4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6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Punto medio de la tijera pequeña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2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7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Tijera mayor,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4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8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Punto medio de la tijera mayor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2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9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Poleas de cadena en plataforma elevadora (arriba y abajo)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4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10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Plataforma deslizante elevadora. Apliqué una pequeña capa de grasa en la superficie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(-)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11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Topes de carga (izquierda, derecha y en frente)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9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12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Rodillos de tijera(superior e inferior)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(-)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13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Bisagras módulo de potencia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2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14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Ruedas bogy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4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15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Rodillos de plataforma en tijeras (arriba y abajo)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4</w:t>
            </w:r>
          </w:p>
        </w:tc>
      </w:tr>
    </w:tbl>
    <w:p w:rsidR="00140AF2" w:rsidRDefault="00140AF2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</w:p>
    <w:p w:rsidR="00140AF2" w:rsidRDefault="00140AF2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</w:p>
    <w:p w:rsidR="00140AF2" w:rsidRDefault="00140AF2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</w:p>
    <w:p w:rsidR="00EF2910" w:rsidRDefault="00EF2910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  <w:r w:rsidRPr="00140AF2">
        <w:rPr>
          <w:rFonts w:eastAsia="Times New Roman" w:cs="Arial"/>
          <w:b/>
          <w:bCs/>
          <w:color w:val="000000"/>
          <w:sz w:val="20"/>
          <w:szCs w:val="20"/>
          <w:lang w:eastAsia="es-CL"/>
        </w:rPr>
        <w:lastRenderedPageBreak/>
        <w:t>2.-Puntos de aceite</w:t>
      </w:r>
      <w:r w:rsidRPr="00140AF2">
        <w:rPr>
          <w:rFonts w:eastAsia="Times New Roman" w:cs="Arial"/>
          <w:bCs/>
          <w:color w:val="000000"/>
          <w:sz w:val="20"/>
          <w:szCs w:val="20"/>
          <w:lang w:eastAsia="es-CL"/>
        </w:rPr>
        <w:t xml:space="preserve"> </w:t>
      </w:r>
    </w:p>
    <w:p w:rsidR="005B0717" w:rsidRPr="00140AF2" w:rsidRDefault="00EC621D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>
            <wp:extent cx="5624830" cy="370014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0"/>
        <w:gridCol w:w="6741"/>
        <w:gridCol w:w="960"/>
      </w:tblGrid>
      <w:tr w:rsidR="005B0717" w:rsidRPr="00140AF2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  <w:t>N°</w:t>
            </w:r>
          </w:p>
        </w:tc>
        <w:tc>
          <w:tcPr>
            <w:tcW w:w="67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  <w:t>Descripción</w:t>
            </w:r>
          </w:p>
        </w:tc>
        <w:tc>
          <w:tcPr>
            <w:tcW w:w="236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  <w:t>Cantidad</w:t>
            </w:r>
          </w:p>
        </w:tc>
      </w:tr>
      <w:tr w:rsidR="005B0717" w:rsidRPr="00140AF2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674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Pivote de cilindro de dirección asistida</w:t>
            </w:r>
          </w:p>
        </w:tc>
        <w:tc>
          <w:tcPr>
            <w:tcW w:w="236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</w:t>
            </w:r>
          </w:p>
        </w:tc>
      </w:tr>
      <w:tr w:rsidR="005B0717" w:rsidRPr="00140AF2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2</w:t>
            </w:r>
          </w:p>
        </w:tc>
        <w:tc>
          <w:tcPr>
            <w:tcW w:w="674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Pivote de cilindro hidráulico de la cabina del operador</w:t>
            </w:r>
          </w:p>
        </w:tc>
        <w:tc>
          <w:tcPr>
            <w:tcW w:w="236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2</w:t>
            </w:r>
          </w:p>
        </w:tc>
      </w:tr>
      <w:tr w:rsidR="005B0717" w:rsidRPr="00140AF2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3</w:t>
            </w:r>
          </w:p>
        </w:tc>
        <w:tc>
          <w:tcPr>
            <w:tcW w:w="674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Pivote en módulo de la unidad de poder</w:t>
            </w:r>
          </w:p>
        </w:tc>
        <w:tc>
          <w:tcPr>
            <w:tcW w:w="236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2</w:t>
            </w:r>
          </w:p>
        </w:tc>
      </w:tr>
      <w:tr w:rsidR="005B0717" w:rsidRPr="00140AF2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4,5</w:t>
            </w:r>
          </w:p>
        </w:tc>
        <w:tc>
          <w:tcPr>
            <w:tcW w:w="674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Bisagra en panel de acceso</w:t>
            </w:r>
          </w:p>
        </w:tc>
        <w:tc>
          <w:tcPr>
            <w:tcW w:w="236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2</w:t>
            </w:r>
          </w:p>
        </w:tc>
      </w:tr>
      <w:tr w:rsidR="005B0717" w:rsidRPr="00140AF2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6</w:t>
            </w:r>
          </w:p>
        </w:tc>
        <w:tc>
          <w:tcPr>
            <w:tcW w:w="674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Cadenas de elevación</w:t>
            </w:r>
          </w:p>
        </w:tc>
        <w:tc>
          <w:tcPr>
            <w:tcW w:w="236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4</w:t>
            </w:r>
          </w:p>
        </w:tc>
      </w:tr>
      <w:tr w:rsidR="005B0717" w:rsidRPr="00140AF2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7</w:t>
            </w:r>
          </w:p>
        </w:tc>
        <w:tc>
          <w:tcPr>
            <w:tcW w:w="674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Guía lateral del puente</w:t>
            </w:r>
          </w:p>
        </w:tc>
        <w:tc>
          <w:tcPr>
            <w:tcW w:w="236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4</w:t>
            </w:r>
          </w:p>
        </w:tc>
      </w:tr>
      <w:tr w:rsidR="005B0717" w:rsidRPr="00140AF2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8</w:t>
            </w:r>
          </w:p>
        </w:tc>
        <w:tc>
          <w:tcPr>
            <w:tcW w:w="674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Bisagra en la baranda del puente</w:t>
            </w:r>
          </w:p>
        </w:tc>
        <w:tc>
          <w:tcPr>
            <w:tcW w:w="236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2</w:t>
            </w:r>
          </w:p>
        </w:tc>
      </w:tr>
      <w:tr w:rsidR="005B0717" w:rsidRPr="00140AF2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9</w:t>
            </w:r>
          </w:p>
        </w:tc>
        <w:tc>
          <w:tcPr>
            <w:tcW w:w="674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Cadenas de rodillos en el puente</w:t>
            </w:r>
          </w:p>
        </w:tc>
        <w:tc>
          <w:tcPr>
            <w:tcW w:w="236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(-)</w:t>
            </w:r>
          </w:p>
        </w:tc>
      </w:tr>
      <w:tr w:rsidR="005B0717" w:rsidRPr="00140AF2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10</w:t>
            </w:r>
          </w:p>
        </w:tc>
        <w:tc>
          <w:tcPr>
            <w:tcW w:w="674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Cadenas de rodillos en la plataforma</w:t>
            </w:r>
          </w:p>
        </w:tc>
        <w:tc>
          <w:tcPr>
            <w:tcW w:w="236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(-)</w:t>
            </w:r>
          </w:p>
        </w:tc>
      </w:tr>
      <w:tr w:rsidR="005B0717" w:rsidRPr="00140AF2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11</w:t>
            </w:r>
          </w:p>
        </w:tc>
        <w:tc>
          <w:tcPr>
            <w:tcW w:w="674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Cilindro de la plataforma de carga</w:t>
            </w:r>
          </w:p>
        </w:tc>
        <w:tc>
          <w:tcPr>
            <w:tcW w:w="236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6</w:t>
            </w:r>
          </w:p>
        </w:tc>
      </w:tr>
    </w:tbl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183936" w:rsidRDefault="0018393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655E63" w:rsidRPr="00723A5D" w:rsidRDefault="00655E63" w:rsidP="00655E63">
      <w:pPr>
        <w:jc w:val="center"/>
        <w:rPr>
          <w:b/>
        </w:rPr>
      </w:pPr>
      <w:proofErr w:type="spellStart"/>
      <w:r w:rsidRPr="00723A5D">
        <w:rPr>
          <w:b/>
        </w:rPr>
        <w:lastRenderedPageBreak/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pPr w:leftFromText="141" w:rightFromText="141" w:vertAnchor="page" w:horzAnchor="margin" w:tblpXSpec="center" w:tblpY="2714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63" w:rsidRPr="00C973AB" w:rsidRDefault="00655E63" w:rsidP="00636B6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 Leader</w:t>
            </w: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655E63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655E63" w:rsidRDefault="00655E63" w:rsidP="00655E63"/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655E63" w:rsidTr="00636B61">
        <w:tc>
          <w:tcPr>
            <w:tcW w:w="3407" w:type="dxa"/>
            <w:tcBorders>
              <w:top w:val="single" w:sz="4" w:space="0" w:color="auto"/>
            </w:tcBorders>
          </w:tcPr>
          <w:p w:rsidR="00655E63" w:rsidRDefault="00655E63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655E63" w:rsidRDefault="00655E63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655E63" w:rsidRDefault="00655E63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655E63" w:rsidRDefault="00655E63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655E63" w:rsidTr="00636B61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655E63" w:rsidRDefault="00655E63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655E63" w:rsidRDefault="00655E63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655E63" w:rsidRDefault="00655E63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655E63" w:rsidRDefault="00655E63" w:rsidP="00636B61">
            <w:pPr>
              <w:jc w:val="center"/>
              <w:rPr>
                <w:b/>
              </w:rPr>
            </w:pPr>
          </w:p>
        </w:tc>
      </w:tr>
      <w:tr w:rsidR="00655E63" w:rsidTr="00636B61">
        <w:tc>
          <w:tcPr>
            <w:tcW w:w="3407" w:type="dxa"/>
            <w:tcBorders>
              <w:top w:val="single" w:sz="4" w:space="0" w:color="auto"/>
            </w:tcBorders>
          </w:tcPr>
          <w:p w:rsidR="00655E63" w:rsidRDefault="00655E63" w:rsidP="00636B61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655E63" w:rsidRDefault="00655E63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655E63" w:rsidRDefault="00655E63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655E63" w:rsidRDefault="00655E63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183936" w:rsidRDefault="00183936" w:rsidP="00183936"/>
    <w:p w:rsidR="005B0717" w:rsidRPr="00140AF2" w:rsidRDefault="005B0717" w:rsidP="005B0717">
      <w:pPr>
        <w:rPr>
          <w:sz w:val="20"/>
          <w:szCs w:val="20"/>
        </w:rPr>
      </w:pPr>
    </w:p>
    <w:sectPr w:rsidR="005B0717" w:rsidRPr="00140AF2" w:rsidSect="00E9601B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04D" w:rsidRDefault="00B7504D" w:rsidP="0082270A">
      <w:pPr>
        <w:spacing w:after="0" w:line="240" w:lineRule="auto"/>
      </w:pPr>
      <w:r>
        <w:separator/>
      </w:r>
    </w:p>
  </w:endnote>
  <w:endnote w:type="continuationSeparator" w:id="0">
    <w:p w:rsidR="00B7504D" w:rsidRDefault="00B7504D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295356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EF2910" w:rsidRDefault="00EF2910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649BC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649BC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F2910" w:rsidRDefault="00EF291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04D" w:rsidRDefault="00B7504D" w:rsidP="0082270A">
      <w:pPr>
        <w:spacing w:after="0" w:line="240" w:lineRule="auto"/>
      </w:pPr>
      <w:r>
        <w:separator/>
      </w:r>
    </w:p>
  </w:footnote>
  <w:footnote w:type="continuationSeparator" w:id="0">
    <w:p w:rsidR="00B7504D" w:rsidRDefault="00B7504D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EF2910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EF2910" w:rsidRPr="00FA3A37" w:rsidRDefault="00EF2910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EF2910" w:rsidRDefault="00EF2910" w:rsidP="00DC778B">
          <w:pPr>
            <w:pStyle w:val="Encabezado"/>
          </w:pPr>
          <w:r>
            <w:t>REF #</w:t>
          </w:r>
        </w:p>
      </w:tc>
    </w:tr>
    <w:tr w:rsidR="00EF2910" w:rsidTr="00DC778B">
      <w:trPr>
        <w:trHeight w:val="700"/>
      </w:trPr>
      <w:tc>
        <w:tcPr>
          <w:tcW w:w="2564" w:type="dxa"/>
        </w:tcPr>
        <w:p w:rsidR="00EF2910" w:rsidRDefault="00EF2910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360B1C7D" wp14:editId="6350BEA0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EF2910" w:rsidRPr="00FA3A37" w:rsidRDefault="00EF2910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EF2910" w:rsidRDefault="00EF2910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2BADEA73" wp14:editId="4A080DF3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F2910" w:rsidRDefault="00EF291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96BFA"/>
    <w:rsid w:val="00097D3E"/>
    <w:rsid w:val="000B64E4"/>
    <w:rsid w:val="000D7648"/>
    <w:rsid w:val="00140AF2"/>
    <w:rsid w:val="00170714"/>
    <w:rsid w:val="00183936"/>
    <w:rsid w:val="001A7523"/>
    <w:rsid w:val="001D0996"/>
    <w:rsid w:val="00201473"/>
    <w:rsid w:val="00262C40"/>
    <w:rsid w:val="002767E2"/>
    <w:rsid w:val="002A6285"/>
    <w:rsid w:val="002B5289"/>
    <w:rsid w:val="002D547B"/>
    <w:rsid w:val="002D79D6"/>
    <w:rsid w:val="002E512F"/>
    <w:rsid w:val="00302F49"/>
    <w:rsid w:val="003179C7"/>
    <w:rsid w:val="003204BE"/>
    <w:rsid w:val="003357E0"/>
    <w:rsid w:val="00382844"/>
    <w:rsid w:val="003C3678"/>
    <w:rsid w:val="003D79D2"/>
    <w:rsid w:val="003F150F"/>
    <w:rsid w:val="003F28DC"/>
    <w:rsid w:val="00402BDB"/>
    <w:rsid w:val="004D614F"/>
    <w:rsid w:val="00501B74"/>
    <w:rsid w:val="00525556"/>
    <w:rsid w:val="00543199"/>
    <w:rsid w:val="00564752"/>
    <w:rsid w:val="00587AA2"/>
    <w:rsid w:val="005B0717"/>
    <w:rsid w:val="005B2AF2"/>
    <w:rsid w:val="005C032A"/>
    <w:rsid w:val="006075A1"/>
    <w:rsid w:val="006236C4"/>
    <w:rsid w:val="00655E63"/>
    <w:rsid w:val="00657579"/>
    <w:rsid w:val="006910D6"/>
    <w:rsid w:val="006A4D3D"/>
    <w:rsid w:val="006E0B00"/>
    <w:rsid w:val="00713CA5"/>
    <w:rsid w:val="007146AE"/>
    <w:rsid w:val="00716F62"/>
    <w:rsid w:val="00722C21"/>
    <w:rsid w:val="007608A5"/>
    <w:rsid w:val="00761463"/>
    <w:rsid w:val="007907EC"/>
    <w:rsid w:val="007911ED"/>
    <w:rsid w:val="007D3300"/>
    <w:rsid w:val="007E5339"/>
    <w:rsid w:val="0080350A"/>
    <w:rsid w:val="0082270A"/>
    <w:rsid w:val="00831B0A"/>
    <w:rsid w:val="00861571"/>
    <w:rsid w:val="008A15EF"/>
    <w:rsid w:val="008C142C"/>
    <w:rsid w:val="00901B16"/>
    <w:rsid w:val="0093145A"/>
    <w:rsid w:val="0093283F"/>
    <w:rsid w:val="009337FA"/>
    <w:rsid w:val="00940E70"/>
    <w:rsid w:val="00943D2B"/>
    <w:rsid w:val="009649BC"/>
    <w:rsid w:val="009C12EA"/>
    <w:rsid w:val="009C42B1"/>
    <w:rsid w:val="009F3CF3"/>
    <w:rsid w:val="00A0646A"/>
    <w:rsid w:val="00A07666"/>
    <w:rsid w:val="00A260A4"/>
    <w:rsid w:val="00A371BB"/>
    <w:rsid w:val="00A961AF"/>
    <w:rsid w:val="00AF32CA"/>
    <w:rsid w:val="00B43C6C"/>
    <w:rsid w:val="00B5230C"/>
    <w:rsid w:val="00B54DA1"/>
    <w:rsid w:val="00B7390D"/>
    <w:rsid w:val="00B7504D"/>
    <w:rsid w:val="00BE2E99"/>
    <w:rsid w:val="00BE31D4"/>
    <w:rsid w:val="00BF0D31"/>
    <w:rsid w:val="00C23FD8"/>
    <w:rsid w:val="00C411E4"/>
    <w:rsid w:val="00C724A5"/>
    <w:rsid w:val="00C73662"/>
    <w:rsid w:val="00CA2A10"/>
    <w:rsid w:val="00CA3196"/>
    <w:rsid w:val="00CA6F3C"/>
    <w:rsid w:val="00CB6CE9"/>
    <w:rsid w:val="00CF2C9F"/>
    <w:rsid w:val="00D32AE4"/>
    <w:rsid w:val="00D54B51"/>
    <w:rsid w:val="00D65D8A"/>
    <w:rsid w:val="00DA1677"/>
    <w:rsid w:val="00DA34F8"/>
    <w:rsid w:val="00DA4990"/>
    <w:rsid w:val="00DC778B"/>
    <w:rsid w:val="00DD075D"/>
    <w:rsid w:val="00DF2984"/>
    <w:rsid w:val="00E4771B"/>
    <w:rsid w:val="00E64B70"/>
    <w:rsid w:val="00E9601B"/>
    <w:rsid w:val="00EC621D"/>
    <w:rsid w:val="00EF2910"/>
    <w:rsid w:val="00F03D68"/>
    <w:rsid w:val="00F10371"/>
    <w:rsid w:val="00F10854"/>
    <w:rsid w:val="00F41321"/>
    <w:rsid w:val="00F579F5"/>
    <w:rsid w:val="00F64288"/>
    <w:rsid w:val="00FA07B7"/>
    <w:rsid w:val="00F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12F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12F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301DB-550F-4797-B619-86C717141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1567</Words>
  <Characters>8623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10170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12</cp:revision>
  <cp:lastPrinted>2015-12-18T15:20:00Z</cp:lastPrinted>
  <dcterms:created xsi:type="dcterms:W3CDTF">2015-09-11T14:38:00Z</dcterms:created>
  <dcterms:modified xsi:type="dcterms:W3CDTF">2016-06-07T15:13:00Z</dcterms:modified>
</cp:coreProperties>
</file>