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994111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M1 (5</w:t>
            </w:r>
            <w:r w:rsidR="0036414E" w:rsidRPr="00910D17">
              <w:rPr>
                <w:rFonts w:cs="Arial"/>
                <w:b/>
              </w:rPr>
              <w:t>00hrs)</w:t>
            </w:r>
          </w:p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TLD – TMX 450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Horómetro</w:t>
            </w:r>
            <w:proofErr w:type="spellEnd"/>
            <w:r w:rsidRPr="00910D1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FB6C65" w:rsidRDefault="00FB6C65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aire primario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36414E">
              <w:rPr>
                <w:rFonts w:cs="Arial"/>
              </w:rPr>
              <w:t>5134179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aire secundario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36414E">
              <w:rPr>
                <w:rFonts w:cs="Arial"/>
              </w:rPr>
              <w:t>5134159-101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36414E" w:rsidRDefault="0036414E" w:rsidP="003641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1015073-P4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FD7542" w:rsidRPr="00910D17" w:rsidTr="009F2FF5">
        <w:trPr>
          <w:trHeight w:val="277"/>
        </w:trPr>
        <w:tc>
          <w:tcPr>
            <w:tcW w:w="4107" w:type="dxa"/>
          </w:tcPr>
          <w:p w:rsidR="00FD7542" w:rsidRPr="00910D17" w:rsidRDefault="00FD7542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FD7542" w:rsidRDefault="00FD7542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FD7542" w:rsidRPr="00FD7542" w:rsidRDefault="00FD7542" w:rsidP="009F2FF5">
            <w:pPr>
              <w:jc w:val="center"/>
              <w:rPr>
                <w:rFonts w:cs="Arial"/>
              </w:rPr>
            </w:pPr>
            <w:r w:rsidRPr="00FD7542">
              <w:rPr>
                <w:rFonts w:cs="Arial"/>
                <w:bCs/>
              </w:rPr>
              <w:t>5033408-015</w:t>
            </w:r>
          </w:p>
        </w:tc>
        <w:tc>
          <w:tcPr>
            <w:tcW w:w="1701" w:type="dxa"/>
          </w:tcPr>
          <w:p w:rsidR="00FD7542" w:rsidRPr="00910D17" w:rsidRDefault="006C590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DZ4291642</w:t>
            </w:r>
            <w:bookmarkStart w:id="0" w:name="_GoBack"/>
            <w:bookmarkEnd w:id="0"/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36414E" w:rsidRPr="00910D17" w:rsidRDefault="006A1771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36414E">
              <w:rPr>
                <w:rFonts w:cs="Arial"/>
              </w:rPr>
              <w:t>5033408-014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</w:tbl>
    <w:p w:rsidR="00FB6C65" w:rsidRDefault="00FB6C65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FB6C65" w:rsidRDefault="00FB6C65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</w:t>
            </w:r>
            <w:proofErr w:type="spellStart"/>
            <w:r w:rsidRPr="00910D17">
              <w:rPr>
                <w:rFonts w:cs="Arial"/>
                <w:b/>
              </w:rPr>
              <w:t>Lt</w:t>
            </w:r>
            <w:proofErr w:type="spellEnd"/>
            <w:r w:rsidRPr="00910D17">
              <w:rPr>
                <w:rFonts w:cs="Arial"/>
                <w:b/>
              </w:rPr>
              <w:t>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6414E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561360" w:rsidRPr="00910D17" w:rsidRDefault="00561360" w:rsidP="005613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50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36414E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27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36414E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40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Liquido de freno 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FB6C65" w:rsidRDefault="00FB6C65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FD7542" w:rsidRDefault="00FD7542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 xml:space="preserve">Nombre </w:t>
            </w:r>
            <w:proofErr w:type="spellStart"/>
            <w:r w:rsidRPr="00910D17">
              <w:rPr>
                <w:rFonts w:cs="Arial"/>
              </w:rPr>
              <w:t>Team</w:t>
            </w:r>
            <w:proofErr w:type="spellEnd"/>
            <w:r w:rsidRPr="00910D17">
              <w:rPr>
                <w:rFonts w:cs="Arial"/>
              </w:rPr>
              <w:t xml:space="preserve">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FD7542" w:rsidRDefault="00FD7542" w:rsidP="00FB6C65">
      <w:pPr>
        <w:spacing w:after="0" w:line="240" w:lineRule="auto"/>
        <w:jc w:val="center"/>
        <w:rPr>
          <w:rFonts w:cs="Arial"/>
          <w:b/>
        </w:rPr>
      </w:pPr>
    </w:p>
    <w:p w:rsidR="00FD7542" w:rsidRDefault="00FD7542" w:rsidP="00FB6C65">
      <w:pPr>
        <w:spacing w:after="0" w:line="240" w:lineRule="auto"/>
        <w:jc w:val="center"/>
        <w:rPr>
          <w:rFonts w:cs="Arial"/>
          <w:b/>
        </w:rPr>
      </w:pPr>
    </w:p>
    <w:p w:rsidR="0036414E" w:rsidRPr="00910D17" w:rsidRDefault="0036414E" w:rsidP="00FB6C65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B76D6A">
        <w:rPr>
          <w:rFonts w:cs="Arial"/>
          <w:b/>
        </w:rPr>
        <w:t>TMX - 4</w:t>
      </w:r>
      <w:r w:rsidRPr="00910D17">
        <w:rPr>
          <w:rFonts w:cs="Arial"/>
          <w:b/>
        </w:rPr>
        <w:t>50</w:t>
      </w:r>
    </w:p>
    <w:p w:rsidR="0036414E" w:rsidRPr="00910D17" w:rsidRDefault="0036414E" w:rsidP="0036414E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>Ins</w:t>
      </w:r>
      <w:r w:rsidR="00994111">
        <w:rPr>
          <w:rFonts w:cs="Arial"/>
          <w:b/>
        </w:rPr>
        <w:t>pección Preventiva 500 horas M1</w:t>
      </w:r>
    </w:p>
    <w:p w:rsidR="0036414E" w:rsidRPr="00910D17" w:rsidRDefault="0036414E" w:rsidP="0036414E">
      <w:pPr>
        <w:rPr>
          <w:rFonts w:cs="Arial"/>
        </w:rPr>
      </w:pP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10D17">
        <w:rPr>
          <w:rFonts w:cs="Arial"/>
        </w:rPr>
        <w:t>Team</w:t>
      </w:r>
      <w:proofErr w:type="spellEnd"/>
      <w:r w:rsidRPr="00910D17">
        <w:rPr>
          <w:rFonts w:cs="Arial"/>
        </w:rPr>
        <w:t xml:space="preserve"> Leader.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40"/>
        <w:gridCol w:w="760"/>
        <w:gridCol w:w="840"/>
      </w:tblGrid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Número Equipo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Nombre Mecánico ejecutante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Fecha ejecución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0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TL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Revisar validez documentación (PAV)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Revisar iluminación exterior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Revisar ajustes y operación en palanca o botonera  de cambio, incluyendo alarma sonora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Revisar operación de </w:t>
            </w:r>
            <w:proofErr w:type="spellStart"/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switch</w:t>
            </w:r>
            <w:proofErr w:type="spellEnd"/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 de seguridad de neutro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Revisar freno de mano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Revisar bocina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Inspeccionar limpiaparabrisas, plumilla y brazo de limpiaparabrisas estado y funcionamiento 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Revisar condición de asiento de conductor y cinturón de seguridad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Revisar sistema de emergencia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Inspeccionar estado de extintor, fecha de vencimiento, estado de </w:t>
            </w:r>
            <w:proofErr w:type="spellStart"/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manometro</w:t>
            </w:r>
            <w:proofErr w:type="spellEnd"/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lastRenderedPageBreak/>
              <w:t>Inspeccionar estado de muelas de arrastre, seguros y soportes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Inspeccionar fijaciones de la cabina y sistema de suspensión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TL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Inspeccionar estado y condición de correa de accesorio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489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0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TL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0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TL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Inspecciona funcionamiento de sistema de elevación de cabina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líneas hidráulicas de bomba en búsqueda de fuga o porosidad (desgaste de flexible).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 Inspeccionar RAMS  verificando de estado de las barras de soporte de las memorias, en caso de mal estado cambiar RAMS 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Inspeccionar funcionamiento de sistema de engrase central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0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 xml:space="preserve">Mantenimiento de ruedas, ejes, dirección, frenos y caja de cambio                                                   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TL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neumático.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torque de ruedas según especificación de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presión de funcionamiento de sistema de freno (según manual de mantenimiento) si es necesario ajustar.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eje según carta de lubricación adjunta en pauta de mantenimiento. (pág</w:t>
            </w:r>
            <w:proofErr w:type="gramStart"/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. )</w:t>
            </w:r>
            <w:proofErr w:type="gramEnd"/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</w:t>
            </w:r>
            <w:proofErr w:type="gramStart"/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cardan</w:t>
            </w:r>
            <w:proofErr w:type="gramEnd"/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búsqueda de daños o fisuras.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presión de neumático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Verificar alineación de sistema de dirección según procedimiento de manual capítulo 1.3.9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0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filtros de aire.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Reemplazar filtro de combustible.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Rellenar aceite hidráulico.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Rellenar aceite de diferenciales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Rellenar aceite de mandos finales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Rellenar aceite de transmisión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Rellenar grasa en sistema de engrase automático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0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TL 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51F38" w:rsidRPr="00A51F38" w:rsidTr="00A51F3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Arial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51F38" w:rsidRPr="00A51F38" w:rsidRDefault="00A51F38" w:rsidP="00A5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51F3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1B6B72" w:rsidRDefault="001B6B72">
      <w:pPr>
        <w:rPr>
          <w:rFonts w:cs="Arial"/>
          <w:b/>
          <w:bCs/>
          <w:color w:val="000000"/>
        </w:rPr>
      </w:pPr>
    </w:p>
    <w:p w:rsidR="00663A96" w:rsidRPr="00B76D6A" w:rsidRDefault="00A51F38">
      <w:pPr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br w:type="page"/>
      </w:r>
    </w:p>
    <w:p w:rsidR="00642D3F" w:rsidRPr="00D52D56" w:rsidRDefault="00D52D56" w:rsidP="00D52D56">
      <w:pPr>
        <w:jc w:val="center"/>
        <w:rPr>
          <w:rFonts w:cs="Arial"/>
          <w:b/>
          <w:bCs/>
          <w:color w:val="000000"/>
          <w:u w:val="single"/>
          <w:lang w:val="es"/>
        </w:rPr>
      </w:pPr>
      <w:r w:rsidRPr="00D52D56">
        <w:rPr>
          <w:rFonts w:ascii="Arial" w:hAnsi="Arial" w:cs="Arial"/>
          <w:b/>
          <w:bCs/>
          <w:noProof/>
          <w:color w:val="000000"/>
          <w:sz w:val="24"/>
          <w:szCs w:val="24"/>
          <w:u w:val="single"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7C2DB998" wp14:editId="0135F467">
            <wp:simplePos x="0" y="0"/>
            <wp:positionH relativeFrom="column">
              <wp:posOffset>-870585</wp:posOffset>
            </wp:positionH>
            <wp:positionV relativeFrom="paragraph">
              <wp:posOffset>245745</wp:posOffset>
            </wp:positionV>
            <wp:extent cx="7391400" cy="67151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325" cy="671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642D3F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tbl>
      <w:tblPr>
        <w:tblStyle w:val="Tablaconcuadrcula"/>
        <w:tblpPr w:leftFromText="141" w:rightFromText="141" w:vertAnchor="text" w:horzAnchor="margin" w:tblpXSpec="center" w:tblpY="540"/>
        <w:tblW w:w="7341" w:type="dxa"/>
        <w:tblLook w:val="04A0" w:firstRow="1" w:lastRow="0" w:firstColumn="1" w:lastColumn="0" w:noHBand="0" w:noVBand="1"/>
      </w:tblPr>
      <w:tblGrid>
        <w:gridCol w:w="7341"/>
      </w:tblGrid>
      <w:tr w:rsidR="004E4DE8" w:rsidTr="004E4DE8">
        <w:trPr>
          <w:trHeight w:val="145"/>
        </w:trPr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DE8" w:rsidRDefault="004E4DE8" w:rsidP="004E4DE8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 de engrase queda OK</w:t>
            </w:r>
          </w:p>
          <w:p w:rsidR="004E4DE8" w:rsidRDefault="004E4DE8" w:rsidP="004E4DE8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En caso de no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tickear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el cuadro especificar En observaciones.  </w:t>
            </w:r>
          </w:p>
        </w:tc>
      </w:tr>
    </w:tbl>
    <w:p w:rsidR="00BE6A42" w:rsidRDefault="00BE6A42"/>
    <w:p w:rsidR="00D7504F" w:rsidRDefault="00D7504F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proofErr w:type="spellStart"/>
            <w:r w:rsidRPr="004A40E8">
              <w:rPr>
                <w:b/>
              </w:rPr>
              <w:t>Team</w:t>
            </w:r>
            <w:proofErr w:type="spellEnd"/>
            <w:r w:rsidRPr="004A40E8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1C3" w:rsidRDefault="00E051C3" w:rsidP="00D52D56">
      <w:pPr>
        <w:spacing w:after="0" w:line="240" w:lineRule="auto"/>
      </w:pPr>
      <w:r>
        <w:separator/>
      </w:r>
    </w:p>
  </w:endnote>
  <w:endnote w:type="continuationSeparator" w:id="0">
    <w:p w:rsidR="00E051C3" w:rsidRDefault="00E051C3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F2FF5" w:rsidRDefault="009F2FF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590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590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2FF5" w:rsidRDefault="009F2F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1C3" w:rsidRDefault="00E051C3" w:rsidP="00D52D56">
      <w:pPr>
        <w:spacing w:after="0" w:line="240" w:lineRule="auto"/>
      </w:pPr>
      <w:r>
        <w:separator/>
      </w:r>
    </w:p>
  </w:footnote>
  <w:footnote w:type="continuationSeparator" w:id="0">
    <w:p w:rsidR="00E051C3" w:rsidRDefault="00E051C3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9F2FF5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9F2FF5" w:rsidRPr="00FA3A37" w:rsidRDefault="009F2FF5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9F2FF5" w:rsidRDefault="009F2FF5" w:rsidP="009F2FF5">
          <w:pPr>
            <w:pStyle w:val="Encabezado"/>
          </w:pPr>
          <w:r>
            <w:t>REF #</w:t>
          </w:r>
        </w:p>
      </w:tc>
    </w:tr>
    <w:tr w:rsidR="009F2FF5" w:rsidTr="009F2FF5">
      <w:trPr>
        <w:trHeight w:val="700"/>
      </w:trPr>
      <w:tc>
        <w:tcPr>
          <w:tcW w:w="2564" w:type="dxa"/>
        </w:tcPr>
        <w:p w:rsidR="009F2FF5" w:rsidRDefault="009F2FF5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F3957C4" wp14:editId="05E8EE1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9F2FF5" w:rsidRPr="00FA3A37" w:rsidRDefault="009F2FF5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9F2FF5" w:rsidRDefault="009F2FF5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403CEBD" wp14:editId="311EFA55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2FF5" w:rsidRDefault="009F2F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D2F2D"/>
    <w:rsid w:val="001B6B72"/>
    <w:rsid w:val="00232A93"/>
    <w:rsid w:val="002700A0"/>
    <w:rsid w:val="00301E87"/>
    <w:rsid w:val="0036414E"/>
    <w:rsid w:val="003B1FA9"/>
    <w:rsid w:val="0045337B"/>
    <w:rsid w:val="004E4DE8"/>
    <w:rsid w:val="00561360"/>
    <w:rsid w:val="00642D3F"/>
    <w:rsid w:val="00663A96"/>
    <w:rsid w:val="006A1771"/>
    <w:rsid w:val="006C5900"/>
    <w:rsid w:val="00856051"/>
    <w:rsid w:val="00994111"/>
    <w:rsid w:val="009F2FF5"/>
    <w:rsid w:val="00A51F38"/>
    <w:rsid w:val="00A73B56"/>
    <w:rsid w:val="00B14083"/>
    <w:rsid w:val="00B76D6A"/>
    <w:rsid w:val="00B90E1F"/>
    <w:rsid w:val="00BE6A42"/>
    <w:rsid w:val="00BF71F3"/>
    <w:rsid w:val="00C1598B"/>
    <w:rsid w:val="00C315C1"/>
    <w:rsid w:val="00D52D56"/>
    <w:rsid w:val="00D7504F"/>
    <w:rsid w:val="00D827C2"/>
    <w:rsid w:val="00D91D98"/>
    <w:rsid w:val="00E051C3"/>
    <w:rsid w:val="00E30E6F"/>
    <w:rsid w:val="00EA3802"/>
    <w:rsid w:val="00EF2F27"/>
    <w:rsid w:val="00FA7281"/>
    <w:rsid w:val="00FB6C65"/>
    <w:rsid w:val="00FD7542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0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7C625-BF53-4ADF-9738-FF09C48EA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1233</Words>
  <Characters>6786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11</cp:revision>
  <cp:lastPrinted>2016-04-01T17:59:00Z</cp:lastPrinted>
  <dcterms:created xsi:type="dcterms:W3CDTF">2016-04-04T11:52:00Z</dcterms:created>
  <dcterms:modified xsi:type="dcterms:W3CDTF">2016-10-18T12:16:00Z</dcterms:modified>
</cp:coreProperties>
</file>