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Acta del Equipo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Josué Torres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xxxxxxxxxxxxxxxxxxx</w:t>
              <w:tab/>
            </w:r>
          </w:hyperlink>
          <w:r w:rsidDel="00000000" w:rsidR="00000000" w:rsidRPr="00000000">
            <w:fldChar w:fldCharType="begin"/>
            <w:instrText xml:space="preserve"> PAGEREF _q2jqcqnaoaxd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xxxxxxxxxxxxxxxxx</w:t>
              <w:tab/>
            </w:r>
          </w:hyperlink>
          <w:r w:rsidDel="00000000" w:rsidR="00000000" w:rsidRPr="00000000">
            <w:fldChar w:fldCharType="begin"/>
            <w:instrText xml:space="preserve"> PAGEREF _spohot5v10mt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xxxxxxxxxxxxxxxxxxxxxx</w:t>
              <w:tab/>
            </w:r>
          </w:hyperlink>
          <w:r w:rsidDel="00000000" w:rsidR="00000000" w:rsidRPr="00000000">
            <w:fldChar w:fldCharType="begin"/>
            <w:instrText xml:space="preserve"> PAGEREF _dtoc2mesfkst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xxxxxxxxxxxxxxx</w:t>
            </w:r>
          </w:hyperlink>
          <w:hyperlink w:anchor="_7f66dwbhvb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_7f66dwbhvbby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Acta del equipo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9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