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Pronóstico de costos</w:t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SevenDe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Ediciòn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Milagros Jesus Reyes Espinoza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Ayala</w:t>
            </w:r>
          </w:p>
        </w:tc>
      </w:tr>
    </w:tbl>
    <w:p w:rsidR="00000000" w:rsidDel="00000000" w:rsidP="00000000" w:rsidRDefault="00000000" w:rsidRPr="00000000" w14:paraId="0000001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pfjbpvin2b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Pronóstico Mensual de Gastos</w:t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(Periodo: 28/9/2024 - 28/11/2024)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wk1mxjqi84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Septiembre 2024 (Última semana)</w:t>
      </w:r>
    </w:p>
    <w:tbl>
      <w:tblPr>
        <w:tblStyle w:val="Table2"/>
        <w:tblW w:w="5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1470"/>
        <w:gridCol w:w="2280"/>
        <w:tblGridChange w:id="0">
          <w:tblGrid>
            <w:gridCol w:w="1935"/>
            <w:gridCol w:w="1470"/>
            <w:gridCol w:w="228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Pago único anual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Material inicial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Papelería básica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Septiembre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ihpe16w4300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Octubre 2024</w:t>
      </w:r>
    </w:p>
    <w:tbl>
      <w:tblPr>
        <w:tblStyle w:val="Table3"/>
        <w:tblW w:w="6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915"/>
        <w:gridCol w:w="2850"/>
        <w:tblGridChange w:id="0">
          <w:tblGrid>
            <w:gridCol w:w="2445"/>
            <w:gridCol w:w="915"/>
            <w:gridCol w:w="285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Marketing Digital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Primera fase campaña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Transporte equipo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Documentación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Octubre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scwg02ddti0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Noviembre 2024</w:t>
      </w:r>
    </w:p>
    <w:tbl>
      <w:tblPr>
        <w:tblStyle w:val="Table4"/>
        <w:tblW w:w="79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915"/>
        <w:gridCol w:w="4395"/>
        <w:tblGridChange w:id="0">
          <w:tblGrid>
            <w:gridCol w:w="2595"/>
            <w:gridCol w:w="915"/>
            <w:gridCol w:w="439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Marketing Digital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Segunda fase campaña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Transporte equipo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Presentación 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Incluye materiales y refrigerios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Noviembre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gx1bq89js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5mn4osowb2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Flujo de Caja Proyectado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96nzhqsuwiz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Inversión Inicial (Semana 1)</w:t>
      </w:r>
    </w:p>
    <w:tbl>
      <w:tblPr>
        <w:tblStyle w:val="Table5"/>
        <w:tblW w:w="4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45"/>
        <w:gridCol w:w="1020"/>
        <w:tblGridChange w:id="0">
          <w:tblGrid>
            <w:gridCol w:w="3645"/>
            <w:gridCol w:w="102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Materiales Iniciales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$25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Inversión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20q5omhgqpv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Gastos Recurrentes Mensuales</w:t>
      </w:r>
    </w:p>
    <w:tbl>
      <w:tblPr>
        <w:tblStyle w:val="Table6"/>
        <w:tblW w:w="38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1050"/>
        <w:tblGridChange w:id="0">
          <w:tblGrid>
            <w:gridCol w:w="2805"/>
            <w:gridCol w:w="105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Marketing Digital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$25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Mensual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$125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kc8tcu56jga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Distribución Porcentual del Presupuesto</w:t>
      </w:r>
    </w:p>
    <w:tbl>
      <w:tblPr>
        <w:tblStyle w:val="Table7"/>
        <w:tblW w:w="46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380"/>
        <w:gridCol w:w="1290"/>
        <w:tblGridChange w:id="0">
          <w:tblGrid>
            <w:gridCol w:w="1965"/>
            <w:gridCol w:w="1380"/>
            <w:gridCol w:w="129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Porcentaje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Infraestructura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Marketing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11.4%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9.1%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$80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Contingencia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9.1%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$80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$880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sugm06msdc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Análisis de Tendencias y Variaciones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8yqtjnhokr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Tendencia de Gastos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Septiembre: $40 (Mes inicial - Setup)</w:t>
      </w:r>
    </w:p>
    <w:p w:rsidR="00000000" w:rsidDel="00000000" w:rsidP="00000000" w:rsidRDefault="00000000" w:rsidRPr="00000000" w14:paraId="00000085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Octubre: $125 (Desarrollo)</w:t>
      </w:r>
    </w:p>
    <w:p w:rsidR="00000000" w:rsidDel="00000000" w:rsidP="00000000" w:rsidRDefault="00000000" w:rsidRPr="00000000" w14:paraId="00000086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Noviembre: $180 (Cierre y presentación)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v7wy7ki81gh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Puntos de Mayor Gasto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Presentación final (9.1%)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Marketing digital (11.4%)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Operaciones (17%)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qrr38r1rf0w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Plan de Contingencia Financiera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="36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z1qawfsm0p8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Reserva de Contingencia: $80</w:t>
      </w:r>
    </w:p>
    <w:p w:rsidR="00000000" w:rsidDel="00000000" w:rsidP="00000000" w:rsidRDefault="00000000" w:rsidRPr="00000000" w14:paraId="0000008D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Distribución sugerida: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Marketing adicional si es necesario: $30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Imprevistos técnicos: $30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Gastos administrativos extra: $20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fsv3bkt6s8h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Estrategias de Mitigación de Sobrecostos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Priorización de Gastos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Enfoque en gastos esenciales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Postergación de gastos no críticos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Alternativas de Bajo Costo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de herramientas gratuitas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Optimización de recursos existentes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Gastos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Seguimiento semanal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Ajustes según necesidad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ux97idbhg86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Indicadores Financieros Clave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="36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zcs07hg5v73j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KPIs de Control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Costo por Sprint: $110 aprox.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Costo por entregable: $220 aprox.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Variación del presupuesto (tolerancia): ±10%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="36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xpgsyrquhhxj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Alertas y Umbrales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Alerta Amarilla: 85% del presupuesto mensual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Alerta Roja: 95% del presupuesto mensual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jhrpkfyerfp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Conclusiones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presupuesto es ajustado pero viable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requiere monitoreo constante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distribución prioriza aspectos críticos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margen para imprevistos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recomienda revisión mensual del pronóstico</w:t>
      </w:r>
    </w:p>
    <w:p w:rsidR="00000000" w:rsidDel="00000000" w:rsidP="00000000" w:rsidRDefault="00000000" w:rsidRPr="00000000" w14:paraId="000000A9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spacing w:after="200" w:line="360" w:lineRule="auto"/>
        <w:ind w:firstLine="720"/>
        <w:jc w:val="center"/>
        <w:rPr/>
      </w:pPr>
      <w:bookmarkStart w:colFirst="0" w:colLast="0" w:name="_2j4fw9kj7q" w:id="19"/>
      <w:bookmarkEnd w:id="19"/>
      <w:r w:rsidDel="00000000" w:rsidR="00000000" w:rsidRPr="00000000">
        <w:rPr>
          <w:rtl w:val="0"/>
        </w:rPr>
        <w:t xml:space="preserve">Pronóstico de costos</w:t>
      </w:r>
    </w:p>
    <w:p w:rsidR="00000000" w:rsidDel="00000000" w:rsidP="00000000" w:rsidRDefault="00000000" w:rsidRPr="00000000" w14:paraId="000000BA">
      <w:pPr>
        <w:pStyle w:val="Heading1"/>
        <w:numPr>
          <w:ilvl w:val="0"/>
          <w:numId w:val="2"/>
        </w:numPr>
        <w:spacing w:after="200" w:line="360" w:lineRule="auto"/>
        <w:ind w:left="720" w:hanging="360"/>
        <w:rPr/>
      </w:pPr>
      <w:bookmarkStart w:colFirst="0" w:colLast="0" w:name="_q2jqcqnaoaxd" w:id="20"/>
      <w:bookmarkEnd w:id="20"/>
      <w:r w:rsidDel="00000000" w:rsidR="00000000" w:rsidRPr="00000000">
        <w:rPr>
          <w:rtl w:val="0"/>
        </w:rPr>
        <w:t xml:space="preserve">xxxxxxxxxxxxxxxxxxx</w:t>
      </w:r>
    </w:p>
    <w:p w:rsidR="00000000" w:rsidDel="00000000" w:rsidP="00000000" w:rsidRDefault="00000000" w:rsidRPr="00000000" w14:paraId="000000BB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xxxxxxxxxxxxxxxxxxx</w:t>
      </w:r>
    </w:p>
    <w:p w:rsidR="00000000" w:rsidDel="00000000" w:rsidP="00000000" w:rsidRDefault="00000000" w:rsidRPr="00000000" w14:paraId="000000BC">
      <w:pPr>
        <w:pStyle w:val="Heading1"/>
        <w:numPr>
          <w:ilvl w:val="0"/>
          <w:numId w:val="2"/>
        </w:numPr>
        <w:spacing w:after="200" w:line="360" w:lineRule="auto"/>
        <w:ind w:left="720" w:hanging="360"/>
        <w:rPr/>
      </w:pPr>
      <w:bookmarkStart w:colFirst="0" w:colLast="0" w:name="_spohot5v10mt" w:id="21"/>
      <w:bookmarkEnd w:id="21"/>
      <w:r w:rsidDel="00000000" w:rsidR="00000000" w:rsidRPr="00000000">
        <w:rPr>
          <w:rtl w:val="0"/>
        </w:rPr>
        <w:t xml:space="preserve">xxxxxxxxxxxxxxxxx</w:t>
      </w:r>
    </w:p>
    <w:p w:rsidR="00000000" w:rsidDel="00000000" w:rsidP="00000000" w:rsidRDefault="00000000" w:rsidRPr="00000000" w14:paraId="000000BD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</w:t>
      </w:r>
    </w:p>
    <w:p w:rsidR="00000000" w:rsidDel="00000000" w:rsidP="00000000" w:rsidRDefault="00000000" w:rsidRPr="00000000" w14:paraId="000000BE">
      <w:pPr>
        <w:pStyle w:val="Heading1"/>
        <w:numPr>
          <w:ilvl w:val="0"/>
          <w:numId w:val="2"/>
        </w:numPr>
        <w:spacing w:after="200" w:line="360" w:lineRule="auto"/>
        <w:ind w:left="720" w:hanging="360"/>
        <w:rPr/>
      </w:pPr>
      <w:bookmarkStart w:colFirst="0" w:colLast="0" w:name="_dtoc2mesfkst" w:id="22"/>
      <w:bookmarkEnd w:id="22"/>
      <w:r w:rsidDel="00000000" w:rsidR="00000000" w:rsidRPr="00000000">
        <w:rPr>
          <w:rtl w:val="0"/>
        </w:rPr>
        <w:t xml:space="preserve">xxxxxxxxxxxxxxxxxxxxxx</w:t>
      </w:r>
    </w:p>
    <w:p w:rsidR="00000000" w:rsidDel="00000000" w:rsidP="00000000" w:rsidRDefault="00000000" w:rsidRPr="00000000" w14:paraId="000000BF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</w:t>
      </w:r>
    </w:p>
    <w:p w:rsidR="00000000" w:rsidDel="00000000" w:rsidP="00000000" w:rsidRDefault="00000000" w:rsidRPr="00000000" w14:paraId="000000C0">
      <w:pPr>
        <w:pStyle w:val="Heading1"/>
        <w:numPr>
          <w:ilvl w:val="0"/>
          <w:numId w:val="2"/>
        </w:numPr>
        <w:spacing w:after="200" w:line="360" w:lineRule="auto"/>
        <w:ind w:left="720" w:hanging="360"/>
        <w:rPr/>
      </w:pPr>
      <w:bookmarkStart w:colFirst="0" w:colLast="0" w:name="_7f66dwbhvbby" w:id="23"/>
      <w:bookmarkEnd w:id="23"/>
      <w:r w:rsidDel="00000000" w:rsidR="00000000" w:rsidRPr="00000000">
        <w:rPr>
          <w:rtl w:val="0"/>
        </w:rPr>
        <w:t xml:space="preserve">xxxxxxxxxxxxxxx</w:t>
      </w:r>
    </w:p>
    <w:p w:rsidR="00000000" w:rsidDel="00000000" w:rsidP="00000000" w:rsidRDefault="00000000" w:rsidRPr="00000000" w14:paraId="000000C1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</w:t>
      </w:r>
    </w:p>
    <w:p w:rsidR="00000000" w:rsidDel="00000000" w:rsidP="00000000" w:rsidRDefault="00000000" w:rsidRPr="00000000" w14:paraId="000000C2">
      <w:pPr>
        <w:spacing w:after="20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360" w:lineRule="auto"/>
      <w:ind w:left="720" w:hanging="360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