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pPr>
        <w:spacing w:after="80"/>
      </w:pPr>
      <w:r>
        <w:rPr>
          <w:b/>
          <w:sz w:val="28"/>
        </w:rPr>
        <w:t>Sebastian Böhler</w:t>
      </w:r>
    </w:p>
    <w:p w14:paraId="29C333CC" w14:textId="48EE9556" w:rsidR="0094632A" w:rsidRDefault="00000000">
      <w:pPr>
        <w:spacing w:after="80"/>
      </w:pPr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pPr>
        <w:spacing w:after="80"/>
      </w:pPr>
      <w:r>
        <w:t>contact@sebastian-boehler.com · +49 176 98114558</w:t>
      </w:r>
    </w:p>
    <w:p w14:paraId="5FCBC58F" w14:textId="77777777" w:rsidR="0094632A" w:rsidRDefault="0094632A">
      <w:pPr>
        <w:spacing w:before="0" w:after="0" w:line="60" w:lineRule="exact"/>
      </w:pPr>
    </w:p>
    <w:p w14:paraId="2766F257" w14:textId="446EA510" w:rsidR="0094632A" w:rsidRDefault="009B347D">
      <w:pPr>
        <w:spacing w:before="140" w:after="80"/>
      </w:pPr>
      <w:r>
        <w:rPr>
          <w:rFonts w:ascii="Arial" w:hAnsi="Arial" w:eastAsia="Arial"/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36BC2F5" w14:textId="3BE1E39A" w:rsidR="0094632A" w:rsidRDefault="009B347D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since 10/2025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822F231" w14:textId="4276F426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M.Sc. Computer Science - University of Tübingen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6F037270" w14:textId="623618C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10/2024 - 12/2025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24A1F1B" w14:textId="7060456A" w:rsidR="0094632A" w:rsidRPr="009B347D" w:rsidRDefault="00000000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B.Sc. Computer Science (English) - IU International University of Applied Sciences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Computer science degree program, completed in about one year</w:t>
            </w:r>
          </w:p>
        </w:tc>
      </w:tr>
      <w:tr w:rsidR="0094632A" w14:paraId="13963785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2A82B4" w14:textId="1495CFE5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09/2012 - 07/2020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2E4EE49" w14:textId="01BF9A31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Dietrich-Bonhoeffer-Gymnasium</w:t>
            </w:r>
          </w:p>
        </w:tc>
      </w:tr>
    </w:tbl>
    <w:p w14:paraId="2F7AFEEE" w14:textId="13BD65AF" w:rsidR="00A90B71" w:rsidRPr="00A90B71" w:rsidRDefault="00A90B71">
      <w:pPr>
        <w:spacing w:before="140" w:after="80"/>
        <w:rPr>
          <w:b/>
          <w:bCs/>
          <w:sz w:val="22"/>
          <w:szCs w:val="28"/>
        </w:rPr>
      </w:pPr>
      <w:r>
        <w:rPr>
          <w:rFonts w:ascii="Arial" w:hAnsi="Arial" w:eastAsia="Arial"/>
          <w:b/>
          <w:sz w:val="22"/>
        </w:rPr>
        <w:t>Research &amp; Competitions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Learn2Design 2026 - NeurIPS competition track | 13th of 110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Developed physics-based optimization methods for gravitational-wave detector design using JAX. Built differometor-fast, an optimized simulator backend. Technical report in preparation.</w:t>
            </w:r>
          </w:p>
        </w:tc>
      </w:tr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Scientific machine learning challenges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Neural Interfaces: EEG decoding across sessions and participants. Fusion Equilibrium Challenge: plasma reconstruction from non-magnetic diagnostics. Agenthon: coding, forecasting, simulation and explainability.</w:t>
            </w:r>
          </w:p>
        </w:tc>
      </w:tr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05/2026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QLoRA Fine-Tuning for Next User Turn Prediction and Multi-Step Dialogue Rollouts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IEEE ICETSIS 2026, Manama, Bahrain, pp. 1548-1555. DOI: 10.1109/ICETSIS68266.2026.11549360</w:t>
            </w:r>
          </w:p>
        </w:tc>
      </w:tr>
    </w:tbl>
    <w:p w14:paraId="04DCAA5C" w14:textId="77777777" w:rsidR="0094632A" w:rsidRDefault="0094632A">
      <w:pPr>
        <w:spacing w:before="0" w:after="0" w:line="60" w:lineRule="exact"/>
      </w:pPr>
    </w:p>
    <w:p w14:paraId="20803203" w14:textId="72D26B47" w:rsidR="0094632A" w:rsidRDefault="009B347D">
      <w:pPr>
        <w:spacing w:before="140" w:after="80"/>
      </w:pPr>
      <w:r>
        <w:rPr>
          <w:rFonts w:ascii="Arial" w:hAnsi="Arial" w:eastAsia="Arial"/>
          <w:b/>
          <w:sz w:val="22"/>
        </w:rPr>
        <w:t>Work Experience &amp; Entrepreneurship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since 09/2026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Hector Research Institute of Education Sciences and Psychology - Research Assistant</w:t>
            </w:r>
          </w:p>
        </w:tc>
      </w:tr>
      <w:tr w:rsidR="009B347D" w14:paraId="6D40F462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DE9221C" w14:textId="1838ABB3" w:rsidR="009B347D" w:rsidRDefault="009B347D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since 05/2025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3CE5288" w14:textId="46D3EE17" w:rsidR="009B347D" w:rsidRDefault="009B347D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Sunderlabs - Founder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Reinforcement learning and NLP research;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10B6578" w14:textId="56CCB375" w:rsidR="0094632A" w:rsidRDefault="009B347D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since 07/2023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5D409844" w14:textId="49C62D60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HB Capital - Co-Founder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Development of trading infrastructure, backtesting systems, and RL environments</w:t>
            </w:r>
          </w:p>
        </w:tc>
      </w:tr>
      <w:tr w:rsidR="0094632A" w14:paraId="524D4258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2E085EE0" w14:textId="716F04AB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07/2022 - 07/2023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22C8DEC" w14:textId="2D0B7035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LI.FI - Backend Developer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Development of data connectors for on-chain data</w:t>
            </w:r>
          </w:p>
        </w:tc>
      </w:tr>
      <w:tr w:rsidR="0094632A" w14:paraId="2BDEF95E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8F6F8DD" w14:textId="372A52DB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12/2020 - 05/2021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5B640C1" w14:textId="5C78E91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Remotly GmbH - Full-Stack Developer</w:t>
            </w:r>
          </w:p>
        </w:tc>
      </w:tr>
      <w:tr w:rsidR="0094632A" w14:paraId="1C36574E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2411490B" w14:textId="0CCB519F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01/2020 - 07/2022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62BDFD2" w14:textId="112BBF70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Boehler IT Solutions - Freelance Full-Stack Developer</w:t>
            </w:r>
          </w:p>
        </w:tc>
      </w:tr>
    </w:tbl>
    <w:p w14:paraId="6BC000E8" w14:textId="77777777" w:rsidR="0094632A" w:rsidRDefault="0094632A">
      <w:pPr>
        <w:spacing w:before="0" w:after="0" w:line="60" w:lineRule="exact"/>
      </w:pPr>
    </w:p>
    <w:p w14:paraId="3FEFBF9D" w14:textId="0747B905" w:rsidR="0094632A" w:rsidRDefault="00083CB7">
      <w:pPr>
        <w:spacing w:before="140" w:after="80"/>
      </w:pPr>
      <w:r>
        <w:rPr>
          <w:rFonts w:ascii="Arial" w:hAnsi="Arial" w:eastAsia="Arial"/>
          <w:b/>
          <w:sz w:val="22"/>
        </w:rPr>
        <w:t>Civic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6B96C31F" w14:textId="3D61BB18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05/2018 - 09/2022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1C87B58" w14:textId="38A5E54E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Youth Council, City of Filderstadt (2 terms)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Participated in a youth council for two consecutive terms.</w:t>
            </w:r>
          </w:p>
        </w:tc>
      </w:tr>
      <w:tr w:rsidR="0094632A" w14:paraId="5E092E50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9CAECF3" w14:textId="5AA7DEA3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2018 - 2019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8F0EEE2" w14:textId="1949248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Tennis Coach (Children's Training)</w:t>
            </w:r>
          </w:p>
        </w:tc>
      </w:tr>
    </w:tbl>
    <w:p w14:paraId="6EACB1CA" w14:textId="5B69D877" w:rsidR="0094632A" w:rsidRDefault="0094632A">
      <w:pPr>
        <w:spacing w:before="0" w:after="0" w:line="60" w:lineRule="exact"/>
      </w:pPr>
    </w:p>
    <w:p w14:paraId="463F7F74" w14:textId="77777777" w:rsidR="00A90B71" w:rsidRDefault="00A90B71">
      <w:pPr>
        <w:spacing w:before="0" w:after="0" w:line="60" w:lineRule="exact"/>
      </w:pPr>
    </w:p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6DB70" w14:textId="77777777" w:rsidR="0023191A" w:rsidRDefault="0023191A" w:rsidP="00A910F5">
      <w:pPr>
        <w:spacing w:after="0" w:line="240" w:lineRule="auto"/>
      </w:pPr>
      <w:r>
        <w:separator/>
      </w:r>
    </w:p>
  </w:endnote>
  <w:endnote w:type="continuationSeparator" w:id="0">
    <w:p w14:paraId="533EE94A" w14:textId="77777777" w:rsidR="0023191A" w:rsidRDefault="0023191A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C2A7" w14:textId="77777777" w:rsidR="0023191A" w:rsidRDefault="0023191A" w:rsidP="00A910F5">
      <w:pPr>
        <w:spacing w:after="0" w:line="240" w:lineRule="auto"/>
      </w:pPr>
      <w:r>
        <w:separator/>
      </w:r>
    </w:p>
  </w:footnote>
  <w:footnote w:type="continuationSeparator" w:id="0">
    <w:p w14:paraId="4E4DB64E" w14:textId="77777777" w:rsidR="0023191A" w:rsidRDefault="0023191A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t>Filderstadt, 28 October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083CB7"/>
    <w:rsid w:val="00124E99"/>
    <w:rsid w:val="0015074B"/>
    <w:rsid w:val="0023191A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3</cp:revision>
  <cp:lastPrinted>2026-05-16T11:12:00Z</cp:lastPrinted>
  <dcterms:created xsi:type="dcterms:W3CDTF">2026-05-16T11:12:00Z</dcterms:created>
  <dcterms:modified xsi:type="dcterms:W3CDTF">2026-05-16T11:14:00Z</dcterms:modified>
  <cp:category/>
</cp:coreProperties>
</file>