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4090CA3" w:rsidP="1B0FECCE" w:rsidRDefault="24090CA3" w14:paraId="6F16F501" w14:textId="0296D24B">
      <w:pPr>
        <w:pStyle w:val="NoSpacing"/>
      </w:pPr>
    </w:p>
    <w:p w:rsidRPr="007E1A05" w:rsidR="00907FCF" w:rsidRDefault="0098413C" w14:paraId="04486920" w14:textId="0CF5A657">
      <w:pPr>
        <w:pStyle w:val="Title"/>
        <w:rPr>
          <w:sz w:val="46"/>
          <w:szCs w:val="46"/>
        </w:rPr>
      </w:pPr>
      <w:sdt>
        <w:sdtPr>
          <w:rPr>
            <w:sz w:val="46"/>
            <w:szCs w:val="46"/>
          </w:rPr>
          <w:id w:val="745540532"/>
          <w:placeholder>
            <w:docPart w:val="160E122DB16C437FB277537B2CC13771"/>
          </w:placeholder>
          <w15:appearance w15:val="hidden"/>
        </w:sdtPr>
        <w:sdtContent>
          <w:bookmarkStart w:name="_Int_nInNkFK1" w:id="0"/>
          <w:r w:rsidRPr="1B0FECCE" w:rsidR="007E1A05">
            <w:rPr>
              <w:sz w:val="46"/>
              <w:szCs w:val="46"/>
            </w:rPr>
            <w:t>Inception Meeting and Kicking-Off</w:t>
          </w:r>
        </w:sdtContent>
      </w:sdt>
      <w:r w:rsidRPr="1B0FECCE" w:rsidR="008B14EC">
        <w:rPr>
          <w:sz w:val="46"/>
          <w:szCs w:val="46"/>
        </w:rPr>
        <w:t xml:space="preserve"> |MINUTES</w:t>
      </w:r>
      <w:bookmarkEnd w:id="0"/>
    </w:p>
    <w:p w:rsidRPr="00013C31" w:rsidR="00170F6A" w:rsidRDefault="0098413C" w14:paraId="68F594F7" w14:textId="6A163A88">
      <w:pPr>
        <w:pStyle w:val="Subtitle"/>
        <w:rPr>
          <w:lang w:val="fr-CA"/>
        </w:rPr>
      </w:pPr>
      <w:sdt>
        <w:sdtPr>
          <w:rPr>
            <w:rStyle w:val="SubtleEmphasis"/>
            <w:lang w:val="fr-CA"/>
          </w:rPr>
          <w:id w:val="-471444906"/>
          <w:placeholder>
            <w:docPart w:val="53FCE1190DB9464DB0E282539022C309"/>
          </w:placeholder>
          <w:date w:fullDate="2024-09-26T10:30:00Z">
            <w:dateFormat w:val="M/d/yyyy h:mm am/pm"/>
            <w:lid w:val="en-US"/>
            <w:storeMappedDataAs w:val="dateTime"/>
            <w:calendar w:val="gregorian"/>
          </w:date>
        </w:sdtPr>
        <w:sdtEndPr>
          <w:rPr>
            <w:rStyle w:val="DefaultParagraphFont"/>
            <w:i w:val="0"/>
            <w:iCs w:val="0"/>
            <w:color w:val="9F2936" w:themeColor="accent2"/>
          </w:rPr>
        </w:sdtEndPr>
        <w:sdtContent>
          <w:r w:rsidRPr="00013C31" w:rsidR="00F4657B">
            <w:rPr>
              <w:rStyle w:val="SubtleEmphasis"/>
              <w:lang w:val="fr-CA"/>
            </w:rPr>
            <w:t>9/26/2024 10:30 AM</w:t>
          </w:r>
        </w:sdtContent>
      </w:sdt>
      <w:r w:rsidRPr="00013C31" w:rsidR="008B14EC">
        <w:rPr>
          <w:lang w:val="fr-CA"/>
        </w:rPr>
        <w:t xml:space="preserve"> </w:t>
      </w:r>
      <w:r w:rsidRPr="00013C31" w:rsidR="00170F6A">
        <w:rPr>
          <w:lang w:val="fr-CA"/>
        </w:rPr>
        <w:t xml:space="preserve"> </w:t>
      </w:r>
    </w:p>
    <w:p w:rsidRPr="007E1A05" w:rsidR="00907FCF" w:rsidP="007E1A05" w:rsidRDefault="00F4657B" w14:paraId="3060A53E" w14:textId="7BB5A55B">
      <w:pPr>
        <w:pStyle w:val="Subtitle"/>
        <w:rPr>
          <w:rStyle w:val="SubtleEmphasis"/>
          <w:i w:val="0"/>
          <w:iCs w:val="0"/>
          <w:color w:val="9F2936" w:themeColor="accent2"/>
          <w:lang w:val="fr-CA"/>
        </w:rPr>
      </w:pPr>
      <w:r w:rsidRPr="00AC3536">
        <w:rPr>
          <w:lang w:val="fr-CA"/>
        </w:rPr>
        <w:t>C</w:t>
      </w:r>
      <w:r>
        <w:rPr>
          <w:lang w:val="fr-CA"/>
        </w:rPr>
        <w:t>é</w:t>
      </w:r>
      <w:r w:rsidRPr="00AC3536">
        <w:rPr>
          <w:lang w:val="fr-CA"/>
        </w:rPr>
        <w:t>gep Heritage College</w:t>
      </w:r>
      <w:r w:rsidRPr="00AC3536" w:rsidR="00AC3536">
        <w:rPr>
          <w:lang w:val="fr-CA"/>
        </w:rPr>
        <w:t>, 325, boul. de la Cité-des-Jeunes, Gatineau QC Canada J8Y 6T3</w:t>
      </w:r>
      <w:r w:rsidR="00013C31">
        <w:rPr>
          <w:lang w:val="fr-CA"/>
        </w:rPr>
        <w:t>. Room B219 or B221</w:t>
      </w:r>
    </w:p>
    <w:p w:rsidR="00170F6A" w:rsidP="00170F6A" w:rsidRDefault="00170F6A" w14:paraId="06B00961" w14:textId="77777777">
      <w:pPr>
        <w:pStyle w:val="Heading1"/>
      </w:pPr>
      <w:r>
        <w:t>Attendees</w:t>
      </w:r>
    </w:p>
    <w:p w:rsidR="00170F6A" w:rsidP="00DC2445" w:rsidRDefault="00170F6A" w14:paraId="2A647727" w14:textId="77777777">
      <w:pPr>
        <w:pStyle w:val="Subtitle"/>
        <w:ind w:left="0"/>
      </w:pPr>
    </w:p>
    <w:tbl>
      <w:tblPr>
        <w:tblStyle w:val="TableGrid"/>
        <w:tblW w:w="9356" w:type="dxa"/>
        <w:tblLook w:val="04A0" w:firstRow="1" w:lastRow="0" w:firstColumn="1" w:lastColumn="0" w:noHBand="0" w:noVBand="1"/>
      </w:tblPr>
      <w:tblGrid>
        <w:gridCol w:w="2913"/>
        <w:gridCol w:w="6443"/>
      </w:tblGrid>
      <w:tr w:rsidR="000A50EC" w:rsidTr="2F4AED63" w14:paraId="405C3726" w14:textId="325ACB85">
        <w:tc>
          <w:tcPr>
            <w:tcW w:w="2913" w:type="dxa"/>
            <w:tcBorders>
              <w:top w:val="nil"/>
              <w:left w:val="nil"/>
              <w:bottom w:val="nil"/>
              <w:right w:val="nil"/>
            </w:tcBorders>
          </w:tcPr>
          <w:p w:rsidRPr="00421017" w:rsidR="00190106" w:rsidP="00F51EC0" w:rsidRDefault="00560B9D" w14:paraId="6974AC5C" w14:textId="4889BD62">
            <w:pPr>
              <w:ind w:left="0"/>
              <w:rPr>
                <w:lang w:val="fr-CA"/>
              </w:rPr>
            </w:pPr>
            <w:r w:rsidRPr="00421017">
              <w:rPr>
                <w:lang w:val="fr-CA"/>
              </w:rPr>
              <w:t>Christopher</w:t>
            </w:r>
            <w:r w:rsidRPr="00421017" w:rsidR="00190106">
              <w:rPr>
                <w:lang w:val="fr-CA"/>
              </w:rPr>
              <w:t xml:space="preserve"> Elliott</w:t>
            </w:r>
          </w:p>
          <w:p w:rsidRPr="00421017" w:rsidR="00190106" w:rsidP="00F51EC0" w:rsidRDefault="00190106" w14:paraId="1BFAD5C5" w14:textId="00E7A0DD">
            <w:pPr>
              <w:ind w:left="0"/>
              <w:rPr>
                <w:lang w:val="fr-CA"/>
              </w:rPr>
            </w:pPr>
            <w:r w:rsidRPr="00421017">
              <w:rPr>
                <w:lang w:val="fr-CA"/>
              </w:rPr>
              <w:t>Joshua Magnan</w:t>
            </w:r>
          </w:p>
          <w:p w:rsidRPr="00421017" w:rsidR="000A50EC" w:rsidP="00F51EC0" w:rsidRDefault="000A50EC" w14:paraId="58B45DC7" w14:textId="26962776">
            <w:pPr>
              <w:ind w:left="0"/>
              <w:rPr>
                <w:lang w:val="fr-CA"/>
              </w:rPr>
            </w:pPr>
            <w:r w:rsidRPr="00421017">
              <w:rPr>
                <w:lang w:val="fr-CA"/>
              </w:rPr>
              <w:t xml:space="preserve">Pierre Badra </w:t>
            </w:r>
          </w:p>
          <w:p w:rsidR="000A50EC" w:rsidP="00F51EC0" w:rsidRDefault="000A50EC" w14:paraId="6468E2C3" w14:textId="716504DA">
            <w:pPr>
              <w:ind w:left="0"/>
            </w:pPr>
            <w:r>
              <w:t>Richard Chan</w:t>
            </w:r>
          </w:p>
          <w:p w:rsidR="00190106" w:rsidP="00F51EC0" w:rsidRDefault="00190106" w14:paraId="33C76297" w14:textId="031E1094">
            <w:pPr>
              <w:ind w:left="0"/>
            </w:pPr>
            <w:r>
              <w:t>Ryan Somers</w:t>
            </w:r>
          </w:p>
          <w:p w:rsidR="000A50EC" w:rsidP="000A50EC" w:rsidRDefault="000A50EC" w14:paraId="3F17C700" w14:textId="475EE966">
            <w:pPr>
              <w:ind w:left="0"/>
            </w:pPr>
            <w:r>
              <w:t>Sabrina Tochkov</w:t>
            </w:r>
          </w:p>
          <w:p w:rsidR="000A50EC" w:rsidP="2F4AED63" w:rsidRDefault="59EB22E2" w14:paraId="6B3BCD63" w14:textId="0551C92C">
            <w:pPr>
              <w:ind w:left="0"/>
            </w:pPr>
            <w:r>
              <w:t>Sebastian Canales Burke</w:t>
            </w:r>
            <w:r w:rsidR="000A50EC">
              <w:t xml:space="preserve"> </w:t>
            </w:r>
          </w:p>
        </w:tc>
        <w:tc>
          <w:tcPr>
            <w:tcW w:w="6443" w:type="dxa"/>
            <w:tcBorders>
              <w:top w:val="nil"/>
              <w:left w:val="nil"/>
              <w:bottom w:val="nil"/>
              <w:right w:val="nil"/>
            </w:tcBorders>
          </w:tcPr>
          <w:p w:rsidR="00190106" w:rsidP="00F51EC0" w:rsidRDefault="00190106" w14:paraId="78E5BC78" w14:textId="207C4A6C">
            <w:pPr>
              <w:ind w:left="0"/>
            </w:pPr>
            <w:r>
              <w:t>(Scrum Master)</w:t>
            </w:r>
          </w:p>
          <w:p w:rsidR="000A50EC" w:rsidP="00F51EC0" w:rsidRDefault="000A50EC" w14:paraId="585CAB8B" w14:textId="299CA528">
            <w:pPr>
              <w:ind w:left="0"/>
            </w:pPr>
            <w:r>
              <w:t>(Scrum Team Member)</w:t>
            </w:r>
          </w:p>
          <w:p w:rsidR="000A50EC" w:rsidP="000A50EC" w:rsidRDefault="000A50EC" w14:paraId="762DE3BC" w14:textId="00EC9FC7">
            <w:pPr>
              <w:ind w:left="0"/>
            </w:pPr>
            <w:r>
              <w:t>(</w:t>
            </w:r>
            <w:r w:rsidR="006E5AA8">
              <w:t>Scribe, Scrum Team Member</w:t>
            </w:r>
            <w:r>
              <w:t>)</w:t>
            </w:r>
          </w:p>
          <w:p w:rsidR="000A50EC" w:rsidP="000A50EC" w:rsidRDefault="000A50EC" w14:paraId="41F2091F" w14:textId="47B4040D">
            <w:pPr>
              <w:ind w:left="0"/>
            </w:pPr>
            <w:r>
              <w:t>(</w:t>
            </w:r>
            <w:r w:rsidR="001A6294">
              <w:t>Product Owner</w:t>
            </w:r>
            <w:r>
              <w:t>)</w:t>
            </w:r>
          </w:p>
          <w:p w:rsidR="000A50EC" w:rsidP="00F51EC0" w:rsidRDefault="000A50EC" w14:paraId="13841093" w14:textId="77777777">
            <w:pPr>
              <w:ind w:left="0"/>
            </w:pPr>
            <w:r>
              <w:t>(Scrum Team Member)</w:t>
            </w:r>
          </w:p>
          <w:p w:rsidR="00190106" w:rsidP="00F51EC0" w:rsidRDefault="00190106" w14:paraId="5154CFB1" w14:textId="34877642">
            <w:pPr>
              <w:ind w:left="0"/>
            </w:pPr>
            <w:r>
              <w:t>(Scrum Team Member)</w:t>
            </w:r>
          </w:p>
          <w:p w:rsidR="00190106" w:rsidP="00F51EC0" w:rsidRDefault="69F28274" w14:paraId="603E84C2" w14:textId="03C72A13">
            <w:pPr>
              <w:ind w:left="0"/>
            </w:pPr>
            <w:r>
              <w:t>(Scrum Team Member)</w:t>
            </w:r>
          </w:p>
        </w:tc>
      </w:tr>
      <w:tr w:rsidR="000A50EC" w:rsidTr="2F4AED63" w14:paraId="0E8E1B65" w14:textId="5977DF57">
        <w:tc>
          <w:tcPr>
            <w:tcW w:w="2913" w:type="dxa"/>
            <w:tcBorders>
              <w:top w:val="nil"/>
              <w:left w:val="nil"/>
              <w:bottom w:val="nil"/>
              <w:right w:val="nil"/>
            </w:tcBorders>
          </w:tcPr>
          <w:p w:rsidR="000A50EC" w:rsidP="001B1500" w:rsidRDefault="000A50EC" w14:paraId="5AE7ED79" w14:textId="4A39180A">
            <w:pPr>
              <w:ind w:left="0"/>
            </w:pPr>
          </w:p>
        </w:tc>
        <w:tc>
          <w:tcPr>
            <w:tcW w:w="6443" w:type="dxa"/>
            <w:tcBorders>
              <w:top w:val="nil"/>
              <w:left w:val="nil"/>
              <w:bottom w:val="nil"/>
              <w:right w:val="nil"/>
            </w:tcBorders>
          </w:tcPr>
          <w:p w:rsidR="000A50EC" w:rsidP="001B1500" w:rsidRDefault="000A50EC" w14:paraId="66BFF6C7" w14:textId="4FDDF6B3">
            <w:pPr>
              <w:ind w:left="0"/>
            </w:pPr>
          </w:p>
        </w:tc>
      </w:tr>
    </w:tbl>
    <w:p w:rsidR="00E367E1" w:rsidRDefault="00170F6A" w14:paraId="6E406F85" w14:textId="77777777">
      <w:pPr>
        <w:pStyle w:val="Heading1"/>
      </w:pPr>
      <w:r>
        <w:t>Invited but Did Not Attend</w:t>
      </w:r>
    </w:p>
    <w:p w:rsidR="00170F6A" w:rsidP="00907D41" w:rsidRDefault="00371485" w14:paraId="39032DF7" w14:textId="6064C831">
      <w:pPr>
        <w:ind w:left="0"/>
      </w:pPr>
      <w:r>
        <w:t>N/A</w:t>
      </w:r>
    </w:p>
    <w:p w:rsidR="00170F6A" w:rsidP="00170F6A" w:rsidRDefault="00170F6A" w14:paraId="4A071EE4" w14:textId="77777777">
      <w:pPr>
        <w:pStyle w:val="Heading1"/>
      </w:pPr>
      <w:r>
        <w:t>Subject</w:t>
      </w:r>
    </w:p>
    <w:p w:rsidRPr="00D4210C" w:rsidR="00D4210C" w:rsidP="00D4210C" w:rsidRDefault="51C3DD62" w14:paraId="0C611378" w14:textId="5AF6562D">
      <w:pPr>
        <w:ind w:left="0"/>
      </w:pPr>
      <w:r>
        <w:t>The meeting's purpose is to discuss project features, organize them into epics, talk about methodology and timelines and open the door on team client comms.</w:t>
      </w:r>
    </w:p>
    <w:p w:rsidRPr="00852CEC" w:rsidR="003B53E1" w:rsidP="003B53E1" w:rsidRDefault="003B53E1" w14:paraId="3ACB7A0F" w14:textId="77777777">
      <w:pPr>
        <w:pStyle w:val="Subtitle"/>
        <w:ind w:left="0"/>
        <w:rPr>
          <w:lang w:val="en-CA"/>
        </w:rPr>
      </w:pPr>
    </w:p>
    <w:p w:rsidR="00170F6A" w:rsidP="33F35419" w:rsidRDefault="00170F6A" w14:paraId="03ACEDA9" w14:textId="64142E4D">
      <w:pPr>
        <w:pStyle w:val="Heading1"/>
      </w:pPr>
      <w:r>
        <w:t>Discussion</w:t>
      </w:r>
      <w:r w:rsidR="008B14EC">
        <w:t xml:space="preserve"> </w:t>
      </w:r>
      <w:r>
        <w:t>Topics</w:t>
      </w:r>
    </w:p>
    <w:p w:rsidR="26D939D4" w:rsidP="33F35419" w:rsidRDefault="26D939D4" w14:paraId="48013E07" w14:textId="6B0CD56D">
      <w:pPr>
        <w:pStyle w:val="ListParagraph"/>
        <w:numPr>
          <w:ilvl w:val="0"/>
          <w:numId w:val="1"/>
        </w:numPr>
      </w:pPr>
      <w:r>
        <w:t>The System’s Roles</w:t>
      </w:r>
    </w:p>
    <w:p w:rsidR="26D939D4" w:rsidP="33F35419" w:rsidRDefault="26D939D4" w14:paraId="19B2C3F1" w14:textId="67FA0860">
      <w:pPr>
        <w:pStyle w:val="ListParagraph"/>
        <w:numPr>
          <w:ilvl w:val="0"/>
          <w:numId w:val="2"/>
        </w:numPr>
      </w:pPr>
      <w:r>
        <w:t>The System’s Key Requirements</w:t>
      </w:r>
    </w:p>
    <w:p w:rsidR="26D939D4" w:rsidP="33F35419" w:rsidRDefault="26D939D4" w14:paraId="532003B7" w14:textId="71ED40A9">
      <w:pPr>
        <w:pStyle w:val="ListParagraph"/>
        <w:numPr>
          <w:ilvl w:val="0"/>
          <w:numId w:val="2"/>
        </w:numPr>
      </w:pPr>
      <w:r>
        <w:t>The “New Semester” Feature on AMS</w:t>
      </w:r>
      <w:r w:rsidR="4C8994ED">
        <w:t xml:space="preserve">, </w:t>
      </w:r>
      <w:r>
        <w:t>its Purpose</w:t>
      </w:r>
      <w:r w:rsidR="5C5EFC81">
        <w:t xml:space="preserve"> and Relevancy</w:t>
      </w:r>
    </w:p>
    <w:p w:rsidR="26D939D4" w:rsidP="33F35419" w:rsidRDefault="26D939D4" w14:paraId="249871D3" w14:textId="6D151879">
      <w:pPr>
        <w:pStyle w:val="ListParagraph"/>
        <w:numPr>
          <w:ilvl w:val="0"/>
          <w:numId w:val="2"/>
        </w:numPr>
      </w:pPr>
      <w:r>
        <w:t>GUI and User Interface</w:t>
      </w:r>
    </w:p>
    <w:p w:rsidR="558B6585" w:rsidP="33F35419" w:rsidRDefault="558B6585" w14:paraId="4605452B" w14:textId="5F4D79D8">
      <w:pPr>
        <w:pStyle w:val="ListParagraph"/>
        <w:numPr>
          <w:ilvl w:val="0"/>
          <w:numId w:val="2"/>
        </w:numPr>
      </w:pPr>
      <w:r>
        <w:t>Different Authentication Scenarios</w:t>
      </w:r>
      <w:r w:rsidR="4E08DC91">
        <w:t xml:space="preserve"> Required in the System</w:t>
      </w:r>
    </w:p>
    <w:p w:rsidR="00F04FD8" w:rsidP="00F04FD8" w:rsidRDefault="00F04FD8" w14:paraId="48D3F10C" w14:textId="77777777">
      <w:pPr>
        <w:ind w:left="0"/>
      </w:pPr>
    </w:p>
    <w:p w:rsidRPr="00071CA8" w:rsidR="00323577" w:rsidP="2F4AED63" w:rsidRDefault="00EB7FF0" w14:paraId="40646813" w14:textId="3AF6DEDB">
      <w:pPr>
        <w:ind w:left="0"/>
        <w:rPr>
          <w:b/>
          <w:bCs/>
        </w:rPr>
      </w:pPr>
      <w:r w:rsidRPr="33F35419">
        <w:rPr>
          <w:b/>
          <w:bCs/>
        </w:rPr>
        <w:t>General</w:t>
      </w:r>
    </w:p>
    <w:p w:rsidR="00170F6A" w:rsidP="33F35419" w:rsidRDefault="00170F6A" w14:paraId="071ACBB3" w14:textId="5F001106">
      <w:pPr>
        <w:ind w:left="0"/>
        <w:rPr>
          <w:b/>
          <w:bCs/>
        </w:rPr>
      </w:pPr>
      <w:r>
        <w:t>Decisions</w:t>
      </w:r>
    </w:p>
    <w:tbl>
      <w:tblPr>
        <w:tblStyle w:val="TableGrid"/>
        <w:tblW w:w="0" w:type="auto"/>
        <w:tblInd w:w="72" w:type="dxa"/>
        <w:tblLook w:val="04A0" w:firstRow="1" w:lastRow="0" w:firstColumn="1" w:lastColumn="0" w:noHBand="0" w:noVBand="1"/>
      </w:tblPr>
      <w:tblGrid>
        <w:gridCol w:w="1502"/>
        <w:gridCol w:w="8322"/>
      </w:tblGrid>
      <w:tr w:rsidR="00D851F4" w:rsidTr="33F35419" w14:paraId="0EC6ADA1" w14:textId="77777777">
        <w:trPr>
          <w:trHeight w:val="738"/>
        </w:trPr>
        <w:tc>
          <w:tcPr>
            <w:tcW w:w="1502" w:type="dxa"/>
          </w:tcPr>
          <w:p w:rsidR="00D851F4" w:rsidP="00170F6A" w:rsidRDefault="00D851F4" w14:paraId="2A0541C2" w14:textId="77777777">
            <w:pPr>
              <w:ind w:left="0"/>
            </w:pPr>
            <w:r>
              <w:t>D1</w:t>
            </w:r>
          </w:p>
        </w:tc>
        <w:tc>
          <w:tcPr>
            <w:tcW w:w="8322" w:type="dxa"/>
          </w:tcPr>
          <w:p w:rsidR="00D851F4" w:rsidP="00170F6A" w:rsidRDefault="007673C3" w14:paraId="26B87E01" w14:textId="562F1A73">
            <w:pPr>
              <w:ind w:left="0"/>
            </w:pPr>
            <w:r>
              <w:t>F</w:t>
            </w:r>
            <w:r w:rsidR="001D58C3">
              <w:t xml:space="preserve">or now, focus </w:t>
            </w:r>
            <w:r>
              <w:t>on making the system work</w:t>
            </w:r>
            <w:r w:rsidR="008B0DC1">
              <w:t xml:space="preserve"> for college domains</w:t>
            </w:r>
            <w:r w:rsidR="00E53803">
              <w:t xml:space="preserve"> using 2FA</w:t>
            </w:r>
            <w:r w:rsidR="00D67C6C">
              <w:t xml:space="preserve">, then </w:t>
            </w:r>
            <w:r w:rsidR="00B5777C">
              <w:t xml:space="preserve">implement other identity </w:t>
            </w:r>
            <w:r w:rsidR="00EB56AC">
              <w:t>providers</w:t>
            </w:r>
            <w:r w:rsidR="00B5777C">
              <w:t>.</w:t>
            </w:r>
            <w:r w:rsidR="00F1315D">
              <w:t xml:space="preserve"> Prioritize the local college network.</w:t>
            </w:r>
          </w:p>
        </w:tc>
      </w:tr>
      <w:tr w:rsidR="00D851F4" w:rsidTr="33F35419" w14:paraId="7DFCF82E" w14:textId="77777777">
        <w:trPr>
          <w:trHeight w:val="447"/>
        </w:trPr>
        <w:tc>
          <w:tcPr>
            <w:tcW w:w="1502" w:type="dxa"/>
          </w:tcPr>
          <w:p w:rsidR="00D851F4" w:rsidP="00170F6A" w:rsidRDefault="008B260C" w14:paraId="76FFB4FA" w14:textId="77777777">
            <w:pPr>
              <w:ind w:left="0"/>
            </w:pPr>
            <w:r>
              <w:t>D2</w:t>
            </w:r>
          </w:p>
        </w:tc>
        <w:tc>
          <w:tcPr>
            <w:tcW w:w="8322" w:type="dxa"/>
          </w:tcPr>
          <w:p w:rsidR="00D851F4" w:rsidP="00170F6A" w:rsidRDefault="472B234E" w14:paraId="4ACEE390" w14:textId="479F35C9">
            <w:pPr>
              <w:ind w:left="0"/>
            </w:pPr>
            <w:r>
              <w:t>The system m</w:t>
            </w:r>
            <w:r w:rsidR="007513ED">
              <w:t>ust not use LDAP</w:t>
            </w:r>
          </w:p>
        </w:tc>
      </w:tr>
      <w:tr w:rsidR="00D851F4" w:rsidTr="33F35419" w14:paraId="5800C0F0" w14:textId="77777777">
        <w:trPr>
          <w:trHeight w:val="447"/>
        </w:trPr>
        <w:tc>
          <w:tcPr>
            <w:tcW w:w="1502" w:type="dxa"/>
          </w:tcPr>
          <w:p w:rsidR="00D851F4" w:rsidP="00170F6A" w:rsidRDefault="008B260C" w14:paraId="6CC9F9FD" w14:textId="77777777">
            <w:pPr>
              <w:ind w:left="0"/>
            </w:pPr>
            <w:r>
              <w:t>D3</w:t>
            </w:r>
          </w:p>
        </w:tc>
        <w:tc>
          <w:tcPr>
            <w:tcW w:w="8322" w:type="dxa"/>
          </w:tcPr>
          <w:p w:rsidR="00D851F4" w:rsidP="2F4AED63" w:rsidRDefault="7BE18239" w14:paraId="1B8853BA" w14:textId="71B2662F">
            <w:pPr>
              <w:ind w:left="0"/>
              <w:rPr>
                <w:b/>
                <w:bCs/>
              </w:rPr>
            </w:pPr>
            <w:r>
              <w:t xml:space="preserve">Administrators must have the ability to monitor and have reports </w:t>
            </w:r>
            <w:r w:rsidR="38F49C4C">
              <w:t>of</w:t>
            </w:r>
            <w:r>
              <w:t xml:space="preserve"> all the applications</w:t>
            </w:r>
            <w:r w:rsidR="021524EB">
              <w:t>.</w:t>
            </w:r>
          </w:p>
        </w:tc>
      </w:tr>
      <w:tr w:rsidR="3B4011A7" w:rsidTr="33F35419" w14:paraId="7578E038" w14:textId="77777777">
        <w:trPr>
          <w:trHeight w:val="447"/>
        </w:trPr>
        <w:tc>
          <w:tcPr>
            <w:tcW w:w="1502" w:type="dxa"/>
          </w:tcPr>
          <w:p w:rsidR="021524EB" w:rsidP="3B4011A7" w:rsidRDefault="021524EB" w14:paraId="510B2E7A" w14:textId="13F3FCBC">
            <w:pPr>
              <w:ind w:left="0"/>
            </w:pPr>
            <w:r>
              <w:t>D4</w:t>
            </w:r>
          </w:p>
        </w:tc>
        <w:tc>
          <w:tcPr>
            <w:tcW w:w="8322" w:type="dxa"/>
          </w:tcPr>
          <w:p w:rsidR="021524EB" w:rsidP="1149D98B" w:rsidRDefault="021524EB" w14:paraId="36878716" w14:textId="7A38664C">
            <w:pPr>
              <w:ind w:left="0"/>
            </w:pPr>
            <w:r>
              <w:t>The system</w:t>
            </w:r>
            <w:r w:rsidR="7AEA31DC">
              <w:t xml:space="preserve">’s architecture must </w:t>
            </w:r>
            <w:r w:rsidR="12F5181C">
              <w:t xml:space="preserve">eventually </w:t>
            </w:r>
            <w:r w:rsidR="70D24A74">
              <w:t>support 2FA</w:t>
            </w:r>
          </w:p>
        </w:tc>
      </w:tr>
      <w:tr w:rsidR="33F35419" w:rsidTr="33F35419" w14:paraId="5DBB3505" w14:textId="77777777">
        <w:trPr>
          <w:trHeight w:val="447"/>
        </w:trPr>
        <w:tc>
          <w:tcPr>
            <w:tcW w:w="1502" w:type="dxa"/>
          </w:tcPr>
          <w:p w:rsidR="23A006A9" w:rsidP="33F35419" w:rsidRDefault="23A006A9" w14:paraId="7F5939FB" w14:textId="18CA67B5">
            <w:pPr>
              <w:ind w:left="0"/>
            </w:pPr>
            <w:r>
              <w:t>D5</w:t>
            </w:r>
          </w:p>
        </w:tc>
        <w:tc>
          <w:tcPr>
            <w:tcW w:w="8322" w:type="dxa"/>
          </w:tcPr>
          <w:p w:rsidR="08C65E98" w:rsidP="33F35419" w:rsidRDefault="08C65E98" w14:paraId="66D1BA9A" w14:textId="43B2AF18">
            <w:pPr>
              <w:ind w:left="0"/>
            </w:pPr>
            <w:r>
              <w:t>For now, try with one application and one service provider at the beginning.</w:t>
            </w:r>
          </w:p>
        </w:tc>
      </w:tr>
      <w:tr w:rsidR="33F35419" w:rsidTr="33F35419" w14:paraId="5F5E78CB" w14:textId="77777777">
        <w:trPr>
          <w:trHeight w:val="447"/>
        </w:trPr>
        <w:tc>
          <w:tcPr>
            <w:tcW w:w="1502" w:type="dxa"/>
          </w:tcPr>
          <w:p w:rsidR="23A006A9" w:rsidP="33F35419" w:rsidRDefault="23A006A9" w14:paraId="1CB0F86E" w14:textId="4EEBF0BE">
            <w:pPr>
              <w:ind w:left="0"/>
            </w:pPr>
            <w:r>
              <w:t>D6</w:t>
            </w:r>
          </w:p>
        </w:tc>
        <w:tc>
          <w:tcPr>
            <w:tcW w:w="8322" w:type="dxa"/>
          </w:tcPr>
          <w:p w:rsidR="26D695A4" w:rsidP="33F35419" w:rsidRDefault="26D695A4" w14:paraId="122A3CC9" w14:textId="410648BC">
            <w:pPr>
              <w:ind w:left="0"/>
              <w:rPr>
                <w:b/>
                <w:bCs/>
              </w:rPr>
            </w:pPr>
            <w:r>
              <w:t xml:space="preserve">Administrators must have a </w:t>
            </w:r>
            <w:r w:rsidR="273123B7">
              <w:t>central location where the Administrator can see all the roles added by the Application Specific Administrators.</w:t>
            </w:r>
          </w:p>
        </w:tc>
      </w:tr>
      <w:tr w:rsidR="33F35419" w:rsidTr="33F35419" w14:paraId="006A4BBC" w14:textId="77777777">
        <w:trPr>
          <w:trHeight w:val="447"/>
        </w:trPr>
        <w:tc>
          <w:tcPr>
            <w:tcW w:w="1502" w:type="dxa"/>
          </w:tcPr>
          <w:p w:rsidR="23A006A9" w:rsidP="33F35419" w:rsidRDefault="23A006A9" w14:paraId="5C5D8091" w14:textId="15F65DA5">
            <w:pPr>
              <w:ind w:left="0"/>
            </w:pPr>
            <w:r>
              <w:t>D7</w:t>
            </w:r>
          </w:p>
        </w:tc>
        <w:tc>
          <w:tcPr>
            <w:tcW w:w="8322" w:type="dxa"/>
          </w:tcPr>
          <w:p w:rsidR="7369FC8E" w:rsidP="33F35419" w:rsidRDefault="7369FC8E" w14:paraId="38B0A15C" w14:textId="75791016">
            <w:pPr>
              <w:ind w:left="0"/>
              <w:rPr>
                <w:b/>
                <w:bCs/>
              </w:rPr>
            </w:pPr>
            <w:r>
              <w:t>Wants the Application Specific Administrators to have the ability to do multiple tasks by themselves to relieve the overall burden and responsibility of the Administrator.</w:t>
            </w:r>
          </w:p>
        </w:tc>
      </w:tr>
      <w:tr w:rsidR="33F35419" w:rsidTr="33F35419" w14:paraId="3AE07EE3" w14:textId="77777777">
        <w:trPr>
          <w:trHeight w:val="447"/>
        </w:trPr>
        <w:tc>
          <w:tcPr>
            <w:tcW w:w="1502" w:type="dxa"/>
          </w:tcPr>
          <w:p w:rsidR="23A006A9" w:rsidP="33F35419" w:rsidRDefault="23A006A9" w14:paraId="0B93B582" w14:textId="19075A3B">
            <w:pPr>
              <w:ind w:left="0"/>
            </w:pPr>
            <w:r>
              <w:t>D8</w:t>
            </w:r>
          </w:p>
        </w:tc>
        <w:tc>
          <w:tcPr>
            <w:tcW w:w="8322" w:type="dxa"/>
          </w:tcPr>
          <w:p w:rsidR="708150AF" w:rsidP="33F35419" w:rsidRDefault="708150AF" w14:paraId="29B40CEE" w14:textId="361FC25B">
            <w:pPr>
              <w:ind w:left="0"/>
            </w:pPr>
            <w:r>
              <w:t>Prioritize the local college network first on a domain using 2FA.</w:t>
            </w:r>
          </w:p>
        </w:tc>
      </w:tr>
      <w:tr w:rsidR="33F35419" w:rsidTr="33F35419" w14:paraId="3AFCCBB6" w14:textId="77777777">
        <w:trPr>
          <w:trHeight w:val="447"/>
        </w:trPr>
        <w:tc>
          <w:tcPr>
            <w:tcW w:w="1502" w:type="dxa"/>
          </w:tcPr>
          <w:p w:rsidR="708150AF" w:rsidP="33F35419" w:rsidRDefault="708150AF" w14:paraId="0DBC1A3C" w14:textId="229F8B01">
            <w:pPr>
              <w:ind w:left="0"/>
            </w:pPr>
            <w:r>
              <w:t>D9</w:t>
            </w:r>
          </w:p>
        </w:tc>
        <w:tc>
          <w:tcPr>
            <w:tcW w:w="8322" w:type="dxa"/>
          </w:tcPr>
          <w:p w:rsidR="708150AF" w:rsidP="33F35419" w:rsidRDefault="708150AF" w14:paraId="277295C7" w14:textId="36AD0350">
            <w:pPr>
              <w:ind w:left="0"/>
            </w:pPr>
            <w:r>
              <w:t>The system does not have to initially have 2FA, but eventually due to college mandate.</w:t>
            </w:r>
          </w:p>
        </w:tc>
      </w:tr>
      <w:tr w:rsidR="33F35419" w:rsidTr="33F35419" w14:paraId="2AF494CC" w14:textId="77777777">
        <w:trPr>
          <w:trHeight w:val="447"/>
        </w:trPr>
        <w:tc>
          <w:tcPr>
            <w:tcW w:w="1502" w:type="dxa"/>
          </w:tcPr>
          <w:p w:rsidR="708150AF" w:rsidP="33F35419" w:rsidRDefault="708150AF" w14:paraId="75CC7F1B" w14:textId="645EF441">
            <w:pPr>
              <w:ind w:left="0"/>
            </w:pPr>
            <w:r>
              <w:t>D10</w:t>
            </w:r>
          </w:p>
        </w:tc>
        <w:tc>
          <w:tcPr>
            <w:tcW w:w="8322" w:type="dxa"/>
          </w:tcPr>
          <w:p w:rsidR="617BEDF5" w:rsidP="33F35419" w:rsidRDefault="617BEDF5" w14:paraId="121E533B" w14:textId="3EA6CE12">
            <w:pPr>
              <w:ind w:left="0"/>
            </w:pPr>
            <w:r>
              <w:t xml:space="preserve">The </w:t>
            </w:r>
            <w:r w:rsidR="10E18170">
              <w:t xml:space="preserve">system </w:t>
            </w:r>
            <w:r>
              <w:t>must</w:t>
            </w:r>
            <w:r w:rsidR="708150AF">
              <w:t xml:space="preserve"> have </w:t>
            </w:r>
            <w:r w:rsidR="517B1F68">
              <w:t>d</w:t>
            </w:r>
            <w:r w:rsidR="708150AF">
              <w:t xml:space="preserve">ocumentation on the </w:t>
            </w:r>
            <w:r w:rsidRPr="33F35419" w:rsidR="708150AF">
              <w:rPr>
                <w:lang w:val="en-CA"/>
              </w:rPr>
              <w:t>integration of new applications.</w:t>
            </w:r>
          </w:p>
        </w:tc>
      </w:tr>
      <w:tr w:rsidR="33F35419" w:rsidTr="33F35419" w14:paraId="4AF470BA" w14:textId="77777777">
        <w:trPr>
          <w:trHeight w:val="447"/>
        </w:trPr>
        <w:tc>
          <w:tcPr>
            <w:tcW w:w="1502" w:type="dxa"/>
          </w:tcPr>
          <w:p w:rsidR="708150AF" w:rsidP="33F35419" w:rsidRDefault="708150AF" w14:paraId="6C3D61A4" w14:textId="0C2EECD1">
            <w:pPr>
              <w:ind w:left="0"/>
            </w:pPr>
            <w:r>
              <w:t>D11</w:t>
            </w:r>
          </w:p>
        </w:tc>
        <w:tc>
          <w:tcPr>
            <w:tcW w:w="8322" w:type="dxa"/>
          </w:tcPr>
          <w:p w:rsidR="07103514" w:rsidP="33F35419" w:rsidRDefault="07103514" w14:paraId="797E0F6F" w14:textId="0D0142EF">
            <w:pPr>
              <w:ind w:left="0"/>
            </w:pPr>
            <w:r w:rsidRPr="33F35419">
              <w:rPr>
                <w:lang w:val="en-CA"/>
              </w:rPr>
              <w:t>The</w:t>
            </w:r>
            <w:r w:rsidRPr="33F35419" w:rsidR="259411F3">
              <w:rPr>
                <w:lang w:val="en-CA"/>
              </w:rPr>
              <w:t xml:space="preserve"> system</w:t>
            </w:r>
            <w:r w:rsidRPr="33F35419">
              <w:rPr>
                <w:lang w:val="en-CA"/>
              </w:rPr>
              <w:t xml:space="preserve"> must have </w:t>
            </w:r>
            <w:r w:rsidRPr="33F35419" w:rsidR="540D3CC9">
              <w:rPr>
                <w:lang w:val="en-CA"/>
              </w:rPr>
              <w:t>d</w:t>
            </w:r>
            <w:r w:rsidRPr="33F35419">
              <w:rPr>
                <w:lang w:val="en-CA"/>
              </w:rPr>
              <w:t>ocumentation for migrating the current AMS to the new authentication system.</w:t>
            </w:r>
          </w:p>
        </w:tc>
      </w:tr>
      <w:tr w:rsidR="33F35419" w:rsidTr="33F35419" w14:paraId="06231532" w14:textId="77777777">
        <w:trPr>
          <w:trHeight w:val="447"/>
        </w:trPr>
        <w:tc>
          <w:tcPr>
            <w:tcW w:w="1502" w:type="dxa"/>
          </w:tcPr>
          <w:p w:rsidR="708150AF" w:rsidP="33F35419" w:rsidRDefault="708150AF" w14:paraId="733207CC" w14:textId="2F0004DE">
            <w:pPr>
              <w:ind w:left="0"/>
            </w:pPr>
            <w:r>
              <w:t>D12</w:t>
            </w:r>
          </w:p>
        </w:tc>
        <w:tc>
          <w:tcPr>
            <w:tcW w:w="8322" w:type="dxa"/>
          </w:tcPr>
          <w:p w:rsidR="00FF6857" w:rsidP="33F35419" w:rsidRDefault="00FF6857" w14:paraId="2C432E67" w14:textId="77A3B830">
            <w:pPr>
              <w:ind w:left="0"/>
            </w:pPr>
            <w:r>
              <w:t>The system name must encompass the application purpose, not only one specific feature.</w:t>
            </w:r>
          </w:p>
        </w:tc>
      </w:tr>
      <w:tr w:rsidR="33F35419" w:rsidTr="33F35419" w14:paraId="11D8AB3B" w14:textId="77777777">
        <w:trPr>
          <w:trHeight w:val="447"/>
        </w:trPr>
        <w:tc>
          <w:tcPr>
            <w:tcW w:w="1502" w:type="dxa"/>
          </w:tcPr>
          <w:p w:rsidR="708150AF" w:rsidP="33F35419" w:rsidRDefault="708150AF" w14:paraId="27CDAAEE" w14:textId="36CF714B">
            <w:pPr>
              <w:ind w:left="0"/>
            </w:pPr>
            <w:r>
              <w:t>D13</w:t>
            </w:r>
          </w:p>
        </w:tc>
        <w:tc>
          <w:tcPr>
            <w:tcW w:w="8322" w:type="dxa"/>
          </w:tcPr>
          <w:p w:rsidR="5905C50F" w:rsidP="33F35419" w:rsidRDefault="5905C50F" w14:paraId="78E203DF" w14:textId="152EFB21">
            <w:pPr>
              <w:ind w:left="0"/>
              <w:rPr>
                <w:u w:val="single"/>
              </w:rPr>
            </w:pPr>
            <w:r>
              <w:t>The GUI</w:t>
            </w:r>
            <w:r w:rsidR="2419EE96">
              <w:t xml:space="preserve"> </w:t>
            </w:r>
            <w:r>
              <w:t>can be the same for overlapping features present in both Administrator and Application Specific Administrator roles.</w:t>
            </w:r>
          </w:p>
        </w:tc>
      </w:tr>
      <w:tr w:rsidR="33F35419" w:rsidTr="33F35419" w14:paraId="0EFF51BA" w14:textId="77777777">
        <w:trPr>
          <w:trHeight w:val="447"/>
        </w:trPr>
        <w:tc>
          <w:tcPr>
            <w:tcW w:w="1502" w:type="dxa"/>
          </w:tcPr>
          <w:p w:rsidR="708150AF" w:rsidP="33F35419" w:rsidRDefault="708150AF" w14:paraId="3F7ED42C" w14:textId="717C1F9C">
            <w:pPr>
              <w:ind w:left="0"/>
            </w:pPr>
            <w:r>
              <w:t>D14</w:t>
            </w:r>
          </w:p>
        </w:tc>
        <w:tc>
          <w:tcPr>
            <w:tcW w:w="8322" w:type="dxa"/>
          </w:tcPr>
          <w:p w:rsidR="5B083FF1" w:rsidP="33F35419" w:rsidRDefault="5B083FF1" w14:paraId="1BE281AA" w14:textId="553E6C5D">
            <w:pPr>
              <w:ind w:left="0"/>
            </w:pPr>
            <w:r>
              <w:t>Applications can have one or many identity providers.</w:t>
            </w:r>
          </w:p>
        </w:tc>
      </w:tr>
      <w:tr w:rsidR="33F35419" w:rsidTr="33F35419" w14:paraId="023B4635" w14:textId="77777777">
        <w:trPr>
          <w:trHeight w:val="447"/>
        </w:trPr>
        <w:tc>
          <w:tcPr>
            <w:tcW w:w="1502" w:type="dxa"/>
          </w:tcPr>
          <w:p w:rsidR="708150AF" w:rsidP="33F35419" w:rsidRDefault="708150AF" w14:paraId="5850FC2A" w14:textId="250A19FF">
            <w:pPr>
              <w:ind w:left="0"/>
            </w:pPr>
            <w:r>
              <w:t>D15</w:t>
            </w:r>
          </w:p>
        </w:tc>
        <w:tc>
          <w:tcPr>
            <w:tcW w:w="8322" w:type="dxa"/>
          </w:tcPr>
          <w:p w:rsidR="3B54CFFB" w:rsidP="33F35419" w:rsidRDefault="3B54CFFB" w14:paraId="1316236C" w14:textId="6D29ABC2">
            <w:pPr>
              <w:ind w:left="0"/>
            </w:pPr>
            <w:r>
              <w:t>Application Specific Administrators can manage many apps.</w:t>
            </w:r>
          </w:p>
        </w:tc>
      </w:tr>
      <w:tr w:rsidR="33F35419" w:rsidTr="33F35419" w14:paraId="50761408" w14:textId="77777777">
        <w:trPr>
          <w:trHeight w:val="447"/>
        </w:trPr>
        <w:tc>
          <w:tcPr>
            <w:tcW w:w="1502" w:type="dxa"/>
          </w:tcPr>
          <w:p w:rsidR="708150AF" w:rsidP="33F35419" w:rsidRDefault="708150AF" w14:paraId="0EF2FD50" w14:textId="72E76700">
            <w:pPr>
              <w:ind w:left="0"/>
            </w:pPr>
            <w:r>
              <w:t>D16</w:t>
            </w:r>
          </w:p>
        </w:tc>
        <w:tc>
          <w:tcPr>
            <w:tcW w:w="8322" w:type="dxa"/>
          </w:tcPr>
          <w:p w:rsidR="302BE05F" w:rsidP="33F35419" w:rsidRDefault="302BE05F" w14:paraId="3F085771" w14:textId="510FB640">
            <w:pPr>
              <w:ind w:left="0"/>
            </w:pPr>
            <w:r>
              <w:t>Application Specific Administrators can only see the roles they have added to their applications.</w:t>
            </w:r>
          </w:p>
        </w:tc>
      </w:tr>
      <w:tr w:rsidR="33F35419" w:rsidTr="33F35419" w14:paraId="68832F9E" w14:textId="77777777">
        <w:trPr>
          <w:trHeight w:val="447"/>
        </w:trPr>
        <w:tc>
          <w:tcPr>
            <w:tcW w:w="1502" w:type="dxa"/>
          </w:tcPr>
          <w:p w:rsidR="302BE05F" w:rsidP="33F35419" w:rsidRDefault="302BE05F" w14:paraId="37D03875" w14:textId="7DB640DB">
            <w:r>
              <w:t>D17</w:t>
            </w:r>
          </w:p>
        </w:tc>
        <w:tc>
          <w:tcPr>
            <w:tcW w:w="8322" w:type="dxa"/>
          </w:tcPr>
          <w:p w:rsidR="302BE05F" w:rsidP="33F35419" w:rsidRDefault="302BE05F" w14:paraId="5847D6D2" w14:textId="77299809">
            <w:pPr>
              <w:ind w:left="0"/>
            </w:pPr>
            <w:r>
              <w:t>The system can be many Applications Specific Administrators.</w:t>
            </w:r>
          </w:p>
        </w:tc>
      </w:tr>
      <w:tr w:rsidR="33F35419" w:rsidTr="33F35419" w14:paraId="65D55EEE" w14:textId="77777777">
        <w:trPr>
          <w:trHeight w:val="447"/>
        </w:trPr>
        <w:tc>
          <w:tcPr>
            <w:tcW w:w="1502" w:type="dxa"/>
          </w:tcPr>
          <w:p w:rsidR="302BE05F" w:rsidP="33F35419" w:rsidRDefault="302BE05F" w14:paraId="4A9DF4F6" w14:textId="19EE47BC">
            <w:r>
              <w:t>D18</w:t>
            </w:r>
          </w:p>
        </w:tc>
        <w:tc>
          <w:tcPr>
            <w:tcW w:w="8322" w:type="dxa"/>
          </w:tcPr>
          <w:p w:rsidR="302BE05F" w:rsidP="33F35419" w:rsidRDefault="302BE05F" w14:paraId="1CFDCA66" w14:textId="4BE37AFE">
            <w:pPr>
              <w:ind w:left="0"/>
            </w:pPr>
            <w:r>
              <w:t>The system can have many Administrators.</w:t>
            </w:r>
          </w:p>
        </w:tc>
      </w:tr>
      <w:tr w:rsidR="33F35419" w:rsidTr="33F35419" w14:paraId="4276306E" w14:textId="77777777">
        <w:trPr>
          <w:trHeight w:val="447"/>
        </w:trPr>
        <w:tc>
          <w:tcPr>
            <w:tcW w:w="1502" w:type="dxa"/>
          </w:tcPr>
          <w:p w:rsidR="302BE05F" w:rsidP="33F35419" w:rsidRDefault="302BE05F" w14:paraId="0C88ABF0" w14:textId="390C3F66">
            <w:r>
              <w:t>D19</w:t>
            </w:r>
          </w:p>
        </w:tc>
        <w:tc>
          <w:tcPr>
            <w:tcW w:w="8322" w:type="dxa"/>
          </w:tcPr>
          <w:p w:rsidR="302BE05F" w:rsidP="33F35419" w:rsidRDefault="302BE05F" w14:paraId="596637C6" w14:textId="699E9F4E">
            <w:pPr>
              <w:ind w:left="0"/>
            </w:pPr>
            <w:r>
              <w:t>Application Specific Administrators cannot have access to other Application Specific Administrators and their information. They can only access their own applications, roles and users they have configured.</w:t>
            </w:r>
          </w:p>
        </w:tc>
      </w:tr>
      <w:tr w:rsidR="33F35419" w:rsidTr="33F35419" w14:paraId="50A1CF3E" w14:textId="77777777">
        <w:trPr>
          <w:trHeight w:val="447"/>
        </w:trPr>
        <w:tc>
          <w:tcPr>
            <w:tcW w:w="1502" w:type="dxa"/>
          </w:tcPr>
          <w:p w:rsidR="302BE05F" w:rsidP="33F35419" w:rsidRDefault="302BE05F" w14:paraId="5382CBFA" w14:textId="67411A75">
            <w:r>
              <w:t>D20</w:t>
            </w:r>
          </w:p>
        </w:tc>
        <w:tc>
          <w:tcPr>
            <w:tcW w:w="8322" w:type="dxa"/>
          </w:tcPr>
          <w:p w:rsidR="0B2ED6F6" w:rsidP="33F35419" w:rsidRDefault="0B2ED6F6" w14:paraId="5DCDF2CB" w14:textId="32119E29">
            <w:pPr>
              <w:rPr>
                <w:b/>
                <w:bCs/>
              </w:rPr>
            </w:pPr>
            <w:r>
              <w:t>Roles Are:</w:t>
            </w:r>
          </w:p>
          <w:p w:rsidR="0B2ED6F6" w:rsidP="33F35419" w:rsidRDefault="0B2ED6F6" w14:paraId="63A3B608" w14:textId="6A35366B">
            <w:pPr>
              <w:pStyle w:val="ListParagraph"/>
              <w:numPr>
                <w:ilvl w:val="0"/>
                <w:numId w:val="5"/>
              </w:numPr>
              <w:rPr>
                <w:b/>
                <w:bCs/>
              </w:rPr>
            </w:pPr>
            <w:r>
              <w:t>Administrator (can see everything)</w:t>
            </w:r>
          </w:p>
          <w:p w:rsidR="33F35419" w:rsidP="33F35419" w:rsidRDefault="33F35419" w14:paraId="27039C58" w14:textId="62F45483">
            <w:pPr>
              <w:pStyle w:val="ListParagraph"/>
              <w:ind w:left="432"/>
              <w:rPr>
                <w:b/>
                <w:bCs/>
              </w:rPr>
            </w:pPr>
          </w:p>
          <w:p w:rsidR="0B2ED6F6" w:rsidP="33F35419" w:rsidRDefault="0B2ED6F6" w14:paraId="7FE0CB6F" w14:textId="60E876F3">
            <w:pPr>
              <w:pStyle w:val="ListParagraph"/>
              <w:numPr>
                <w:ilvl w:val="0"/>
                <w:numId w:val="5"/>
              </w:numPr>
              <w:rPr>
                <w:b/>
                <w:bCs/>
              </w:rPr>
            </w:pPr>
            <w:r>
              <w:t>Application Specific Administrator (Can only see the users and roles for the specific application)</w:t>
            </w:r>
          </w:p>
          <w:p w:rsidR="33F35419" w:rsidP="33F35419" w:rsidRDefault="33F35419" w14:paraId="24030CCA" w14:textId="42BFF498">
            <w:pPr>
              <w:rPr>
                <w:b/>
                <w:bCs/>
              </w:rPr>
            </w:pPr>
          </w:p>
          <w:p w:rsidR="0B2ED6F6" w:rsidP="33F35419" w:rsidRDefault="0B2ED6F6" w14:paraId="474FD764" w14:textId="08ACBAF4">
            <w:pPr>
              <w:pStyle w:val="ListParagraph"/>
              <w:numPr>
                <w:ilvl w:val="0"/>
                <w:numId w:val="5"/>
              </w:numPr>
              <w:rPr>
                <w:b/>
                <w:bCs/>
              </w:rPr>
            </w:pPr>
            <w:r>
              <w:t>Application Specific Developers (Can only access the app and its services that they are configured in)</w:t>
            </w:r>
          </w:p>
          <w:p w:rsidR="33F35419" w:rsidP="33F35419" w:rsidRDefault="33F35419" w14:paraId="66659428" w14:textId="46A6FD8A">
            <w:pPr>
              <w:rPr>
                <w:b/>
                <w:bCs/>
              </w:rPr>
            </w:pPr>
          </w:p>
          <w:p w:rsidR="0B2ED6F6" w:rsidP="33F35419" w:rsidRDefault="0B2ED6F6" w14:paraId="2C898452" w14:textId="3769A9A6">
            <w:pPr>
              <w:pStyle w:val="ListParagraph"/>
              <w:numPr>
                <w:ilvl w:val="0"/>
                <w:numId w:val="5"/>
              </w:numPr>
              <w:rPr>
                <w:b/>
                <w:bCs/>
              </w:rPr>
            </w:pPr>
            <w:r>
              <w:t>Application Specific Users</w:t>
            </w:r>
          </w:p>
          <w:p w:rsidR="1662C017" w:rsidP="33F35419" w:rsidRDefault="1662C017" w14:paraId="66837E56" w14:textId="24F904DD">
            <w:pPr>
              <w:pStyle w:val="ListParagraph"/>
              <w:numPr>
                <w:ilvl w:val="0"/>
                <w:numId w:val="5"/>
              </w:numPr>
              <w:rPr>
                <w:b/>
                <w:bCs/>
              </w:rPr>
            </w:pPr>
            <w:r w:rsidRPr="33F35419">
              <w:rPr>
                <w:b/>
                <w:bCs/>
              </w:rPr>
              <w:t xml:space="preserve">Identity </w:t>
            </w:r>
            <w:r w:rsidRPr="33F35419" w:rsidR="2B89BE77">
              <w:rPr>
                <w:b/>
                <w:bCs/>
              </w:rPr>
              <w:t>Providers</w:t>
            </w:r>
          </w:p>
        </w:tc>
      </w:tr>
      <w:tr w:rsidR="33F35419" w:rsidTr="33F35419" w14:paraId="243A2602" w14:textId="77777777">
        <w:trPr>
          <w:trHeight w:val="447"/>
        </w:trPr>
        <w:tc>
          <w:tcPr>
            <w:tcW w:w="1502" w:type="dxa"/>
          </w:tcPr>
          <w:p w:rsidR="302BE05F" w:rsidP="33F35419" w:rsidRDefault="302BE05F" w14:paraId="5751FC1D" w14:textId="2981CFA1">
            <w:r>
              <w:t>D21</w:t>
            </w:r>
          </w:p>
        </w:tc>
        <w:tc>
          <w:tcPr>
            <w:tcW w:w="8322" w:type="dxa"/>
          </w:tcPr>
          <w:p w:rsidR="7E64B907" w:rsidP="33F35419" w:rsidRDefault="7E64B907" w14:paraId="3F5507EB" w14:textId="35D60764">
            <w:pPr>
              <w:ind w:left="0"/>
              <w:rPr>
                <w:b/>
                <w:bCs/>
              </w:rPr>
            </w:pPr>
            <w:r>
              <w:t>The system must have some way to update and manage data like the “New Semester” feature in AMS.  “New Semester” is obsolete due to the exclusion of CLARA. It was used to manage current data and handle offboarding and onboarding information.</w:t>
            </w:r>
          </w:p>
        </w:tc>
      </w:tr>
      <w:tr w:rsidR="33F35419" w:rsidTr="33F35419" w14:paraId="6A7BE90A" w14:textId="77777777">
        <w:trPr>
          <w:trHeight w:val="447"/>
        </w:trPr>
        <w:tc>
          <w:tcPr>
            <w:tcW w:w="1502" w:type="dxa"/>
          </w:tcPr>
          <w:p w:rsidR="302BE05F" w:rsidP="33F35419" w:rsidRDefault="302BE05F" w14:paraId="32B32C35" w14:textId="41EF4281">
            <w:r>
              <w:t>D22</w:t>
            </w:r>
          </w:p>
        </w:tc>
        <w:tc>
          <w:tcPr>
            <w:tcW w:w="8322" w:type="dxa"/>
          </w:tcPr>
          <w:p w:rsidR="316FC97E" w:rsidP="33F35419" w:rsidRDefault="316FC97E" w14:paraId="0884341F" w14:textId="56426044">
            <w:pPr>
              <w:ind w:left="0"/>
            </w:pPr>
            <w:r>
              <w:t>Long-term security needs to be there. Wants everything to use https protocol for data encryption.</w:t>
            </w:r>
          </w:p>
        </w:tc>
      </w:tr>
      <w:tr w:rsidR="33F35419" w:rsidTr="33F35419" w14:paraId="4EF6D9FD" w14:textId="77777777">
        <w:trPr>
          <w:trHeight w:val="447"/>
        </w:trPr>
        <w:tc>
          <w:tcPr>
            <w:tcW w:w="1502" w:type="dxa"/>
          </w:tcPr>
          <w:p w:rsidR="302BE05F" w:rsidP="33F35419" w:rsidRDefault="302BE05F" w14:paraId="0FDCDB5E" w14:textId="083A0F1C">
            <w:r>
              <w:t>D23</w:t>
            </w:r>
          </w:p>
        </w:tc>
        <w:tc>
          <w:tcPr>
            <w:tcW w:w="8322" w:type="dxa"/>
          </w:tcPr>
          <w:p w:rsidR="2A2F2D2B" w:rsidP="33F35419" w:rsidRDefault="2A2F2D2B" w14:paraId="49986B56" w14:textId="08DEFD2B">
            <w:pPr>
              <w:ind w:left="0"/>
            </w:pPr>
            <w:r>
              <w:t>It must eventually be cloud based (Low priority for now)</w:t>
            </w:r>
          </w:p>
        </w:tc>
      </w:tr>
    </w:tbl>
    <w:p w:rsidR="00170F6A" w:rsidP="00EC5652" w:rsidRDefault="00170F6A" w14:paraId="2FF6A422" w14:textId="77777777">
      <w:pPr>
        <w:ind w:left="0"/>
      </w:pPr>
    </w:p>
    <w:p w:rsidR="00170F6A" w:rsidP="00170F6A" w:rsidRDefault="00170F6A" w14:paraId="24038A3D" w14:textId="77777777">
      <w:pPr>
        <w:pStyle w:val="Heading1"/>
      </w:pPr>
      <w:r>
        <w:t>Actions</w:t>
      </w:r>
    </w:p>
    <w:tbl>
      <w:tblPr>
        <w:tblStyle w:val="TableGrid"/>
        <w:tblW w:w="0" w:type="auto"/>
        <w:tblInd w:w="72" w:type="dxa"/>
        <w:tblLook w:val="04A0" w:firstRow="1" w:lastRow="0" w:firstColumn="1" w:lastColumn="0" w:noHBand="0" w:noVBand="1"/>
      </w:tblPr>
      <w:tblGrid>
        <w:gridCol w:w="542"/>
        <w:gridCol w:w="983"/>
        <w:gridCol w:w="3002"/>
        <w:gridCol w:w="2732"/>
        <w:gridCol w:w="2601"/>
      </w:tblGrid>
      <w:tr w:rsidR="00EC5652" w:rsidTr="0EDF1D46" w14:paraId="47087B5F" w14:textId="77777777">
        <w:trPr>
          <w:trHeight w:val="572"/>
        </w:trPr>
        <w:tc>
          <w:tcPr>
            <w:tcW w:w="542" w:type="dxa"/>
            <w:tcMar/>
          </w:tcPr>
          <w:p w:rsidR="00EC5652" w:rsidP="001B0684" w:rsidRDefault="00EC5652" w14:paraId="36DB107D" w14:textId="77777777">
            <w:pPr>
              <w:ind w:left="0"/>
            </w:pPr>
            <w:r>
              <w:t>A1</w:t>
            </w:r>
          </w:p>
        </w:tc>
        <w:tc>
          <w:tcPr>
            <w:tcW w:w="983" w:type="dxa"/>
            <w:tcMar/>
          </w:tcPr>
          <w:p w:rsidR="00EC5652" w:rsidP="001B0684" w:rsidRDefault="00260827" w14:paraId="0D146C72" w14:textId="441C09C9">
            <w:pPr>
              <w:ind w:left="0"/>
            </w:pPr>
            <w:r>
              <w:t>Scrum Team</w:t>
            </w:r>
          </w:p>
        </w:tc>
        <w:tc>
          <w:tcPr>
            <w:tcW w:w="3002" w:type="dxa"/>
            <w:tcMar/>
          </w:tcPr>
          <w:p w:rsidR="00EC5652" w:rsidP="001B0684" w:rsidRDefault="00CA7BC8" w14:paraId="63910D81" w14:textId="2EA0F8C3">
            <w:pPr>
              <w:ind w:left="0"/>
            </w:pPr>
            <w:r>
              <w:t xml:space="preserve">Additional </w:t>
            </w:r>
            <w:r w:rsidRPr="007A44CC" w:rsidR="00026B14">
              <w:t xml:space="preserve">research </w:t>
            </w:r>
            <w:r w:rsidR="00026B14">
              <w:t>on</w:t>
            </w:r>
            <w:r>
              <w:t xml:space="preserve"> </w:t>
            </w:r>
            <w:r w:rsidRPr="007A44CC" w:rsidR="007A44CC">
              <w:t>IAAA</w:t>
            </w:r>
            <w:r w:rsidR="0020466B">
              <w:t xml:space="preserve"> and </w:t>
            </w:r>
            <w:r w:rsidR="004C2BD2">
              <w:t xml:space="preserve">identity </w:t>
            </w:r>
            <w:r w:rsidR="002F1724">
              <w:t>providers</w:t>
            </w:r>
            <w:r w:rsidR="00537C77">
              <w:t>.</w:t>
            </w:r>
          </w:p>
        </w:tc>
        <w:tc>
          <w:tcPr>
            <w:tcW w:w="2732" w:type="dxa"/>
            <w:tcMar/>
          </w:tcPr>
          <w:p w:rsidR="00EC5652" w:rsidP="001B0684" w:rsidRDefault="007A44CC" w14:paraId="4EC001A0" w14:textId="0E69CC1F">
            <w:pPr>
              <w:ind w:left="0"/>
            </w:pPr>
            <w:r>
              <w:t>Open</w:t>
            </w:r>
          </w:p>
        </w:tc>
        <w:tc>
          <w:tcPr>
            <w:tcW w:w="2601" w:type="dxa"/>
            <w:tcMar/>
          </w:tcPr>
          <w:p w:rsidR="00EC5652" w:rsidP="001B0684" w:rsidRDefault="00284A94" w14:paraId="370B4951" w14:textId="50D7F326">
            <w:pPr>
              <w:ind w:left="0"/>
            </w:pPr>
            <w:r>
              <w:t>Next Meeting</w:t>
            </w:r>
            <w:r w:rsidR="00F110E0">
              <w:t xml:space="preserve"> </w:t>
            </w:r>
            <w:r w:rsidR="00E7567F">
              <w:t>(Meeting d</w:t>
            </w:r>
            <w:r w:rsidR="002E0EA0">
              <w:t xml:space="preserve">ate not </w:t>
            </w:r>
            <w:r w:rsidR="004D58EE">
              <w:t xml:space="preserve">yet </w:t>
            </w:r>
            <w:r w:rsidR="002E0EA0">
              <w:t>determined</w:t>
            </w:r>
            <w:r w:rsidR="00F110E0">
              <w:t>)</w:t>
            </w:r>
          </w:p>
        </w:tc>
      </w:tr>
      <w:tr w:rsidR="008C6826" w:rsidTr="0EDF1D46" w14:paraId="4932C902" w14:textId="77777777">
        <w:trPr>
          <w:trHeight w:val="572"/>
        </w:trPr>
        <w:tc>
          <w:tcPr>
            <w:tcW w:w="542" w:type="dxa"/>
            <w:tcMar/>
          </w:tcPr>
          <w:p w:rsidR="008C6826" w:rsidP="001B0684" w:rsidRDefault="008C6826" w14:paraId="55B1214D" w14:textId="4F1A5F22">
            <w:pPr>
              <w:ind w:left="0"/>
            </w:pPr>
            <w:r>
              <w:t>A2</w:t>
            </w:r>
          </w:p>
        </w:tc>
        <w:tc>
          <w:tcPr>
            <w:tcW w:w="983" w:type="dxa"/>
            <w:tcMar/>
          </w:tcPr>
          <w:p w:rsidR="008C6826" w:rsidP="001B0684" w:rsidRDefault="00CE62BC" w14:paraId="07577C50" w14:textId="7AD9902D">
            <w:pPr>
              <w:ind w:left="0"/>
            </w:pPr>
            <w:r>
              <w:t>Scrum Team</w:t>
            </w:r>
          </w:p>
        </w:tc>
        <w:tc>
          <w:tcPr>
            <w:tcW w:w="3002" w:type="dxa"/>
            <w:tcMar/>
          </w:tcPr>
          <w:p w:rsidR="008C6826" w:rsidP="001B0684" w:rsidRDefault="00E7567F" w14:paraId="4248CDC6" w14:textId="048A5FA1">
            <w:pPr>
              <w:ind w:left="0"/>
            </w:pPr>
            <w:r>
              <w:t>Find and present a name for the system</w:t>
            </w:r>
          </w:p>
        </w:tc>
        <w:tc>
          <w:tcPr>
            <w:tcW w:w="2732" w:type="dxa"/>
            <w:tcMar/>
          </w:tcPr>
          <w:p w:rsidR="008C6826" w:rsidP="001B0684" w:rsidRDefault="00E7567F" w14:paraId="7E0AEE0E" w14:textId="3FD44FB3">
            <w:pPr>
              <w:ind w:left="0"/>
            </w:pPr>
            <w:r>
              <w:t>Open</w:t>
            </w:r>
          </w:p>
        </w:tc>
        <w:tc>
          <w:tcPr>
            <w:tcW w:w="2601" w:type="dxa"/>
            <w:tcMar/>
          </w:tcPr>
          <w:p w:rsidR="008C6826" w:rsidP="001B0684" w:rsidRDefault="00E7567F" w14:paraId="045B9A15" w14:textId="5FAB6BF7">
            <w:pPr>
              <w:ind w:left="0"/>
            </w:pPr>
            <w:r>
              <w:t>Next Meeting (</w:t>
            </w:r>
            <w:r w:rsidR="007242F3">
              <w:t>Meeting date not yet determined</w:t>
            </w:r>
            <w:r w:rsidR="00A85952">
              <w:t>)</w:t>
            </w:r>
          </w:p>
        </w:tc>
      </w:tr>
      <w:tr w:rsidR="000617A3" w:rsidTr="0EDF1D46" w14:paraId="275DF2D4" w14:textId="77777777">
        <w:trPr>
          <w:trHeight w:val="572"/>
        </w:trPr>
        <w:tc>
          <w:tcPr>
            <w:tcW w:w="542" w:type="dxa"/>
            <w:tcMar/>
          </w:tcPr>
          <w:p w:rsidR="000617A3" w:rsidP="000617A3" w:rsidRDefault="000617A3" w14:paraId="2B71C846" w14:textId="11CC6E69">
            <w:pPr>
              <w:ind w:left="0"/>
            </w:pPr>
            <w:r>
              <w:t>A</w:t>
            </w:r>
            <w:r w:rsidR="008C6826">
              <w:t>3</w:t>
            </w:r>
          </w:p>
        </w:tc>
        <w:tc>
          <w:tcPr>
            <w:tcW w:w="983" w:type="dxa"/>
            <w:tcMar/>
          </w:tcPr>
          <w:p w:rsidR="000617A3" w:rsidP="000617A3" w:rsidRDefault="005F06DC" w14:paraId="471CFA53" w14:textId="5C643BF1">
            <w:pPr>
              <w:ind w:left="0"/>
            </w:pPr>
            <w:r>
              <w:t>Scrum Team</w:t>
            </w:r>
          </w:p>
        </w:tc>
        <w:tc>
          <w:tcPr>
            <w:tcW w:w="3002" w:type="dxa"/>
            <w:tcMar/>
          </w:tcPr>
          <w:p w:rsidR="000617A3" w:rsidP="000617A3" w:rsidRDefault="005F06DC" w14:paraId="3DBC1446" w14:textId="66154717">
            <w:pPr>
              <w:ind w:left="0"/>
            </w:pPr>
            <w:r>
              <w:t>Additional</w:t>
            </w:r>
            <w:r w:rsidR="00256FF9">
              <w:t xml:space="preserve"> research on LDAP alternatives</w:t>
            </w:r>
          </w:p>
        </w:tc>
        <w:tc>
          <w:tcPr>
            <w:tcW w:w="2732" w:type="dxa"/>
            <w:tcMar/>
          </w:tcPr>
          <w:p w:rsidR="000617A3" w:rsidP="000617A3" w:rsidRDefault="00FD1D90" w14:paraId="73629E43" w14:textId="14B5B079">
            <w:pPr>
              <w:ind w:left="0"/>
            </w:pPr>
            <w:r>
              <w:t>Open</w:t>
            </w:r>
          </w:p>
        </w:tc>
        <w:tc>
          <w:tcPr>
            <w:tcW w:w="2601" w:type="dxa"/>
            <w:tcMar/>
          </w:tcPr>
          <w:p w:rsidR="000617A3" w:rsidP="3B4011A7" w:rsidRDefault="24E6872F" w14:paraId="295E7291" w14:textId="6BF23AC3">
            <w:pPr>
              <w:ind w:left="0"/>
            </w:pPr>
            <w:r>
              <w:t>Next Meeting (Meeting date not yet determined)</w:t>
            </w:r>
          </w:p>
        </w:tc>
      </w:tr>
      <w:tr w:rsidR="008B1D7A" w:rsidTr="0EDF1D46" w14:paraId="63985F3C" w14:textId="77777777">
        <w:trPr>
          <w:trHeight w:val="572"/>
        </w:trPr>
        <w:tc>
          <w:tcPr>
            <w:tcW w:w="542" w:type="dxa"/>
            <w:tcMar/>
          </w:tcPr>
          <w:p w:rsidR="008B1D7A" w:rsidP="000617A3" w:rsidRDefault="19DF5D9C" w14:paraId="38B4300E" w14:textId="6426DC40">
            <w:pPr>
              <w:ind w:left="0"/>
            </w:pPr>
            <w:r>
              <w:t>A</w:t>
            </w:r>
            <w:r w:rsidR="1AA7E8D6">
              <w:t>4</w:t>
            </w:r>
          </w:p>
        </w:tc>
        <w:tc>
          <w:tcPr>
            <w:tcW w:w="983" w:type="dxa"/>
            <w:tcMar/>
          </w:tcPr>
          <w:p w:rsidR="008B1D7A" w:rsidP="000617A3" w:rsidRDefault="00C9135A" w14:paraId="73A44F24" w14:textId="594143F7">
            <w:pPr>
              <w:ind w:left="0"/>
            </w:pPr>
            <w:r>
              <w:t>Pierre</w:t>
            </w:r>
          </w:p>
        </w:tc>
        <w:tc>
          <w:tcPr>
            <w:tcW w:w="3002" w:type="dxa"/>
            <w:tcMar/>
          </w:tcPr>
          <w:p w:rsidR="008B1D7A" w:rsidP="000617A3" w:rsidRDefault="00C9135A" w14:paraId="017D11EA" w14:textId="1A8CCCBE">
            <w:pPr>
              <w:ind w:left="0"/>
            </w:pPr>
            <w:r>
              <w:t xml:space="preserve">Send </w:t>
            </w:r>
            <w:r w:rsidR="008E6E4A">
              <w:t>m</w:t>
            </w:r>
            <w:r w:rsidR="00226222">
              <w:t xml:space="preserve">eeting </w:t>
            </w:r>
            <w:r w:rsidR="00DA6B69">
              <w:t>minutes</w:t>
            </w:r>
            <w:r w:rsidR="00226222">
              <w:t xml:space="preserve"> to Scrum Team</w:t>
            </w:r>
          </w:p>
        </w:tc>
        <w:tc>
          <w:tcPr>
            <w:tcW w:w="2732" w:type="dxa"/>
            <w:tcMar/>
          </w:tcPr>
          <w:p w:rsidR="008B1D7A" w:rsidP="000617A3" w:rsidRDefault="00A37195" w14:paraId="3624FED2" w14:textId="24193343">
            <w:pPr>
              <w:ind w:left="0"/>
            </w:pPr>
            <w:r>
              <w:t>Closed</w:t>
            </w:r>
          </w:p>
        </w:tc>
        <w:tc>
          <w:tcPr>
            <w:tcW w:w="2601" w:type="dxa"/>
            <w:tcMar/>
          </w:tcPr>
          <w:p w:rsidR="008B1D7A" w:rsidP="000617A3" w:rsidRDefault="00234018" w14:paraId="44509CB3" w14:textId="6BF26DFE">
            <w:pPr>
              <w:ind w:left="0"/>
            </w:pPr>
            <w:r>
              <w:t>2024/09/</w:t>
            </w:r>
            <w:r w:rsidR="00E6151A">
              <w:t>27</w:t>
            </w:r>
          </w:p>
        </w:tc>
      </w:tr>
      <w:tr w:rsidR="33F35419" w:rsidTr="0EDF1D46" w14:paraId="403CEAB5" w14:textId="77777777">
        <w:trPr>
          <w:trHeight w:val="572"/>
        </w:trPr>
        <w:tc>
          <w:tcPr>
            <w:tcW w:w="542" w:type="dxa"/>
            <w:tcMar/>
          </w:tcPr>
          <w:p w:rsidR="40813C6B" w:rsidP="33F35419" w:rsidRDefault="40813C6B" w14:paraId="12B7C04F" w14:textId="330A024F">
            <w:pPr>
              <w:ind w:left="0"/>
            </w:pPr>
            <w:r>
              <w:t>A5</w:t>
            </w:r>
          </w:p>
        </w:tc>
        <w:tc>
          <w:tcPr>
            <w:tcW w:w="983" w:type="dxa"/>
            <w:tcMar/>
          </w:tcPr>
          <w:p w:rsidR="5703E58C" w:rsidP="33F35419" w:rsidRDefault="5703E58C" w14:paraId="0532A2FC" w14:textId="2116844A">
            <w:pPr>
              <w:ind w:left="0"/>
            </w:pPr>
            <w:r>
              <w:t>Scrum Team</w:t>
            </w:r>
          </w:p>
        </w:tc>
        <w:tc>
          <w:tcPr>
            <w:tcW w:w="3002" w:type="dxa"/>
            <w:tcMar/>
          </w:tcPr>
          <w:p w:rsidR="5703E58C" w:rsidP="33F35419" w:rsidRDefault="5703E58C" w14:paraId="6DD5C3CB" w14:textId="695FA67A">
            <w:pPr>
              <w:ind w:left="0"/>
            </w:pPr>
            <w:r>
              <w:t xml:space="preserve">Stay informed about the </w:t>
            </w:r>
            <w:r w:rsidRPr="33F35419">
              <w:rPr>
                <w:rFonts w:ascii="Palatino Linotype" w:hAnsi="Palatino Linotype" w:eastAsia="Palatino Linotype" w:cs="Palatino Linotype"/>
              </w:rPr>
              <w:t>new AD system for the college.</w:t>
            </w:r>
          </w:p>
        </w:tc>
        <w:tc>
          <w:tcPr>
            <w:tcW w:w="2732" w:type="dxa"/>
            <w:tcMar/>
          </w:tcPr>
          <w:p w:rsidR="5703E58C" w:rsidP="33F35419" w:rsidRDefault="5703E58C" w14:paraId="5A529666" w14:textId="3C27DB40">
            <w:r>
              <w:t>Open</w:t>
            </w:r>
          </w:p>
        </w:tc>
        <w:tc>
          <w:tcPr>
            <w:tcW w:w="2601" w:type="dxa"/>
            <w:tcMar/>
          </w:tcPr>
          <w:p w:rsidR="5703E58C" w:rsidP="0EDF1D46" w:rsidRDefault="5703E58C" w14:paraId="18CC48A8" w14:textId="0DB18C0C">
            <w:pPr>
              <w:ind w:left="0"/>
            </w:pPr>
            <w:r w:rsidR="567EEF9A">
              <w:rPr/>
              <w:t>2024/11/30</w:t>
            </w:r>
          </w:p>
        </w:tc>
      </w:tr>
    </w:tbl>
    <w:p w:rsidR="00170F6A" w:rsidP="00170F6A" w:rsidRDefault="00170F6A" w14:paraId="5A3973CC" w14:textId="729D7AA8"/>
    <w:p w:rsidR="008B260C" w:rsidP="008B260C" w:rsidRDefault="008B260C" w14:paraId="691C4F92" w14:textId="77777777">
      <w:pPr>
        <w:pStyle w:val="Heading1"/>
      </w:pPr>
      <w:r>
        <w:t>Follow up and next steps</w:t>
      </w:r>
    </w:p>
    <w:p w:rsidR="00A01E38" w:rsidP="00A01E38" w:rsidRDefault="00A01E38" w14:paraId="26407B72" w14:textId="5306CC1C">
      <w:pPr>
        <w:ind w:left="0"/>
      </w:pPr>
      <w:r>
        <w:t xml:space="preserve">Next meeting showcases a design of the system Blackbox architecture and </w:t>
      </w:r>
      <w:r w:rsidR="00A772C4">
        <w:t xml:space="preserve">present </w:t>
      </w:r>
      <w:r w:rsidR="005D4154">
        <w:t>the application</w:t>
      </w:r>
      <w:r w:rsidR="006821E9">
        <w:t xml:space="preserve"> </w:t>
      </w:r>
      <w:r w:rsidR="00AE7738">
        <w:t>name</w:t>
      </w:r>
      <w:r w:rsidR="00BF2844">
        <w:t>.</w:t>
      </w:r>
    </w:p>
    <w:p w:rsidRPr="00170F6A" w:rsidR="00A01E38" w:rsidP="00170F6A" w:rsidRDefault="00A01E38" w14:paraId="2D1C0033" w14:textId="77777777"/>
    <w:sectPr w:rsidRPr="00170F6A" w:rsidR="00A01E38">
      <w:footerReference w:type="default" r:id="rId10"/>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E61EB" w:rsidRDefault="005E61EB" w14:paraId="42B88267" w14:textId="77777777">
      <w:r>
        <w:separator/>
      </w:r>
    </w:p>
    <w:p w:rsidR="005E61EB" w:rsidRDefault="005E61EB" w14:paraId="3B6F82E2" w14:textId="77777777"/>
    <w:p w:rsidR="005E61EB" w:rsidRDefault="005E61EB" w14:paraId="3FFCED4C" w14:textId="77777777"/>
  </w:endnote>
  <w:endnote w:type="continuationSeparator" w:id="0">
    <w:p w:rsidR="005E61EB" w:rsidRDefault="005E61EB" w14:paraId="54CECAE0" w14:textId="77777777">
      <w:r>
        <w:continuationSeparator/>
      </w:r>
    </w:p>
    <w:p w:rsidR="005E61EB" w:rsidRDefault="005E61EB" w14:paraId="1C49D0BD" w14:textId="77777777"/>
    <w:p w:rsidR="005E61EB" w:rsidRDefault="005E61EB" w14:paraId="56D9A293" w14:textId="77777777"/>
  </w:endnote>
  <w:endnote w:type="continuationNotice" w:id="1">
    <w:p w:rsidR="008D0ECD" w:rsidRDefault="008D0ECD" w14:paraId="5F48EF34"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7FCF" w:rsidRDefault="008B14EC" w14:paraId="41C93506" w14:textId="77777777">
    <w:pPr>
      <w:pStyle w:val="Footer"/>
    </w:pPr>
    <w:r>
      <w:t xml:space="preserve">Page </w:t>
    </w:r>
    <w:r>
      <w:fldChar w:fldCharType="begin"/>
    </w:r>
    <w:r>
      <w:instrText xml:space="preserve"> PAGE   \* MERGEFORMAT </w:instrText>
    </w:r>
    <w:r>
      <w:fldChar w:fldCharType="separate"/>
    </w:r>
    <w:r w:rsidR="001B150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E61EB" w:rsidRDefault="005E61EB" w14:paraId="0A12A31B" w14:textId="77777777">
      <w:r>
        <w:separator/>
      </w:r>
    </w:p>
    <w:p w:rsidR="005E61EB" w:rsidRDefault="005E61EB" w14:paraId="0807F790" w14:textId="77777777"/>
    <w:p w:rsidR="005E61EB" w:rsidRDefault="005E61EB" w14:paraId="34B0FDFE" w14:textId="77777777"/>
  </w:footnote>
  <w:footnote w:type="continuationSeparator" w:id="0">
    <w:p w:rsidR="005E61EB" w:rsidRDefault="005E61EB" w14:paraId="58FA6679" w14:textId="77777777">
      <w:r>
        <w:continuationSeparator/>
      </w:r>
    </w:p>
    <w:p w:rsidR="005E61EB" w:rsidRDefault="005E61EB" w14:paraId="193A0C92" w14:textId="77777777"/>
    <w:p w:rsidR="005E61EB" w:rsidRDefault="005E61EB" w14:paraId="630103FF" w14:textId="77777777"/>
  </w:footnote>
  <w:footnote w:type="continuationNotice" w:id="1">
    <w:p w:rsidR="008D0ECD" w:rsidRDefault="008D0ECD" w14:paraId="49226416" w14:textId="77777777">
      <w:pPr>
        <w:spacing w:before="0" w:after="0"/>
      </w:pPr>
    </w:p>
  </w:footnote>
</w:footnotes>
</file>

<file path=word/intelligence2.xml><?xml version="1.0" encoding="utf-8"?>
<int2:intelligence xmlns:int2="http://schemas.microsoft.com/office/intelligence/2020/intelligence" xmlns:oel="http://schemas.microsoft.com/office/2019/extlst">
  <int2:observations>
    <int2:bookmark int2:bookmarkName="_Int_nInNkFK1" int2:invalidationBookmarkName="" int2:hashCode="XnMIsGO8l4yTjz" int2:id="rhRX3ngW">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4625F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8CC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2A0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3288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5A0CC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034C0F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F9E597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C92183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96CC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8E3D4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D5BF76C"/>
    <w:multiLevelType w:val="hybridMultilevel"/>
    <w:tmpl w:val="FFFFFFFF"/>
    <w:lvl w:ilvl="0" w:tplc="D77C6E34">
      <w:start w:val="1"/>
      <w:numFmt w:val="bullet"/>
      <w:lvlText w:val="-"/>
      <w:lvlJc w:val="left"/>
      <w:pPr>
        <w:ind w:left="432" w:hanging="360"/>
      </w:pPr>
      <w:rPr>
        <w:rFonts w:hint="default" w:ascii="Aptos" w:hAnsi="Aptos"/>
      </w:rPr>
    </w:lvl>
    <w:lvl w:ilvl="1" w:tplc="37900E76">
      <w:start w:val="1"/>
      <w:numFmt w:val="bullet"/>
      <w:lvlText w:val="o"/>
      <w:lvlJc w:val="left"/>
      <w:pPr>
        <w:ind w:left="1152" w:hanging="360"/>
      </w:pPr>
      <w:rPr>
        <w:rFonts w:hint="default" w:ascii="Courier New" w:hAnsi="Courier New"/>
      </w:rPr>
    </w:lvl>
    <w:lvl w:ilvl="2" w:tplc="040C9B14">
      <w:start w:val="1"/>
      <w:numFmt w:val="bullet"/>
      <w:lvlText w:val=""/>
      <w:lvlJc w:val="left"/>
      <w:pPr>
        <w:ind w:left="1872" w:hanging="360"/>
      </w:pPr>
      <w:rPr>
        <w:rFonts w:hint="default" w:ascii="Wingdings" w:hAnsi="Wingdings"/>
      </w:rPr>
    </w:lvl>
    <w:lvl w:ilvl="3" w:tplc="F24265F2">
      <w:start w:val="1"/>
      <w:numFmt w:val="bullet"/>
      <w:lvlText w:val=""/>
      <w:lvlJc w:val="left"/>
      <w:pPr>
        <w:ind w:left="2592" w:hanging="360"/>
      </w:pPr>
      <w:rPr>
        <w:rFonts w:hint="default" w:ascii="Symbol" w:hAnsi="Symbol"/>
      </w:rPr>
    </w:lvl>
    <w:lvl w:ilvl="4" w:tplc="5CF48E86">
      <w:start w:val="1"/>
      <w:numFmt w:val="bullet"/>
      <w:lvlText w:val="o"/>
      <w:lvlJc w:val="left"/>
      <w:pPr>
        <w:ind w:left="3312" w:hanging="360"/>
      </w:pPr>
      <w:rPr>
        <w:rFonts w:hint="default" w:ascii="Courier New" w:hAnsi="Courier New"/>
      </w:rPr>
    </w:lvl>
    <w:lvl w:ilvl="5" w:tplc="194019F0">
      <w:start w:val="1"/>
      <w:numFmt w:val="bullet"/>
      <w:lvlText w:val=""/>
      <w:lvlJc w:val="left"/>
      <w:pPr>
        <w:ind w:left="4032" w:hanging="360"/>
      </w:pPr>
      <w:rPr>
        <w:rFonts w:hint="default" w:ascii="Wingdings" w:hAnsi="Wingdings"/>
      </w:rPr>
    </w:lvl>
    <w:lvl w:ilvl="6" w:tplc="5E8A3BC4">
      <w:start w:val="1"/>
      <w:numFmt w:val="bullet"/>
      <w:lvlText w:val=""/>
      <w:lvlJc w:val="left"/>
      <w:pPr>
        <w:ind w:left="4752" w:hanging="360"/>
      </w:pPr>
      <w:rPr>
        <w:rFonts w:hint="default" w:ascii="Symbol" w:hAnsi="Symbol"/>
      </w:rPr>
    </w:lvl>
    <w:lvl w:ilvl="7" w:tplc="2E76D2E8">
      <w:start w:val="1"/>
      <w:numFmt w:val="bullet"/>
      <w:lvlText w:val="o"/>
      <w:lvlJc w:val="left"/>
      <w:pPr>
        <w:ind w:left="5472" w:hanging="360"/>
      </w:pPr>
      <w:rPr>
        <w:rFonts w:hint="default" w:ascii="Courier New" w:hAnsi="Courier New"/>
      </w:rPr>
    </w:lvl>
    <w:lvl w:ilvl="8" w:tplc="882EAFC8">
      <w:start w:val="1"/>
      <w:numFmt w:val="bullet"/>
      <w:lvlText w:val=""/>
      <w:lvlJc w:val="left"/>
      <w:pPr>
        <w:ind w:left="6192" w:hanging="360"/>
      </w:pPr>
      <w:rPr>
        <w:rFonts w:hint="default" w:ascii="Wingdings" w:hAnsi="Wingdings"/>
      </w:rPr>
    </w:lvl>
  </w:abstractNum>
  <w:abstractNum w:abstractNumId="11" w15:restartNumberingAfterBreak="0">
    <w:nsid w:val="0E865D5A"/>
    <w:multiLevelType w:val="hybridMultilevel"/>
    <w:tmpl w:val="51C45F7E"/>
    <w:lvl w:ilvl="0" w:tplc="BB702658">
      <w:numFmt w:val="bullet"/>
      <w:lvlText w:val="-"/>
      <w:lvlJc w:val="left"/>
      <w:pPr>
        <w:ind w:left="720" w:hanging="360"/>
      </w:pPr>
      <w:rPr>
        <w:rFonts w:hint="default" w:ascii="Palatino Linotype" w:hAnsi="Palatino Linotype"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D1072FD"/>
    <w:multiLevelType w:val="hybridMultilevel"/>
    <w:tmpl w:val="F8047DE8"/>
    <w:lvl w:ilvl="0" w:tplc="2CD8DE8A">
      <w:numFmt w:val="bullet"/>
      <w:lvlText w:val="-"/>
      <w:lvlJc w:val="left"/>
      <w:pPr>
        <w:ind w:left="720" w:hanging="360"/>
      </w:pPr>
      <w:rPr>
        <w:rFonts w:hint="default" w:ascii="Palatino Linotype" w:hAnsi="Palatino Linotype"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690D22F"/>
    <w:multiLevelType w:val="hybridMultilevel"/>
    <w:tmpl w:val="FFFFFFFF"/>
    <w:lvl w:ilvl="0" w:tplc="086A0940">
      <w:start w:val="1"/>
      <w:numFmt w:val="bullet"/>
      <w:lvlText w:val="-"/>
      <w:lvlJc w:val="left"/>
      <w:pPr>
        <w:ind w:left="432" w:hanging="360"/>
      </w:pPr>
      <w:rPr>
        <w:rFonts w:hint="default" w:ascii="Aptos" w:hAnsi="Aptos"/>
      </w:rPr>
    </w:lvl>
    <w:lvl w:ilvl="1" w:tplc="5E44C2D4">
      <w:start w:val="1"/>
      <w:numFmt w:val="bullet"/>
      <w:lvlText w:val="o"/>
      <w:lvlJc w:val="left"/>
      <w:pPr>
        <w:ind w:left="1152" w:hanging="360"/>
      </w:pPr>
      <w:rPr>
        <w:rFonts w:hint="default" w:ascii="Courier New" w:hAnsi="Courier New"/>
      </w:rPr>
    </w:lvl>
    <w:lvl w:ilvl="2" w:tplc="D700CFEE">
      <w:start w:val="1"/>
      <w:numFmt w:val="bullet"/>
      <w:lvlText w:val=""/>
      <w:lvlJc w:val="left"/>
      <w:pPr>
        <w:ind w:left="1872" w:hanging="360"/>
      </w:pPr>
      <w:rPr>
        <w:rFonts w:hint="default" w:ascii="Wingdings" w:hAnsi="Wingdings"/>
      </w:rPr>
    </w:lvl>
    <w:lvl w:ilvl="3" w:tplc="57CC8B1E">
      <w:start w:val="1"/>
      <w:numFmt w:val="bullet"/>
      <w:lvlText w:val=""/>
      <w:lvlJc w:val="left"/>
      <w:pPr>
        <w:ind w:left="2592" w:hanging="360"/>
      </w:pPr>
      <w:rPr>
        <w:rFonts w:hint="default" w:ascii="Symbol" w:hAnsi="Symbol"/>
      </w:rPr>
    </w:lvl>
    <w:lvl w:ilvl="4" w:tplc="63B8E89E">
      <w:start w:val="1"/>
      <w:numFmt w:val="bullet"/>
      <w:lvlText w:val="o"/>
      <w:lvlJc w:val="left"/>
      <w:pPr>
        <w:ind w:left="3312" w:hanging="360"/>
      </w:pPr>
      <w:rPr>
        <w:rFonts w:hint="default" w:ascii="Courier New" w:hAnsi="Courier New"/>
      </w:rPr>
    </w:lvl>
    <w:lvl w:ilvl="5" w:tplc="B700030A">
      <w:start w:val="1"/>
      <w:numFmt w:val="bullet"/>
      <w:lvlText w:val=""/>
      <w:lvlJc w:val="left"/>
      <w:pPr>
        <w:ind w:left="4032" w:hanging="360"/>
      </w:pPr>
      <w:rPr>
        <w:rFonts w:hint="default" w:ascii="Wingdings" w:hAnsi="Wingdings"/>
      </w:rPr>
    </w:lvl>
    <w:lvl w:ilvl="6" w:tplc="FE685F1A">
      <w:start w:val="1"/>
      <w:numFmt w:val="bullet"/>
      <w:lvlText w:val=""/>
      <w:lvlJc w:val="left"/>
      <w:pPr>
        <w:ind w:left="4752" w:hanging="360"/>
      </w:pPr>
      <w:rPr>
        <w:rFonts w:hint="default" w:ascii="Symbol" w:hAnsi="Symbol"/>
      </w:rPr>
    </w:lvl>
    <w:lvl w:ilvl="7" w:tplc="BB202C62">
      <w:start w:val="1"/>
      <w:numFmt w:val="bullet"/>
      <w:lvlText w:val="o"/>
      <w:lvlJc w:val="left"/>
      <w:pPr>
        <w:ind w:left="5472" w:hanging="360"/>
      </w:pPr>
      <w:rPr>
        <w:rFonts w:hint="default" w:ascii="Courier New" w:hAnsi="Courier New"/>
      </w:rPr>
    </w:lvl>
    <w:lvl w:ilvl="8" w:tplc="FB0235A6">
      <w:start w:val="1"/>
      <w:numFmt w:val="bullet"/>
      <w:lvlText w:val=""/>
      <w:lvlJc w:val="left"/>
      <w:pPr>
        <w:ind w:left="6192" w:hanging="360"/>
      </w:pPr>
      <w:rPr>
        <w:rFonts w:hint="default" w:ascii="Wingdings" w:hAnsi="Wingdings"/>
      </w:rPr>
    </w:lvl>
  </w:abstractNum>
  <w:abstractNum w:abstractNumId="14" w15:restartNumberingAfterBreak="0">
    <w:nsid w:val="4F1B1FC8"/>
    <w:multiLevelType w:val="hybridMultilevel"/>
    <w:tmpl w:val="FFFFFFFF"/>
    <w:lvl w:ilvl="0" w:tplc="FA7ADA2C">
      <w:start w:val="1"/>
      <w:numFmt w:val="bullet"/>
      <w:lvlText w:val="-"/>
      <w:lvlJc w:val="left"/>
      <w:pPr>
        <w:ind w:left="720" w:hanging="360"/>
      </w:pPr>
      <w:rPr>
        <w:rFonts w:hint="default" w:ascii="Aptos" w:hAnsi="Aptos"/>
      </w:rPr>
    </w:lvl>
    <w:lvl w:ilvl="1" w:tplc="6F220A38">
      <w:start w:val="1"/>
      <w:numFmt w:val="bullet"/>
      <w:lvlText w:val="o"/>
      <w:lvlJc w:val="left"/>
      <w:pPr>
        <w:ind w:left="1440" w:hanging="360"/>
      </w:pPr>
      <w:rPr>
        <w:rFonts w:hint="default" w:ascii="Courier New" w:hAnsi="Courier New"/>
      </w:rPr>
    </w:lvl>
    <w:lvl w:ilvl="2" w:tplc="5FA6F746">
      <w:start w:val="1"/>
      <w:numFmt w:val="bullet"/>
      <w:lvlText w:val=""/>
      <w:lvlJc w:val="left"/>
      <w:pPr>
        <w:ind w:left="2160" w:hanging="360"/>
      </w:pPr>
      <w:rPr>
        <w:rFonts w:hint="default" w:ascii="Wingdings" w:hAnsi="Wingdings"/>
      </w:rPr>
    </w:lvl>
    <w:lvl w:ilvl="3" w:tplc="F7F2A352">
      <w:start w:val="1"/>
      <w:numFmt w:val="bullet"/>
      <w:lvlText w:val=""/>
      <w:lvlJc w:val="left"/>
      <w:pPr>
        <w:ind w:left="2880" w:hanging="360"/>
      </w:pPr>
      <w:rPr>
        <w:rFonts w:hint="default" w:ascii="Symbol" w:hAnsi="Symbol"/>
      </w:rPr>
    </w:lvl>
    <w:lvl w:ilvl="4" w:tplc="01AEAE32">
      <w:start w:val="1"/>
      <w:numFmt w:val="bullet"/>
      <w:lvlText w:val="o"/>
      <w:lvlJc w:val="left"/>
      <w:pPr>
        <w:ind w:left="3600" w:hanging="360"/>
      </w:pPr>
      <w:rPr>
        <w:rFonts w:hint="default" w:ascii="Courier New" w:hAnsi="Courier New"/>
      </w:rPr>
    </w:lvl>
    <w:lvl w:ilvl="5" w:tplc="5BFA1430">
      <w:start w:val="1"/>
      <w:numFmt w:val="bullet"/>
      <w:lvlText w:val=""/>
      <w:lvlJc w:val="left"/>
      <w:pPr>
        <w:ind w:left="4320" w:hanging="360"/>
      </w:pPr>
      <w:rPr>
        <w:rFonts w:hint="default" w:ascii="Wingdings" w:hAnsi="Wingdings"/>
      </w:rPr>
    </w:lvl>
    <w:lvl w:ilvl="6" w:tplc="D682EA26">
      <w:start w:val="1"/>
      <w:numFmt w:val="bullet"/>
      <w:lvlText w:val=""/>
      <w:lvlJc w:val="left"/>
      <w:pPr>
        <w:ind w:left="5040" w:hanging="360"/>
      </w:pPr>
      <w:rPr>
        <w:rFonts w:hint="default" w:ascii="Symbol" w:hAnsi="Symbol"/>
      </w:rPr>
    </w:lvl>
    <w:lvl w:ilvl="7" w:tplc="70340E90">
      <w:start w:val="1"/>
      <w:numFmt w:val="bullet"/>
      <w:lvlText w:val="o"/>
      <w:lvlJc w:val="left"/>
      <w:pPr>
        <w:ind w:left="5760" w:hanging="360"/>
      </w:pPr>
      <w:rPr>
        <w:rFonts w:hint="default" w:ascii="Courier New" w:hAnsi="Courier New"/>
      </w:rPr>
    </w:lvl>
    <w:lvl w:ilvl="8" w:tplc="EBD26290">
      <w:start w:val="1"/>
      <w:numFmt w:val="bullet"/>
      <w:lvlText w:val=""/>
      <w:lvlJc w:val="left"/>
      <w:pPr>
        <w:ind w:left="6480" w:hanging="360"/>
      </w:pPr>
      <w:rPr>
        <w:rFonts w:hint="default" w:ascii="Wingdings" w:hAnsi="Wingdings"/>
      </w:rPr>
    </w:lvl>
  </w:abstractNum>
  <w:abstractNum w:abstractNumId="15" w15:restartNumberingAfterBreak="0">
    <w:nsid w:val="5AEE52B5"/>
    <w:multiLevelType w:val="hybridMultilevel"/>
    <w:tmpl w:val="FFFFFFFF"/>
    <w:lvl w:ilvl="0" w:tplc="8AF430C8">
      <w:start w:val="1"/>
      <w:numFmt w:val="bullet"/>
      <w:lvlText w:val="-"/>
      <w:lvlJc w:val="left"/>
      <w:pPr>
        <w:ind w:left="432" w:hanging="360"/>
      </w:pPr>
      <w:rPr>
        <w:rFonts w:hint="default" w:ascii="Aptos" w:hAnsi="Aptos"/>
      </w:rPr>
    </w:lvl>
    <w:lvl w:ilvl="1" w:tplc="B584248E">
      <w:start w:val="1"/>
      <w:numFmt w:val="bullet"/>
      <w:lvlText w:val="o"/>
      <w:lvlJc w:val="left"/>
      <w:pPr>
        <w:ind w:left="1152" w:hanging="360"/>
      </w:pPr>
      <w:rPr>
        <w:rFonts w:hint="default" w:ascii="Courier New" w:hAnsi="Courier New"/>
      </w:rPr>
    </w:lvl>
    <w:lvl w:ilvl="2" w:tplc="A54277BC">
      <w:start w:val="1"/>
      <w:numFmt w:val="bullet"/>
      <w:lvlText w:val=""/>
      <w:lvlJc w:val="left"/>
      <w:pPr>
        <w:ind w:left="1872" w:hanging="360"/>
      </w:pPr>
      <w:rPr>
        <w:rFonts w:hint="default" w:ascii="Wingdings" w:hAnsi="Wingdings"/>
      </w:rPr>
    </w:lvl>
    <w:lvl w:ilvl="3" w:tplc="EDF6B538">
      <w:start w:val="1"/>
      <w:numFmt w:val="bullet"/>
      <w:lvlText w:val=""/>
      <w:lvlJc w:val="left"/>
      <w:pPr>
        <w:ind w:left="2592" w:hanging="360"/>
      </w:pPr>
      <w:rPr>
        <w:rFonts w:hint="default" w:ascii="Symbol" w:hAnsi="Symbol"/>
      </w:rPr>
    </w:lvl>
    <w:lvl w:ilvl="4" w:tplc="C0ECBDEE">
      <w:start w:val="1"/>
      <w:numFmt w:val="bullet"/>
      <w:lvlText w:val="o"/>
      <w:lvlJc w:val="left"/>
      <w:pPr>
        <w:ind w:left="3312" w:hanging="360"/>
      </w:pPr>
      <w:rPr>
        <w:rFonts w:hint="default" w:ascii="Courier New" w:hAnsi="Courier New"/>
      </w:rPr>
    </w:lvl>
    <w:lvl w:ilvl="5" w:tplc="EB38480C">
      <w:start w:val="1"/>
      <w:numFmt w:val="bullet"/>
      <w:lvlText w:val=""/>
      <w:lvlJc w:val="left"/>
      <w:pPr>
        <w:ind w:left="4032" w:hanging="360"/>
      </w:pPr>
      <w:rPr>
        <w:rFonts w:hint="default" w:ascii="Wingdings" w:hAnsi="Wingdings"/>
      </w:rPr>
    </w:lvl>
    <w:lvl w:ilvl="6" w:tplc="5C92B2D4">
      <w:start w:val="1"/>
      <w:numFmt w:val="bullet"/>
      <w:lvlText w:val=""/>
      <w:lvlJc w:val="left"/>
      <w:pPr>
        <w:ind w:left="4752" w:hanging="360"/>
      </w:pPr>
      <w:rPr>
        <w:rFonts w:hint="default" w:ascii="Symbol" w:hAnsi="Symbol"/>
      </w:rPr>
    </w:lvl>
    <w:lvl w:ilvl="7" w:tplc="18A84E04">
      <w:start w:val="1"/>
      <w:numFmt w:val="bullet"/>
      <w:lvlText w:val="o"/>
      <w:lvlJc w:val="left"/>
      <w:pPr>
        <w:ind w:left="5472" w:hanging="360"/>
      </w:pPr>
      <w:rPr>
        <w:rFonts w:hint="default" w:ascii="Courier New" w:hAnsi="Courier New"/>
      </w:rPr>
    </w:lvl>
    <w:lvl w:ilvl="8" w:tplc="703A029E">
      <w:start w:val="1"/>
      <w:numFmt w:val="bullet"/>
      <w:lvlText w:val=""/>
      <w:lvlJc w:val="left"/>
      <w:pPr>
        <w:ind w:left="6192" w:hanging="360"/>
      </w:pPr>
      <w:rPr>
        <w:rFonts w:hint="default" w:ascii="Wingdings" w:hAnsi="Wingdings"/>
      </w:rPr>
    </w:lvl>
  </w:abstractNum>
  <w:abstractNum w:abstractNumId="16" w15:restartNumberingAfterBreak="0">
    <w:nsid w:val="5E051DD5"/>
    <w:multiLevelType w:val="hybridMultilevel"/>
    <w:tmpl w:val="86FA913C"/>
    <w:lvl w:ilvl="0" w:tplc="73A059DA">
      <w:numFmt w:val="bullet"/>
      <w:lvlText w:val="-"/>
      <w:lvlJc w:val="left"/>
      <w:pPr>
        <w:ind w:left="432" w:hanging="360"/>
      </w:pPr>
      <w:rPr>
        <w:rFonts w:hint="default" w:ascii="Palatino Linotype" w:hAnsi="Palatino Linotype" w:eastAsiaTheme="minorEastAsia" w:cstheme="minorBidi"/>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17" w15:restartNumberingAfterBreak="0">
    <w:nsid w:val="61AA5DEB"/>
    <w:multiLevelType w:val="hybridMultilevel"/>
    <w:tmpl w:val="FFFFFFFF"/>
    <w:lvl w:ilvl="0" w:tplc="462A4EB8">
      <w:start w:val="1"/>
      <w:numFmt w:val="bullet"/>
      <w:lvlText w:val="-"/>
      <w:lvlJc w:val="left"/>
      <w:pPr>
        <w:ind w:left="720" w:hanging="360"/>
      </w:pPr>
      <w:rPr>
        <w:rFonts w:hint="default" w:ascii="Aptos" w:hAnsi="Aptos"/>
      </w:rPr>
    </w:lvl>
    <w:lvl w:ilvl="1" w:tplc="5838F822">
      <w:start w:val="1"/>
      <w:numFmt w:val="bullet"/>
      <w:lvlText w:val="o"/>
      <w:lvlJc w:val="left"/>
      <w:pPr>
        <w:ind w:left="1440" w:hanging="360"/>
      </w:pPr>
      <w:rPr>
        <w:rFonts w:hint="default" w:ascii="Courier New" w:hAnsi="Courier New"/>
      </w:rPr>
    </w:lvl>
    <w:lvl w:ilvl="2" w:tplc="C0DE9C78">
      <w:start w:val="1"/>
      <w:numFmt w:val="bullet"/>
      <w:lvlText w:val=""/>
      <w:lvlJc w:val="left"/>
      <w:pPr>
        <w:ind w:left="2160" w:hanging="360"/>
      </w:pPr>
      <w:rPr>
        <w:rFonts w:hint="default" w:ascii="Wingdings" w:hAnsi="Wingdings"/>
      </w:rPr>
    </w:lvl>
    <w:lvl w:ilvl="3" w:tplc="44F00ACA">
      <w:start w:val="1"/>
      <w:numFmt w:val="bullet"/>
      <w:lvlText w:val=""/>
      <w:lvlJc w:val="left"/>
      <w:pPr>
        <w:ind w:left="2880" w:hanging="360"/>
      </w:pPr>
      <w:rPr>
        <w:rFonts w:hint="default" w:ascii="Symbol" w:hAnsi="Symbol"/>
      </w:rPr>
    </w:lvl>
    <w:lvl w:ilvl="4" w:tplc="32AC4534">
      <w:start w:val="1"/>
      <w:numFmt w:val="bullet"/>
      <w:lvlText w:val="o"/>
      <w:lvlJc w:val="left"/>
      <w:pPr>
        <w:ind w:left="3600" w:hanging="360"/>
      </w:pPr>
      <w:rPr>
        <w:rFonts w:hint="default" w:ascii="Courier New" w:hAnsi="Courier New"/>
      </w:rPr>
    </w:lvl>
    <w:lvl w:ilvl="5" w:tplc="30AA32D2">
      <w:start w:val="1"/>
      <w:numFmt w:val="bullet"/>
      <w:lvlText w:val=""/>
      <w:lvlJc w:val="left"/>
      <w:pPr>
        <w:ind w:left="4320" w:hanging="360"/>
      </w:pPr>
      <w:rPr>
        <w:rFonts w:hint="default" w:ascii="Wingdings" w:hAnsi="Wingdings"/>
      </w:rPr>
    </w:lvl>
    <w:lvl w:ilvl="6" w:tplc="2938D04A">
      <w:start w:val="1"/>
      <w:numFmt w:val="bullet"/>
      <w:lvlText w:val=""/>
      <w:lvlJc w:val="left"/>
      <w:pPr>
        <w:ind w:left="5040" w:hanging="360"/>
      </w:pPr>
      <w:rPr>
        <w:rFonts w:hint="default" w:ascii="Symbol" w:hAnsi="Symbol"/>
      </w:rPr>
    </w:lvl>
    <w:lvl w:ilvl="7" w:tplc="51B853A8">
      <w:start w:val="1"/>
      <w:numFmt w:val="bullet"/>
      <w:lvlText w:val="o"/>
      <w:lvlJc w:val="left"/>
      <w:pPr>
        <w:ind w:left="5760" w:hanging="360"/>
      </w:pPr>
      <w:rPr>
        <w:rFonts w:hint="default" w:ascii="Courier New" w:hAnsi="Courier New"/>
      </w:rPr>
    </w:lvl>
    <w:lvl w:ilvl="8" w:tplc="C3785E10">
      <w:start w:val="1"/>
      <w:numFmt w:val="bullet"/>
      <w:lvlText w:val=""/>
      <w:lvlJc w:val="left"/>
      <w:pPr>
        <w:ind w:left="6480" w:hanging="360"/>
      </w:pPr>
      <w:rPr>
        <w:rFonts w:hint="default" w:ascii="Wingdings" w:hAnsi="Wingdings"/>
      </w:rPr>
    </w:lvl>
  </w:abstractNum>
  <w:abstractNum w:abstractNumId="18" w15:restartNumberingAfterBreak="0">
    <w:nsid w:val="620DF704"/>
    <w:multiLevelType w:val="hybridMultilevel"/>
    <w:tmpl w:val="FFFFFFFF"/>
    <w:lvl w:ilvl="0" w:tplc="B6BCBE86">
      <w:start w:val="1"/>
      <w:numFmt w:val="bullet"/>
      <w:lvlText w:val="-"/>
      <w:lvlJc w:val="left"/>
      <w:pPr>
        <w:ind w:left="720" w:hanging="360"/>
      </w:pPr>
      <w:rPr>
        <w:rFonts w:hint="default" w:ascii="Aptos" w:hAnsi="Aptos"/>
      </w:rPr>
    </w:lvl>
    <w:lvl w:ilvl="1" w:tplc="CC5ECF44">
      <w:start w:val="1"/>
      <w:numFmt w:val="bullet"/>
      <w:lvlText w:val="o"/>
      <w:lvlJc w:val="left"/>
      <w:pPr>
        <w:ind w:left="1440" w:hanging="360"/>
      </w:pPr>
      <w:rPr>
        <w:rFonts w:hint="default" w:ascii="Courier New" w:hAnsi="Courier New"/>
      </w:rPr>
    </w:lvl>
    <w:lvl w:ilvl="2" w:tplc="0ED67B10">
      <w:start w:val="1"/>
      <w:numFmt w:val="bullet"/>
      <w:lvlText w:val=""/>
      <w:lvlJc w:val="left"/>
      <w:pPr>
        <w:ind w:left="2160" w:hanging="360"/>
      </w:pPr>
      <w:rPr>
        <w:rFonts w:hint="default" w:ascii="Wingdings" w:hAnsi="Wingdings"/>
      </w:rPr>
    </w:lvl>
    <w:lvl w:ilvl="3" w:tplc="9B22D3FA">
      <w:start w:val="1"/>
      <w:numFmt w:val="bullet"/>
      <w:lvlText w:val=""/>
      <w:lvlJc w:val="left"/>
      <w:pPr>
        <w:ind w:left="2880" w:hanging="360"/>
      </w:pPr>
      <w:rPr>
        <w:rFonts w:hint="default" w:ascii="Symbol" w:hAnsi="Symbol"/>
      </w:rPr>
    </w:lvl>
    <w:lvl w:ilvl="4" w:tplc="A9906FDA">
      <w:start w:val="1"/>
      <w:numFmt w:val="bullet"/>
      <w:lvlText w:val="o"/>
      <w:lvlJc w:val="left"/>
      <w:pPr>
        <w:ind w:left="3600" w:hanging="360"/>
      </w:pPr>
      <w:rPr>
        <w:rFonts w:hint="default" w:ascii="Courier New" w:hAnsi="Courier New"/>
      </w:rPr>
    </w:lvl>
    <w:lvl w:ilvl="5" w:tplc="71DEC872">
      <w:start w:val="1"/>
      <w:numFmt w:val="bullet"/>
      <w:lvlText w:val=""/>
      <w:lvlJc w:val="left"/>
      <w:pPr>
        <w:ind w:left="4320" w:hanging="360"/>
      </w:pPr>
      <w:rPr>
        <w:rFonts w:hint="default" w:ascii="Wingdings" w:hAnsi="Wingdings"/>
      </w:rPr>
    </w:lvl>
    <w:lvl w:ilvl="6" w:tplc="5A305014">
      <w:start w:val="1"/>
      <w:numFmt w:val="bullet"/>
      <w:lvlText w:val=""/>
      <w:lvlJc w:val="left"/>
      <w:pPr>
        <w:ind w:left="5040" w:hanging="360"/>
      </w:pPr>
      <w:rPr>
        <w:rFonts w:hint="default" w:ascii="Symbol" w:hAnsi="Symbol"/>
      </w:rPr>
    </w:lvl>
    <w:lvl w:ilvl="7" w:tplc="86FE47DC">
      <w:start w:val="1"/>
      <w:numFmt w:val="bullet"/>
      <w:lvlText w:val="o"/>
      <w:lvlJc w:val="left"/>
      <w:pPr>
        <w:ind w:left="5760" w:hanging="360"/>
      </w:pPr>
      <w:rPr>
        <w:rFonts w:hint="default" w:ascii="Courier New" w:hAnsi="Courier New"/>
      </w:rPr>
    </w:lvl>
    <w:lvl w:ilvl="8" w:tplc="28E8A2F6">
      <w:start w:val="1"/>
      <w:numFmt w:val="bullet"/>
      <w:lvlText w:val=""/>
      <w:lvlJc w:val="left"/>
      <w:pPr>
        <w:ind w:left="6480" w:hanging="360"/>
      </w:pPr>
      <w:rPr>
        <w:rFonts w:hint="default" w:ascii="Wingdings" w:hAnsi="Wingdings"/>
      </w:rPr>
    </w:lvl>
  </w:abstractNum>
  <w:abstractNum w:abstractNumId="19" w15:restartNumberingAfterBreak="0">
    <w:nsid w:val="623734E0"/>
    <w:multiLevelType w:val="multilevel"/>
    <w:tmpl w:val="7DE4FB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C216CD4"/>
    <w:multiLevelType w:val="hybridMultilevel"/>
    <w:tmpl w:val="06740C3A"/>
    <w:lvl w:ilvl="0" w:tplc="652CADA4">
      <w:numFmt w:val="bullet"/>
      <w:lvlText w:val="-"/>
      <w:lvlJc w:val="left"/>
      <w:pPr>
        <w:ind w:left="1080" w:hanging="360"/>
      </w:pPr>
      <w:rPr>
        <w:rFonts w:hint="default" w:ascii="Palatino Linotype" w:hAnsi="Palatino Linotype" w:eastAsiaTheme="minorEastAsia" w:cstheme="minorBidi"/>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num w:numId="1" w16cid:durableId="1103846032">
    <w:abstractNumId w:val="18"/>
  </w:num>
  <w:num w:numId="2" w16cid:durableId="542061025">
    <w:abstractNumId w:val="14"/>
  </w:num>
  <w:num w:numId="3" w16cid:durableId="1308244210">
    <w:abstractNumId w:val="15"/>
  </w:num>
  <w:num w:numId="4" w16cid:durableId="1049303965">
    <w:abstractNumId w:val="17"/>
  </w:num>
  <w:num w:numId="5" w16cid:durableId="1655717069">
    <w:abstractNumId w:val="10"/>
  </w:num>
  <w:num w:numId="6" w16cid:durableId="640883211">
    <w:abstractNumId w:val="13"/>
  </w:num>
  <w:num w:numId="7" w16cid:durableId="1840726715">
    <w:abstractNumId w:val="9"/>
  </w:num>
  <w:num w:numId="8" w16cid:durableId="2094160789">
    <w:abstractNumId w:val="7"/>
  </w:num>
  <w:num w:numId="9" w16cid:durableId="884873059">
    <w:abstractNumId w:val="6"/>
  </w:num>
  <w:num w:numId="10" w16cid:durableId="24451174">
    <w:abstractNumId w:val="5"/>
  </w:num>
  <w:num w:numId="11" w16cid:durableId="1519007904">
    <w:abstractNumId w:val="4"/>
  </w:num>
  <w:num w:numId="12" w16cid:durableId="2106147582">
    <w:abstractNumId w:val="8"/>
  </w:num>
  <w:num w:numId="13" w16cid:durableId="1636644241">
    <w:abstractNumId w:val="3"/>
  </w:num>
  <w:num w:numId="14" w16cid:durableId="1826311523">
    <w:abstractNumId w:val="2"/>
  </w:num>
  <w:num w:numId="15" w16cid:durableId="2122602847">
    <w:abstractNumId w:val="1"/>
  </w:num>
  <w:num w:numId="16" w16cid:durableId="684551053">
    <w:abstractNumId w:val="0"/>
  </w:num>
  <w:num w:numId="17" w16cid:durableId="1956055437">
    <w:abstractNumId w:val="19"/>
  </w:num>
  <w:num w:numId="18" w16cid:durableId="612127970">
    <w:abstractNumId w:val="20"/>
  </w:num>
  <w:num w:numId="19" w16cid:durableId="1393698783">
    <w:abstractNumId w:val="11"/>
  </w:num>
  <w:num w:numId="20" w16cid:durableId="844172383">
    <w:abstractNumId w:val="16"/>
  </w:num>
  <w:num w:numId="21" w16cid:durableId="5463799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E4C"/>
    <w:rsid w:val="000076D5"/>
    <w:rsid w:val="00010856"/>
    <w:rsid w:val="00013075"/>
    <w:rsid w:val="00013C31"/>
    <w:rsid w:val="0001520A"/>
    <w:rsid w:val="00016576"/>
    <w:rsid w:val="0001732E"/>
    <w:rsid w:val="000175A1"/>
    <w:rsid w:val="00020A0C"/>
    <w:rsid w:val="000258C9"/>
    <w:rsid w:val="00026B14"/>
    <w:rsid w:val="00027A51"/>
    <w:rsid w:val="000327BB"/>
    <w:rsid w:val="00037895"/>
    <w:rsid w:val="00044DDB"/>
    <w:rsid w:val="000508A5"/>
    <w:rsid w:val="00053CB5"/>
    <w:rsid w:val="000617A3"/>
    <w:rsid w:val="00063547"/>
    <w:rsid w:val="00063E46"/>
    <w:rsid w:val="0006628E"/>
    <w:rsid w:val="00071CA8"/>
    <w:rsid w:val="000729EA"/>
    <w:rsid w:val="00074674"/>
    <w:rsid w:val="000811D7"/>
    <w:rsid w:val="000929B4"/>
    <w:rsid w:val="00092BDF"/>
    <w:rsid w:val="00092DBB"/>
    <w:rsid w:val="00096DED"/>
    <w:rsid w:val="00097C15"/>
    <w:rsid w:val="000A2799"/>
    <w:rsid w:val="000A50EC"/>
    <w:rsid w:val="000B3085"/>
    <w:rsid w:val="000B63C0"/>
    <w:rsid w:val="000E1C97"/>
    <w:rsid w:val="000F1856"/>
    <w:rsid w:val="00110DCF"/>
    <w:rsid w:val="001115C5"/>
    <w:rsid w:val="0012315E"/>
    <w:rsid w:val="00123670"/>
    <w:rsid w:val="001268AE"/>
    <w:rsid w:val="0012749D"/>
    <w:rsid w:val="00141577"/>
    <w:rsid w:val="0014304D"/>
    <w:rsid w:val="0014378E"/>
    <w:rsid w:val="00146EE0"/>
    <w:rsid w:val="00156013"/>
    <w:rsid w:val="00170F6A"/>
    <w:rsid w:val="00184155"/>
    <w:rsid w:val="00190106"/>
    <w:rsid w:val="00191622"/>
    <w:rsid w:val="0019439F"/>
    <w:rsid w:val="001A1247"/>
    <w:rsid w:val="001A14A0"/>
    <w:rsid w:val="001A6294"/>
    <w:rsid w:val="001B0684"/>
    <w:rsid w:val="001B1500"/>
    <w:rsid w:val="001C443B"/>
    <w:rsid w:val="001C6E2A"/>
    <w:rsid w:val="001D1883"/>
    <w:rsid w:val="001D27C6"/>
    <w:rsid w:val="001D58C3"/>
    <w:rsid w:val="001D61D8"/>
    <w:rsid w:val="001E67A8"/>
    <w:rsid w:val="001E762A"/>
    <w:rsid w:val="0020466B"/>
    <w:rsid w:val="002163EB"/>
    <w:rsid w:val="00226222"/>
    <w:rsid w:val="00231336"/>
    <w:rsid w:val="00233D88"/>
    <w:rsid w:val="00234018"/>
    <w:rsid w:val="002378E5"/>
    <w:rsid w:val="00256927"/>
    <w:rsid w:val="00256FF9"/>
    <w:rsid w:val="00260827"/>
    <w:rsid w:val="002656CF"/>
    <w:rsid w:val="0026787A"/>
    <w:rsid w:val="00272249"/>
    <w:rsid w:val="002728DC"/>
    <w:rsid w:val="00284A94"/>
    <w:rsid w:val="002854F5"/>
    <w:rsid w:val="00291268"/>
    <w:rsid w:val="00296458"/>
    <w:rsid w:val="002A5D42"/>
    <w:rsid w:val="002D3F49"/>
    <w:rsid w:val="002D682F"/>
    <w:rsid w:val="002E0EA0"/>
    <w:rsid w:val="002E494E"/>
    <w:rsid w:val="002F1724"/>
    <w:rsid w:val="002F3782"/>
    <w:rsid w:val="002F70B3"/>
    <w:rsid w:val="00322441"/>
    <w:rsid w:val="00323577"/>
    <w:rsid w:val="00324377"/>
    <w:rsid w:val="00330BDE"/>
    <w:rsid w:val="00333406"/>
    <w:rsid w:val="0033688B"/>
    <w:rsid w:val="00343B42"/>
    <w:rsid w:val="003450DE"/>
    <w:rsid w:val="003506D1"/>
    <w:rsid w:val="003528F5"/>
    <w:rsid w:val="00360362"/>
    <w:rsid w:val="00367A74"/>
    <w:rsid w:val="00367F95"/>
    <w:rsid w:val="00371485"/>
    <w:rsid w:val="00375F2B"/>
    <w:rsid w:val="00377CC7"/>
    <w:rsid w:val="0038118F"/>
    <w:rsid w:val="00393FF3"/>
    <w:rsid w:val="00397378"/>
    <w:rsid w:val="003A41FF"/>
    <w:rsid w:val="003B39D7"/>
    <w:rsid w:val="003B53E1"/>
    <w:rsid w:val="003B645D"/>
    <w:rsid w:val="003C5B55"/>
    <w:rsid w:val="003C6403"/>
    <w:rsid w:val="003D0D84"/>
    <w:rsid w:val="003D70CB"/>
    <w:rsid w:val="003E5974"/>
    <w:rsid w:val="0040552A"/>
    <w:rsid w:val="004156E4"/>
    <w:rsid w:val="00420E4C"/>
    <w:rsid w:val="00421017"/>
    <w:rsid w:val="0042188B"/>
    <w:rsid w:val="00430BF3"/>
    <w:rsid w:val="004324A7"/>
    <w:rsid w:val="00437259"/>
    <w:rsid w:val="00451E5F"/>
    <w:rsid w:val="00460667"/>
    <w:rsid w:val="00462CF9"/>
    <w:rsid w:val="0046367D"/>
    <w:rsid w:val="004655D4"/>
    <w:rsid w:val="00467B24"/>
    <w:rsid w:val="00473093"/>
    <w:rsid w:val="00480093"/>
    <w:rsid w:val="00486B0E"/>
    <w:rsid w:val="00493B11"/>
    <w:rsid w:val="004A0E17"/>
    <w:rsid w:val="004A64F8"/>
    <w:rsid w:val="004B19C1"/>
    <w:rsid w:val="004B3254"/>
    <w:rsid w:val="004C2BD2"/>
    <w:rsid w:val="004D1C4B"/>
    <w:rsid w:val="004D1C9C"/>
    <w:rsid w:val="004D1E31"/>
    <w:rsid w:val="004D58EE"/>
    <w:rsid w:val="004D68D8"/>
    <w:rsid w:val="004D6AFA"/>
    <w:rsid w:val="004E19D1"/>
    <w:rsid w:val="004E2080"/>
    <w:rsid w:val="004E3DE5"/>
    <w:rsid w:val="004E5A7D"/>
    <w:rsid w:val="004E7891"/>
    <w:rsid w:val="004F0EC0"/>
    <w:rsid w:val="004F667B"/>
    <w:rsid w:val="005075B3"/>
    <w:rsid w:val="005171C8"/>
    <w:rsid w:val="005267B3"/>
    <w:rsid w:val="0053015E"/>
    <w:rsid w:val="00536E87"/>
    <w:rsid w:val="00537C77"/>
    <w:rsid w:val="005454FF"/>
    <w:rsid w:val="00555EC9"/>
    <w:rsid w:val="00560B9D"/>
    <w:rsid w:val="00562546"/>
    <w:rsid w:val="00564D57"/>
    <w:rsid w:val="00571868"/>
    <w:rsid w:val="00575264"/>
    <w:rsid w:val="00577943"/>
    <w:rsid w:val="00577E7B"/>
    <w:rsid w:val="00581585"/>
    <w:rsid w:val="00582470"/>
    <w:rsid w:val="00583BE5"/>
    <w:rsid w:val="00583C05"/>
    <w:rsid w:val="005917A6"/>
    <w:rsid w:val="005962F9"/>
    <w:rsid w:val="005A4582"/>
    <w:rsid w:val="005B38C1"/>
    <w:rsid w:val="005C234C"/>
    <w:rsid w:val="005D184E"/>
    <w:rsid w:val="005D4154"/>
    <w:rsid w:val="005D4C94"/>
    <w:rsid w:val="005E28F4"/>
    <w:rsid w:val="005E61EB"/>
    <w:rsid w:val="005E7F8E"/>
    <w:rsid w:val="005F06DC"/>
    <w:rsid w:val="005F3120"/>
    <w:rsid w:val="005F6679"/>
    <w:rsid w:val="006012CF"/>
    <w:rsid w:val="00603DDF"/>
    <w:rsid w:val="00604200"/>
    <w:rsid w:val="006056D2"/>
    <w:rsid w:val="006134A1"/>
    <w:rsid w:val="00633F93"/>
    <w:rsid w:val="0063486A"/>
    <w:rsid w:val="00654DAE"/>
    <w:rsid w:val="00667CF4"/>
    <w:rsid w:val="006821E9"/>
    <w:rsid w:val="0069252B"/>
    <w:rsid w:val="006A09D9"/>
    <w:rsid w:val="006A11CF"/>
    <w:rsid w:val="006A324F"/>
    <w:rsid w:val="006A627B"/>
    <w:rsid w:val="006C4193"/>
    <w:rsid w:val="006D005D"/>
    <w:rsid w:val="006D0F52"/>
    <w:rsid w:val="006D6908"/>
    <w:rsid w:val="006E091D"/>
    <w:rsid w:val="006E1BAF"/>
    <w:rsid w:val="006E2E44"/>
    <w:rsid w:val="006E3EE7"/>
    <w:rsid w:val="006E54CC"/>
    <w:rsid w:val="006E5AA8"/>
    <w:rsid w:val="006F4DEA"/>
    <w:rsid w:val="006F5B39"/>
    <w:rsid w:val="00700CC1"/>
    <w:rsid w:val="00701EC1"/>
    <w:rsid w:val="00714632"/>
    <w:rsid w:val="007148F0"/>
    <w:rsid w:val="0071623E"/>
    <w:rsid w:val="007242F3"/>
    <w:rsid w:val="00730151"/>
    <w:rsid w:val="00731841"/>
    <w:rsid w:val="007326E8"/>
    <w:rsid w:val="007513ED"/>
    <w:rsid w:val="00751EA6"/>
    <w:rsid w:val="00764674"/>
    <w:rsid w:val="007673C3"/>
    <w:rsid w:val="00771BCD"/>
    <w:rsid w:val="00791D44"/>
    <w:rsid w:val="00794D2D"/>
    <w:rsid w:val="007A0703"/>
    <w:rsid w:val="007A074E"/>
    <w:rsid w:val="007A3BD6"/>
    <w:rsid w:val="007A44CC"/>
    <w:rsid w:val="007A5292"/>
    <w:rsid w:val="007B4AC3"/>
    <w:rsid w:val="007C72DC"/>
    <w:rsid w:val="007C7607"/>
    <w:rsid w:val="007C7816"/>
    <w:rsid w:val="007C7B10"/>
    <w:rsid w:val="007D1452"/>
    <w:rsid w:val="007D2D29"/>
    <w:rsid w:val="007D4010"/>
    <w:rsid w:val="007D5E4C"/>
    <w:rsid w:val="007E1A05"/>
    <w:rsid w:val="007E2AFF"/>
    <w:rsid w:val="007E4213"/>
    <w:rsid w:val="007E5B11"/>
    <w:rsid w:val="007F7EC3"/>
    <w:rsid w:val="00801D7A"/>
    <w:rsid w:val="00802A68"/>
    <w:rsid w:val="00803EA8"/>
    <w:rsid w:val="00806403"/>
    <w:rsid w:val="00815FE6"/>
    <w:rsid w:val="00833440"/>
    <w:rsid w:val="00837478"/>
    <w:rsid w:val="00837898"/>
    <w:rsid w:val="008414E8"/>
    <w:rsid w:val="00852CEC"/>
    <w:rsid w:val="0086298D"/>
    <w:rsid w:val="00866276"/>
    <w:rsid w:val="00866629"/>
    <w:rsid w:val="0087199B"/>
    <w:rsid w:val="00872E09"/>
    <w:rsid w:val="008744F2"/>
    <w:rsid w:val="00890AA9"/>
    <w:rsid w:val="00894128"/>
    <w:rsid w:val="008A338A"/>
    <w:rsid w:val="008B0DC1"/>
    <w:rsid w:val="008B14EC"/>
    <w:rsid w:val="008B1533"/>
    <w:rsid w:val="008B1D7A"/>
    <w:rsid w:val="008B260C"/>
    <w:rsid w:val="008B631C"/>
    <w:rsid w:val="008C6826"/>
    <w:rsid w:val="008C7718"/>
    <w:rsid w:val="008D0ECD"/>
    <w:rsid w:val="008D5DA4"/>
    <w:rsid w:val="008E167F"/>
    <w:rsid w:val="008E1EA7"/>
    <w:rsid w:val="008E3E31"/>
    <w:rsid w:val="008E69A5"/>
    <w:rsid w:val="008E6E4A"/>
    <w:rsid w:val="008F11C8"/>
    <w:rsid w:val="00906CAB"/>
    <w:rsid w:val="00907D41"/>
    <w:rsid w:val="00907FCF"/>
    <w:rsid w:val="00913F01"/>
    <w:rsid w:val="00921D88"/>
    <w:rsid w:val="009314BA"/>
    <w:rsid w:val="00934320"/>
    <w:rsid w:val="00941C6A"/>
    <w:rsid w:val="00946388"/>
    <w:rsid w:val="0095326C"/>
    <w:rsid w:val="0095517C"/>
    <w:rsid w:val="00956D3F"/>
    <w:rsid w:val="00956DC0"/>
    <w:rsid w:val="00966AA6"/>
    <w:rsid w:val="00970123"/>
    <w:rsid w:val="00971D13"/>
    <w:rsid w:val="00975CA4"/>
    <w:rsid w:val="00983E0C"/>
    <w:rsid w:val="0098413C"/>
    <w:rsid w:val="00987C20"/>
    <w:rsid w:val="009A127D"/>
    <w:rsid w:val="009A1CBC"/>
    <w:rsid w:val="009C2ACF"/>
    <w:rsid w:val="009C39D7"/>
    <w:rsid w:val="009C47E7"/>
    <w:rsid w:val="009C7930"/>
    <w:rsid w:val="009D19C8"/>
    <w:rsid w:val="009D3872"/>
    <w:rsid w:val="009E7AB4"/>
    <w:rsid w:val="009F4937"/>
    <w:rsid w:val="00A01E38"/>
    <w:rsid w:val="00A0299E"/>
    <w:rsid w:val="00A02FAC"/>
    <w:rsid w:val="00A03587"/>
    <w:rsid w:val="00A1336B"/>
    <w:rsid w:val="00A21EA8"/>
    <w:rsid w:val="00A33CD6"/>
    <w:rsid w:val="00A37195"/>
    <w:rsid w:val="00A42BDF"/>
    <w:rsid w:val="00A44CC0"/>
    <w:rsid w:val="00A52AD4"/>
    <w:rsid w:val="00A65C08"/>
    <w:rsid w:val="00A7386C"/>
    <w:rsid w:val="00A772C4"/>
    <w:rsid w:val="00A85952"/>
    <w:rsid w:val="00A85C53"/>
    <w:rsid w:val="00A90904"/>
    <w:rsid w:val="00A95EF0"/>
    <w:rsid w:val="00A9658D"/>
    <w:rsid w:val="00AA279B"/>
    <w:rsid w:val="00AB6087"/>
    <w:rsid w:val="00AC3536"/>
    <w:rsid w:val="00AC4AB2"/>
    <w:rsid w:val="00AC4B36"/>
    <w:rsid w:val="00AD2668"/>
    <w:rsid w:val="00AE7738"/>
    <w:rsid w:val="00B02AB1"/>
    <w:rsid w:val="00B11965"/>
    <w:rsid w:val="00B146E1"/>
    <w:rsid w:val="00B35A6E"/>
    <w:rsid w:val="00B37ABD"/>
    <w:rsid w:val="00B467FE"/>
    <w:rsid w:val="00B46855"/>
    <w:rsid w:val="00B4710C"/>
    <w:rsid w:val="00B5777C"/>
    <w:rsid w:val="00B57ED3"/>
    <w:rsid w:val="00B602F7"/>
    <w:rsid w:val="00B7453E"/>
    <w:rsid w:val="00B86DDA"/>
    <w:rsid w:val="00B91059"/>
    <w:rsid w:val="00BB0962"/>
    <w:rsid w:val="00BB6436"/>
    <w:rsid w:val="00BB70D4"/>
    <w:rsid w:val="00BC1C4C"/>
    <w:rsid w:val="00BC6DFB"/>
    <w:rsid w:val="00BD7C99"/>
    <w:rsid w:val="00BE6735"/>
    <w:rsid w:val="00BF05D5"/>
    <w:rsid w:val="00BF2844"/>
    <w:rsid w:val="00C11596"/>
    <w:rsid w:val="00C444D1"/>
    <w:rsid w:val="00C460DD"/>
    <w:rsid w:val="00C4680C"/>
    <w:rsid w:val="00C52B49"/>
    <w:rsid w:val="00C53619"/>
    <w:rsid w:val="00C5471E"/>
    <w:rsid w:val="00C7589B"/>
    <w:rsid w:val="00C75D6A"/>
    <w:rsid w:val="00C76913"/>
    <w:rsid w:val="00C84519"/>
    <w:rsid w:val="00C86B8D"/>
    <w:rsid w:val="00C9028C"/>
    <w:rsid w:val="00C9135A"/>
    <w:rsid w:val="00C92491"/>
    <w:rsid w:val="00C931DF"/>
    <w:rsid w:val="00CA7BC8"/>
    <w:rsid w:val="00CB294B"/>
    <w:rsid w:val="00CB5D3C"/>
    <w:rsid w:val="00CB6FDE"/>
    <w:rsid w:val="00CC5E40"/>
    <w:rsid w:val="00CD724F"/>
    <w:rsid w:val="00CE2444"/>
    <w:rsid w:val="00CE4CE3"/>
    <w:rsid w:val="00CE5C97"/>
    <w:rsid w:val="00CE62BC"/>
    <w:rsid w:val="00CE7DC0"/>
    <w:rsid w:val="00CF4A82"/>
    <w:rsid w:val="00CF6316"/>
    <w:rsid w:val="00CF6E71"/>
    <w:rsid w:val="00D00860"/>
    <w:rsid w:val="00D00AD0"/>
    <w:rsid w:val="00D01049"/>
    <w:rsid w:val="00D11D2C"/>
    <w:rsid w:val="00D14681"/>
    <w:rsid w:val="00D27CB4"/>
    <w:rsid w:val="00D3020B"/>
    <w:rsid w:val="00D32EEF"/>
    <w:rsid w:val="00D36E9B"/>
    <w:rsid w:val="00D4210C"/>
    <w:rsid w:val="00D4764F"/>
    <w:rsid w:val="00D50CD2"/>
    <w:rsid w:val="00D616F3"/>
    <w:rsid w:val="00D63406"/>
    <w:rsid w:val="00D65505"/>
    <w:rsid w:val="00D65CFE"/>
    <w:rsid w:val="00D668F7"/>
    <w:rsid w:val="00D67C6C"/>
    <w:rsid w:val="00D719AD"/>
    <w:rsid w:val="00D739C7"/>
    <w:rsid w:val="00D82016"/>
    <w:rsid w:val="00D83313"/>
    <w:rsid w:val="00D833FB"/>
    <w:rsid w:val="00D84C82"/>
    <w:rsid w:val="00D851F4"/>
    <w:rsid w:val="00DA0A8A"/>
    <w:rsid w:val="00DA0D1E"/>
    <w:rsid w:val="00DA6B69"/>
    <w:rsid w:val="00DC0292"/>
    <w:rsid w:val="00DC0C3F"/>
    <w:rsid w:val="00DC2445"/>
    <w:rsid w:val="00DC4F2B"/>
    <w:rsid w:val="00DD30D1"/>
    <w:rsid w:val="00DD732F"/>
    <w:rsid w:val="00DE215D"/>
    <w:rsid w:val="00DF3A3A"/>
    <w:rsid w:val="00DF4CB6"/>
    <w:rsid w:val="00E06C20"/>
    <w:rsid w:val="00E06E63"/>
    <w:rsid w:val="00E11F52"/>
    <w:rsid w:val="00E1255F"/>
    <w:rsid w:val="00E23379"/>
    <w:rsid w:val="00E301CF"/>
    <w:rsid w:val="00E32DF1"/>
    <w:rsid w:val="00E367E1"/>
    <w:rsid w:val="00E50FB7"/>
    <w:rsid w:val="00E531EA"/>
    <w:rsid w:val="00E53803"/>
    <w:rsid w:val="00E54A7A"/>
    <w:rsid w:val="00E6151A"/>
    <w:rsid w:val="00E61536"/>
    <w:rsid w:val="00E63CE4"/>
    <w:rsid w:val="00E70E12"/>
    <w:rsid w:val="00E74E61"/>
    <w:rsid w:val="00E7567F"/>
    <w:rsid w:val="00E83D09"/>
    <w:rsid w:val="00E8778B"/>
    <w:rsid w:val="00E95157"/>
    <w:rsid w:val="00E96174"/>
    <w:rsid w:val="00EA2F2C"/>
    <w:rsid w:val="00EB56AC"/>
    <w:rsid w:val="00EB60D2"/>
    <w:rsid w:val="00EB727E"/>
    <w:rsid w:val="00EB7FF0"/>
    <w:rsid w:val="00EC4F78"/>
    <w:rsid w:val="00EC5652"/>
    <w:rsid w:val="00EE78FC"/>
    <w:rsid w:val="00EE7D3D"/>
    <w:rsid w:val="00F04AEA"/>
    <w:rsid w:val="00F04FD8"/>
    <w:rsid w:val="00F06D57"/>
    <w:rsid w:val="00F07431"/>
    <w:rsid w:val="00F110E0"/>
    <w:rsid w:val="00F1315D"/>
    <w:rsid w:val="00F16285"/>
    <w:rsid w:val="00F17B4C"/>
    <w:rsid w:val="00F27DEB"/>
    <w:rsid w:val="00F36E58"/>
    <w:rsid w:val="00F46535"/>
    <w:rsid w:val="00F4657B"/>
    <w:rsid w:val="00F51EC0"/>
    <w:rsid w:val="00F6584C"/>
    <w:rsid w:val="00F671AE"/>
    <w:rsid w:val="00F7015A"/>
    <w:rsid w:val="00F71D26"/>
    <w:rsid w:val="00F72F21"/>
    <w:rsid w:val="00FA16A8"/>
    <w:rsid w:val="00FB761D"/>
    <w:rsid w:val="00FC09FB"/>
    <w:rsid w:val="00FC5978"/>
    <w:rsid w:val="00FC5C3A"/>
    <w:rsid w:val="00FC7B5D"/>
    <w:rsid w:val="00FD1D90"/>
    <w:rsid w:val="00FE283B"/>
    <w:rsid w:val="00FE3224"/>
    <w:rsid w:val="00FE7DDE"/>
    <w:rsid w:val="00FF447B"/>
    <w:rsid w:val="00FF6857"/>
    <w:rsid w:val="021524EB"/>
    <w:rsid w:val="07103514"/>
    <w:rsid w:val="08C65E98"/>
    <w:rsid w:val="0B2ED6F6"/>
    <w:rsid w:val="0DC72631"/>
    <w:rsid w:val="0EDF1D46"/>
    <w:rsid w:val="10A7E176"/>
    <w:rsid w:val="10E18170"/>
    <w:rsid w:val="1130AE58"/>
    <w:rsid w:val="1149D98B"/>
    <w:rsid w:val="12F5181C"/>
    <w:rsid w:val="1662C017"/>
    <w:rsid w:val="19DF5D9C"/>
    <w:rsid w:val="1AA7E8D6"/>
    <w:rsid w:val="1B0FECCE"/>
    <w:rsid w:val="23A006A9"/>
    <w:rsid w:val="24090CA3"/>
    <w:rsid w:val="2419EE96"/>
    <w:rsid w:val="24E6872F"/>
    <w:rsid w:val="259411F3"/>
    <w:rsid w:val="265C2F39"/>
    <w:rsid w:val="26D695A4"/>
    <w:rsid w:val="26D939D4"/>
    <w:rsid w:val="273123B7"/>
    <w:rsid w:val="2A2F2D2B"/>
    <w:rsid w:val="2B89BE77"/>
    <w:rsid w:val="2F4AED63"/>
    <w:rsid w:val="302BE05F"/>
    <w:rsid w:val="30D88983"/>
    <w:rsid w:val="316FC97E"/>
    <w:rsid w:val="31A62A61"/>
    <w:rsid w:val="33F35419"/>
    <w:rsid w:val="38F49C4C"/>
    <w:rsid w:val="3B4011A7"/>
    <w:rsid w:val="3B54CFFB"/>
    <w:rsid w:val="40813C6B"/>
    <w:rsid w:val="472B234E"/>
    <w:rsid w:val="4C8994ED"/>
    <w:rsid w:val="4E08DC91"/>
    <w:rsid w:val="517B1F68"/>
    <w:rsid w:val="51C3DD62"/>
    <w:rsid w:val="540D3CC9"/>
    <w:rsid w:val="558B6585"/>
    <w:rsid w:val="567EEF9A"/>
    <w:rsid w:val="5703E58C"/>
    <w:rsid w:val="5905C50F"/>
    <w:rsid w:val="59EB22E2"/>
    <w:rsid w:val="5B083FF1"/>
    <w:rsid w:val="5C5EFC81"/>
    <w:rsid w:val="61495517"/>
    <w:rsid w:val="617BEDF5"/>
    <w:rsid w:val="64208352"/>
    <w:rsid w:val="69F28274"/>
    <w:rsid w:val="6A862A44"/>
    <w:rsid w:val="6BA36AE1"/>
    <w:rsid w:val="708150AF"/>
    <w:rsid w:val="70D24A74"/>
    <w:rsid w:val="71BF343A"/>
    <w:rsid w:val="7369FC8E"/>
    <w:rsid w:val="7AEA31DC"/>
    <w:rsid w:val="7BE18239"/>
    <w:rsid w:val="7E64B9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2A9957"/>
  <w15:chartTrackingRefBased/>
  <w15:docId w15:val="{FDF35A26-3AA4-4ECD-A169-AD8CE2BF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semiHidden="1" w:unhideWhenUsed="1" w:qFormat="1"/>
    <w:lsdException w:name="Intense Emphasis" w:uiPriority="0"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240" w:after="0"/>
      <w:ind w:left="0"/>
      <w:outlineLvl w:val="0"/>
    </w:pPr>
    <w:rPr>
      <w:rFonts w:asciiTheme="majorHAnsi" w:hAnsiTheme="majorHAnsi" w:eastAsiaTheme="majorEastAsia" w:cstheme="majorBidi"/>
      <w:b/>
      <w:bCs/>
      <w:caps/>
      <w:color w:val="1B587C" w:themeColor="accent3"/>
      <w:sz w:val="26"/>
      <w:szCs w:val="26"/>
    </w:rPr>
  </w:style>
  <w:style w:type="paragraph" w:styleId="Heading2">
    <w:name w:val="heading 2"/>
    <w:basedOn w:val="Normal"/>
    <w:next w:val="Normal"/>
    <w:unhideWhenUsed/>
    <w:qFormat/>
    <w:pPr>
      <w:pBdr>
        <w:bottom w:val="single" w:color="1B587C" w:themeColor="accent3" w:sz="12" w:space="1"/>
      </w:pBdr>
      <w:spacing w:before="240"/>
      <w:ind w:left="0"/>
      <w:outlineLvl w:val="1"/>
    </w:pPr>
    <w:rPr>
      <w:rFonts w:asciiTheme="majorHAnsi" w:hAnsiTheme="majorHAnsi" w:eastAsiaTheme="majorEastAsia" w:cstheme="majorBidi"/>
      <w:b/>
      <w:bCs/>
      <w:color w:val="F07F09" w:themeColor="accent1"/>
    </w:rPr>
  </w:style>
  <w:style w:type="paragraph" w:styleId="Heading3">
    <w:name w:val="heading 3"/>
    <w:basedOn w:val="Normal"/>
    <w:next w:val="Normal"/>
    <w:unhideWhenUsed/>
    <w:qFormat/>
    <w:pPr>
      <w:outlineLvl w:val="2"/>
    </w:pPr>
    <w:rPr>
      <w:rFonts w:asciiTheme="majorHAnsi" w:hAnsiTheme="majorHAnsi" w:eastAsiaTheme="majorEastAsia" w:cstheme="majorBidi"/>
      <w:color w:val="F07F09" w:themeColor="accent1"/>
    </w:rPr>
  </w:style>
  <w:style w:type="paragraph" w:styleId="Heading4">
    <w:name w:val="heading 4"/>
    <w:basedOn w:val="Normal"/>
    <w:next w:val="Normal"/>
    <w:link w:val="Heading4Char"/>
    <w:uiPriority w:val="9"/>
    <w:unhideWhenUsed/>
    <w:pPr>
      <w:keepNext/>
      <w:keepLines/>
      <w:spacing w:before="160" w:after="0"/>
      <w:outlineLvl w:val="3"/>
    </w:pPr>
    <w:rPr>
      <w:rFonts w:asciiTheme="majorHAnsi" w:hAnsiTheme="majorHAnsi" w:eastAsiaTheme="majorEastAsia" w:cstheme="majorBidi"/>
      <w:color w:val="B35E0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unhideWhenUsed/>
    <w:qFormat/>
    <w:pPr>
      <w:spacing w:after="0" w:line="240" w:lineRule="auto"/>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1"/>
    <w:unhideWhenUsed/>
    <w:pPr>
      <w:tabs>
        <w:tab w:val="center" w:pos="4680"/>
        <w:tab w:val="right" w:pos="9360"/>
      </w:tabs>
      <w:spacing w:before="0" w:after="0"/>
      <w:jc w:val="right"/>
    </w:pPr>
  </w:style>
  <w:style w:type="character" w:styleId="FooterChar" w:customStyle="1">
    <w:name w:val="Footer Char"/>
    <w:basedOn w:val="DefaultParagraphFont"/>
    <w:link w:val="Footer"/>
    <w:uiPriority w:val="1"/>
    <w:rPr>
      <w:sz w:val="21"/>
      <w:szCs w:val="21"/>
    </w:rPr>
  </w:style>
  <w:style w:type="paragraph" w:styleId="Title">
    <w:name w:val="Title"/>
    <w:basedOn w:val="Normal"/>
    <w:next w:val="Normal"/>
    <w:qFormat/>
    <w:pPr>
      <w:ind w:left="0"/>
    </w:pPr>
    <w:rPr>
      <w:rFonts w:asciiTheme="majorHAnsi" w:hAnsiTheme="majorHAnsi" w:eastAsiaTheme="majorEastAsia" w:cstheme="majorBidi"/>
      <w:color w:val="9F2936" w:themeColor="accent2"/>
      <w:sz w:val="50"/>
      <w:szCs w:val="50"/>
    </w:rPr>
  </w:style>
  <w:style w:type="paragraph" w:styleId="Subtitle">
    <w:name w:val="Subtitle"/>
    <w:basedOn w:val="Normal"/>
    <w:next w:val="Normal"/>
    <w:unhideWhenUsed/>
    <w:qFormat/>
    <w:pPr>
      <w:keepNext/>
      <w:keepLines/>
      <w:numPr>
        <w:ilvl w:val="1"/>
      </w:numPr>
      <w:pBdr>
        <w:top w:val="single" w:color="1B587C" w:themeColor="accent3" w:sz="4" w:space="1"/>
      </w:pBdr>
      <w:spacing w:before="360" w:after="160"/>
      <w:ind w:left="72"/>
    </w:pPr>
    <w:rPr>
      <w:rFonts w:asciiTheme="majorHAnsi" w:hAnsiTheme="majorHAnsi" w:eastAsiaTheme="majorEastAsia" w:cstheme="majorBidi"/>
      <w:color w:val="9F2936" w:themeColor="accent2"/>
      <w:spacing w:val="15"/>
    </w:rPr>
  </w:style>
  <w:style w:type="character" w:styleId="Heading4Char" w:customStyle="1">
    <w:name w:val="Heading 4 Char"/>
    <w:basedOn w:val="DefaultParagraphFont"/>
    <w:link w:val="Heading4"/>
    <w:uiPriority w:val="9"/>
    <w:rPr>
      <w:rFonts w:asciiTheme="majorHAnsi" w:hAnsiTheme="majorHAnsi" w:eastAsiaTheme="majorEastAsia" w:cstheme="majorBidi"/>
      <w:color w:val="B35E06" w:themeColor="accent1" w:themeShade="BF"/>
      <w:sz w:val="21"/>
      <w:szCs w:val="21"/>
    </w:rPr>
  </w:style>
  <w:style w:type="character" w:styleId="SubtleEmphasis">
    <w:name w:val="Subtle Emphasis"/>
    <w:basedOn w:val="DefaultParagraphFont"/>
    <w:unhideWhenUsed/>
    <w:qFormat/>
    <w:rPr>
      <w:i/>
      <w:iCs/>
      <w:color w:val="auto"/>
    </w:rPr>
  </w:style>
  <w:style w:type="paragraph" w:styleId="Header">
    <w:name w:val="header"/>
    <w:basedOn w:val="Normal"/>
    <w:link w:val="HeaderChar"/>
    <w:uiPriority w:val="99"/>
    <w:unhideWhenUsed/>
    <w:pPr>
      <w:tabs>
        <w:tab w:val="center" w:pos="4680"/>
        <w:tab w:val="right" w:pos="9360"/>
      </w:tabs>
      <w:spacing w:before="0" w:after="0"/>
    </w:pPr>
  </w:style>
  <w:style w:type="character" w:styleId="HeaderChar" w:customStyle="1">
    <w:name w:val="Header Char"/>
    <w:basedOn w:val="DefaultParagraphFont"/>
    <w:link w:val="Header"/>
    <w:uiPriority w:val="99"/>
    <w:rPr>
      <w:sz w:val="21"/>
      <w:szCs w:val="21"/>
    </w:rPr>
  </w:style>
  <w:style w:type="paragraph" w:styleId="ListParagraph">
    <w:name w:val="List Paragraph"/>
    <w:basedOn w:val="Normal"/>
    <w:uiPriority w:val="34"/>
    <w:unhideWhenUsed/>
    <w:qFormat/>
    <w:rsid w:val="00564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7937">
      <w:bodyDiv w:val="1"/>
      <w:marLeft w:val="0"/>
      <w:marRight w:val="0"/>
      <w:marTop w:val="0"/>
      <w:marBottom w:val="0"/>
      <w:divBdr>
        <w:top w:val="none" w:sz="0" w:space="0" w:color="auto"/>
        <w:left w:val="none" w:sz="0" w:space="0" w:color="auto"/>
        <w:bottom w:val="none" w:sz="0" w:space="0" w:color="auto"/>
        <w:right w:val="none" w:sz="0" w:space="0" w:color="auto"/>
      </w:divBdr>
    </w:div>
    <w:div w:id="167596532">
      <w:bodyDiv w:val="1"/>
      <w:marLeft w:val="0"/>
      <w:marRight w:val="0"/>
      <w:marTop w:val="0"/>
      <w:marBottom w:val="0"/>
      <w:divBdr>
        <w:top w:val="none" w:sz="0" w:space="0" w:color="auto"/>
        <w:left w:val="none" w:sz="0" w:space="0" w:color="auto"/>
        <w:bottom w:val="none" w:sz="0" w:space="0" w:color="auto"/>
        <w:right w:val="none" w:sz="0" w:space="0" w:color="auto"/>
      </w:divBdr>
    </w:div>
    <w:div w:id="1290404128">
      <w:bodyDiv w:val="1"/>
      <w:marLeft w:val="0"/>
      <w:marRight w:val="0"/>
      <w:marTop w:val="0"/>
      <w:marBottom w:val="0"/>
      <w:divBdr>
        <w:top w:val="none" w:sz="0" w:space="0" w:color="auto"/>
        <w:left w:val="none" w:sz="0" w:space="0" w:color="auto"/>
        <w:bottom w:val="none" w:sz="0" w:space="0" w:color="auto"/>
        <w:right w:val="none" w:sz="0" w:space="0" w:color="auto"/>
      </w:divBdr>
    </w:div>
    <w:div w:id="1893612363">
      <w:bodyDiv w:val="1"/>
      <w:marLeft w:val="0"/>
      <w:marRight w:val="0"/>
      <w:marTop w:val="0"/>
      <w:marBottom w:val="0"/>
      <w:divBdr>
        <w:top w:val="none" w:sz="0" w:space="0" w:color="auto"/>
        <w:left w:val="none" w:sz="0" w:space="0" w:color="auto"/>
        <w:bottom w:val="none" w:sz="0" w:space="0" w:color="auto"/>
        <w:right w:val="none" w:sz="0" w:space="0" w:color="auto"/>
      </w:divBdr>
    </w:div>
    <w:div w:id="1954358560">
      <w:bodyDiv w:val="1"/>
      <w:marLeft w:val="0"/>
      <w:marRight w:val="0"/>
      <w:marTop w:val="0"/>
      <w:marBottom w:val="0"/>
      <w:divBdr>
        <w:top w:val="none" w:sz="0" w:space="0" w:color="auto"/>
        <w:left w:val="none" w:sz="0" w:space="0" w:color="auto"/>
        <w:bottom w:val="none" w:sz="0" w:space="0" w:color="auto"/>
        <w:right w:val="none" w:sz="0" w:space="0" w:color="auto"/>
      </w:divBdr>
    </w:div>
    <w:div w:id="210279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han\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0E122DB16C437FB277537B2CC13771"/>
        <w:category>
          <w:name w:val="General"/>
          <w:gallery w:val="placeholder"/>
        </w:category>
        <w:types>
          <w:type w:val="bbPlcHdr"/>
        </w:types>
        <w:behaviors>
          <w:behavior w:val="content"/>
        </w:behaviors>
        <w:guid w:val="{B859DC0B-F4F1-4E92-8BE3-7AD31CDF17AF}"/>
      </w:docPartPr>
      <w:docPartBody>
        <w:p w:rsidR="00D603C0" w:rsidRDefault="004108F0">
          <w:pPr>
            <w:pStyle w:val="160E122DB16C437FB277537B2CC13771"/>
          </w:pPr>
          <w:r>
            <w:t>[Meeting Title]</w:t>
          </w:r>
        </w:p>
      </w:docPartBody>
    </w:docPart>
    <w:docPart>
      <w:docPartPr>
        <w:name w:val="53FCE1190DB9464DB0E282539022C309"/>
        <w:category>
          <w:name w:val="General"/>
          <w:gallery w:val="placeholder"/>
        </w:category>
        <w:types>
          <w:type w:val="bbPlcHdr"/>
        </w:types>
        <w:behaviors>
          <w:behavior w:val="content"/>
        </w:behaviors>
        <w:guid w:val="{DFBAF534-6366-42D6-9F1A-1506411F1232}"/>
      </w:docPartPr>
      <w:docPartBody>
        <w:p w:rsidR="002818C1" w:rsidP="00D7198C" w:rsidRDefault="00D7198C">
          <w:pPr>
            <w:pStyle w:val="53FCE1190DB9464DB0E282539022C309"/>
          </w:pPr>
          <w:r>
            <w:rPr>
              <w:rStyle w:val="SubtleEmphasis"/>
            </w:rPr>
            <w:t>[Date |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4A1"/>
    <w:rsid w:val="001164DA"/>
    <w:rsid w:val="002818C1"/>
    <w:rsid w:val="002D3F49"/>
    <w:rsid w:val="004108F0"/>
    <w:rsid w:val="005075B3"/>
    <w:rsid w:val="005962F9"/>
    <w:rsid w:val="00624CD2"/>
    <w:rsid w:val="00673365"/>
    <w:rsid w:val="006D2232"/>
    <w:rsid w:val="00771BCD"/>
    <w:rsid w:val="007A3103"/>
    <w:rsid w:val="00837CAA"/>
    <w:rsid w:val="008744F2"/>
    <w:rsid w:val="00913F01"/>
    <w:rsid w:val="00A414A1"/>
    <w:rsid w:val="00A55AA1"/>
    <w:rsid w:val="00BC6AC5"/>
    <w:rsid w:val="00C53619"/>
    <w:rsid w:val="00D27CB4"/>
    <w:rsid w:val="00D603C0"/>
    <w:rsid w:val="00D7198C"/>
    <w:rsid w:val="00DC0C3F"/>
    <w:rsid w:val="00EF7625"/>
    <w:rsid w:val="00F10182"/>
    <w:rsid w:val="00F552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122DB16C437FB277537B2CC13771">
    <w:name w:val="160E122DB16C437FB277537B2CC13771"/>
  </w:style>
  <w:style w:type="character" w:styleId="SubtleEmphasis">
    <w:name w:val="Subtle Emphasis"/>
    <w:basedOn w:val="DefaultParagraphFont"/>
    <w:unhideWhenUsed/>
    <w:qFormat/>
    <w:rsid w:val="00D7198C"/>
    <w:rPr>
      <w:i/>
      <w:iCs/>
      <w:color w:val="auto"/>
    </w:rPr>
  </w:style>
  <w:style w:type="paragraph" w:customStyle="1" w:styleId="53FCE1190DB9464DB0E282539022C309">
    <w:name w:val="53FCE1190DB9464DB0E282539022C309"/>
    <w:rsid w:val="00D7198C"/>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722F6A-5DF8-46DC-BB0C-42206CA13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C0CE1-C84C-4EA2-90DE-B4E3B875BA3D}">
  <ds:schemaRefs>
    <ds:schemaRef ds:uri="http://schemas.microsoft.com/sharepoint/v3/contenttype/forms"/>
  </ds:schemaRefs>
</ds:datastoreItem>
</file>

<file path=customXml/itemProps3.xml><?xml version="1.0" encoding="utf-8"?>
<ds:datastoreItem xmlns:ds="http://schemas.openxmlformats.org/officeDocument/2006/customXml" ds:itemID="{93DA8BEF-DE61-4DFC-B611-8B0B312F49C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Meeting%20minutes.dotx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 lab</dc:creator>
  <keywords/>
  <lastModifiedBy>Badra, Pierre</lastModifiedBy>
  <revision>9</revision>
  <dcterms:created xsi:type="dcterms:W3CDTF">2024-09-28T01:09:00.0000000Z</dcterms:created>
  <dcterms:modified xsi:type="dcterms:W3CDTF">2024-09-28T02:08:37.2057823Z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TC034630809991</vt:lpwstr>
  </property>
  <property fmtid="{D5CDD505-2E9C-101B-9397-08002B2CF9AE}" pid="3" name="ContentTypeId">
    <vt:lpwstr>0x010100E940DCEB12F1B74BB4C78279C22A4348</vt:lpwstr>
  </property>
  <property fmtid="{D5CDD505-2E9C-101B-9397-08002B2CF9AE}" pid="4" name="Order">
    <vt:r8>3785800</vt:r8>
  </property>
</Properties>
</file>