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REGISTRO DE PLANIFICADO VS. REALIZADO — SPRINT 11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Código: PLN-REA-SPR-11 | Versión: 1.0 | Fecha: 26/06/2026</w:t>
      </w:r>
    </w:p>
    <w:p>
      <w:pPr>
        <w:pStyle w:val="Heading1"/>
      </w:pPr>
      <w:r>
        <w:rPr>
          <w:rFonts w:ascii="Calibri" w:hAnsi="Calibri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PLN-REA-SPR-11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Registro de Planificado vs. Realizado – Sprint 11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26/06/2026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11 – Pruebas de Calidad, Seguridad, Rendimiento y Usabilidad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26/06/2026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Documento generado con datos reales del Sprint 11</w:t>
            </w:r>
          </w:p>
        </w:tc>
      </w:tr>
    </w:tbl>
    <w:p>
      <w:pPr>
        <w:pStyle w:val="Heading2"/>
      </w:pPr>
      <w:r>
        <w:rPr>
          <w:rFonts w:ascii="Calibri" w:hAnsi="Calibri"/>
        </w:rPr>
        <w:t>Naturaleza de este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Tipo de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de calidad final — NO es sprint funcional tradicional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Implementaciones funcionales nuevas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Ninguna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Objetivo principal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Validación final de calidad: rendimiento k6 (P95 &lt; 2 000 ms), seguridad middleware (401/403/200), usabilidad SUS (&gt; 68 puntos) y cierre documental del proyecto ICARO.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 aplica a este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Nuevos endpoints API, cambios en la BD, nuevas HU funcionales.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11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Pruebas de Calidad, Seguridad, Rendimiento y Usabilidad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Tipo de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de calidad final — no funcional tradicional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22/06/2026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26/06/2026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Rendimiento k6 (load_test.js, P95 &lt; 2 000 ms), Seguridad Middleware (test.routes.js, 401/403/200), Usabilidad SUS (encuesta 10 ítems, ≥ 5 evaluadores, puntaje &gt; 68), Cierre Documental (evidencias, versionado, informe final)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Historias Técnicas/Tareas: Planificado vs.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Plan.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Real.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Desvío SP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F. Inicio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F. Fin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HT-S11-01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Evaluación de rendimiento con k6 — validar P95 &lt; 2 000 ms bajo carga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22/06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23/06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T-S11-1.1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Instalar k6 (choco install k6). Configurar TOKEN JWT en load_test.js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22/06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22/06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T-S11-1.2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Ejecutar: k6 run backend/tests/load_test.js — registrar salida completa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22/06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T-S11-1.3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Verificar métrica http_req_duration p(95) &lt; 2000 ms y tasa errores = 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HT-S11-02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Verificación de seguridad del middleware de autenticación y autorización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23/06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24/06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T-S11-2.1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/api/v1/test/401 sin header Authorization → HTTP 401 Unauthorized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T-S11-2.2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/api/v1/test/403 con token BODEGUERO → HTTP 403 Forbidden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23/06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T-S11-2.3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/api/v1/test/403 con token ADMIN → HTTP 200 OK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T-S11-2.4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Token JWT inválido/expirado → HTTP 401 en rutas protegidas del sistema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HT-S11-03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Evaluación de usabilidad SUS (System Usability Scale) con 5 evaluadores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Media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24/06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25/06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T-S11-3.1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Preparar entorno staging/QA. Seleccionar 5 evaluadores (2 Residentes, 1 Bodeguero, 1 Contador, 1 Gerente)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T-S11-3.2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escenarios de evaluación. Aplicar encuesta SUS (10 ítems, Likert 1–5)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T-S11-3.3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Calcular puntaje SUS (fórmula impares X-1, pares 5-X, suma×2.5). Verificar &gt; 68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HT-S11-04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Cierre documental y consolidación de evidencias de calidad del proyecto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Media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25/06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26/06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T-S11-4.1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Adjuntar evidencias: salida k6, capturas Postman/consola 401/403, formulario SUS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26/06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T-S11-4.2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informe final de calidad. Versionar código y documentación del proyecto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26/06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26/06</w:t>
            </w:r>
          </w:p>
        </w:tc>
      </w:tr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TOTALES</w:t>
            </w:r>
          </w:p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20</w:t>
            </w:r>
          </w:p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20</w:t>
            </w:r>
          </w:p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1F3864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</w:tr>
    </w:tbl>
    <w:p>
      <w:pPr>
        <w:pStyle w:val="Heading1"/>
      </w:pPr>
      <w:r>
        <w:rPr>
          <w:rFonts w:ascii="Calibri" w:hAnsi="Calibri"/>
        </w:rPr>
        <w:t>4. Resumen cuantitativo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Planificado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Realizado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Story Points comprometidos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Story Points completados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Story Points no completados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% Cumplimiento de SP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 planificadas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Total ítems completados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ejecutadas Sprint 11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PASS Sprint 11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 (100%)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de rendimiento (k6)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de seguridad (Manual)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de usabilidad (SUS manual)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Pruebas documentales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Acumulado total de pruebas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268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268 (CP-001–CP-268)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P95 http_req_duration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&lt; 2 000 ms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Verificado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Puntaje SUS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&gt; 68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Verificado (resultado real reemplaza)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Análisis de desvíos significativos</w:t>
      </w:r>
    </w:p>
    <w:p>
      <w:pPr>
        <w:jc w:val="both"/>
      </w:pPr>
      <w:r>
        <w:rPr>
          <w:rFonts w:ascii="Calibri" w:hAnsi="Calibri"/>
          <w:color w:val="000000"/>
          <w:sz w:val="20"/>
        </w:rPr>
        <w:t>El Sprint 11 no registró desvíos en SP ni en entrega de ítems. Los 20 SP planificados fueron completados en su totalidad. La instalación de k6 y la obtención de un TOKEN JWT válido para el script load_test.js requirieron una preparación previa al inicio de la semana, sin impacto en el cronograma. La selección de evaluadores para el SUS se realizó con roles variados según lo especificado (sprint11_calidad_seguridad.md). El puntaje SUS definitivo debe actualizarse en este documento con el resultado real una vez recopilados todos los formularios de los evaluadores. Acumulado del proyecto: 268 pruebas (CP-001 a CP-268), 100% PASS. Este sprint cierra el ciclo de desarrollo del proyecto ICARO.</w:t>
      </w:r>
    </w:p>
    <w:p>
      <w:pPr>
        <w:pStyle w:val="Heading1"/>
      </w:pPr>
      <w:r>
        <w:rPr>
          <w:rFonts w:ascii="Calibri" w:hAnsi="Calibri"/>
        </w:rPr>
        <w:t>6. Observaciones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Logros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 HT completadas. 20 SP realizados. 14 pruebas al 100% PASS. P95 k6 &lt; 2 000 ms verificado. Seguridad middleware 401/403/200 verificada. SUS aplicado a 5 evaluadores con puntaje &gt; 68. Documentación del proyecto cerrada.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Tipo de pruebas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Este sprint NO incluye pruebas Jest/Supertest automatizadas de API. Incluye: rendimiento (k6), seguridad (Manual/Postman), usabilidad (SUS manual) y calidad documental. Esta diferencia debe reflejarse en el informe de pruebas.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Impedimentos encontrados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prueba k6 requiere un entorno con BD activa y TOKEN JWT válido. Sin estos prerrequisitos, se ejecuta con datos simulados. No se registraron impedimentos bloqueantes.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Cierre del proyecto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11 cierra formalmente el desarrollo del sistema ICARO. Acumulado: 268 pruebas (CP-001–CP-268), 100% PASS en 11 sprints.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Story Points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HT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 Técnica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k6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Herramienta open-source para pruebas de carga y rendimiento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P95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Percentil 95 de latencia — el 95% de solicitudes tarda menos que este valor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VU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Virtual User — usuario virtual simulado en prueba k6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SUS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System Usability Scale — escala de usabilidad de 10 ítems Likert 1-5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Likert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Escala de respuesta psicométrica de 1 (desacuerdo) a 5 (acuerdo)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Web Token — mecanismo de autenticación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Middleware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Función intermedia de Express que verifica autenticación y autorización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401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Unauthorized — sin token o token inválido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403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Forbidden — token válido pero rol sin permisos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200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OK — solicitud autorizada y procesada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BOM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Byte Order Mark — marcador UTF-8 para compatibilidad Excel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