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8042" w14:textId="77777777" w:rsidR="003C75BE" w:rsidRPr="006374C5" w:rsidRDefault="00000000" w:rsidP="004A307F">
      <w:pPr>
        <w:spacing w:after="0"/>
        <w:jc w:val="center"/>
      </w:pPr>
      <w:r w:rsidRPr="006374C5">
        <w:rPr>
          <w:rFonts w:ascii="Calibri" w:hAnsi="Calibri"/>
          <w:b/>
          <w:color w:val="1F3864"/>
          <w:sz w:val="28"/>
        </w:rPr>
        <w:t>ACTA DE RETROSPECTIVA — SPRINT 08</w:t>
      </w:r>
    </w:p>
    <w:p w14:paraId="31BB2038" w14:textId="77777777" w:rsidR="003C75BE" w:rsidRPr="006374C5" w:rsidRDefault="00000000" w:rsidP="004A307F">
      <w:pPr>
        <w:spacing w:after="0"/>
        <w:jc w:val="center"/>
      </w:pPr>
      <w:r w:rsidRPr="006374C5"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72CFDFAE" w14:textId="46876C6E" w:rsidR="003C75BE" w:rsidRPr="006374C5" w:rsidRDefault="00000000" w:rsidP="004A307F">
      <w:pPr>
        <w:spacing w:after="0"/>
        <w:jc w:val="center"/>
      </w:pPr>
      <w:r w:rsidRPr="006374C5">
        <w:rPr>
          <w:rFonts w:ascii="Calibri" w:hAnsi="Calibri"/>
          <w:color w:val="595959"/>
          <w:sz w:val="18"/>
        </w:rPr>
        <w:t xml:space="preserve">Código: RET-SPR-08 | Versión: 2 | Fecha: </w:t>
      </w:r>
      <w:r w:rsidR="004A307F" w:rsidRPr="006374C5">
        <w:rPr>
          <w:rFonts w:ascii="Calibri" w:hAnsi="Calibri"/>
          <w:color w:val="595959"/>
          <w:sz w:val="18"/>
        </w:rPr>
        <w:t>06</w:t>
      </w:r>
      <w:r w:rsidRPr="006374C5">
        <w:rPr>
          <w:rFonts w:ascii="Calibri" w:hAnsi="Calibri"/>
          <w:color w:val="595959"/>
          <w:sz w:val="18"/>
        </w:rPr>
        <w:t>/06/2026</w:t>
      </w:r>
    </w:p>
    <w:p w14:paraId="2BC50029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3C75BE" w:rsidRPr="006374C5" w14:paraId="24EB433B" w14:textId="77777777" w:rsidTr="008575EE">
        <w:tc>
          <w:tcPr>
            <w:tcW w:w="2660" w:type="dxa"/>
            <w:shd w:val="clear" w:color="auto" w:fill="D9E1F2"/>
          </w:tcPr>
          <w:p w14:paraId="3FA3F8BD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746" w:type="dxa"/>
          </w:tcPr>
          <w:p w14:paraId="108A4E51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RET-SPR-08</w:t>
            </w:r>
          </w:p>
        </w:tc>
      </w:tr>
      <w:tr w:rsidR="003C75BE" w:rsidRPr="006374C5" w14:paraId="7713F09C" w14:textId="77777777" w:rsidTr="008575EE">
        <w:tc>
          <w:tcPr>
            <w:tcW w:w="2660" w:type="dxa"/>
            <w:shd w:val="clear" w:color="auto" w:fill="D9E1F2"/>
          </w:tcPr>
          <w:p w14:paraId="707F050C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746" w:type="dxa"/>
          </w:tcPr>
          <w:p w14:paraId="53F19CA9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Acta de Retrospectiva – Sprint 08</w:t>
            </w:r>
          </w:p>
        </w:tc>
      </w:tr>
      <w:tr w:rsidR="003C75BE" w:rsidRPr="006374C5" w14:paraId="0CC2D8C8" w14:textId="77777777" w:rsidTr="008575EE">
        <w:tc>
          <w:tcPr>
            <w:tcW w:w="2660" w:type="dxa"/>
            <w:shd w:val="clear" w:color="auto" w:fill="D9E1F2"/>
          </w:tcPr>
          <w:p w14:paraId="53027C1E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746" w:type="dxa"/>
          </w:tcPr>
          <w:p w14:paraId="21607706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2</w:t>
            </w:r>
          </w:p>
        </w:tc>
      </w:tr>
      <w:tr w:rsidR="003C75BE" w:rsidRPr="006374C5" w14:paraId="27FBDE09" w14:textId="77777777" w:rsidTr="008575EE">
        <w:tc>
          <w:tcPr>
            <w:tcW w:w="2660" w:type="dxa"/>
            <w:shd w:val="clear" w:color="auto" w:fill="D9E1F2"/>
          </w:tcPr>
          <w:p w14:paraId="2A031B98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746" w:type="dxa"/>
          </w:tcPr>
          <w:p w14:paraId="54464CC4" w14:textId="5119E7BC" w:rsidR="003C75BE" w:rsidRPr="006374C5" w:rsidRDefault="004A307F">
            <w:r w:rsidRPr="006374C5">
              <w:rPr>
                <w:rFonts w:ascii="Calibri" w:hAnsi="Calibri"/>
                <w:color w:val="000000"/>
                <w:sz w:val="20"/>
              </w:rPr>
              <w:t>06/06/2026</w:t>
            </w:r>
          </w:p>
        </w:tc>
      </w:tr>
      <w:tr w:rsidR="003C75BE" w:rsidRPr="006374C5" w14:paraId="045F9527" w14:textId="77777777" w:rsidTr="008575EE">
        <w:tc>
          <w:tcPr>
            <w:tcW w:w="2660" w:type="dxa"/>
            <w:shd w:val="clear" w:color="auto" w:fill="D9E1F2"/>
          </w:tcPr>
          <w:p w14:paraId="0481C927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746" w:type="dxa"/>
          </w:tcPr>
          <w:p w14:paraId="020E9465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Sprint 08 – Bodega, Recepción Transaccional e Inventario</w:t>
            </w:r>
          </w:p>
        </w:tc>
      </w:tr>
      <w:tr w:rsidR="003C75BE" w:rsidRPr="006374C5" w14:paraId="5866F523" w14:textId="77777777" w:rsidTr="008575EE">
        <w:tc>
          <w:tcPr>
            <w:tcW w:w="2660" w:type="dxa"/>
            <w:shd w:val="clear" w:color="auto" w:fill="D9E1F2"/>
          </w:tcPr>
          <w:p w14:paraId="61E99DF5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746" w:type="dxa"/>
          </w:tcPr>
          <w:p w14:paraId="5A5DB7F4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3C75BE" w:rsidRPr="006374C5" w14:paraId="0D264963" w14:textId="77777777" w:rsidTr="008575EE">
        <w:tc>
          <w:tcPr>
            <w:tcW w:w="2660" w:type="dxa"/>
            <w:shd w:val="clear" w:color="auto" w:fill="D9E1F2"/>
          </w:tcPr>
          <w:p w14:paraId="00D73655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746" w:type="dxa"/>
          </w:tcPr>
          <w:p w14:paraId="5B4BFC98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10DA04B4" w14:textId="77777777" w:rsidR="003C75BE" w:rsidRPr="006374C5" w:rsidRDefault="003C75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1417"/>
        <w:gridCol w:w="2410"/>
        <w:gridCol w:w="4476"/>
      </w:tblGrid>
      <w:tr w:rsidR="003C75BE" w:rsidRPr="006374C5" w14:paraId="57B655C8" w14:textId="77777777" w:rsidTr="005937FD">
        <w:tc>
          <w:tcPr>
            <w:tcW w:w="1101" w:type="dxa"/>
            <w:shd w:val="clear" w:color="auto" w:fill="1F3864"/>
          </w:tcPr>
          <w:p w14:paraId="16F3278A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417" w:type="dxa"/>
            <w:shd w:val="clear" w:color="auto" w:fill="1F3864"/>
          </w:tcPr>
          <w:p w14:paraId="09408AD0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410" w:type="dxa"/>
            <w:shd w:val="clear" w:color="auto" w:fill="1F3864"/>
          </w:tcPr>
          <w:p w14:paraId="0C1A1173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476" w:type="dxa"/>
            <w:shd w:val="clear" w:color="auto" w:fill="1F3864"/>
          </w:tcPr>
          <w:p w14:paraId="5F1C31FB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3C75BE" w:rsidRPr="006374C5" w14:paraId="33CD4763" w14:textId="77777777" w:rsidTr="005937FD">
        <w:tc>
          <w:tcPr>
            <w:tcW w:w="1101" w:type="dxa"/>
          </w:tcPr>
          <w:p w14:paraId="0905AD34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417" w:type="dxa"/>
          </w:tcPr>
          <w:p w14:paraId="39D26BAC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12/06/2026</w:t>
            </w:r>
          </w:p>
        </w:tc>
        <w:tc>
          <w:tcPr>
            <w:tcW w:w="2410" w:type="dxa"/>
          </w:tcPr>
          <w:p w14:paraId="58797FC6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476" w:type="dxa"/>
          </w:tcPr>
          <w:p w14:paraId="4827A40C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Documento generado con datos reales del Sprint 08</w:t>
            </w:r>
          </w:p>
        </w:tc>
      </w:tr>
    </w:tbl>
    <w:p w14:paraId="65387170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6037"/>
      </w:tblGrid>
      <w:tr w:rsidR="003C75BE" w:rsidRPr="006374C5" w14:paraId="33BF6847" w14:textId="77777777" w:rsidTr="005937FD">
        <w:tc>
          <w:tcPr>
            <w:tcW w:w="3369" w:type="dxa"/>
            <w:shd w:val="clear" w:color="auto" w:fill="D9E1F2"/>
          </w:tcPr>
          <w:p w14:paraId="4164B2AC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037" w:type="dxa"/>
          </w:tcPr>
          <w:p w14:paraId="4F275A48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Sprint 08</w:t>
            </w:r>
          </w:p>
        </w:tc>
      </w:tr>
      <w:tr w:rsidR="003C75BE" w:rsidRPr="006374C5" w14:paraId="4E02930E" w14:textId="77777777" w:rsidTr="005937FD">
        <w:tc>
          <w:tcPr>
            <w:tcW w:w="3369" w:type="dxa"/>
            <w:shd w:val="clear" w:color="auto" w:fill="D9E1F2"/>
          </w:tcPr>
          <w:p w14:paraId="511049C1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037" w:type="dxa"/>
          </w:tcPr>
          <w:p w14:paraId="78EA4268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Bodega, Recepción Transaccional e Inventario</w:t>
            </w:r>
          </w:p>
        </w:tc>
      </w:tr>
      <w:tr w:rsidR="003C75BE" w:rsidRPr="006374C5" w14:paraId="60A3C3D5" w14:textId="77777777" w:rsidTr="005937FD">
        <w:tc>
          <w:tcPr>
            <w:tcW w:w="3369" w:type="dxa"/>
            <w:shd w:val="clear" w:color="auto" w:fill="D9E1F2"/>
          </w:tcPr>
          <w:p w14:paraId="53D062EA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037" w:type="dxa"/>
          </w:tcPr>
          <w:p w14:paraId="7C6F9B3F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01/06/2026</w:t>
            </w:r>
          </w:p>
        </w:tc>
      </w:tr>
      <w:tr w:rsidR="003C75BE" w:rsidRPr="006374C5" w14:paraId="21950815" w14:textId="77777777" w:rsidTr="005937FD">
        <w:tc>
          <w:tcPr>
            <w:tcW w:w="3369" w:type="dxa"/>
            <w:shd w:val="clear" w:color="auto" w:fill="D9E1F2"/>
          </w:tcPr>
          <w:p w14:paraId="059CBDA4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037" w:type="dxa"/>
          </w:tcPr>
          <w:p w14:paraId="6923E856" w14:textId="3D30E64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0</w:t>
            </w:r>
            <w:r w:rsidR="004A307F" w:rsidRPr="006374C5">
              <w:rPr>
                <w:rFonts w:ascii="Calibri" w:hAnsi="Calibri"/>
                <w:color w:val="000000"/>
                <w:sz w:val="20"/>
              </w:rPr>
              <w:t>5</w:t>
            </w:r>
            <w:r w:rsidRPr="006374C5">
              <w:rPr>
                <w:rFonts w:ascii="Calibri" w:hAnsi="Calibri"/>
                <w:color w:val="000000"/>
                <w:sz w:val="20"/>
              </w:rPr>
              <w:t>/06/2026</w:t>
            </w:r>
          </w:p>
        </w:tc>
      </w:tr>
      <w:tr w:rsidR="003C75BE" w:rsidRPr="006374C5" w14:paraId="1A4A4533" w14:textId="77777777" w:rsidTr="005937FD">
        <w:tc>
          <w:tcPr>
            <w:tcW w:w="3369" w:type="dxa"/>
            <w:shd w:val="clear" w:color="auto" w:fill="D9E1F2"/>
          </w:tcPr>
          <w:p w14:paraId="6D63C320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037" w:type="dxa"/>
          </w:tcPr>
          <w:p w14:paraId="274196FE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3C75BE" w:rsidRPr="006374C5" w14:paraId="25F4EDAE" w14:textId="77777777" w:rsidTr="005937FD">
        <w:tc>
          <w:tcPr>
            <w:tcW w:w="3369" w:type="dxa"/>
            <w:shd w:val="clear" w:color="auto" w:fill="D9E1F2"/>
          </w:tcPr>
          <w:p w14:paraId="2E4D6E79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037" w:type="dxa"/>
          </w:tcPr>
          <w:p w14:paraId="6B93F398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 xml:space="preserve">Recepción Transaccional de Materiales, Validaciones de Negocio (RBAC + estado APROBADO + exceso cantidad), Inventario con Desglose, </w:t>
            </w:r>
            <w:proofErr w:type="spellStart"/>
            <w:r w:rsidRPr="006374C5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6374C5">
              <w:rPr>
                <w:rFonts w:ascii="Calibri" w:hAnsi="Calibri"/>
                <w:color w:val="000000"/>
                <w:sz w:val="20"/>
              </w:rPr>
              <w:t xml:space="preserve"> Transaccional, Audit Log, Compatibilidad rutas Sprint 03</w:t>
            </w:r>
          </w:p>
        </w:tc>
      </w:tr>
    </w:tbl>
    <w:p w14:paraId="404EEF92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3. Objetivo del sprint</w:t>
      </w:r>
    </w:p>
    <w:p w14:paraId="2F499932" w14:textId="77777777" w:rsidR="003C75BE" w:rsidRPr="006374C5" w:rsidRDefault="00000000">
      <w:pPr>
        <w:jc w:val="both"/>
      </w:pPr>
      <w:r w:rsidRPr="006374C5">
        <w:rPr>
          <w:rFonts w:ascii="Calibri" w:hAnsi="Calibri"/>
          <w:color w:val="000000"/>
          <w:sz w:val="20"/>
        </w:rPr>
        <w:t xml:space="preserve">Implementar la recepción transaccional de materiales vinculada a requerimientos de compra aprobados, con validaciones estrictas de estado (APROBADO) y de exceso de cantidad, garantía de </w:t>
      </w:r>
      <w:proofErr w:type="spellStart"/>
      <w:r w:rsidRPr="006374C5">
        <w:rPr>
          <w:rFonts w:ascii="Calibri" w:hAnsi="Calibri"/>
          <w:color w:val="000000"/>
          <w:sz w:val="20"/>
        </w:rPr>
        <w:t>rollback</w:t>
      </w:r>
      <w:proofErr w:type="spellEnd"/>
      <w:r w:rsidRPr="006374C5">
        <w:rPr>
          <w:rFonts w:ascii="Calibri" w:hAnsi="Calibri"/>
          <w:color w:val="000000"/>
          <w:sz w:val="20"/>
        </w:rPr>
        <w:t xml:space="preserve"> automático en caso de falla, registro en </w:t>
      </w:r>
      <w:proofErr w:type="spellStart"/>
      <w:r w:rsidRPr="006374C5">
        <w:rPr>
          <w:rFonts w:ascii="Calibri" w:hAnsi="Calibri"/>
          <w:color w:val="000000"/>
          <w:sz w:val="20"/>
        </w:rPr>
        <w:t>audit_log</w:t>
      </w:r>
      <w:proofErr w:type="spellEnd"/>
      <w:r w:rsidRPr="006374C5">
        <w:rPr>
          <w:rFonts w:ascii="Calibri" w:hAnsi="Calibri"/>
          <w:color w:val="000000"/>
          <w:sz w:val="20"/>
        </w:rPr>
        <w:t xml:space="preserve"> dentro de la misma transacción, consulta de inventario con desglose completo de movimientos y mantenimiento de compatibilidad con las rutas de bodega del Sprint 03.</w:t>
      </w:r>
    </w:p>
    <w:p w14:paraId="3586CEE2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4461"/>
        <w:gridCol w:w="3135"/>
      </w:tblGrid>
      <w:tr w:rsidR="003C75BE" w:rsidRPr="006374C5" w14:paraId="6CE5012D" w14:textId="77777777" w:rsidTr="004B16E9">
        <w:tc>
          <w:tcPr>
            <w:tcW w:w="1809" w:type="dxa"/>
            <w:shd w:val="clear" w:color="auto" w:fill="1F3864"/>
          </w:tcPr>
          <w:p w14:paraId="0FBB8507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w="4461" w:type="dxa"/>
            <w:shd w:val="clear" w:color="auto" w:fill="1F3864"/>
          </w:tcPr>
          <w:p w14:paraId="27EB179D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w="3135" w:type="dxa"/>
            <w:shd w:val="clear" w:color="auto" w:fill="1F3864"/>
          </w:tcPr>
          <w:p w14:paraId="00F5B31D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Observaciones</w:t>
            </w:r>
          </w:p>
        </w:tc>
      </w:tr>
      <w:tr w:rsidR="004B16E9" w:rsidRPr="006374C5" w14:paraId="08B2827E" w14:textId="77777777" w:rsidTr="004B16E9">
        <w:tc>
          <w:tcPr>
            <w:tcW w:w="1809" w:type="dxa"/>
            <w:shd w:val="clear" w:color="auto" w:fill="D9E1F2"/>
          </w:tcPr>
          <w:p w14:paraId="286B0A8B" w14:textId="77777777" w:rsidR="004B16E9" w:rsidRPr="006374C5" w:rsidRDefault="004B16E9" w:rsidP="004B16E9">
            <w:r w:rsidRPr="006374C5">
              <w:rPr>
                <w:rFonts w:ascii="Calibri" w:hAnsi="Calibri"/>
                <w:b/>
                <w:color w:val="000000"/>
                <w:sz w:val="20"/>
              </w:rPr>
              <w:t>Product Owner</w:t>
            </w:r>
          </w:p>
        </w:tc>
        <w:tc>
          <w:tcPr>
            <w:tcW w:w="4461" w:type="dxa"/>
          </w:tcPr>
          <w:p w14:paraId="2D804ACB" w14:textId="4EA4AFE9" w:rsidR="004B16E9" w:rsidRPr="006374C5" w:rsidRDefault="004B16E9" w:rsidP="004B16E9">
            <w:r w:rsidRPr="006374C5">
              <w:rPr>
                <w:rFonts w:asciiTheme="majorHAnsi" w:hAnsiTheme="majorHAnsi" w:cstheme="majorHAnsi"/>
                <w:color w:val="000000"/>
                <w:sz w:val="20"/>
              </w:rPr>
              <w:t>Ivan Santiago Pulgar Leon</w:t>
            </w:r>
          </w:p>
        </w:tc>
        <w:tc>
          <w:tcPr>
            <w:tcW w:w="3135" w:type="dxa"/>
          </w:tcPr>
          <w:p w14:paraId="2DC20E7C" w14:textId="77777777" w:rsidR="004B16E9" w:rsidRPr="006374C5" w:rsidRDefault="004B16E9" w:rsidP="004B16E9">
            <w:r w:rsidRPr="006374C5">
              <w:rPr>
                <w:rFonts w:ascii="Calibri" w:hAnsi="Calibri"/>
                <w:color w:val="000000"/>
                <w:sz w:val="20"/>
              </w:rPr>
              <w:t>Define y prioriza el backlog</w:t>
            </w:r>
          </w:p>
        </w:tc>
      </w:tr>
      <w:tr w:rsidR="004B16E9" w:rsidRPr="006374C5" w14:paraId="0F4F3538" w14:textId="77777777" w:rsidTr="004B16E9">
        <w:tc>
          <w:tcPr>
            <w:tcW w:w="1809" w:type="dxa"/>
            <w:shd w:val="clear" w:color="auto" w:fill="D9E1F2"/>
          </w:tcPr>
          <w:p w14:paraId="4344CE46" w14:textId="77777777" w:rsidR="004B16E9" w:rsidRPr="006374C5" w:rsidRDefault="004B16E9" w:rsidP="004B16E9">
            <w:r w:rsidRPr="006374C5">
              <w:rPr>
                <w:rFonts w:ascii="Calibri" w:hAnsi="Calibri"/>
                <w:b/>
                <w:color w:val="000000"/>
                <w:sz w:val="20"/>
              </w:rPr>
              <w:t>Scrum Master</w:t>
            </w:r>
          </w:p>
        </w:tc>
        <w:tc>
          <w:tcPr>
            <w:tcW w:w="4461" w:type="dxa"/>
          </w:tcPr>
          <w:p w14:paraId="41AA3D9A" w14:textId="78655DF7" w:rsidR="004B16E9" w:rsidRPr="006374C5" w:rsidRDefault="004B16E9" w:rsidP="004B16E9">
            <w:r w:rsidRPr="006374C5">
              <w:rPr>
                <w:rFonts w:asciiTheme="majorHAnsi" w:hAnsiTheme="majorHAnsi" w:cstheme="majorHAnsi"/>
                <w:color w:val="000000"/>
                <w:sz w:val="20"/>
              </w:rPr>
              <w:t>Ivan Santiago Pulgar Leon</w:t>
            </w:r>
          </w:p>
        </w:tc>
        <w:tc>
          <w:tcPr>
            <w:tcW w:w="3135" w:type="dxa"/>
          </w:tcPr>
          <w:p w14:paraId="3B0A258C" w14:textId="77777777" w:rsidR="004B16E9" w:rsidRPr="006374C5" w:rsidRDefault="004B16E9" w:rsidP="004B16E9">
            <w:r w:rsidRPr="006374C5">
              <w:rPr>
                <w:rFonts w:ascii="Calibri" w:hAnsi="Calibri"/>
                <w:color w:val="000000"/>
                <w:sz w:val="20"/>
              </w:rPr>
              <w:t>Facilita las ceremonias Scrum</w:t>
            </w:r>
          </w:p>
        </w:tc>
      </w:tr>
      <w:tr w:rsidR="004B16E9" w:rsidRPr="006374C5" w14:paraId="2AC10587" w14:textId="77777777" w:rsidTr="004B16E9">
        <w:tc>
          <w:tcPr>
            <w:tcW w:w="1809" w:type="dxa"/>
            <w:shd w:val="clear" w:color="auto" w:fill="D9E1F2"/>
          </w:tcPr>
          <w:p w14:paraId="6CB95226" w14:textId="77777777" w:rsidR="004B16E9" w:rsidRPr="006374C5" w:rsidRDefault="004B16E9" w:rsidP="004B16E9">
            <w:r w:rsidRPr="006374C5">
              <w:rPr>
                <w:rFonts w:ascii="Calibri" w:hAnsi="Calibri"/>
                <w:b/>
                <w:color w:val="000000"/>
                <w:sz w:val="20"/>
              </w:rPr>
              <w:t>Desarrollador</w:t>
            </w:r>
          </w:p>
        </w:tc>
        <w:tc>
          <w:tcPr>
            <w:tcW w:w="4461" w:type="dxa"/>
          </w:tcPr>
          <w:p w14:paraId="1C916D79" w14:textId="2851E70E" w:rsidR="004B16E9" w:rsidRPr="006374C5" w:rsidRDefault="004B16E9" w:rsidP="004B16E9">
            <w:r w:rsidRPr="006374C5">
              <w:rPr>
                <w:rFonts w:asciiTheme="majorHAnsi" w:hAnsiTheme="majorHAnsi" w:cstheme="majorHAnsi"/>
                <w:color w:val="000000"/>
                <w:sz w:val="20"/>
              </w:rPr>
              <w:t>Isaac Sebastian Castro Muesmueran / Ivan Santiago Pulgar Leon</w:t>
            </w:r>
          </w:p>
        </w:tc>
        <w:tc>
          <w:tcPr>
            <w:tcW w:w="3135" w:type="dxa"/>
          </w:tcPr>
          <w:p w14:paraId="12218391" w14:textId="77777777" w:rsidR="004B16E9" w:rsidRPr="006374C5" w:rsidRDefault="004B16E9" w:rsidP="004B16E9">
            <w:r w:rsidRPr="006374C5">
              <w:rPr>
                <w:rFonts w:ascii="Calibri" w:hAnsi="Calibri"/>
                <w:color w:val="000000"/>
                <w:sz w:val="20"/>
              </w:rPr>
              <w:t>Backend Node.js + PostgreSQL + Jest</w:t>
            </w:r>
          </w:p>
        </w:tc>
      </w:tr>
    </w:tbl>
    <w:p w14:paraId="49FDDA31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5. Definición de "Hecho" (DoD) — Sprint 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36"/>
        <w:gridCol w:w="1296"/>
        <w:gridCol w:w="4390"/>
      </w:tblGrid>
      <w:tr w:rsidR="009439ED" w:rsidRPr="00CC1D65" w14:paraId="0357ACA5" w14:textId="5F6E7802" w:rsidTr="00CC1D65">
        <w:tc>
          <w:tcPr>
            <w:tcW w:w="3936" w:type="dxa"/>
            <w:shd w:val="clear" w:color="auto" w:fill="1F3864"/>
          </w:tcPr>
          <w:p w14:paraId="2AA874F3" w14:textId="5B34874E" w:rsidR="009439ED" w:rsidRPr="00CC1D65" w:rsidRDefault="00CC1D65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  <w:b/>
                <w:color w:val="FFFFFF"/>
                <w:sz w:val="18"/>
              </w:rPr>
              <w:t>Criterio de Completitud</w:t>
            </w:r>
          </w:p>
        </w:tc>
        <w:tc>
          <w:tcPr>
            <w:tcW w:w="1296" w:type="dxa"/>
            <w:shd w:val="clear" w:color="auto" w:fill="1F3864"/>
          </w:tcPr>
          <w:p w14:paraId="32806962" w14:textId="4C0C370C" w:rsidR="009439ED" w:rsidRPr="00CC1D65" w:rsidRDefault="00CC1D65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  <w:b/>
                <w:color w:val="FFFFFF"/>
                <w:sz w:val="18"/>
              </w:rPr>
              <w:t>Cumplido</w:t>
            </w:r>
          </w:p>
        </w:tc>
        <w:tc>
          <w:tcPr>
            <w:tcW w:w="4390" w:type="dxa"/>
            <w:shd w:val="clear" w:color="auto" w:fill="1F3864"/>
          </w:tcPr>
          <w:p w14:paraId="2BFECADB" w14:textId="6FD554B6" w:rsidR="009439ED" w:rsidRPr="00CC1D65" w:rsidRDefault="00CC1D65">
            <w:pPr>
              <w:jc w:val="center"/>
              <w:rPr>
                <w:rFonts w:asciiTheme="majorHAnsi" w:hAnsiTheme="majorHAnsi" w:cstheme="majorHAnsi"/>
                <w:b/>
                <w:color w:val="FFFFFF"/>
                <w:sz w:val="18"/>
              </w:rPr>
            </w:pPr>
            <w:r w:rsidRPr="00CC1D65">
              <w:rPr>
                <w:rFonts w:asciiTheme="majorHAnsi" w:hAnsiTheme="majorHAnsi" w:cstheme="majorHAnsi"/>
                <w:b/>
                <w:color w:val="FFFFFF"/>
                <w:sz w:val="18"/>
              </w:rPr>
              <w:t>Observación</w:t>
            </w:r>
          </w:p>
        </w:tc>
      </w:tr>
      <w:tr w:rsidR="009439ED" w:rsidRPr="00CC1D65" w14:paraId="21A4FF19" w14:textId="68B8FD23" w:rsidTr="00CC1D65">
        <w:tc>
          <w:tcPr>
            <w:tcW w:w="3936" w:type="dxa"/>
            <w:shd w:val="clear" w:color="auto" w:fill="F2F2F2"/>
            <w:vAlign w:val="center"/>
          </w:tcPr>
          <w:p w14:paraId="5586F9D3" w14:textId="6C7E0E89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POST /</w:t>
            </w:r>
            <w:proofErr w:type="spellStart"/>
            <w:r w:rsidRPr="00CC1D65">
              <w:rPr>
                <w:rFonts w:asciiTheme="majorHAnsi" w:hAnsiTheme="majorHAnsi" w:cstheme="majorHAnsi"/>
              </w:rPr>
              <w:t>recepcionar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 implementado con RBAC canWrite, permitiendo recepción únicamente a Admin y Bodeguero.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2B2766F1" w14:textId="1E551243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1BD40FCB" w14:textId="40AA5F45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 xml:space="preserve">Se valida que la ruta de recepción esté protegida por autenticación y permisos. Residente y Presidente/Gerente reciben 403 cuando intentan </w:t>
            </w:r>
            <w:proofErr w:type="spellStart"/>
            <w:r w:rsidRPr="00CC1D65">
              <w:rPr>
                <w:rFonts w:asciiTheme="majorHAnsi" w:hAnsiTheme="majorHAnsi" w:cstheme="majorHAnsi"/>
              </w:rPr>
              <w:t>recepcionar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 materiales.</w:t>
            </w:r>
          </w:p>
        </w:tc>
      </w:tr>
      <w:tr w:rsidR="009439ED" w:rsidRPr="00CC1D65" w14:paraId="0EF24659" w14:textId="316E9DB0" w:rsidTr="00CC1D65">
        <w:tc>
          <w:tcPr>
            <w:tcW w:w="3936" w:type="dxa"/>
            <w:shd w:val="clear" w:color="auto" w:fill="FFFFFF"/>
            <w:vAlign w:val="center"/>
          </w:tcPr>
          <w:p w14:paraId="51DB29DD" w14:textId="5092B4C0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CC1D65">
              <w:rPr>
                <w:rFonts w:asciiTheme="majorHAnsi" w:hAnsiTheme="majorHAnsi" w:cstheme="majorHAnsi"/>
              </w:rPr>
              <w:t>Prevalidaciones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 fuera de la transacción: </w:t>
            </w:r>
            <w:proofErr w:type="spellStart"/>
            <w:r w:rsidRPr="00CC1D65">
              <w:rPr>
                <w:rFonts w:asciiTheme="majorHAnsi" w:hAnsiTheme="majorHAnsi" w:cstheme="majorHAnsi"/>
              </w:rPr>
              <w:t>detallesRecepcion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 no vacío y </w:t>
            </w:r>
            <w:proofErr w:type="spellStart"/>
            <w:r w:rsidRPr="00CC1D65">
              <w:rPr>
                <w:rFonts w:asciiTheme="majorHAnsi" w:hAnsiTheme="majorHAnsi" w:cstheme="majorHAnsi"/>
              </w:rPr>
              <w:t>cantidadRecibida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 positiva mayor a cero.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76FE2585" w14:textId="038559D4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7BA43297" w14:textId="2DD3BB36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>Se comprueba que el sistema rechace recepciones sin detalle, con arreglo vacío o con cantidades inválidas antes de ejecutar la transacción, retornando 400 cuando corresponde.</w:t>
            </w:r>
          </w:p>
        </w:tc>
      </w:tr>
      <w:tr w:rsidR="009439ED" w:rsidRPr="00CC1D65" w14:paraId="53FA313E" w14:textId="6535B9E6" w:rsidTr="00CC1D65">
        <w:tc>
          <w:tcPr>
            <w:tcW w:w="3936" w:type="dxa"/>
            <w:shd w:val="clear" w:color="auto" w:fill="F2F2F2"/>
            <w:vAlign w:val="center"/>
          </w:tcPr>
          <w:p w14:paraId="7F816E83" w14:textId="5BBBFD7B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 xml:space="preserve">Verificación dentro de la transacción: el requerimiento debe estar en estado </w:t>
            </w:r>
            <w:r w:rsidRPr="00CC1D65">
              <w:rPr>
                <w:rFonts w:asciiTheme="majorHAnsi" w:hAnsiTheme="majorHAnsi" w:cstheme="majorHAnsi"/>
              </w:rPr>
              <w:lastRenderedPageBreak/>
              <w:t>APROBADO.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0C45271D" w14:textId="2F5F7E88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lastRenderedPageBreak/>
              <w:t>Sí</w:t>
            </w:r>
          </w:p>
        </w:tc>
        <w:tc>
          <w:tcPr>
            <w:tcW w:w="4390" w:type="dxa"/>
            <w:vAlign w:val="center"/>
          </w:tcPr>
          <w:p w14:paraId="59298DE3" w14:textId="7D85F57A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 xml:space="preserve">Si el requerimiento no está aprobado, el sistema detiene la recepción y retorna 422 </w:t>
            </w:r>
            <w:r w:rsidRPr="00CC1D65">
              <w:rPr>
                <w:rFonts w:asciiTheme="majorHAnsi" w:hAnsiTheme="majorHAnsi" w:cstheme="majorHAnsi"/>
              </w:rPr>
              <w:lastRenderedPageBreak/>
              <w:t>con código REQUERIMIENTO_NO_APROBADO.</w:t>
            </w:r>
          </w:p>
        </w:tc>
      </w:tr>
      <w:tr w:rsidR="009439ED" w:rsidRPr="00CC1D65" w14:paraId="073CA5D0" w14:textId="2A35156F" w:rsidTr="00CC1D65">
        <w:tc>
          <w:tcPr>
            <w:tcW w:w="3936" w:type="dxa"/>
            <w:shd w:val="clear" w:color="auto" w:fill="FFFFFF"/>
            <w:vAlign w:val="center"/>
          </w:tcPr>
          <w:p w14:paraId="403FE9B8" w14:textId="5AC91994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lastRenderedPageBreak/>
              <w:t>Verificación dentro de la transacción: control de exceso de cantidad recibida.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728F870B" w14:textId="123E0118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5184003D" w14:textId="6FBCA84B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>Si la cantidad recibida excede la cantidad pendiente del requerimiento, el sistema retorna 422 con código CANTIDAD_EXCEDE_REQUERIMIENTO y detalle del error.</w:t>
            </w:r>
          </w:p>
        </w:tc>
      </w:tr>
      <w:tr w:rsidR="009439ED" w:rsidRPr="00CC1D65" w14:paraId="0FD8EE74" w14:textId="500A17D9" w:rsidTr="00CC1D65">
        <w:tc>
          <w:tcPr>
            <w:tcW w:w="3936" w:type="dxa"/>
            <w:shd w:val="clear" w:color="auto" w:fill="F2F2F2"/>
            <w:vAlign w:val="center"/>
          </w:tcPr>
          <w:p w14:paraId="3CB1D6EF" w14:textId="64E05897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GET requerimientos-aprobados funcional, filtrando por estado APROBADO y proyecto autorizado.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4ECC54AA" w14:textId="3DB049DF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2E41CB0E" w14:textId="2F0ECDD3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>Se valida que la consulta liste únicamente requerimientos aprobados del proyecto correspondiente, respetando autenticación, RBAC y acceso por proyecto.</w:t>
            </w:r>
          </w:p>
        </w:tc>
      </w:tr>
      <w:tr w:rsidR="009439ED" w:rsidRPr="00CC1D65" w14:paraId="4C5B7927" w14:textId="2D17AF27" w:rsidTr="00CC1D65">
        <w:tc>
          <w:tcPr>
            <w:tcW w:w="3936" w:type="dxa"/>
            <w:shd w:val="clear" w:color="auto" w:fill="FFFFFF"/>
            <w:vAlign w:val="center"/>
          </w:tcPr>
          <w:p w14:paraId="104092D0" w14:textId="63B0E73E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GET inventario con desglose de movimientos por material.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5ADF876E" w14:textId="762A663A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00A7478F" w14:textId="53A0C5DE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 xml:space="preserve">La respuesta incluye </w:t>
            </w:r>
            <w:proofErr w:type="spellStart"/>
            <w:r w:rsidRPr="00CC1D65">
              <w:rPr>
                <w:rFonts w:asciiTheme="majorHAnsi" w:hAnsiTheme="majorHAnsi" w:cstheme="majorHAnsi"/>
              </w:rPr>
              <w:t>stockActual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 y el objeto desglose con </w:t>
            </w:r>
            <w:proofErr w:type="spellStart"/>
            <w:r w:rsidRPr="00CC1D65">
              <w:rPr>
                <w:rFonts w:asciiTheme="majorHAnsi" w:hAnsiTheme="majorHAnsi" w:cstheme="majorHAnsi"/>
              </w:rPr>
              <w:t>totalEntradas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C1D65">
              <w:rPr>
                <w:rFonts w:asciiTheme="majorHAnsi" w:hAnsiTheme="majorHAnsi" w:cstheme="majorHAnsi"/>
              </w:rPr>
              <w:t>totalSalidas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, diferencia y </w:t>
            </w:r>
            <w:proofErr w:type="spellStart"/>
            <w:r w:rsidRPr="00CC1D65">
              <w:rPr>
                <w:rFonts w:asciiTheme="majorHAnsi" w:hAnsiTheme="majorHAnsi" w:cstheme="majorHAnsi"/>
              </w:rPr>
              <w:t>saldoCalculado</w:t>
            </w:r>
            <w:proofErr w:type="spellEnd"/>
            <w:r w:rsidRPr="00CC1D65">
              <w:rPr>
                <w:rFonts w:asciiTheme="majorHAnsi" w:hAnsiTheme="majorHAnsi" w:cstheme="majorHAnsi"/>
              </w:rPr>
              <w:t>.</w:t>
            </w:r>
          </w:p>
        </w:tc>
      </w:tr>
      <w:tr w:rsidR="009439ED" w:rsidRPr="00CC1D65" w14:paraId="5D37FBCD" w14:textId="2C70EB01" w:rsidTr="00CC1D65">
        <w:tc>
          <w:tcPr>
            <w:tcW w:w="3936" w:type="dxa"/>
            <w:shd w:val="clear" w:color="auto" w:fill="F2F2F2"/>
            <w:vAlign w:val="center"/>
          </w:tcPr>
          <w:p w14:paraId="6C43A01C" w14:textId="27B2AF16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CC1D65">
              <w:rPr>
                <w:rFonts w:asciiTheme="majorHAnsi" w:hAnsiTheme="majorHAnsi" w:cstheme="majorHAnsi"/>
              </w:rPr>
              <w:t>Rollback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 transaccional garantizado mediante </w:t>
            </w:r>
            <w:proofErr w:type="spellStart"/>
            <w:r w:rsidRPr="00CC1D65">
              <w:rPr>
                <w:rFonts w:asciiTheme="majorHAnsi" w:hAnsiTheme="majorHAnsi" w:cstheme="majorHAnsi"/>
              </w:rPr>
              <w:t>prisma.$transaction</w:t>
            </w:r>
            <w:proofErr w:type="spellEnd"/>
            <w:r w:rsidRPr="00CC1D65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4C6F19A7" w14:textId="79DBF984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02F445BB" w14:textId="070047F3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>Ante cualquier falla, la transacción se revierte y el stock no cambia parcialmente. Se valida que no se creen movimientos ni actualizaciones inconsistentes.</w:t>
            </w:r>
          </w:p>
        </w:tc>
      </w:tr>
      <w:tr w:rsidR="009439ED" w:rsidRPr="00CC1D65" w14:paraId="0CD1B6D4" w14:textId="7023D708" w:rsidTr="00CC1D65">
        <w:tc>
          <w:tcPr>
            <w:tcW w:w="3936" w:type="dxa"/>
            <w:shd w:val="clear" w:color="auto" w:fill="FFFFFF"/>
            <w:vAlign w:val="center"/>
          </w:tcPr>
          <w:p w14:paraId="47C3C309" w14:textId="72A18967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CC1D65">
              <w:rPr>
                <w:rFonts w:asciiTheme="majorHAnsi" w:hAnsiTheme="majorHAnsi" w:cstheme="majorHAnsi"/>
              </w:rPr>
              <w:t>audit_log.create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 invocado dentro de la misma transacción de recepción.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6742E82B" w14:textId="26E6C9C5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29FD4A07" w14:textId="7ED74CCD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>El registro de auditoría se genera con tabla='</w:t>
            </w:r>
            <w:proofErr w:type="spellStart"/>
            <w:r w:rsidRPr="00CC1D65">
              <w:rPr>
                <w:rFonts w:asciiTheme="majorHAnsi" w:hAnsiTheme="majorHAnsi" w:cstheme="majorHAnsi"/>
              </w:rPr>
              <w:t>movimiento_inventario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', </w:t>
            </w:r>
            <w:proofErr w:type="spellStart"/>
            <w:r w:rsidRPr="00CC1D65">
              <w:rPr>
                <w:rFonts w:asciiTheme="majorHAnsi" w:hAnsiTheme="majorHAnsi" w:cstheme="majorHAnsi"/>
              </w:rPr>
              <w:t>operacion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='INSERT' e </w:t>
            </w:r>
            <w:proofErr w:type="spellStart"/>
            <w:r w:rsidRPr="00CC1D65">
              <w:rPr>
                <w:rFonts w:asciiTheme="majorHAnsi" w:hAnsiTheme="majorHAnsi" w:cstheme="majorHAnsi"/>
              </w:rPr>
              <w:t>idUsuario</w:t>
            </w:r>
            <w:proofErr w:type="spellEnd"/>
            <w:r w:rsidRPr="00CC1D65">
              <w:rPr>
                <w:rFonts w:asciiTheme="majorHAnsi" w:hAnsiTheme="majorHAnsi" w:cstheme="majorHAnsi"/>
              </w:rPr>
              <w:t>, manteniendo consistencia entre movimiento, stock y auditoría.</w:t>
            </w:r>
          </w:p>
        </w:tc>
      </w:tr>
      <w:tr w:rsidR="009439ED" w:rsidRPr="00CC1D65" w14:paraId="5C0F4233" w14:textId="750DC7EE" w:rsidTr="00CC1D65">
        <w:tc>
          <w:tcPr>
            <w:tcW w:w="3936" w:type="dxa"/>
            <w:shd w:val="clear" w:color="auto" w:fill="F2F2F2"/>
            <w:vAlign w:val="center"/>
          </w:tcPr>
          <w:p w14:paraId="645FAA7F" w14:textId="3306DF0C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Compatibilidad con Sprint 03: GET/POST /movimientos sin regresiones.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786F2C9C" w14:textId="1EF08843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2CBBEA0D" w14:textId="0CA845F7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>Se verifica que las rutas históricas de movimientos de bodega mantengan su comportamiento, respuestas esperadas y control RBAC implementado en el Sprint 03.</w:t>
            </w:r>
          </w:p>
        </w:tc>
      </w:tr>
      <w:tr w:rsidR="009439ED" w:rsidRPr="00CC1D65" w14:paraId="4EDE126A" w14:textId="400EC07A" w:rsidTr="00CC1D65">
        <w:tc>
          <w:tcPr>
            <w:tcW w:w="3936" w:type="dxa"/>
            <w:shd w:val="clear" w:color="auto" w:fill="FFFFFF"/>
            <w:vAlign w:val="center"/>
          </w:tcPr>
          <w:p w14:paraId="506B7D29" w14:textId="01B3FE12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Las 25 pruebas automatizadas del Sprint 08 pasan correctamente.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07CFEDAF" w14:textId="72FB2EA0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10FAD44D" w14:textId="2938A970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  <w:r w:rsidRPr="00CC1D65">
              <w:rPr>
                <w:rFonts w:asciiTheme="majorHAnsi" w:hAnsiTheme="majorHAnsi" w:cstheme="majorHAnsi"/>
              </w:rPr>
              <w:t xml:space="preserve">La matriz registra 25 casos PASS, desde CP-169 hasta CP-193, distribuidos en </w:t>
            </w:r>
            <w:proofErr w:type="gramStart"/>
            <w:r w:rsidRPr="00CC1D65">
              <w:rPr>
                <w:rFonts w:asciiTheme="majorHAnsi" w:hAnsiTheme="majorHAnsi" w:cstheme="majorHAnsi"/>
              </w:rPr>
              <w:t>recepción</w:t>
            </w:r>
            <w:proofErr w:type="gramEnd"/>
            <w:r w:rsidRPr="00CC1D65">
              <w:rPr>
                <w:rFonts w:asciiTheme="majorHAnsi" w:hAnsiTheme="majorHAnsi" w:cstheme="majorHAnsi"/>
              </w:rPr>
              <w:t xml:space="preserve"> transaccional, bloqueos, requerimientos aprobados, inventario, </w:t>
            </w:r>
            <w:proofErr w:type="spellStart"/>
            <w:r w:rsidRPr="00CC1D65">
              <w:rPr>
                <w:rFonts w:asciiTheme="majorHAnsi" w:hAnsiTheme="majorHAnsi" w:cstheme="majorHAnsi"/>
              </w:rPr>
              <w:t>rollback</w:t>
            </w:r>
            <w:proofErr w:type="spellEnd"/>
            <w:r w:rsidRPr="00CC1D65">
              <w:rPr>
                <w:rFonts w:asciiTheme="majorHAnsi" w:hAnsiTheme="majorHAnsi" w:cstheme="majorHAnsi"/>
              </w:rPr>
              <w:t>, auditoría y compatibilidad.</w:t>
            </w:r>
          </w:p>
        </w:tc>
      </w:tr>
      <w:tr w:rsidR="009439ED" w:rsidRPr="00CC1D65" w14:paraId="1DD14A33" w14:textId="01AF487F" w:rsidTr="00CC1D65">
        <w:tc>
          <w:tcPr>
            <w:tcW w:w="3936" w:type="dxa"/>
            <w:shd w:val="clear" w:color="auto" w:fill="F2F2F2"/>
            <w:vAlign w:val="center"/>
          </w:tcPr>
          <w:p w14:paraId="38753D0E" w14:textId="1EE5D4C2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 xml:space="preserve">Código revisado, versionado y </w:t>
            </w:r>
            <w:proofErr w:type="spellStart"/>
            <w:r w:rsidRPr="00CC1D65">
              <w:rPr>
                <w:rFonts w:asciiTheme="majorHAnsi" w:hAnsiTheme="majorHAnsi" w:cstheme="majorHAnsi"/>
              </w:rPr>
              <w:t>commiteado</w:t>
            </w:r>
            <w:proofErr w:type="spellEnd"/>
            <w:r w:rsidRPr="00CC1D65">
              <w:rPr>
                <w:rFonts w:asciiTheme="majorHAnsi" w:hAnsiTheme="majorHAnsi" w:cstheme="majorHAnsi"/>
              </w:rPr>
              <w:t xml:space="preserve"> en el repositorio del proyecto.</w:t>
            </w:r>
          </w:p>
        </w:tc>
        <w:tc>
          <w:tcPr>
            <w:tcW w:w="1296" w:type="dxa"/>
            <w:shd w:val="clear" w:color="auto" w:fill="E2EFDA"/>
            <w:vAlign w:val="center"/>
          </w:tcPr>
          <w:p w14:paraId="0E243350" w14:textId="4C92B946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</w:rPr>
            </w:pPr>
            <w:r w:rsidRPr="00CC1D65">
              <w:rPr>
                <w:rFonts w:asciiTheme="majorHAnsi" w:hAnsiTheme="majorHAnsi" w:cstheme="majorHAnsi"/>
              </w:rPr>
              <w:t>Sí</w:t>
            </w:r>
          </w:p>
        </w:tc>
        <w:tc>
          <w:tcPr>
            <w:tcW w:w="4390" w:type="dxa"/>
            <w:vAlign w:val="center"/>
          </w:tcPr>
          <w:p w14:paraId="3C7CDE4B" w14:textId="3759432F" w:rsidR="009439ED" w:rsidRPr="00CC1D65" w:rsidRDefault="009439ED" w:rsidP="009439ED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</w:rPr>
            </w:pPr>
          </w:p>
        </w:tc>
      </w:tr>
    </w:tbl>
    <w:p w14:paraId="42D28F80" w14:textId="77777777" w:rsidR="009439ED" w:rsidRPr="009439ED" w:rsidRDefault="009439ED" w:rsidP="009439ED"/>
    <w:p w14:paraId="01183A9B" w14:textId="71E87942" w:rsidR="003C75BE" w:rsidRPr="006374C5" w:rsidRDefault="00000000">
      <w:pPr>
        <w:pStyle w:val="Ttulo1"/>
      </w:pPr>
      <w:r w:rsidRPr="006374C5">
        <w:rPr>
          <w:rFonts w:ascii="Calibri" w:hAnsi="Calibri"/>
        </w:rPr>
        <w:t>6. Historias comprometidas vs. completadas</w:t>
      </w:r>
    </w:p>
    <w:tbl>
      <w:tblPr>
        <w:tblStyle w:val="Tablaconcuadrcula"/>
        <w:tblW w:w="9496" w:type="dxa"/>
        <w:tblLook w:val="04A0" w:firstRow="1" w:lastRow="0" w:firstColumn="1" w:lastColumn="0" w:noHBand="0" w:noVBand="1"/>
      </w:tblPr>
      <w:tblGrid>
        <w:gridCol w:w="516"/>
        <w:gridCol w:w="1375"/>
        <w:gridCol w:w="610"/>
        <w:gridCol w:w="1397"/>
        <w:gridCol w:w="587"/>
        <w:gridCol w:w="591"/>
        <w:gridCol w:w="1169"/>
        <w:gridCol w:w="3251"/>
      </w:tblGrid>
      <w:tr w:rsidR="001A757A" w:rsidRPr="001A757A" w14:paraId="6B34009B" w14:textId="77777777" w:rsidTr="001A757A">
        <w:tc>
          <w:tcPr>
            <w:tcW w:w="516" w:type="dxa"/>
            <w:shd w:val="clear" w:color="auto" w:fill="1F3864"/>
            <w:vAlign w:val="center"/>
          </w:tcPr>
          <w:p w14:paraId="717FC312" w14:textId="4BB46F61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375" w:type="dxa"/>
            <w:shd w:val="clear" w:color="auto" w:fill="1F3864"/>
            <w:vAlign w:val="center"/>
          </w:tcPr>
          <w:p w14:paraId="4D6B8492" w14:textId="7A67650D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b/>
                <w:bCs/>
                <w:sz w:val="18"/>
                <w:szCs w:val="18"/>
              </w:rPr>
              <w:t>Historia / Historia Técnica</w:t>
            </w:r>
          </w:p>
        </w:tc>
        <w:tc>
          <w:tcPr>
            <w:tcW w:w="1397" w:type="dxa"/>
            <w:shd w:val="clear" w:color="auto" w:fill="1F3864"/>
            <w:vAlign w:val="center"/>
          </w:tcPr>
          <w:p w14:paraId="30C9B8C5" w14:textId="6F97D777" w:rsidR="001A757A" w:rsidRPr="001A757A" w:rsidRDefault="001A757A" w:rsidP="001A757A">
            <w:pPr>
              <w:jc w:val="center"/>
              <w:rPr>
                <w:rFonts w:ascii="Calibri" w:hAnsi="Calibri"/>
                <w:b/>
                <w:color w:val="FFFFFF"/>
                <w:sz w:val="18"/>
                <w:szCs w:val="18"/>
              </w:rPr>
            </w:pPr>
            <w:r w:rsidRPr="001A757A"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587" w:type="dxa"/>
            <w:shd w:val="clear" w:color="auto" w:fill="1F3864"/>
            <w:vAlign w:val="center"/>
          </w:tcPr>
          <w:p w14:paraId="4578921A" w14:textId="2821383F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583" w:type="dxa"/>
            <w:shd w:val="clear" w:color="auto" w:fill="1F3864"/>
            <w:vAlign w:val="center"/>
          </w:tcPr>
          <w:p w14:paraId="3D89C8C3" w14:textId="11403008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b/>
                <w:bCs/>
                <w:sz w:val="18"/>
                <w:szCs w:val="18"/>
              </w:rPr>
              <w:t>SP Plan</w:t>
            </w:r>
          </w:p>
        </w:tc>
        <w:tc>
          <w:tcPr>
            <w:tcW w:w="1136" w:type="dxa"/>
            <w:shd w:val="clear" w:color="auto" w:fill="1F3864"/>
            <w:vAlign w:val="center"/>
          </w:tcPr>
          <w:p w14:paraId="69E7A818" w14:textId="3DEB21BB" w:rsidR="001A757A" w:rsidRPr="001A757A" w:rsidRDefault="001A757A" w:rsidP="001A757A">
            <w:pPr>
              <w:jc w:val="center"/>
              <w:rPr>
                <w:b/>
                <w:sz w:val="18"/>
                <w:szCs w:val="18"/>
              </w:rPr>
            </w:pPr>
            <w:r w:rsidRPr="001A757A">
              <w:rPr>
                <w:b/>
                <w:bCs/>
                <w:sz w:val="18"/>
                <w:szCs w:val="18"/>
              </w:rPr>
              <w:t>SP Real</w:t>
            </w:r>
          </w:p>
        </w:tc>
        <w:tc>
          <w:tcPr>
            <w:tcW w:w="3386" w:type="dxa"/>
            <w:shd w:val="clear" w:color="auto" w:fill="1F3864"/>
            <w:vAlign w:val="center"/>
          </w:tcPr>
          <w:p w14:paraId="0932B9F6" w14:textId="5E4287A9" w:rsidR="001A757A" w:rsidRPr="001A757A" w:rsidRDefault="001A757A" w:rsidP="001A757A">
            <w:pPr>
              <w:jc w:val="center"/>
              <w:rPr>
                <w:b/>
                <w:bCs/>
                <w:sz w:val="18"/>
                <w:szCs w:val="18"/>
              </w:rPr>
            </w:pPr>
            <w:r w:rsidRPr="001A757A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516" w:type="dxa"/>
            <w:shd w:val="clear" w:color="auto" w:fill="1F3864"/>
            <w:vAlign w:val="center"/>
          </w:tcPr>
          <w:p w14:paraId="772896F4" w14:textId="7DB3F9F8" w:rsidR="001A757A" w:rsidRPr="001A757A" w:rsidRDefault="001A757A" w:rsidP="001A757A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</w:pPr>
            <w:r w:rsidRPr="001A757A">
              <w:rPr>
                <w:b/>
                <w:bCs/>
                <w:sz w:val="18"/>
                <w:szCs w:val="18"/>
              </w:rPr>
              <w:t>Criterios de aceptación verificados</w:t>
            </w:r>
          </w:p>
        </w:tc>
      </w:tr>
      <w:tr w:rsidR="001A757A" w:rsidRPr="001A757A" w14:paraId="198D7BE9" w14:textId="77777777" w:rsidTr="002745C6">
        <w:tc>
          <w:tcPr>
            <w:tcW w:w="516" w:type="dxa"/>
            <w:shd w:val="clear" w:color="auto" w:fill="F2F2F2"/>
            <w:vAlign w:val="center"/>
          </w:tcPr>
          <w:p w14:paraId="45081ECA" w14:textId="46F5F541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HU-S8-1</w:t>
            </w:r>
          </w:p>
        </w:tc>
        <w:tc>
          <w:tcPr>
            <w:tcW w:w="1375" w:type="dxa"/>
            <w:shd w:val="clear" w:color="auto" w:fill="F2F2F2"/>
            <w:vAlign w:val="center"/>
          </w:tcPr>
          <w:p w14:paraId="6391F52F" w14:textId="626586B6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Registrar recepción transaccional vinculada a requerimiento aprobado</w:t>
            </w:r>
          </w:p>
        </w:tc>
        <w:tc>
          <w:tcPr>
            <w:tcW w:w="1397" w:type="dxa"/>
            <w:shd w:val="clear" w:color="auto" w:fill="F2F2F2"/>
            <w:vAlign w:val="center"/>
          </w:tcPr>
          <w:p w14:paraId="7178090D" w14:textId="1EEBABB1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HU</w:t>
            </w:r>
          </w:p>
        </w:tc>
        <w:tc>
          <w:tcPr>
            <w:tcW w:w="587" w:type="dxa"/>
            <w:shd w:val="clear" w:color="auto" w:fill="F2F2F2"/>
            <w:vAlign w:val="center"/>
          </w:tcPr>
          <w:p w14:paraId="144BD266" w14:textId="2855EBDB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Bodega / Recepción de Materiales</w:t>
            </w:r>
          </w:p>
        </w:tc>
        <w:tc>
          <w:tcPr>
            <w:tcW w:w="583" w:type="dxa"/>
            <w:shd w:val="clear" w:color="auto" w:fill="F2F2F2"/>
            <w:vAlign w:val="center"/>
          </w:tcPr>
          <w:p w14:paraId="3BD35824" w14:textId="3131FAEB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10</w:t>
            </w:r>
          </w:p>
        </w:tc>
        <w:tc>
          <w:tcPr>
            <w:tcW w:w="1136" w:type="dxa"/>
            <w:vAlign w:val="center"/>
          </w:tcPr>
          <w:p w14:paraId="35E922B0" w14:textId="26E99970" w:rsidR="001A757A" w:rsidRPr="001A757A" w:rsidRDefault="001A757A" w:rsidP="001A757A">
            <w:pPr>
              <w:jc w:val="center"/>
              <w:rPr>
                <w:b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10</w:t>
            </w:r>
          </w:p>
        </w:tc>
        <w:tc>
          <w:tcPr>
            <w:tcW w:w="3386" w:type="dxa"/>
            <w:shd w:val="clear" w:color="auto" w:fill="EAF1DD" w:themeFill="accent3" w:themeFillTint="33"/>
            <w:vAlign w:val="center"/>
          </w:tcPr>
          <w:p w14:paraId="08251618" w14:textId="00332290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Completada</w:t>
            </w:r>
          </w:p>
        </w:tc>
        <w:tc>
          <w:tcPr>
            <w:tcW w:w="516" w:type="dxa"/>
            <w:shd w:val="clear" w:color="auto" w:fill="FFFFFF" w:themeFill="background1"/>
            <w:vAlign w:val="center"/>
          </w:tcPr>
          <w:p w14:paraId="4BE489F6" w14:textId="52A23CFB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POST /</w:t>
            </w:r>
            <w:proofErr w:type="spellStart"/>
            <w:r w:rsidRPr="001A757A">
              <w:rPr>
                <w:sz w:val="18"/>
                <w:szCs w:val="18"/>
              </w:rPr>
              <w:t>recepcionar</w:t>
            </w:r>
            <w:proofErr w:type="spellEnd"/>
            <w:r w:rsidRPr="001A757A">
              <w:rPr>
                <w:sz w:val="18"/>
                <w:szCs w:val="18"/>
              </w:rPr>
              <w:t xml:space="preserve"> protegido por RBAC canWrite; solo Admin y Bodeguero pueden registrar recepción; Residente y Presidente/Gerente reciben 403; recepción vinculada a requerimiento aprobado; consulta de requerimientos aprobados por proyecto con filtro estado=APROBADO.</w:t>
            </w:r>
          </w:p>
        </w:tc>
      </w:tr>
      <w:tr w:rsidR="001A757A" w:rsidRPr="001A757A" w14:paraId="658B40A7" w14:textId="77777777" w:rsidTr="002745C6">
        <w:tc>
          <w:tcPr>
            <w:tcW w:w="516" w:type="dxa"/>
            <w:shd w:val="clear" w:color="auto" w:fill="FFFFFF"/>
            <w:vAlign w:val="center"/>
          </w:tcPr>
          <w:p w14:paraId="63D74F71" w14:textId="646F7DB9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HU-S8-2</w:t>
            </w:r>
          </w:p>
        </w:tc>
        <w:tc>
          <w:tcPr>
            <w:tcW w:w="1375" w:type="dxa"/>
            <w:shd w:val="clear" w:color="auto" w:fill="FFFFFF"/>
            <w:vAlign w:val="center"/>
          </w:tcPr>
          <w:p w14:paraId="560F8BEC" w14:textId="6E673366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 xml:space="preserve">Validaciones estrictas: estado APROBADO y exceso de </w:t>
            </w:r>
            <w:r w:rsidRPr="001A757A">
              <w:rPr>
                <w:sz w:val="18"/>
                <w:szCs w:val="18"/>
              </w:rPr>
              <w:lastRenderedPageBreak/>
              <w:t>cantidad</w:t>
            </w:r>
          </w:p>
        </w:tc>
        <w:tc>
          <w:tcPr>
            <w:tcW w:w="1397" w:type="dxa"/>
            <w:shd w:val="clear" w:color="auto" w:fill="FFFFFF"/>
            <w:vAlign w:val="center"/>
          </w:tcPr>
          <w:p w14:paraId="2D77CFD3" w14:textId="0F385B52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lastRenderedPageBreak/>
              <w:t>HU</w:t>
            </w:r>
          </w:p>
        </w:tc>
        <w:tc>
          <w:tcPr>
            <w:tcW w:w="587" w:type="dxa"/>
            <w:shd w:val="clear" w:color="auto" w:fill="FFFFFF"/>
            <w:vAlign w:val="center"/>
          </w:tcPr>
          <w:p w14:paraId="2BFBD272" w14:textId="1F6BD8BE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Bodega / Validaciones de Recepción</w:t>
            </w:r>
          </w:p>
        </w:tc>
        <w:tc>
          <w:tcPr>
            <w:tcW w:w="583" w:type="dxa"/>
            <w:shd w:val="clear" w:color="auto" w:fill="FFFFFF"/>
            <w:vAlign w:val="center"/>
          </w:tcPr>
          <w:p w14:paraId="76C538CD" w14:textId="0BF1D193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8</w:t>
            </w:r>
          </w:p>
        </w:tc>
        <w:tc>
          <w:tcPr>
            <w:tcW w:w="1136" w:type="dxa"/>
            <w:vAlign w:val="center"/>
          </w:tcPr>
          <w:p w14:paraId="07210511" w14:textId="757295D4" w:rsidR="001A757A" w:rsidRPr="001A757A" w:rsidRDefault="001A757A" w:rsidP="001A757A">
            <w:pPr>
              <w:jc w:val="center"/>
              <w:rPr>
                <w:b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8</w:t>
            </w:r>
          </w:p>
        </w:tc>
        <w:tc>
          <w:tcPr>
            <w:tcW w:w="3386" w:type="dxa"/>
            <w:shd w:val="clear" w:color="auto" w:fill="EAF1DD" w:themeFill="accent3" w:themeFillTint="33"/>
            <w:vAlign w:val="center"/>
          </w:tcPr>
          <w:p w14:paraId="0DE317F9" w14:textId="1A88D8EB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Completada</w:t>
            </w:r>
          </w:p>
        </w:tc>
        <w:tc>
          <w:tcPr>
            <w:tcW w:w="516" w:type="dxa"/>
            <w:shd w:val="clear" w:color="auto" w:fill="FFFFFF" w:themeFill="background1"/>
            <w:vAlign w:val="center"/>
          </w:tcPr>
          <w:p w14:paraId="18CC0291" w14:textId="1D43901E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 xml:space="preserve">Validación de </w:t>
            </w:r>
            <w:proofErr w:type="spellStart"/>
            <w:r w:rsidRPr="001A757A">
              <w:rPr>
                <w:sz w:val="18"/>
                <w:szCs w:val="18"/>
              </w:rPr>
              <w:t>detallesRecepcion</w:t>
            </w:r>
            <w:proofErr w:type="spellEnd"/>
            <w:r w:rsidRPr="001A757A">
              <w:rPr>
                <w:sz w:val="18"/>
                <w:szCs w:val="18"/>
              </w:rPr>
              <w:t xml:space="preserve"> no vacío; cantidades recibidas positivas; verificación de requerimiento en estado APROBADO; error 422 con código </w:t>
            </w:r>
            <w:r w:rsidRPr="001A757A">
              <w:rPr>
                <w:sz w:val="18"/>
                <w:szCs w:val="18"/>
              </w:rPr>
              <w:lastRenderedPageBreak/>
              <w:t>REQUERIMIENTO_NO_APROBADO; control de exceso de cantidad con código CANTIDAD_EXCEDE_REQUERIMIENTO.</w:t>
            </w:r>
          </w:p>
        </w:tc>
      </w:tr>
      <w:tr w:rsidR="001A757A" w:rsidRPr="001A757A" w14:paraId="3697472E" w14:textId="77777777" w:rsidTr="002745C6">
        <w:tc>
          <w:tcPr>
            <w:tcW w:w="516" w:type="dxa"/>
            <w:shd w:val="clear" w:color="auto" w:fill="F2F2F2"/>
            <w:vAlign w:val="center"/>
          </w:tcPr>
          <w:p w14:paraId="2A3C278D" w14:textId="4CF6A272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lastRenderedPageBreak/>
              <w:t>HU-S8-3</w:t>
            </w:r>
          </w:p>
        </w:tc>
        <w:tc>
          <w:tcPr>
            <w:tcW w:w="1375" w:type="dxa"/>
            <w:shd w:val="clear" w:color="auto" w:fill="F2F2F2"/>
            <w:vAlign w:val="center"/>
          </w:tcPr>
          <w:p w14:paraId="60C620BD" w14:textId="49BD9C9E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Bloqueos y alertas con códigos de error claros (422)</w:t>
            </w:r>
          </w:p>
        </w:tc>
        <w:tc>
          <w:tcPr>
            <w:tcW w:w="1397" w:type="dxa"/>
            <w:shd w:val="clear" w:color="auto" w:fill="F2F2F2"/>
            <w:vAlign w:val="center"/>
          </w:tcPr>
          <w:p w14:paraId="2BE2EEAB" w14:textId="2B5646FA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HU</w:t>
            </w:r>
          </w:p>
        </w:tc>
        <w:tc>
          <w:tcPr>
            <w:tcW w:w="587" w:type="dxa"/>
            <w:shd w:val="clear" w:color="auto" w:fill="F2F2F2"/>
            <w:vAlign w:val="center"/>
          </w:tcPr>
          <w:p w14:paraId="3CCE3B84" w14:textId="65C3D60F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Bodega / Alertas y Errores Controlados</w:t>
            </w:r>
          </w:p>
        </w:tc>
        <w:tc>
          <w:tcPr>
            <w:tcW w:w="583" w:type="dxa"/>
            <w:shd w:val="clear" w:color="auto" w:fill="F2F2F2"/>
            <w:vAlign w:val="center"/>
          </w:tcPr>
          <w:p w14:paraId="4ECE1690" w14:textId="53BA5BAA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5</w:t>
            </w:r>
          </w:p>
        </w:tc>
        <w:tc>
          <w:tcPr>
            <w:tcW w:w="1136" w:type="dxa"/>
            <w:vAlign w:val="center"/>
          </w:tcPr>
          <w:p w14:paraId="53446376" w14:textId="62635C6A" w:rsidR="001A757A" w:rsidRPr="001A757A" w:rsidRDefault="001A757A" w:rsidP="001A757A">
            <w:pPr>
              <w:jc w:val="center"/>
              <w:rPr>
                <w:b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5</w:t>
            </w:r>
          </w:p>
        </w:tc>
        <w:tc>
          <w:tcPr>
            <w:tcW w:w="3386" w:type="dxa"/>
            <w:shd w:val="clear" w:color="auto" w:fill="EAF1DD" w:themeFill="accent3" w:themeFillTint="33"/>
            <w:vAlign w:val="center"/>
          </w:tcPr>
          <w:p w14:paraId="23FB6722" w14:textId="77928DCD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Completada</w:t>
            </w:r>
          </w:p>
        </w:tc>
        <w:tc>
          <w:tcPr>
            <w:tcW w:w="516" w:type="dxa"/>
            <w:shd w:val="clear" w:color="auto" w:fill="FFFFFF" w:themeFill="background1"/>
            <w:vAlign w:val="center"/>
          </w:tcPr>
          <w:p w14:paraId="01A874D9" w14:textId="3F70E0F0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Manejo de errores funcionales mediante códigos explícitos; retorno HTTP 422 para bloqueos por requerimiento no aprobado o exceso de recepción; errores preparados para mostrarse como alertas visibles en la interfaz de bodega.</w:t>
            </w:r>
          </w:p>
        </w:tc>
      </w:tr>
      <w:tr w:rsidR="001A757A" w:rsidRPr="001A757A" w14:paraId="5AB96A91" w14:textId="77777777" w:rsidTr="002745C6">
        <w:tc>
          <w:tcPr>
            <w:tcW w:w="516" w:type="dxa"/>
            <w:shd w:val="clear" w:color="auto" w:fill="FFFFFF"/>
            <w:vAlign w:val="center"/>
          </w:tcPr>
          <w:p w14:paraId="649278D7" w14:textId="7C90F096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HU-S8-4</w:t>
            </w:r>
          </w:p>
        </w:tc>
        <w:tc>
          <w:tcPr>
            <w:tcW w:w="1375" w:type="dxa"/>
            <w:shd w:val="clear" w:color="auto" w:fill="FFFFFF"/>
            <w:vAlign w:val="center"/>
          </w:tcPr>
          <w:p w14:paraId="6232C032" w14:textId="1A541E24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Inventario con saldo y desglose completo de movimientos</w:t>
            </w:r>
          </w:p>
        </w:tc>
        <w:tc>
          <w:tcPr>
            <w:tcW w:w="1397" w:type="dxa"/>
            <w:shd w:val="clear" w:color="auto" w:fill="FFFFFF"/>
            <w:vAlign w:val="center"/>
          </w:tcPr>
          <w:p w14:paraId="5004342D" w14:textId="4964F486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HU</w:t>
            </w:r>
          </w:p>
        </w:tc>
        <w:tc>
          <w:tcPr>
            <w:tcW w:w="587" w:type="dxa"/>
            <w:shd w:val="clear" w:color="auto" w:fill="FFFFFF"/>
            <w:vAlign w:val="center"/>
          </w:tcPr>
          <w:p w14:paraId="13EEA98D" w14:textId="0E3D2535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Inventario / Movimientos</w:t>
            </w:r>
          </w:p>
        </w:tc>
        <w:tc>
          <w:tcPr>
            <w:tcW w:w="583" w:type="dxa"/>
            <w:shd w:val="clear" w:color="auto" w:fill="FFFFFF"/>
            <w:vAlign w:val="center"/>
          </w:tcPr>
          <w:p w14:paraId="45EB47DC" w14:textId="6F6797B3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8</w:t>
            </w:r>
          </w:p>
        </w:tc>
        <w:tc>
          <w:tcPr>
            <w:tcW w:w="1136" w:type="dxa"/>
            <w:vAlign w:val="center"/>
          </w:tcPr>
          <w:p w14:paraId="6E30A141" w14:textId="794BF1AB" w:rsidR="001A757A" w:rsidRPr="001A757A" w:rsidRDefault="001A757A" w:rsidP="001A757A">
            <w:pPr>
              <w:jc w:val="center"/>
              <w:rPr>
                <w:b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8</w:t>
            </w:r>
          </w:p>
        </w:tc>
        <w:tc>
          <w:tcPr>
            <w:tcW w:w="3386" w:type="dxa"/>
            <w:shd w:val="clear" w:color="auto" w:fill="EAF1DD" w:themeFill="accent3" w:themeFillTint="33"/>
            <w:vAlign w:val="center"/>
          </w:tcPr>
          <w:p w14:paraId="4AC6A295" w14:textId="50631B6A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Completada</w:t>
            </w:r>
          </w:p>
        </w:tc>
        <w:tc>
          <w:tcPr>
            <w:tcW w:w="516" w:type="dxa"/>
            <w:shd w:val="clear" w:color="auto" w:fill="FFFFFF" w:themeFill="background1"/>
            <w:vAlign w:val="center"/>
          </w:tcPr>
          <w:p w14:paraId="5AA72EC0" w14:textId="29A6FF2C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 xml:space="preserve">GET /inventario funcional por proyecto; respuesta con </w:t>
            </w:r>
            <w:proofErr w:type="spellStart"/>
            <w:r w:rsidRPr="001A757A">
              <w:rPr>
                <w:sz w:val="18"/>
                <w:szCs w:val="18"/>
              </w:rPr>
              <w:t>stockActual</w:t>
            </w:r>
            <w:proofErr w:type="spellEnd"/>
            <w:r w:rsidRPr="001A757A">
              <w:rPr>
                <w:sz w:val="18"/>
                <w:szCs w:val="18"/>
              </w:rPr>
              <w:t xml:space="preserve">; desglose de movimientos con </w:t>
            </w:r>
            <w:proofErr w:type="spellStart"/>
            <w:r w:rsidRPr="001A757A">
              <w:rPr>
                <w:sz w:val="18"/>
                <w:szCs w:val="18"/>
              </w:rPr>
              <w:t>totalEntradas</w:t>
            </w:r>
            <w:proofErr w:type="spellEnd"/>
            <w:r w:rsidRPr="001A757A">
              <w:rPr>
                <w:sz w:val="18"/>
                <w:szCs w:val="18"/>
              </w:rPr>
              <w:t xml:space="preserve">, </w:t>
            </w:r>
            <w:proofErr w:type="spellStart"/>
            <w:r w:rsidRPr="001A757A">
              <w:rPr>
                <w:sz w:val="18"/>
                <w:szCs w:val="18"/>
              </w:rPr>
              <w:t>totalSalidas</w:t>
            </w:r>
            <w:proofErr w:type="spellEnd"/>
            <w:r w:rsidRPr="001A757A">
              <w:rPr>
                <w:sz w:val="18"/>
                <w:szCs w:val="18"/>
              </w:rPr>
              <w:t xml:space="preserve">, </w:t>
            </w:r>
            <w:proofErr w:type="spellStart"/>
            <w:r w:rsidRPr="001A757A">
              <w:rPr>
                <w:sz w:val="18"/>
                <w:szCs w:val="18"/>
              </w:rPr>
              <w:t>totalAjustes</w:t>
            </w:r>
            <w:proofErr w:type="spellEnd"/>
            <w:r w:rsidRPr="001A757A">
              <w:rPr>
                <w:sz w:val="18"/>
                <w:szCs w:val="18"/>
              </w:rPr>
              <w:t xml:space="preserve">, diferencia y </w:t>
            </w:r>
            <w:proofErr w:type="spellStart"/>
            <w:r w:rsidRPr="001A757A">
              <w:rPr>
                <w:sz w:val="18"/>
                <w:szCs w:val="18"/>
              </w:rPr>
              <w:t>saldoCalculado</w:t>
            </w:r>
            <w:proofErr w:type="spellEnd"/>
            <w:r w:rsidRPr="001A757A">
              <w:rPr>
                <w:sz w:val="18"/>
                <w:szCs w:val="18"/>
              </w:rPr>
              <w:t>; validación de estructura de inventario cuando la BD está disponible.</w:t>
            </w:r>
          </w:p>
        </w:tc>
      </w:tr>
      <w:tr w:rsidR="001A757A" w:rsidRPr="001A757A" w14:paraId="3B936C86" w14:textId="77777777" w:rsidTr="002745C6">
        <w:tc>
          <w:tcPr>
            <w:tcW w:w="516" w:type="dxa"/>
            <w:shd w:val="clear" w:color="auto" w:fill="F2F2F2"/>
            <w:vAlign w:val="center"/>
          </w:tcPr>
          <w:p w14:paraId="163A2F52" w14:textId="12D3FACB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HU-S8-5</w:t>
            </w:r>
          </w:p>
        </w:tc>
        <w:tc>
          <w:tcPr>
            <w:tcW w:w="1375" w:type="dxa"/>
            <w:shd w:val="clear" w:color="auto" w:fill="F2F2F2"/>
            <w:vAlign w:val="center"/>
          </w:tcPr>
          <w:p w14:paraId="51360CD1" w14:textId="306BD196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proofErr w:type="spellStart"/>
            <w:r w:rsidRPr="001A757A">
              <w:rPr>
                <w:sz w:val="18"/>
                <w:szCs w:val="18"/>
              </w:rPr>
              <w:t>Rollback</w:t>
            </w:r>
            <w:proofErr w:type="spellEnd"/>
            <w:r w:rsidRPr="001A757A">
              <w:rPr>
                <w:sz w:val="18"/>
                <w:szCs w:val="18"/>
              </w:rPr>
              <w:t xml:space="preserve"> transaccional y </w:t>
            </w:r>
            <w:proofErr w:type="spellStart"/>
            <w:r w:rsidRPr="001A757A">
              <w:rPr>
                <w:sz w:val="18"/>
                <w:szCs w:val="18"/>
              </w:rPr>
              <w:t>audit_log</w:t>
            </w:r>
            <w:proofErr w:type="spellEnd"/>
            <w:r w:rsidRPr="001A757A">
              <w:rPr>
                <w:sz w:val="18"/>
                <w:szCs w:val="18"/>
              </w:rPr>
              <w:t xml:space="preserve"> en misma transacción</w:t>
            </w:r>
          </w:p>
        </w:tc>
        <w:tc>
          <w:tcPr>
            <w:tcW w:w="1397" w:type="dxa"/>
            <w:shd w:val="clear" w:color="auto" w:fill="F2F2F2"/>
            <w:vAlign w:val="center"/>
          </w:tcPr>
          <w:p w14:paraId="21969853" w14:textId="3DE31F06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HU</w:t>
            </w:r>
          </w:p>
        </w:tc>
        <w:tc>
          <w:tcPr>
            <w:tcW w:w="587" w:type="dxa"/>
            <w:shd w:val="clear" w:color="auto" w:fill="F2F2F2"/>
            <w:vAlign w:val="center"/>
          </w:tcPr>
          <w:p w14:paraId="2946439A" w14:textId="5E47398F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Auditoría / Transacciones</w:t>
            </w:r>
          </w:p>
        </w:tc>
        <w:tc>
          <w:tcPr>
            <w:tcW w:w="583" w:type="dxa"/>
            <w:shd w:val="clear" w:color="auto" w:fill="F2F2F2"/>
            <w:vAlign w:val="center"/>
          </w:tcPr>
          <w:p w14:paraId="079C3F3E" w14:textId="3020D7EF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8</w:t>
            </w:r>
          </w:p>
        </w:tc>
        <w:tc>
          <w:tcPr>
            <w:tcW w:w="1136" w:type="dxa"/>
            <w:vAlign w:val="center"/>
          </w:tcPr>
          <w:p w14:paraId="1032EE44" w14:textId="2523ECFC" w:rsidR="001A757A" w:rsidRPr="001A757A" w:rsidRDefault="001A757A" w:rsidP="001A757A">
            <w:pPr>
              <w:jc w:val="center"/>
              <w:rPr>
                <w:b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8</w:t>
            </w:r>
          </w:p>
        </w:tc>
        <w:tc>
          <w:tcPr>
            <w:tcW w:w="3386" w:type="dxa"/>
            <w:shd w:val="clear" w:color="auto" w:fill="EAF1DD" w:themeFill="accent3" w:themeFillTint="33"/>
            <w:vAlign w:val="center"/>
          </w:tcPr>
          <w:p w14:paraId="68F189DE" w14:textId="40C18DB5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Completada</w:t>
            </w:r>
          </w:p>
        </w:tc>
        <w:tc>
          <w:tcPr>
            <w:tcW w:w="516" w:type="dxa"/>
            <w:shd w:val="clear" w:color="auto" w:fill="FFFFFF" w:themeFill="background1"/>
            <w:vAlign w:val="center"/>
          </w:tcPr>
          <w:p w14:paraId="0CEB57C9" w14:textId="58ACB782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 xml:space="preserve">Recepción ejecutada dentro de Prisma.$transaction; </w:t>
            </w:r>
            <w:proofErr w:type="spellStart"/>
            <w:r w:rsidRPr="001A757A">
              <w:rPr>
                <w:sz w:val="18"/>
                <w:szCs w:val="18"/>
              </w:rPr>
              <w:t>rollback</w:t>
            </w:r>
            <w:proofErr w:type="spellEnd"/>
            <w:r w:rsidRPr="001A757A">
              <w:rPr>
                <w:sz w:val="18"/>
                <w:szCs w:val="18"/>
              </w:rPr>
              <w:t xml:space="preserve"> automático ante fallas; stock sin cambios parciales; creación de </w:t>
            </w:r>
            <w:proofErr w:type="spellStart"/>
            <w:r w:rsidRPr="001A757A">
              <w:rPr>
                <w:sz w:val="18"/>
                <w:szCs w:val="18"/>
              </w:rPr>
              <w:t>audit_log</w:t>
            </w:r>
            <w:proofErr w:type="spellEnd"/>
            <w:r w:rsidRPr="001A757A">
              <w:rPr>
                <w:sz w:val="18"/>
                <w:szCs w:val="18"/>
              </w:rPr>
              <w:t xml:space="preserve"> dentro de la misma transacción con tabla </w:t>
            </w:r>
            <w:proofErr w:type="spellStart"/>
            <w:r w:rsidRPr="001A757A">
              <w:rPr>
                <w:sz w:val="18"/>
                <w:szCs w:val="18"/>
              </w:rPr>
              <w:t>movimiento_inventario</w:t>
            </w:r>
            <w:proofErr w:type="spellEnd"/>
            <w:r w:rsidRPr="001A757A">
              <w:rPr>
                <w:sz w:val="18"/>
                <w:szCs w:val="18"/>
              </w:rPr>
              <w:t xml:space="preserve">, operación INSERT e </w:t>
            </w:r>
            <w:proofErr w:type="spellStart"/>
            <w:r w:rsidRPr="001A757A">
              <w:rPr>
                <w:sz w:val="18"/>
                <w:szCs w:val="18"/>
              </w:rPr>
              <w:t>idUsuario</w:t>
            </w:r>
            <w:proofErr w:type="spellEnd"/>
            <w:r w:rsidRPr="001A757A">
              <w:rPr>
                <w:sz w:val="18"/>
                <w:szCs w:val="18"/>
              </w:rPr>
              <w:t>.</w:t>
            </w:r>
          </w:p>
        </w:tc>
      </w:tr>
      <w:tr w:rsidR="001A757A" w:rsidRPr="001A757A" w14:paraId="16A9D183" w14:textId="77777777" w:rsidTr="002745C6">
        <w:tc>
          <w:tcPr>
            <w:tcW w:w="516" w:type="dxa"/>
            <w:shd w:val="clear" w:color="auto" w:fill="FFFFFF"/>
            <w:vAlign w:val="center"/>
          </w:tcPr>
          <w:p w14:paraId="21B7147E" w14:textId="71368A69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HT-S8-01</w:t>
            </w:r>
          </w:p>
        </w:tc>
        <w:tc>
          <w:tcPr>
            <w:tcW w:w="1375" w:type="dxa"/>
            <w:shd w:val="clear" w:color="auto" w:fill="FFFFFF"/>
            <w:vAlign w:val="center"/>
          </w:tcPr>
          <w:p w14:paraId="0799E804" w14:textId="53976B90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Verificación compatibilidad rutas bodega Sprint 03</w:t>
            </w:r>
          </w:p>
        </w:tc>
        <w:tc>
          <w:tcPr>
            <w:tcW w:w="1397" w:type="dxa"/>
            <w:shd w:val="clear" w:color="auto" w:fill="FFFFFF"/>
            <w:vAlign w:val="center"/>
          </w:tcPr>
          <w:p w14:paraId="36668472" w14:textId="579916FF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HT</w:t>
            </w:r>
          </w:p>
        </w:tc>
        <w:tc>
          <w:tcPr>
            <w:tcW w:w="587" w:type="dxa"/>
            <w:shd w:val="clear" w:color="auto" w:fill="FFFFFF"/>
            <w:vAlign w:val="center"/>
          </w:tcPr>
          <w:p w14:paraId="476231CC" w14:textId="4AC949F8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Bodega / Compatibilidad y RBAC</w:t>
            </w:r>
          </w:p>
        </w:tc>
        <w:tc>
          <w:tcPr>
            <w:tcW w:w="583" w:type="dxa"/>
            <w:shd w:val="clear" w:color="auto" w:fill="FFFFFF"/>
            <w:vAlign w:val="center"/>
          </w:tcPr>
          <w:p w14:paraId="1D1D27A4" w14:textId="3512EF99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5</w:t>
            </w:r>
          </w:p>
        </w:tc>
        <w:tc>
          <w:tcPr>
            <w:tcW w:w="1136" w:type="dxa"/>
            <w:vAlign w:val="center"/>
          </w:tcPr>
          <w:p w14:paraId="028691D4" w14:textId="3BEBCA72" w:rsidR="001A757A" w:rsidRPr="001A757A" w:rsidRDefault="001A757A" w:rsidP="001A757A">
            <w:pPr>
              <w:jc w:val="center"/>
              <w:rPr>
                <w:b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5</w:t>
            </w:r>
          </w:p>
        </w:tc>
        <w:tc>
          <w:tcPr>
            <w:tcW w:w="3386" w:type="dxa"/>
            <w:shd w:val="clear" w:color="auto" w:fill="EAF1DD" w:themeFill="accent3" w:themeFillTint="33"/>
            <w:vAlign w:val="center"/>
          </w:tcPr>
          <w:p w14:paraId="455F9E94" w14:textId="3A0D9ACF" w:rsidR="001A757A" w:rsidRPr="001A757A" w:rsidRDefault="001A757A" w:rsidP="001A757A">
            <w:pPr>
              <w:jc w:val="center"/>
              <w:rPr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Completada</w:t>
            </w:r>
          </w:p>
        </w:tc>
        <w:tc>
          <w:tcPr>
            <w:tcW w:w="516" w:type="dxa"/>
            <w:shd w:val="clear" w:color="auto" w:fill="FFFFFF" w:themeFill="background1"/>
            <w:vAlign w:val="center"/>
          </w:tcPr>
          <w:p w14:paraId="7F951DEC" w14:textId="7EACAA03" w:rsidR="001A757A" w:rsidRPr="001A757A" w:rsidRDefault="001A757A" w:rsidP="001A75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1A757A">
              <w:rPr>
                <w:sz w:val="18"/>
                <w:szCs w:val="18"/>
              </w:rPr>
              <w:t>Validación de compatibilidad de GET/POST /movimientos; mantenimiento del comportamiento de rutas de bodega del Sprint 03; control RBAC sin regresiones; Admin puede consultar movimientos y Residente no puede registrar movimientos libres si el rol no está autorizado.</w:t>
            </w:r>
          </w:p>
        </w:tc>
      </w:tr>
    </w:tbl>
    <w:p w14:paraId="78212A54" w14:textId="77777777" w:rsidR="001A757A" w:rsidRPr="001A757A" w:rsidRDefault="001A757A" w:rsidP="001A757A"/>
    <w:p w14:paraId="10D5FE4E" w14:textId="7AC52893" w:rsidR="003C75BE" w:rsidRPr="006374C5" w:rsidRDefault="00000000" w:rsidP="000A2BA9">
      <w:pPr>
        <w:pStyle w:val="Ttulo1"/>
      </w:pPr>
      <w:r w:rsidRPr="006374C5">
        <w:rPr>
          <w:rFonts w:ascii="Calibri" w:hAnsi="Calibri"/>
        </w:rPr>
        <w:t>7. Verificación de compromisos del Sprint 07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2835"/>
        <w:gridCol w:w="1134"/>
        <w:gridCol w:w="4978"/>
      </w:tblGrid>
      <w:tr w:rsidR="003C75BE" w:rsidRPr="006374C5" w14:paraId="1266FC3C" w14:textId="77777777" w:rsidTr="008E63EB">
        <w:tc>
          <w:tcPr>
            <w:tcW w:w="675" w:type="dxa"/>
            <w:shd w:val="clear" w:color="auto" w:fill="1F3864"/>
          </w:tcPr>
          <w:p w14:paraId="7C89C322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w="2835" w:type="dxa"/>
            <w:shd w:val="clear" w:color="auto" w:fill="1F3864"/>
          </w:tcPr>
          <w:p w14:paraId="4C0FF686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Compromiso Sprint 07 §8.3</w:t>
            </w:r>
          </w:p>
        </w:tc>
        <w:tc>
          <w:tcPr>
            <w:tcW w:w="1134" w:type="dxa"/>
            <w:shd w:val="clear" w:color="auto" w:fill="1F3864"/>
          </w:tcPr>
          <w:p w14:paraId="1B71403C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w="4978" w:type="dxa"/>
            <w:shd w:val="clear" w:color="auto" w:fill="1F3864"/>
          </w:tcPr>
          <w:p w14:paraId="62B9F132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Evidencia / Observación</w:t>
            </w:r>
          </w:p>
        </w:tc>
      </w:tr>
      <w:tr w:rsidR="003C75BE" w:rsidRPr="006374C5" w14:paraId="0A4DB7EE" w14:textId="77777777" w:rsidTr="008E63EB">
        <w:tc>
          <w:tcPr>
            <w:tcW w:w="675" w:type="dxa"/>
            <w:shd w:val="clear" w:color="auto" w:fill="F2F2F2"/>
          </w:tcPr>
          <w:p w14:paraId="13E740F2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2835" w:type="dxa"/>
            <w:shd w:val="clear" w:color="auto" w:fill="F2F2F2"/>
          </w:tcPr>
          <w:p w14:paraId="29B351C4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>Implementar el módulo de Reportes y Dashboard consolidado (compromiso crítico diferido).</w:t>
            </w:r>
          </w:p>
        </w:tc>
        <w:tc>
          <w:tcPr>
            <w:tcW w:w="1134" w:type="dxa"/>
            <w:shd w:val="clear" w:color="auto" w:fill="FCE4D6"/>
          </w:tcPr>
          <w:p w14:paraId="5F549B7A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4978" w:type="dxa"/>
            <w:shd w:val="clear" w:color="auto" w:fill="F2F2F2"/>
          </w:tcPr>
          <w:p w14:paraId="4BDD77E7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>Sprint 08 priorizó el cierre del módulo de Bodega (recepción transaccional), componente bloqueante para el flujo completo de compras. Reportes/Dashboard pasa a Sprint 09.</w:t>
            </w:r>
          </w:p>
        </w:tc>
      </w:tr>
      <w:tr w:rsidR="003C75BE" w:rsidRPr="006374C5" w14:paraId="3BFCF327" w14:textId="77777777" w:rsidTr="008E63EB">
        <w:tc>
          <w:tcPr>
            <w:tcW w:w="675" w:type="dxa"/>
            <w:shd w:val="clear" w:color="auto" w:fill="FFFFFF"/>
          </w:tcPr>
          <w:p w14:paraId="6295E539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2835" w:type="dxa"/>
            <w:shd w:val="clear" w:color="auto" w:fill="FFFFFF"/>
          </w:tcPr>
          <w:p w14:paraId="2B87ABA7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>Implementar exportación de informes en formato Excel (xlsx).</w:t>
            </w:r>
          </w:p>
        </w:tc>
        <w:tc>
          <w:tcPr>
            <w:tcW w:w="1134" w:type="dxa"/>
            <w:shd w:val="clear" w:color="auto" w:fill="FCE4D6"/>
          </w:tcPr>
          <w:p w14:paraId="0ED0E762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4978" w:type="dxa"/>
            <w:shd w:val="clear" w:color="auto" w:fill="FFFFFF"/>
          </w:tcPr>
          <w:p w14:paraId="7F49598A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>Módulo de exportación no abordado en Sprint 08. Se incorpora a Sprint 09 como prioritario.</w:t>
            </w:r>
          </w:p>
        </w:tc>
      </w:tr>
      <w:tr w:rsidR="003C75BE" w:rsidRPr="006374C5" w14:paraId="1C646AFC" w14:textId="77777777" w:rsidTr="008E63EB">
        <w:tc>
          <w:tcPr>
            <w:tcW w:w="675" w:type="dxa"/>
            <w:shd w:val="clear" w:color="auto" w:fill="F2F2F2"/>
          </w:tcPr>
          <w:p w14:paraId="7208E7EC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2835" w:type="dxa"/>
            <w:shd w:val="clear" w:color="auto" w:fill="F2F2F2"/>
          </w:tcPr>
          <w:p w14:paraId="5AB630E2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 xml:space="preserve">Implementar BD de pruebas con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 data completo.</w:t>
            </w:r>
          </w:p>
        </w:tc>
        <w:tc>
          <w:tcPr>
            <w:tcW w:w="1134" w:type="dxa"/>
            <w:shd w:val="clear" w:color="auto" w:fill="FFF2CC"/>
          </w:tcPr>
          <w:p w14:paraId="1A7E3A87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  <w:sz w:val="18"/>
              </w:rPr>
              <w:t>PARCIAL</w:t>
            </w:r>
          </w:p>
        </w:tc>
        <w:tc>
          <w:tcPr>
            <w:tcW w:w="4978" w:type="dxa"/>
            <w:shd w:val="clear" w:color="auto" w:fill="F2F2F2"/>
          </w:tcPr>
          <w:p w14:paraId="7797FA26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>Las pruebas del Grupo 5 (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rollback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,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audit_log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) usan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mocks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 de Prisma.$transaction que aíslan la lógica sin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 data. La BD de test con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 data completo queda pendiente para Sprint 09.</w:t>
            </w:r>
          </w:p>
        </w:tc>
      </w:tr>
      <w:tr w:rsidR="003C75BE" w:rsidRPr="006374C5" w14:paraId="43F00F6B" w14:textId="77777777" w:rsidTr="008E63EB">
        <w:tc>
          <w:tcPr>
            <w:tcW w:w="675" w:type="dxa"/>
            <w:shd w:val="clear" w:color="auto" w:fill="FFFFFF"/>
          </w:tcPr>
          <w:p w14:paraId="5368FDAB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2835" w:type="dxa"/>
            <w:shd w:val="clear" w:color="auto" w:fill="FFFFFF"/>
          </w:tcPr>
          <w:p w14:paraId="7DD864D4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 xml:space="preserve">Agregar pruebas de regresión sobre los 168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CPs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 acumulados en cada PR.</w:t>
            </w:r>
          </w:p>
        </w:tc>
        <w:tc>
          <w:tcPr>
            <w:tcW w:w="1134" w:type="dxa"/>
            <w:shd w:val="clear" w:color="auto" w:fill="E2EFDA"/>
          </w:tcPr>
          <w:p w14:paraId="71A125CE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978" w:type="dxa"/>
            <w:shd w:val="clear" w:color="auto" w:fill="FFFFFF"/>
          </w:tcPr>
          <w:p w14:paraId="4E34355D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 xml:space="preserve">Los 25 nuevos tests (CP-169–CP-193) se ejecutan junto con los 168 acumulados sin regresiones. </w:t>
            </w:r>
            <w:proofErr w:type="gramStart"/>
            <w:r w:rsidRPr="006374C5">
              <w:rPr>
                <w:rFonts w:ascii="Calibri" w:hAnsi="Calibri"/>
                <w:color w:val="000000"/>
                <w:sz w:val="18"/>
              </w:rPr>
              <w:t>Total</w:t>
            </w:r>
            <w:proofErr w:type="gramEnd"/>
            <w:r w:rsidRPr="006374C5">
              <w:rPr>
                <w:rFonts w:ascii="Calibri" w:hAnsi="Calibri"/>
                <w:color w:val="000000"/>
                <w:sz w:val="18"/>
              </w:rPr>
              <w:t xml:space="preserve"> acumulado: 193 pruebas, 100% PASS.</w:t>
            </w:r>
          </w:p>
        </w:tc>
      </w:tr>
      <w:tr w:rsidR="003C75BE" w:rsidRPr="006374C5" w14:paraId="6AFA6F08" w14:textId="77777777" w:rsidTr="008E63EB">
        <w:tc>
          <w:tcPr>
            <w:tcW w:w="675" w:type="dxa"/>
            <w:shd w:val="clear" w:color="auto" w:fill="F2F2F2"/>
          </w:tcPr>
          <w:p w14:paraId="6B8C6585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2835" w:type="dxa"/>
            <w:shd w:val="clear" w:color="auto" w:fill="F2F2F2"/>
          </w:tcPr>
          <w:p w14:paraId="041F7D81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 xml:space="preserve">Documentar arquitectura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EventEmitter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>/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NotificationService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 en README.</w:t>
            </w:r>
          </w:p>
        </w:tc>
        <w:tc>
          <w:tcPr>
            <w:tcW w:w="1134" w:type="dxa"/>
            <w:shd w:val="clear" w:color="auto" w:fill="E2EFDA"/>
          </w:tcPr>
          <w:p w14:paraId="471E7DC7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978" w:type="dxa"/>
            <w:shd w:val="clear" w:color="auto" w:fill="F2F2F2"/>
          </w:tcPr>
          <w:p w14:paraId="77CC12CE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 xml:space="preserve">Documentación interna del servicio de notificaciones disponible como comentarios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JSDoc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 en notification.service.js y en el archivo de arquitectura docs/.</w:t>
            </w:r>
          </w:p>
        </w:tc>
      </w:tr>
      <w:tr w:rsidR="003C75BE" w:rsidRPr="006374C5" w14:paraId="65009B59" w14:textId="77777777" w:rsidTr="008E63EB">
        <w:tc>
          <w:tcPr>
            <w:tcW w:w="675" w:type="dxa"/>
            <w:shd w:val="clear" w:color="auto" w:fill="FFFFFF"/>
          </w:tcPr>
          <w:p w14:paraId="24826C09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2835" w:type="dxa"/>
            <w:shd w:val="clear" w:color="auto" w:fill="FFFFFF"/>
          </w:tcPr>
          <w:p w14:paraId="3A775EED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>Mantener cobertura de pruebas automatizadas &gt;= 100% PASS acumulada.</w:t>
            </w:r>
          </w:p>
        </w:tc>
        <w:tc>
          <w:tcPr>
            <w:tcW w:w="1134" w:type="dxa"/>
            <w:shd w:val="clear" w:color="auto" w:fill="E2EFDA"/>
          </w:tcPr>
          <w:p w14:paraId="108172C8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978" w:type="dxa"/>
            <w:shd w:val="clear" w:color="auto" w:fill="FFFFFF"/>
          </w:tcPr>
          <w:p w14:paraId="511D1D79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18"/>
              </w:rPr>
              <w:t>193 pruebas acumuladas (CP-001 a CP-193), 100% PASS. Sin regresiones en sprints anteriores.</w:t>
            </w:r>
          </w:p>
        </w:tc>
      </w:tr>
    </w:tbl>
    <w:p w14:paraId="635490DA" w14:textId="77777777" w:rsidR="003C75BE" w:rsidRPr="006374C5" w:rsidRDefault="003C75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C75BE" w:rsidRPr="006374C5" w14:paraId="3A27AEA9" w14:textId="77777777">
        <w:tc>
          <w:tcPr>
            <w:tcW w:w="2351" w:type="dxa"/>
            <w:shd w:val="clear" w:color="auto" w:fill="1F3864"/>
          </w:tcPr>
          <w:p w14:paraId="3E45EE23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Compromisos CUMPLIDOS</w:t>
            </w:r>
          </w:p>
        </w:tc>
        <w:tc>
          <w:tcPr>
            <w:tcW w:w="2351" w:type="dxa"/>
            <w:shd w:val="clear" w:color="auto" w:fill="1F3864"/>
          </w:tcPr>
          <w:p w14:paraId="1BCD809F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Compromisos DIFERIDOS</w:t>
            </w:r>
          </w:p>
        </w:tc>
        <w:tc>
          <w:tcPr>
            <w:tcW w:w="2351" w:type="dxa"/>
            <w:shd w:val="clear" w:color="auto" w:fill="1F3864"/>
          </w:tcPr>
          <w:p w14:paraId="35CC0750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Compromisos PARCIALES</w:t>
            </w:r>
          </w:p>
        </w:tc>
        <w:tc>
          <w:tcPr>
            <w:tcW w:w="2351" w:type="dxa"/>
            <w:shd w:val="clear" w:color="auto" w:fill="1F3864"/>
          </w:tcPr>
          <w:p w14:paraId="6F4160B3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FFFFFF"/>
                <w:sz w:val="18"/>
              </w:rPr>
              <w:t>% Cumplimiento</w:t>
            </w:r>
          </w:p>
        </w:tc>
      </w:tr>
      <w:tr w:rsidR="003C75BE" w:rsidRPr="006374C5" w14:paraId="75B9F411" w14:textId="77777777">
        <w:tc>
          <w:tcPr>
            <w:tcW w:w="2351" w:type="dxa"/>
            <w:shd w:val="clear" w:color="auto" w:fill="E2EFDA"/>
          </w:tcPr>
          <w:p w14:paraId="1F645825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</w:rPr>
              <w:t>3 / 6</w:t>
            </w:r>
          </w:p>
        </w:tc>
        <w:tc>
          <w:tcPr>
            <w:tcW w:w="2351" w:type="dxa"/>
            <w:shd w:val="clear" w:color="auto" w:fill="FCE4D6"/>
          </w:tcPr>
          <w:p w14:paraId="6796599B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</w:rPr>
              <w:t>2 / 6</w:t>
            </w:r>
          </w:p>
        </w:tc>
        <w:tc>
          <w:tcPr>
            <w:tcW w:w="2351" w:type="dxa"/>
            <w:shd w:val="clear" w:color="auto" w:fill="FFF2CC"/>
          </w:tcPr>
          <w:p w14:paraId="0DF88B2B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</w:rPr>
              <w:t>1 / 6</w:t>
            </w:r>
          </w:p>
        </w:tc>
        <w:tc>
          <w:tcPr>
            <w:tcW w:w="2351" w:type="dxa"/>
            <w:shd w:val="clear" w:color="auto" w:fill="D9E1F2"/>
          </w:tcPr>
          <w:p w14:paraId="12FFADC4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b/>
                <w:color w:val="000000"/>
              </w:rPr>
              <w:t>67%</w:t>
            </w:r>
          </w:p>
        </w:tc>
      </w:tr>
    </w:tbl>
    <w:p w14:paraId="79D53565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lastRenderedPageBreak/>
        <w:t>8. Retrospectiva: análisis por categorías</w:t>
      </w:r>
    </w:p>
    <w:p w14:paraId="036E6266" w14:textId="77777777" w:rsidR="003C75BE" w:rsidRPr="006374C5" w:rsidRDefault="00000000">
      <w:pPr>
        <w:pStyle w:val="Ttulo2"/>
      </w:pPr>
      <w:r w:rsidRPr="006374C5">
        <w:rPr>
          <w:rFonts w:ascii="Calibri" w:hAnsi="Calibri"/>
        </w:rPr>
        <w:t>8.1 Que salió bien (MANTENER)</w:t>
      </w:r>
    </w:p>
    <w:tbl>
      <w:tblPr>
        <w:tblStyle w:val="Tablaconcuadrcul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464"/>
      </w:tblGrid>
      <w:tr w:rsidR="00FA6A59" w:rsidRPr="002745C6" w14:paraId="3F85196D" w14:textId="77777777" w:rsidTr="00FA6A59">
        <w:tc>
          <w:tcPr>
            <w:tcW w:w="9464" w:type="dxa"/>
            <w:shd w:val="clear" w:color="auto" w:fill="EAF1DD" w:themeFill="accent3" w:themeFillTint="33"/>
          </w:tcPr>
          <w:p w14:paraId="05343941" w14:textId="77777777" w:rsidR="00FA6A59" w:rsidRPr="002745C6" w:rsidRDefault="00FA6A59" w:rsidP="00FA6A59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proofErr w:type="spellStart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>prisma.$transaction</w:t>
            </w:r>
            <w:proofErr w:type="spellEnd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 xml:space="preserve"> encapsula todo el flujo de recepción: verificación APROBADO, validación de exceso, creación de movimientos, </w:t>
            </w:r>
            <w:proofErr w:type="spellStart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>upsert</w:t>
            </w:r>
            <w:proofErr w:type="spellEnd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 xml:space="preserve"> de inventario y </w:t>
            </w:r>
            <w:proofErr w:type="spellStart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>audit_log</w:t>
            </w:r>
            <w:proofErr w:type="spellEnd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>. Ante cualquier falla el stock jamás queda en estado inconsistente.</w:t>
            </w:r>
          </w:p>
        </w:tc>
      </w:tr>
      <w:tr w:rsidR="00FA6A59" w:rsidRPr="002745C6" w14:paraId="651CFFC8" w14:textId="77777777" w:rsidTr="00FA6A59">
        <w:tc>
          <w:tcPr>
            <w:tcW w:w="9464" w:type="dxa"/>
            <w:shd w:val="clear" w:color="auto" w:fill="EAF1DD" w:themeFill="accent3" w:themeFillTint="33"/>
          </w:tcPr>
          <w:p w14:paraId="142B886A" w14:textId="77777777" w:rsidR="00FA6A59" w:rsidRPr="002745C6" w:rsidRDefault="00FA6A59" w:rsidP="00FA6A59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 xml:space="preserve">Los tests del Grupo 5 (CP-186–CP-188) verifican la lógica transaccional sin necesitar BD activa, usando </w:t>
            </w:r>
            <w:proofErr w:type="spellStart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>mocks</w:t>
            </w:r>
            <w:proofErr w:type="spellEnd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 xml:space="preserve"> de Prisma.$transaction. Patrón replicable en futuros módulos transaccionales.</w:t>
            </w:r>
          </w:p>
        </w:tc>
      </w:tr>
      <w:tr w:rsidR="00FA6A59" w:rsidRPr="002745C6" w14:paraId="6C069663" w14:textId="77777777" w:rsidTr="00FA6A59">
        <w:tc>
          <w:tcPr>
            <w:tcW w:w="9464" w:type="dxa"/>
            <w:shd w:val="clear" w:color="auto" w:fill="EAF1DD" w:themeFill="accent3" w:themeFillTint="33"/>
          </w:tcPr>
          <w:p w14:paraId="62B8F11B" w14:textId="77777777" w:rsidR="00FA6A59" w:rsidRPr="002745C6" w:rsidRDefault="00FA6A59" w:rsidP="00FA6A59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 xml:space="preserve">Los errores de negocio incluyen </w:t>
            </w:r>
            <w:proofErr w:type="spellStart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>err.codigo</w:t>
            </w:r>
            <w:proofErr w:type="spellEnd"/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 xml:space="preserve"> ('REQUERIMIENTO_NO_APROBADO', 'CANTIDAD_EXCEDE_REQUERIMIENTO') además del status HTTP, facilitando el consumo por el frontend sin interpretar mensajes de texto.</w:t>
            </w:r>
          </w:p>
        </w:tc>
      </w:tr>
      <w:tr w:rsidR="00FA6A59" w:rsidRPr="002745C6" w14:paraId="67E5796E" w14:textId="77777777" w:rsidTr="00FA6A59">
        <w:tc>
          <w:tcPr>
            <w:tcW w:w="9464" w:type="dxa"/>
            <w:shd w:val="clear" w:color="auto" w:fill="EAF1DD" w:themeFill="accent3" w:themeFillTint="33"/>
          </w:tcPr>
          <w:p w14:paraId="2A966D22" w14:textId="77777777" w:rsidR="00FA6A59" w:rsidRPr="002745C6" w:rsidRDefault="00FA6A59" w:rsidP="00FA6A59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>El Grupo 6 (CP-189–CP-193) verificó que las rutas de movimientos del Sprint 03 siguen operando correctamente con el RBAC y lógica originales.</w:t>
            </w:r>
          </w:p>
        </w:tc>
      </w:tr>
      <w:tr w:rsidR="00FA6A59" w:rsidRPr="002745C6" w14:paraId="2A23FB81" w14:textId="77777777" w:rsidTr="00FA6A59">
        <w:tc>
          <w:tcPr>
            <w:tcW w:w="9464" w:type="dxa"/>
            <w:shd w:val="clear" w:color="auto" w:fill="EAF1DD" w:themeFill="accent3" w:themeFillTint="33"/>
          </w:tcPr>
          <w:p w14:paraId="1830FB43" w14:textId="77777777" w:rsidR="00FA6A59" w:rsidRPr="002745C6" w:rsidRDefault="00FA6A59" w:rsidP="00FA6A59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32"/>
              </w:rPr>
            </w:pPr>
            <w:r w:rsidRPr="002745C6">
              <w:rPr>
                <w:rFonts w:ascii="Calibri" w:hAnsi="Calibri"/>
                <w:color w:val="000000"/>
                <w:sz w:val="24"/>
                <w:szCs w:val="32"/>
              </w:rPr>
              <w:t>El proyecto mantiene 193 pruebas automatizadas al 100% PASS a lo largo de todos los sprints (CP-001 a CP-193), sin ninguna regresión introducida.</w:t>
            </w:r>
          </w:p>
        </w:tc>
      </w:tr>
    </w:tbl>
    <w:p w14:paraId="41744640" w14:textId="77777777" w:rsidR="003C75BE" w:rsidRPr="006374C5" w:rsidRDefault="00000000">
      <w:pPr>
        <w:pStyle w:val="Ttulo2"/>
      </w:pPr>
      <w:r w:rsidRPr="006374C5">
        <w:rPr>
          <w:rFonts w:ascii="Calibri" w:hAnsi="Calibri"/>
        </w:rPr>
        <w:t>8.2 Que se puede mejorar (MEJORAR)</w:t>
      </w:r>
    </w:p>
    <w:tbl>
      <w:tblPr>
        <w:tblStyle w:val="Tablaconcuadrcula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9464"/>
      </w:tblGrid>
      <w:tr w:rsidR="006374C5" w:rsidRPr="002745C6" w14:paraId="3E777E7B" w14:textId="77777777" w:rsidTr="006374C5">
        <w:tc>
          <w:tcPr>
            <w:tcW w:w="9464" w:type="dxa"/>
            <w:shd w:val="clear" w:color="auto" w:fill="FFFFCC"/>
          </w:tcPr>
          <w:p w14:paraId="4A3716EE" w14:textId="77777777" w:rsidR="006374C5" w:rsidRPr="002745C6" w:rsidRDefault="006374C5" w:rsidP="006374C5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>El módulo de Reportes/Dashboard fue comprometido desde Sprint 05 y diferido en Sprint 06, 07 y 08. Debe priorizarse como ítem obligatorio en Sprint 09, sin posibilidad de nueva postergación.</w:t>
            </w:r>
          </w:p>
        </w:tc>
      </w:tr>
      <w:tr w:rsidR="006374C5" w:rsidRPr="002745C6" w14:paraId="4591F4C3" w14:textId="77777777" w:rsidTr="006374C5">
        <w:tc>
          <w:tcPr>
            <w:tcW w:w="9464" w:type="dxa"/>
            <w:shd w:val="clear" w:color="auto" w:fill="FFFFCC"/>
          </w:tcPr>
          <w:p w14:paraId="5D489BE8" w14:textId="77777777" w:rsidR="006374C5" w:rsidRPr="002745C6" w:rsidRDefault="006374C5" w:rsidP="006374C5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>La exportación de informes en xlsx lleva dos sprints diferida (06 y 08). Debe incluirse como tarea obligatoria en Sprint 09.</w:t>
            </w:r>
          </w:p>
        </w:tc>
      </w:tr>
      <w:tr w:rsidR="006374C5" w:rsidRPr="002745C6" w14:paraId="683C09E3" w14:textId="77777777" w:rsidTr="006374C5">
        <w:tc>
          <w:tcPr>
            <w:tcW w:w="9464" w:type="dxa"/>
            <w:shd w:val="clear" w:color="auto" w:fill="FFFFCC"/>
          </w:tcPr>
          <w:p w14:paraId="26A6CE10" w14:textId="77777777" w:rsidR="006374C5" w:rsidRPr="002745C6" w:rsidRDefault="006374C5" w:rsidP="006374C5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 xml:space="preserve">Los tests E2E de recepción (Grupo 1-3) degradan a 404/500 sin BD activa. La BD de test con datos sembrados permitiría validar el ciclo completo </w:t>
            </w:r>
            <w:proofErr w:type="spellStart"/>
            <w:r w:rsidRPr="002745C6">
              <w:rPr>
                <w:rFonts w:ascii="Calibri" w:hAnsi="Calibri"/>
                <w:color w:val="000000"/>
                <w:szCs w:val="28"/>
              </w:rPr>
              <w:t>crear→aprobar→recepcionar</w:t>
            </w:r>
            <w:proofErr w:type="spellEnd"/>
            <w:r w:rsidRPr="002745C6">
              <w:rPr>
                <w:rFonts w:ascii="Calibri" w:hAnsi="Calibri"/>
                <w:color w:val="000000"/>
                <w:szCs w:val="28"/>
              </w:rPr>
              <w:t xml:space="preserve"> en entorno CI.</w:t>
            </w:r>
          </w:p>
        </w:tc>
      </w:tr>
      <w:tr w:rsidR="006374C5" w:rsidRPr="002745C6" w14:paraId="771BF006" w14:textId="77777777" w:rsidTr="006374C5">
        <w:tc>
          <w:tcPr>
            <w:tcW w:w="9464" w:type="dxa"/>
            <w:shd w:val="clear" w:color="auto" w:fill="FFFFCC"/>
          </w:tcPr>
          <w:p w14:paraId="5267E729" w14:textId="77777777" w:rsidR="006374C5" w:rsidRPr="002745C6" w:rsidRDefault="006374C5" w:rsidP="006374C5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 xml:space="preserve">No existe actualmente una prueba E2E que cubra el ciclo completo: crear requerimiento → aprobar → </w:t>
            </w:r>
            <w:proofErr w:type="spellStart"/>
            <w:r w:rsidRPr="002745C6">
              <w:rPr>
                <w:rFonts w:ascii="Calibri" w:hAnsi="Calibri"/>
                <w:color w:val="000000"/>
                <w:szCs w:val="28"/>
              </w:rPr>
              <w:t>recepcionar</w:t>
            </w:r>
            <w:proofErr w:type="spellEnd"/>
            <w:r w:rsidRPr="002745C6">
              <w:rPr>
                <w:rFonts w:ascii="Calibri" w:hAnsi="Calibri"/>
                <w:color w:val="000000"/>
                <w:szCs w:val="28"/>
              </w:rPr>
              <w:t xml:space="preserve"> en bodega. Debe implementarse en Sprint 09 junto con la BD de </w:t>
            </w:r>
            <w:proofErr w:type="spellStart"/>
            <w:r w:rsidRPr="002745C6">
              <w:rPr>
                <w:rFonts w:ascii="Calibri" w:hAnsi="Calibri"/>
                <w:color w:val="000000"/>
                <w:szCs w:val="28"/>
              </w:rPr>
              <w:t>seed</w:t>
            </w:r>
            <w:proofErr w:type="spellEnd"/>
            <w:r w:rsidRPr="002745C6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</w:tbl>
    <w:p w14:paraId="05D4181C" w14:textId="77777777" w:rsidR="003C75BE" w:rsidRPr="006374C5" w:rsidRDefault="00000000">
      <w:pPr>
        <w:pStyle w:val="Ttulo2"/>
      </w:pPr>
      <w:r w:rsidRPr="006374C5">
        <w:rPr>
          <w:rFonts w:ascii="Calibri" w:hAnsi="Calibri"/>
        </w:rPr>
        <w:t>8.3 Acciones concretas para el siguiente sprint (IMPLEMENTAR)</w:t>
      </w:r>
    </w:p>
    <w:tbl>
      <w:tblPr>
        <w:tblStyle w:val="Tablaconcuadrcula"/>
        <w:tblW w:w="0" w:type="auto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464"/>
      </w:tblGrid>
      <w:tr w:rsidR="006374C5" w:rsidRPr="002745C6" w14:paraId="684CA12E" w14:textId="77777777" w:rsidTr="006374C5">
        <w:tc>
          <w:tcPr>
            <w:tcW w:w="9464" w:type="dxa"/>
            <w:shd w:val="clear" w:color="auto" w:fill="FDE9D9" w:themeFill="accent6" w:themeFillTint="33"/>
          </w:tcPr>
          <w:p w14:paraId="2A325752" w14:textId="77777777" w:rsidR="006374C5" w:rsidRPr="002745C6" w:rsidRDefault="006374C5" w:rsidP="006374C5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>Implementar el módulo de Reportes y Dashboard consolidado (compromiso OBLIGATORIO, diferido 3 veces desde Sprint 05).</w:t>
            </w:r>
          </w:p>
        </w:tc>
      </w:tr>
      <w:tr w:rsidR="006374C5" w:rsidRPr="002745C6" w14:paraId="6F269D0E" w14:textId="77777777" w:rsidTr="006374C5">
        <w:tc>
          <w:tcPr>
            <w:tcW w:w="9464" w:type="dxa"/>
            <w:shd w:val="clear" w:color="auto" w:fill="FDE9D9" w:themeFill="accent6" w:themeFillTint="33"/>
          </w:tcPr>
          <w:p w14:paraId="77D98740" w14:textId="77777777" w:rsidR="006374C5" w:rsidRPr="002745C6" w:rsidRDefault="006374C5" w:rsidP="006374C5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>Implementar exportación de informes en formato Excel (xlsx) (diferido 2 veces desde Sprint 06).</w:t>
            </w:r>
          </w:p>
        </w:tc>
      </w:tr>
      <w:tr w:rsidR="006374C5" w:rsidRPr="002745C6" w14:paraId="0747C308" w14:textId="77777777" w:rsidTr="006374C5">
        <w:tc>
          <w:tcPr>
            <w:tcW w:w="9464" w:type="dxa"/>
            <w:shd w:val="clear" w:color="auto" w:fill="FDE9D9" w:themeFill="accent6" w:themeFillTint="33"/>
          </w:tcPr>
          <w:p w14:paraId="15DAD5C6" w14:textId="77777777" w:rsidR="006374C5" w:rsidRPr="002745C6" w:rsidRDefault="006374C5" w:rsidP="006374C5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 xml:space="preserve">Implementar BD de pruebas con </w:t>
            </w:r>
            <w:proofErr w:type="spellStart"/>
            <w:r w:rsidRPr="002745C6">
              <w:rPr>
                <w:rFonts w:ascii="Calibri" w:hAnsi="Calibri"/>
                <w:color w:val="000000"/>
                <w:szCs w:val="28"/>
              </w:rPr>
              <w:t>seed</w:t>
            </w:r>
            <w:proofErr w:type="spellEnd"/>
            <w:r w:rsidRPr="002745C6">
              <w:rPr>
                <w:rFonts w:ascii="Calibri" w:hAnsi="Calibri"/>
                <w:color w:val="000000"/>
                <w:szCs w:val="28"/>
              </w:rPr>
              <w:t xml:space="preserve"> data completo para habilitar ciclos E2E sin </w:t>
            </w:r>
            <w:proofErr w:type="spellStart"/>
            <w:r w:rsidRPr="002745C6">
              <w:rPr>
                <w:rFonts w:ascii="Calibri" w:hAnsi="Calibri"/>
                <w:color w:val="000000"/>
                <w:szCs w:val="28"/>
              </w:rPr>
              <w:t>mocks</w:t>
            </w:r>
            <w:proofErr w:type="spellEnd"/>
            <w:r w:rsidRPr="002745C6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6374C5" w:rsidRPr="002745C6" w14:paraId="720C34BA" w14:textId="77777777" w:rsidTr="006374C5">
        <w:tc>
          <w:tcPr>
            <w:tcW w:w="9464" w:type="dxa"/>
            <w:shd w:val="clear" w:color="auto" w:fill="FDE9D9" w:themeFill="accent6" w:themeFillTint="33"/>
          </w:tcPr>
          <w:p w14:paraId="2F6FE0B4" w14:textId="77777777" w:rsidR="006374C5" w:rsidRPr="002745C6" w:rsidRDefault="006374C5" w:rsidP="006374C5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 xml:space="preserve">Implementar prueba E2E del ciclo completo: crear requerimiento → aprobar → </w:t>
            </w:r>
            <w:proofErr w:type="spellStart"/>
            <w:r w:rsidRPr="002745C6">
              <w:rPr>
                <w:rFonts w:ascii="Calibri" w:hAnsi="Calibri"/>
                <w:color w:val="000000"/>
                <w:szCs w:val="28"/>
              </w:rPr>
              <w:t>recepcionar</w:t>
            </w:r>
            <w:proofErr w:type="spellEnd"/>
            <w:r w:rsidRPr="002745C6">
              <w:rPr>
                <w:rFonts w:ascii="Calibri" w:hAnsi="Calibri"/>
                <w:color w:val="000000"/>
                <w:szCs w:val="28"/>
              </w:rPr>
              <w:t xml:space="preserve"> en bodega.</w:t>
            </w:r>
          </w:p>
        </w:tc>
      </w:tr>
      <w:tr w:rsidR="006374C5" w:rsidRPr="002745C6" w14:paraId="580D578C" w14:textId="77777777" w:rsidTr="006374C5">
        <w:tc>
          <w:tcPr>
            <w:tcW w:w="9464" w:type="dxa"/>
            <w:shd w:val="clear" w:color="auto" w:fill="FDE9D9" w:themeFill="accent6" w:themeFillTint="33"/>
          </w:tcPr>
          <w:p w14:paraId="60C09B29" w14:textId="77777777" w:rsidR="006374C5" w:rsidRPr="002745C6" w:rsidRDefault="006374C5" w:rsidP="006374C5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>Mantener cobertura de pruebas automatizadas &gt;= 100% PASS en suite acumulada.</w:t>
            </w:r>
          </w:p>
        </w:tc>
      </w:tr>
      <w:tr w:rsidR="006374C5" w:rsidRPr="002745C6" w14:paraId="052BAAD7" w14:textId="77777777" w:rsidTr="006374C5">
        <w:tc>
          <w:tcPr>
            <w:tcW w:w="9464" w:type="dxa"/>
            <w:shd w:val="clear" w:color="auto" w:fill="FDE9D9" w:themeFill="accent6" w:themeFillTint="33"/>
          </w:tcPr>
          <w:p w14:paraId="63F69129" w14:textId="77777777" w:rsidR="006374C5" w:rsidRPr="002745C6" w:rsidRDefault="006374C5" w:rsidP="006374C5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745C6">
              <w:rPr>
                <w:rFonts w:ascii="Calibri" w:hAnsi="Calibri"/>
                <w:color w:val="000000"/>
                <w:szCs w:val="28"/>
              </w:rPr>
              <w:t>Documentar el flujo transaccional de bodega (</w:t>
            </w:r>
            <w:proofErr w:type="spellStart"/>
            <w:r w:rsidRPr="002745C6">
              <w:rPr>
                <w:rFonts w:ascii="Calibri" w:hAnsi="Calibri"/>
                <w:color w:val="000000"/>
                <w:szCs w:val="28"/>
              </w:rPr>
              <w:t>recepcionarMateriales</w:t>
            </w:r>
            <w:proofErr w:type="spellEnd"/>
            <w:r w:rsidRPr="002745C6">
              <w:rPr>
                <w:rFonts w:ascii="Calibri" w:hAnsi="Calibri"/>
                <w:color w:val="000000"/>
                <w:szCs w:val="28"/>
              </w:rPr>
              <w:t>) en la arquitectura del sistema.</w:t>
            </w:r>
          </w:p>
        </w:tc>
      </w:tr>
    </w:tbl>
    <w:p w14:paraId="77459E84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9.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1793"/>
        <w:gridCol w:w="4477"/>
      </w:tblGrid>
      <w:tr w:rsidR="003C75BE" w:rsidRPr="006374C5" w14:paraId="382B4911" w14:textId="77777777" w:rsidTr="006374C5">
        <w:tc>
          <w:tcPr>
            <w:tcW w:w="3135" w:type="dxa"/>
            <w:shd w:val="clear" w:color="auto" w:fill="1F3864"/>
            <w:vAlign w:val="center"/>
          </w:tcPr>
          <w:p w14:paraId="44DF38CC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w="1793" w:type="dxa"/>
            <w:shd w:val="clear" w:color="auto" w:fill="1F3864"/>
            <w:vAlign w:val="center"/>
          </w:tcPr>
          <w:p w14:paraId="4292B3EA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FFFFFF"/>
                <w:sz w:val="18"/>
              </w:rPr>
              <w:t>Valor planificado</w:t>
            </w:r>
          </w:p>
        </w:tc>
        <w:tc>
          <w:tcPr>
            <w:tcW w:w="4477" w:type="dxa"/>
            <w:shd w:val="clear" w:color="auto" w:fill="1F3864"/>
            <w:vAlign w:val="center"/>
          </w:tcPr>
          <w:p w14:paraId="110CEEA1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FFFFFF"/>
                <w:sz w:val="18"/>
              </w:rPr>
              <w:t>Valor real</w:t>
            </w:r>
          </w:p>
        </w:tc>
      </w:tr>
      <w:tr w:rsidR="003C75BE" w:rsidRPr="006374C5" w14:paraId="7946D9CA" w14:textId="77777777" w:rsidTr="006374C5">
        <w:tc>
          <w:tcPr>
            <w:tcW w:w="3135" w:type="dxa"/>
            <w:shd w:val="clear" w:color="auto" w:fill="D9E1F2"/>
            <w:vAlign w:val="center"/>
          </w:tcPr>
          <w:p w14:paraId="6F9EDBF4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Story Points del sprint</w:t>
            </w:r>
          </w:p>
        </w:tc>
        <w:tc>
          <w:tcPr>
            <w:tcW w:w="1793" w:type="dxa"/>
            <w:shd w:val="clear" w:color="auto" w:fill="F2F2F2"/>
            <w:vAlign w:val="center"/>
          </w:tcPr>
          <w:p w14:paraId="3C69041F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44 SP</w:t>
            </w:r>
          </w:p>
        </w:tc>
        <w:tc>
          <w:tcPr>
            <w:tcW w:w="4477" w:type="dxa"/>
            <w:shd w:val="clear" w:color="auto" w:fill="F2F2F2"/>
            <w:vAlign w:val="center"/>
          </w:tcPr>
          <w:p w14:paraId="23CFE311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44 SP</w:t>
            </w:r>
          </w:p>
        </w:tc>
      </w:tr>
      <w:tr w:rsidR="003C75BE" w:rsidRPr="006374C5" w14:paraId="79DD97FC" w14:textId="77777777" w:rsidTr="006374C5">
        <w:tc>
          <w:tcPr>
            <w:tcW w:w="3135" w:type="dxa"/>
            <w:shd w:val="clear" w:color="auto" w:fill="D9E1F2"/>
            <w:vAlign w:val="center"/>
          </w:tcPr>
          <w:p w14:paraId="2E1E19B0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N° historias de usuario (HU)</w:t>
            </w:r>
          </w:p>
        </w:tc>
        <w:tc>
          <w:tcPr>
            <w:tcW w:w="1793" w:type="dxa"/>
            <w:shd w:val="clear" w:color="auto" w:fill="FFFFFF"/>
            <w:vAlign w:val="center"/>
          </w:tcPr>
          <w:p w14:paraId="53CC3FCA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477" w:type="dxa"/>
            <w:shd w:val="clear" w:color="auto" w:fill="FFFFFF"/>
            <w:vAlign w:val="center"/>
          </w:tcPr>
          <w:p w14:paraId="5DB813D4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5</w:t>
            </w:r>
          </w:p>
        </w:tc>
      </w:tr>
      <w:tr w:rsidR="003C75BE" w:rsidRPr="006374C5" w14:paraId="33F54AF0" w14:textId="77777777" w:rsidTr="006374C5">
        <w:tc>
          <w:tcPr>
            <w:tcW w:w="3135" w:type="dxa"/>
            <w:shd w:val="clear" w:color="auto" w:fill="D9E1F2"/>
            <w:vAlign w:val="center"/>
          </w:tcPr>
          <w:p w14:paraId="451C94EF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N° historias técnicas (HT)</w:t>
            </w:r>
          </w:p>
        </w:tc>
        <w:tc>
          <w:tcPr>
            <w:tcW w:w="1793" w:type="dxa"/>
            <w:shd w:val="clear" w:color="auto" w:fill="F2F2F2"/>
            <w:vAlign w:val="center"/>
          </w:tcPr>
          <w:p w14:paraId="748A6E5C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4477" w:type="dxa"/>
            <w:shd w:val="clear" w:color="auto" w:fill="F2F2F2"/>
            <w:vAlign w:val="center"/>
          </w:tcPr>
          <w:p w14:paraId="7DB8C1F2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1</w:t>
            </w:r>
          </w:p>
        </w:tc>
      </w:tr>
      <w:tr w:rsidR="003C75BE" w:rsidRPr="006374C5" w14:paraId="21CEF52C" w14:textId="77777777" w:rsidTr="006374C5">
        <w:tc>
          <w:tcPr>
            <w:tcW w:w="3135" w:type="dxa"/>
            <w:shd w:val="clear" w:color="auto" w:fill="D9E1F2"/>
            <w:vAlign w:val="center"/>
          </w:tcPr>
          <w:p w14:paraId="6448B3EC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N° ítems completados</w:t>
            </w:r>
          </w:p>
        </w:tc>
        <w:tc>
          <w:tcPr>
            <w:tcW w:w="1793" w:type="dxa"/>
            <w:shd w:val="clear" w:color="auto" w:fill="FFFFFF"/>
            <w:vAlign w:val="center"/>
          </w:tcPr>
          <w:p w14:paraId="542B63A9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477" w:type="dxa"/>
            <w:shd w:val="clear" w:color="auto" w:fill="FFFFFF"/>
            <w:vAlign w:val="center"/>
          </w:tcPr>
          <w:p w14:paraId="1F9B3F0F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6 (100%)</w:t>
            </w:r>
          </w:p>
        </w:tc>
      </w:tr>
      <w:tr w:rsidR="003C75BE" w:rsidRPr="006374C5" w14:paraId="2A622122" w14:textId="77777777" w:rsidTr="006374C5">
        <w:tc>
          <w:tcPr>
            <w:tcW w:w="3135" w:type="dxa"/>
            <w:shd w:val="clear" w:color="auto" w:fill="D9E1F2"/>
            <w:vAlign w:val="center"/>
          </w:tcPr>
          <w:p w14:paraId="1BA060D8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N° ítems bloqueados</w:t>
            </w:r>
          </w:p>
        </w:tc>
        <w:tc>
          <w:tcPr>
            <w:tcW w:w="1793" w:type="dxa"/>
            <w:shd w:val="clear" w:color="auto" w:fill="F2F2F2"/>
            <w:vAlign w:val="center"/>
          </w:tcPr>
          <w:p w14:paraId="72AFF95C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477" w:type="dxa"/>
            <w:shd w:val="clear" w:color="auto" w:fill="F2F2F2"/>
            <w:vAlign w:val="center"/>
          </w:tcPr>
          <w:p w14:paraId="63FE35C8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3C75BE" w:rsidRPr="006374C5" w14:paraId="7DF76FAF" w14:textId="77777777" w:rsidTr="006374C5">
        <w:tc>
          <w:tcPr>
            <w:tcW w:w="3135" w:type="dxa"/>
            <w:shd w:val="clear" w:color="auto" w:fill="D9E1F2"/>
            <w:vAlign w:val="center"/>
          </w:tcPr>
          <w:p w14:paraId="119DE946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Velocidad (SP/semana)</w:t>
            </w:r>
          </w:p>
        </w:tc>
        <w:tc>
          <w:tcPr>
            <w:tcW w:w="1793" w:type="dxa"/>
            <w:shd w:val="clear" w:color="auto" w:fill="FFFFFF"/>
            <w:vAlign w:val="center"/>
          </w:tcPr>
          <w:p w14:paraId="720AE6B0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44</w:t>
            </w:r>
          </w:p>
        </w:tc>
        <w:tc>
          <w:tcPr>
            <w:tcW w:w="4477" w:type="dxa"/>
            <w:shd w:val="clear" w:color="auto" w:fill="FFFFFF"/>
            <w:vAlign w:val="center"/>
          </w:tcPr>
          <w:p w14:paraId="2740D9FC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44</w:t>
            </w:r>
          </w:p>
        </w:tc>
      </w:tr>
      <w:tr w:rsidR="003C75BE" w:rsidRPr="006374C5" w14:paraId="3A2D1105" w14:textId="77777777" w:rsidTr="006374C5">
        <w:tc>
          <w:tcPr>
            <w:tcW w:w="3135" w:type="dxa"/>
            <w:shd w:val="clear" w:color="auto" w:fill="D9E1F2"/>
            <w:vAlign w:val="center"/>
          </w:tcPr>
          <w:p w14:paraId="1884964C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lastRenderedPageBreak/>
              <w:t>% Cumplimiento del backlog</w:t>
            </w:r>
          </w:p>
        </w:tc>
        <w:tc>
          <w:tcPr>
            <w:tcW w:w="1793" w:type="dxa"/>
            <w:shd w:val="clear" w:color="auto" w:fill="F2F2F2"/>
            <w:vAlign w:val="center"/>
          </w:tcPr>
          <w:p w14:paraId="31868FB1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100%</w:t>
            </w:r>
          </w:p>
        </w:tc>
        <w:tc>
          <w:tcPr>
            <w:tcW w:w="4477" w:type="dxa"/>
            <w:shd w:val="clear" w:color="auto" w:fill="F2F2F2"/>
            <w:vAlign w:val="center"/>
          </w:tcPr>
          <w:p w14:paraId="124347FB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3C75BE" w:rsidRPr="006374C5" w14:paraId="39B44C25" w14:textId="77777777" w:rsidTr="006374C5">
        <w:tc>
          <w:tcPr>
            <w:tcW w:w="3135" w:type="dxa"/>
            <w:shd w:val="clear" w:color="auto" w:fill="D9E1F2"/>
            <w:vAlign w:val="center"/>
          </w:tcPr>
          <w:p w14:paraId="6DF2C66E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N° pruebas automatizadas del sprint</w:t>
            </w:r>
          </w:p>
        </w:tc>
        <w:tc>
          <w:tcPr>
            <w:tcW w:w="1793" w:type="dxa"/>
            <w:shd w:val="clear" w:color="auto" w:fill="FFFFFF"/>
            <w:vAlign w:val="center"/>
          </w:tcPr>
          <w:p w14:paraId="15B34D18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25</w:t>
            </w:r>
          </w:p>
        </w:tc>
        <w:tc>
          <w:tcPr>
            <w:tcW w:w="4477" w:type="dxa"/>
            <w:shd w:val="clear" w:color="auto" w:fill="FFFFFF"/>
            <w:vAlign w:val="center"/>
          </w:tcPr>
          <w:p w14:paraId="1AA15130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25 (100% PASS)</w:t>
            </w:r>
          </w:p>
        </w:tc>
      </w:tr>
      <w:tr w:rsidR="003C75BE" w:rsidRPr="006374C5" w14:paraId="6D5F8D52" w14:textId="77777777" w:rsidTr="006374C5">
        <w:tc>
          <w:tcPr>
            <w:tcW w:w="3135" w:type="dxa"/>
            <w:shd w:val="clear" w:color="auto" w:fill="D9E1F2"/>
            <w:vAlign w:val="center"/>
          </w:tcPr>
          <w:p w14:paraId="54D9F9A3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N° módulos con cobertura &gt;= 80%</w:t>
            </w:r>
          </w:p>
        </w:tc>
        <w:tc>
          <w:tcPr>
            <w:tcW w:w="1793" w:type="dxa"/>
            <w:shd w:val="clear" w:color="auto" w:fill="F2F2F2"/>
            <w:vAlign w:val="center"/>
          </w:tcPr>
          <w:p w14:paraId="494AC605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477" w:type="dxa"/>
            <w:shd w:val="clear" w:color="auto" w:fill="F2F2F2"/>
            <w:vAlign w:val="center"/>
          </w:tcPr>
          <w:p w14:paraId="549B858E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6 (G1–G6)</w:t>
            </w:r>
          </w:p>
        </w:tc>
      </w:tr>
      <w:tr w:rsidR="003C75BE" w:rsidRPr="006374C5" w14:paraId="483F040C" w14:textId="77777777" w:rsidTr="006374C5">
        <w:tc>
          <w:tcPr>
            <w:tcW w:w="3135" w:type="dxa"/>
            <w:shd w:val="clear" w:color="auto" w:fill="D9E1F2"/>
            <w:vAlign w:val="center"/>
          </w:tcPr>
          <w:p w14:paraId="05BD82D8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N° defectos registrados</w:t>
            </w:r>
          </w:p>
        </w:tc>
        <w:tc>
          <w:tcPr>
            <w:tcW w:w="1793" w:type="dxa"/>
            <w:shd w:val="clear" w:color="auto" w:fill="FFFFFF"/>
            <w:vAlign w:val="center"/>
          </w:tcPr>
          <w:p w14:paraId="52515C47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477" w:type="dxa"/>
            <w:shd w:val="clear" w:color="auto" w:fill="FFFFFF"/>
            <w:vAlign w:val="center"/>
          </w:tcPr>
          <w:p w14:paraId="164DF865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3C75BE" w:rsidRPr="006374C5" w14:paraId="5FDDB48C" w14:textId="77777777" w:rsidTr="006374C5">
        <w:tc>
          <w:tcPr>
            <w:tcW w:w="3135" w:type="dxa"/>
            <w:shd w:val="clear" w:color="auto" w:fill="D9E1F2"/>
            <w:vAlign w:val="center"/>
          </w:tcPr>
          <w:p w14:paraId="348B1388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Compromisos Sprint 07 §8.3 cumplidos</w:t>
            </w:r>
          </w:p>
        </w:tc>
        <w:tc>
          <w:tcPr>
            <w:tcW w:w="1793" w:type="dxa"/>
            <w:shd w:val="clear" w:color="auto" w:fill="F2F2F2"/>
            <w:vAlign w:val="center"/>
          </w:tcPr>
          <w:p w14:paraId="567913B5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6/6</w:t>
            </w:r>
          </w:p>
        </w:tc>
        <w:tc>
          <w:tcPr>
            <w:tcW w:w="4477" w:type="dxa"/>
            <w:shd w:val="clear" w:color="auto" w:fill="F2F2F2"/>
            <w:vAlign w:val="center"/>
          </w:tcPr>
          <w:p w14:paraId="7DF5F5A5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3 cumplidos + 1 parcial + 2 diferidos</w:t>
            </w:r>
          </w:p>
        </w:tc>
      </w:tr>
      <w:tr w:rsidR="003C75BE" w:rsidRPr="006374C5" w14:paraId="45C842A3" w14:textId="77777777" w:rsidTr="006374C5">
        <w:tc>
          <w:tcPr>
            <w:tcW w:w="3135" w:type="dxa"/>
            <w:shd w:val="clear" w:color="auto" w:fill="D9E1F2"/>
            <w:vAlign w:val="center"/>
          </w:tcPr>
          <w:p w14:paraId="57645791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Deudas técnicas cerradas</w:t>
            </w:r>
          </w:p>
        </w:tc>
        <w:tc>
          <w:tcPr>
            <w:tcW w:w="1793" w:type="dxa"/>
            <w:shd w:val="clear" w:color="auto" w:fill="FFFFFF"/>
            <w:vAlign w:val="center"/>
          </w:tcPr>
          <w:p w14:paraId="3F80476B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477" w:type="dxa"/>
            <w:shd w:val="clear" w:color="auto" w:fill="FFFFFF"/>
            <w:vAlign w:val="center"/>
          </w:tcPr>
          <w:p w14:paraId="3740A35F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3C75BE" w:rsidRPr="006374C5" w14:paraId="44625D68" w14:textId="77777777" w:rsidTr="006374C5">
        <w:tc>
          <w:tcPr>
            <w:tcW w:w="3135" w:type="dxa"/>
            <w:shd w:val="clear" w:color="auto" w:fill="D9E1F2"/>
            <w:vAlign w:val="center"/>
          </w:tcPr>
          <w:p w14:paraId="2EB139DD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N° pruebas acumuladas del proyecto</w:t>
            </w:r>
          </w:p>
        </w:tc>
        <w:tc>
          <w:tcPr>
            <w:tcW w:w="1793" w:type="dxa"/>
            <w:shd w:val="clear" w:color="auto" w:fill="F2F2F2"/>
            <w:vAlign w:val="center"/>
          </w:tcPr>
          <w:p w14:paraId="6005942C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193</w:t>
            </w:r>
          </w:p>
        </w:tc>
        <w:tc>
          <w:tcPr>
            <w:tcW w:w="4477" w:type="dxa"/>
            <w:shd w:val="clear" w:color="auto" w:fill="F2F2F2"/>
            <w:vAlign w:val="center"/>
          </w:tcPr>
          <w:p w14:paraId="5112415D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193 (100% PASS)</w:t>
            </w:r>
          </w:p>
        </w:tc>
      </w:tr>
      <w:tr w:rsidR="003C75BE" w:rsidRPr="006374C5" w14:paraId="00ACFCF1" w14:textId="77777777" w:rsidTr="006374C5">
        <w:tc>
          <w:tcPr>
            <w:tcW w:w="3135" w:type="dxa"/>
            <w:shd w:val="clear" w:color="auto" w:fill="D9E1F2"/>
            <w:vAlign w:val="center"/>
          </w:tcPr>
          <w:p w14:paraId="0CA649B5" w14:textId="77777777" w:rsidR="003C75BE" w:rsidRPr="006374C5" w:rsidRDefault="00000000" w:rsidP="006374C5">
            <w:r w:rsidRPr="006374C5">
              <w:rPr>
                <w:rFonts w:ascii="Calibri" w:hAnsi="Calibri"/>
                <w:b/>
                <w:color w:val="000000"/>
                <w:sz w:val="18"/>
              </w:rPr>
              <w:t>Calidad general del sprint</w:t>
            </w:r>
          </w:p>
        </w:tc>
        <w:tc>
          <w:tcPr>
            <w:tcW w:w="1793" w:type="dxa"/>
            <w:shd w:val="clear" w:color="auto" w:fill="FFFFFF"/>
            <w:vAlign w:val="center"/>
          </w:tcPr>
          <w:p w14:paraId="62665FF2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Alta</w:t>
            </w:r>
          </w:p>
        </w:tc>
        <w:tc>
          <w:tcPr>
            <w:tcW w:w="4477" w:type="dxa"/>
            <w:shd w:val="clear" w:color="auto" w:fill="FFFFFF"/>
            <w:vAlign w:val="center"/>
          </w:tcPr>
          <w:p w14:paraId="0C7BB3CA" w14:textId="77777777" w:rsidR="003C75BE" w:rsidRPr="006374C5" w:rsidRDefault="00000000" w:rsidP="006374C5">
            <w:r w:rsidRPr="006374C5">
              <w:rPr>
                <w:rFonts w:ascii="Calibri" w:hAnsi="Calibri"/>
                <w:color w:val="000000"/>
                <w:sz w:val="18"/>
              </w:rPr>
              <w:t>Alta</w:t>
            </w:r>
          </w:p>
        </w:tc>
      </w:tr>
    </w:tbl>
    <w:p w14:paraId="077051A4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5387"/>
        <w:gridCol w:w="1276"/>
        <w:gridCol w:w="1335"/>
      </w:tblGrid>
      <w:tr w:rsidR="006374C5" w:rsidRPr="006863A1" w14:paraId="72ACA484" w14:textId="77777777" w:rsidTr="000A5801">
        <w:tc>
          <w:tcPr>
            <w:tcW w:w="675" w:type="dxa"/>
            <w:shd w:val="clear" w:color="auto" w:fill="1F3864"/>
          </w:tcPr>
          <w:p w14:paraId="08164E1F" w14:textId="77777777" w:rsidR="006374C5" w:rsidRPr="006863A1" w:rsidRDefault="006374C5" w:rsidP="000A5801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5387" w:type="dxa"/>
            <w:shd w:val="clear" w:color="auto" w:fill="1F3864"/>
          </w:tcPr>
          <w:p w14:paraId="5ABFAE79" w14:textId="77777777" w:rsidR="006374C5" w:rsidRPr="006863A1" w:rsidRDefault="006374C5" w:rsidP="000A5801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06954ACA" w14:textId="77777777" w:rsidR="006374C5" w:rsidRPr="006863A1" w:rsidRDefault="006374C5" w:rsidP="000A5801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1335" w:type="dxa"/>
            <w:shd w:val="clear" w:color="auto" w:fill="1F3864"/>
          </w:tcPr>
          <w:p w14:paraId="2862D5B1" w14:textId="77777777" w:rsidR="006374C5" w:rsidRPr="006863A1" w:rsidRDefault="006374C5" w:rsidP="000A5801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Resolución</w:t>
            </w:r>
          </w:p>
        </w:tc>
      </w:tr>
      <w:tr w:rsidR="006374C5" w:rsidRPr="006863A1" w14:paraId="47015D26" w14:textId="77777777" w:rsidTr="000A5801">
        <w:tc>
          <w:tcPr>
            <w:tcW w:w="675" w:type="dxa"/>
            <w:shd w:val="clear" w:color="auto" w:fill="E2EFDA"/>
          </w:tcPr>
          <w:p w14:paraId="64304527" w14:textId="77777777" w:rsidR="006374C5" w:rsidRPr="006863A1" w:rsidRDefault="006374C5" w:rsidP="000A5801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5387" w:type="dxa"/>
            <w:shd w:val="clear" w:color="auto" w:fill="E2EFDA"/>
          </w:tcPr>
          <w:p w14:paraId="2AD9C3E8" w14:textId="77777777" w:rsidR="006374C5" w:rsidRPr="00401701" w:rsidRDefault="006374C5" w:rsidP="000A5801">
            <w:pPr>
              <w:rPr>
                <w:color w:val="808080" w:themeColor="background1" w:themeShade="80"/>
                <w:szCs w:val="28"/>
              </w:rPr>
            </w:pPr>
            <w:r w:rsidRPr="00401701">
              <w:rPr>
                <w:rFonts w:ascii="Calibri" w:hAnsi="Calibri"/>
                <w:i/>
                <w:color w:val="808080" w:themeColor="background1" w:themeShade="80"/>
                <w:szCs w:val="28"/>
              </w:rPr>
              <w:t>No se registraron impedimentos ni bloqueos en el Sprint 04.</w:t>
            </w:r>
          </w:p>
        </w:tc>
        <w:tc>
          <w:tcPr>
            <w:tcW w:w="1276" w:type="dxa"/>
            <w:shd w:val="clear" w:color="auto" w:fill="E2EFDA"/>
          </w:tcPr>
          <w:p w14:paraId="7F3D73D8" w14:textId="77777777" w:rsidR="006374C5" w:rsidRPr="006863A1" w:rsidRDefault="006374C5" w:rsidP="000A5801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1335" w:type="dxa"/>
            <w:shd w:val="clear" w:color="auto" w:fill="E2EFDA"/>
          </w:tcPr>
          <w:p w14:paraId="73921A21" w14:textId="77777777" w:rsidR="006374C5" w:rsidRPr="006863A1" w:rsidRDefault="006374C5" w:rsidP="000A5801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</w:tr>
    </w:tbl>
    <w:p w14:paraId="1DF585D0" w14:textId="00BE6362" w:rsidR="003C75BE" w:rsidRPr="006374C5" w:rsidRDefault="00000000">
      <w:pPr>
        <w:pStyle w:val="Ttulo1"/>
      </w:pPr>
      <w:r w:rsidRPr="006374C5">
        <w:rPr>
          <w:rFonts w:ascii="Calibri" w:hAnsi="Calibri"/>
        </w:rPr>
        <w:t>11. Compromisos para el siguiente sprint (Sprint 09)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5103"/>
        <w:gridCol w:w="3485"/>
      </w:tblGrid>
      <w:tr w:rsidR="003C75BE" w:rsidRPr="006374C5" w14:paraId="6FAD8D1F" w14:textId="77777777" w:rsidTr="00A74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1F497D" w:themeFill="text2"/>
          </w:tcPr>
          <w:p w14:paraId="6F1B3C66" w14:textId="77777777" w:rsidR="003C75BE" w:rsidRPr="006374C5" w:rsidRDefault="00000000" w:rsidP="00A74C67">
            <w:pPr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FFFFFF"/>
                <w:szCs w:val="28"/>
              </w:rPr>
              <w:t>N°</w:t>
            </w:r>
          </w:p>
        </w:tc>
        <w:tc>
          <w:tcPr>
            <w:tcW w:w="5103" w:type="dxa"/>
            <w:tcBorders>
              <w:top w:val="none" w:sz="0" w:space="0" w:color="auto"/>
              <w:bottom w:val="none" w:sz="0" w:space="0" w:color="auto"/>
            </w:tcBorders>
            <w:shd w:val="clear" w:color="auto" w:fill="1F497D" w:themeFill="text2"/>
          </w:tcPr>
          <w:p w14:paraId="02E90BF8" w14:textId="77777777" w:rsidR="003C75BE" w:rsidRPr="006374C5" w:rsidRDefault="00000000" w:rsidP="00A74C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FFFFFF"/>
                <w:szCs w:val="28"/>
              </w:rPr>
              <w:t>Compromiso</w:t>
            </w:r>
          </w:p>
        </w:tc>
        <w:tc>
          <w:tcPr>
            <w:tcW w:w="34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417CE6C3" w14:textId="77777777" w:rsidR="003C75BE" w:rsidRPr="006374C5" w:rsidRDefault="00000000" w:rsidP="00A74C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FFFFFF"/>
                <w:szCs w:val="28"/>
              </w:rPr>
              <w:t>Responsable</w:t>
            </w:r>
          </w:p>
        </w:tc>
      </w:tr>
      <w:tr w:rsidR="006374C5" w:rsidRPr="006374C5" w14:paraId="1805F991" w14:textId="77777777" w:rsidTr="00A7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00BDDA3" w14:textId="77777777" w:rsidR="006374C5" w:rsidRPr="006374C5" w:rsidRDefault="006374C5" w:rsidP="006374C5">
            <w:pPr>
              <w:jc w:val="center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b w:val="0"/>
                <w:color w:val="000000"/>
                <w:szCs w:val="28"/>
              </w:rPr>
              <w:t>1</w:t>
            </w:r>
          </w:p>
        </w:tc>
        <w:tc>
          <w:tcPr>
            <w:tcW w:w="5103" w:type="dxa"/>
          </w:tcPr>
          <w:p w14:paraId="1242AE54" w14:textId="77777777" w:rsidR="006374C5" w:rsidRPr="006374C5" w:rsidRDefault="006374C5" w:rsidP="0063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Implementar el módulo de Reportes y Dashboard consolidado (OBLIGATORIO, no diferible).</w:t>
            </w:r>
          </w:p>
        </w:tc>
        <w:tc>
          <w:tcPr>
            <w:tcW w:w="3485" w:type="dxa"/>
          </w:tcPr>
          <w:p w14:paraId="23268696" w14:textId="5260A138" w:rsidR="006374C5" w:rsidRPr="006374C5" w:rsidRDefault="006374C5" w:rsidP="0063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374C5" w:rsidRPr="006374C5" w14:paraId="0DC9FAEC" w14:textId="77777777" w:rsidTr="00A74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43F7AF" w14:textId="77777777" w:rsidR="006374C5" w:rsidRPr="006374C5" w:rsidRDefault="006374C5" w:rsidP="006374C5">
            <w:pPr>
              <w:jc w:val="center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b w:val="0"/>
                <w:color w:val="000000"/>
                <w:szCs w:val="28"/>
              </w:rPr>
              <w:t>2</w:t>
            </w:r>
          </w:p>
        </w:tc>
        <w:tc>
          <w:tcPr>
            <w:tcW w:w="5103" w:type="dxa"/>
          </w:tcPr>
          <w:p w14:paraId="2281BD68" w14:textId="77777777" w:rsidR="006374C5" w:rsidRPr="006374C5" w:rsidRDefault="006374C5" w:rsidP="0063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Implementar exportación de informes en formato Excel (xlsx).</w:t>
            </w:r>
          </w:p>
        </w:tc>
        <w:tc>
          <w:tcPr>
            <w:tcW w:w="3485" w:type="dxa"/>
          </w:tcPr>
          <w:p w14:paraId="664C0789" w14:textId="3D16C79C" w:rsidR="006374C5" w:rsidRPr="006374C5" w:rsidRDefault="006374C5" w:rsidP="0063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374C5" w:rsidRPr="006374C5" w14:paraId="13E1ED8A" w14:textId="77777777" w:rsidTr="00A7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8ABF5A5" w14:textId="77777777" w:rsidR="006374C5" w:rsidRPr="006374C5" w:rsidRDefault="006374C5" w:rsidP="006374C5">
            <w:pPr>
              <w:jc w:val="center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b w:val="0"/>
                <w:color w:val="000000"/>
                <w:szCs w:val="28"/>
              </w:rPr>
              <w:t>3</w:t>
            </w:r>
          </w:p>
        </w:tc>
        <w:tc>
          <w:tcPr>
            <w:tcW w:w="5103" w:type="dxa"/>
          </w:tcPr>
          <w:p w14:paraId="17FB807A" w14:textId="77777777" w:rsidR="006374C5" w:rsidRPr="006374C5" w:rsidRDefault="006374C5" w:rsidP="0063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 xml:space="preserve">Implementar BD de pruebas con </w:t>
            </w:r>
            <w:proofErr w:type="spellStart"/>
            <w:r w:rsidRPr="006374C5">
              <w:rPr>
                <w:rFonts w:ascii="Calibri" w:hAnsi="Calibri" w:cs="Calibri"/>
                <w:color w:val="000000"/>
                <w:szCs w:val="28"/>
              </w:rPr>
              <w:t>seed</w:t>
            </w:r>
            <w:proofErr w:type="spellEnd"/>
            <w:r w:rsidRPr="006374C5">
              <w:rPr>
                <w:rFonts w:ascii="Calibri" w:hAnsi="Calibri" w:cs="Calibri"/>
                <w:color w:val="000000"/>
                <w:szCs w:val="28"/>
              </w:rPr>
              <w:t xml:space="preserve"> data completo.</w:t>
            </w:r>
          </w:p>
        </w:tc>
        <w:tc>
          <w:tcPr>
            <w:tcW w:w="3485" w:type="dxa"/>
          </w:tcPr>
          <w:p w14:paraId="267C9161" w14:textId="161DA202" w:rsidR="006374C5" w:rsidRPr="006374C5" w:rsidRDefault="006374C5" w:rsidP="0063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374C5" w:rsidRPr="006374C5" w14:paraId="4D37A5EB" w14:textId="77777777" w:rsidTr="00A74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D627C8E" w14:textId="77777777" w:rsidR="006374C5" w:rsidRPr="006374C5" w:rsidRDefault="006374C5" w:rsidP="006374C5">
            <w:pPr>
              <w:jc w:val="center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b w:val="0"/>
                <w:color w:val="000000"/>
                <w:szCs w:val="28"/>
              </w:rPr>
              <w:t>4</w:t>
            </w:r>
          </w:p>
        </w:tc>
        <w:tc>
          <w:tcPr>
            <w:tcW w:w="5103" w:type="dxa"/>
          </w:tcPr>
          <w:p w14:paraId="265140FC" w14:textId="77777777" w:rsidR="006374C5" w:rsidRPr="006374C5" w:rsidRDefault="006374C5" w:rsidP="0063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 xml:space="preserve">Implementar prueba E2E: crear requerimiento → aprobar → </w:t>
            </w:r>
            <w:proofErr w:type="spellStart"/>
            <w:r w:rsidRPr="006374C5">
              <w:rPr>
                <w:rFonts w:ascii="Calibri" w:hAnsi="Calibri" w:cs="Calibri"/>
                <w:color w:val="000000"/>
                <w:szCs w:val="28"/>
              </w:rPr>
              <w:t>recepcionar</w:t>
            </w:r>
            <w:proofErr w:type="spellEnd"/>
            <w:r w:rsidRPr="006374C5">
              <w:rPr>
                <w:rFonts w:ascii="Calibri" w:hAnsi="Calibri" w:cs="Calibri"/>
                <w:color w:val="000000"/>
                <w:szCs w:val="28"/>
              </w:rPr>
              <w:t xml:space="preserve"> en bodega.</w:t>
            </w:r>
          </w:p>
        </w:tc>
        <w:tc>
          <w:tcPr>
            <w:tcW w:w="3485" w:type="dxa"/>
          </w:tcPr>
          <w:p w14:paraId="1636BE85" w14:textId="7CAB2085" w:rsidR="006374C5" w:rsidRPr="006374C5" w:rsidRDefault="006374C5" w:rsidP="0063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374C5" w:rsidRPr="006374C5" w14:paraId="5071F047" w14:textId="77777777" w:rsidTr="00A74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E50BA6" w14:textId="77777777" w:rsidR="006374C5" w:rsidRPr="006374C5" w:rsidRDefault="006374C5" w:rsidP="006374C5">
            <w:pPr>
              <w:jc w:val="center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b w:val="0"/>
                <w:color w:val="000000"/>
                <w:szCs w:val="28"/>
              </w:rPr>
              <w:t>5</w:t>
            </w:r>
          </w:p>
        </w:tc>
        <w:tc>
          <w:tcPr>
            <w:tcW w:w="5103" w:type="dxa"/>
          </w:tcPr>
          <w:p w14:paraId="6FFCD2FE" w14:textId="77777777" w:rsidR="006374C5" w:rsidRPr="006374C5" w:rsidRDefault="006374C5" w:rsidP="0063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Documentar flujo transaccional de bodega en arquitectura del sistema.</w:t>
            </w:r>
          </w:p>
        </w:tc>
        <w:tc>
          <w:tcPr>
            <w:tcW w:w="3485" w:type="dxa"/>
          </w:tcPr>
          <w:p w14:paraId="5137457F" w14:textId="70F1A6DF" w:rsidR="006374C5" w:rsidRPr="006374C5" w:rsidRDefault="006374C5" w:rsidP="0063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374C5" w:rsidRPr="006374C5" w14:paraId="03BFF985" w14:textId="77777777" w:rsidTr="00A74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E1BB726" w14:textId="77777777" w:rsidR="006374C5" w:rsidRPr="006374C5" w:rsidRDefault="006374C5" w:rsidP="006374C5">
            <w:pPr>
              <w:jc w:val="center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b w:val="0"/>
                <w:color w:val="000000"/>
                <w:szCs w:val="28"/>
              </w:rPr>
              <w:t>6</w:t>
            </w:r>
          </w:p>
        </w:tc>
        <w:tc>
          <w:tcPr>
            <w:tcW w:w="5103" w:type="dxa"/>
          </w:tcPr>
          <w:p w14:paraId="484E0119" w14:textId="77777777" w:rsidR="006374C5" w:rsidRPr="006374C5" w:rsidRDefault="006374C5" w:rsidP="0063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Mantener cobertura de pruebas automatizadas &gt;= 100% PASS acumulada.</w:t>
            </w:r>
          </w:p>
        </w:tc>
        <w:tc>
          <w:tcPr>
            <w:tcW w:w="3485" w:type="dxa"/>
          </w:tcPr>
          <w:p w14:paraId="738D032E" w14:textId="4EE39BBA" w:rsidR="006374C5" w:rsidRPr="006374C5" w:rsidRDefault="006374C5" w:rsidP="0063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8"/>
              </w:rPr>
            </w:pPr>
            <w:r w:rsidRPr="006374C5">
              <w:rPr>
                <w:rFonts w:ascii="Calibri" w:hAnsi="Calibri" w:cs="Calibri"/>
                <w:color w:val="000000"/>
                <w:szCs w:val="28"/>
              </w:rPr>
              <w:t>Isaac Sebastian Castro Muesmueran / Ivan Santiago Pulgar Leon</w:t>
            </w:r>
          </w:p>
        </w:tc>
      </w:tr>
    </w:tbl>
    <w:p w14:paraId="76D415E4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7387"/>
      </w:tblGrid>
      <w:tr w:rsidR="003C75BE" w:rsidRPr="006374C5" w14:paraId="7FE342DF" w14:textId="77777777" w:rsidTr="00AA5442">
        <w:tc>
          <w:tcPr>
            <w:tcW w:w="2235" w:type="dxa"/>
            <w:shd w:val="clear" w:color="auto" w:fill="D9E1F2"/>
          </w:tcPr>
          <w:p w14:paraId="4158BCF8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Logro principal del sprint</w:t>
            </w:r>
          </w:p>
        </w:tc>
        <w:tc>
          <w:tcPr>
            <w:tcW w:w="7387" w:type="dxa"/>
          </w:tcPr>
          <w:p w14:paraId="04565ABA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Sprint 08 completado al 100%: módulo de bodega con recepción transaccional atómica (</w:t>
            </w:r>
            <w:proofErr w:type="spellStart"/>
            <w:r w:rsidRPr="006374C5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6374C5">
              <w:rPr>
                <w:rFonts w:ascii="Calibri" w:hAnsi="Calibri"/>
                <w:color w:val="000000"/>
                <w:sz w:val="20"/>
              </w:rPr>
              <w:t xml:space="preserve"> garantizado), inventario con desglose completo y compatibilidad Sprint 03 verificada. 44 SP y 25 pruebas al 100% PASS. Acumulado del proyecto: 193 pruebas.</w:t>
            </w:r>
          </w:p>
        </w:tc>
      </w:tr>
      <w:tr w:rsidR="003C75BE" w:rsidRPr="006374C5" w14:paraId="7CD0BED2" w14:textId="77777777" w:rsidTr="00AA5442">
        <w:tc>
          <w:tcPr>
            <w:tcW w:w="2235" w:type="dxa"/>
            <w:shd w:val="clear" w:color="auto" w:fill="D9E1F2"/>
          </w:tcPr>
          <w:p w14:paraId="4C8952C8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Estado del producto al cierre</w:t>
            </w:r>
          </w:p>
        </w:tc>
        <w:tc>
          <w:tcPr>
            <w:tcW w:w="7387" w:type="dxa"/>
          </w:tcPr>
          <w:p w14:paraId="4B39A08B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>El sistema cuenta con: autenticación JWT, CRUD usuarios/proyectos, avances, materiales/bodega (recepción transaccional + inventario), requerimientos de compra con ciclo completo aprobación (EN_REVISION→APROBADO/</w:t>
            </w:r>
            <w:proofErr w:type="spellStart"/>
            <w:r w:rsidRPr="006374C5">
              <w:rPr>
                <w:rFonts w:ascii="Calibri" w:hAnsi="Calibri"/>
                <w:color w:val="000000"/>
                <w:sz w:val="20"/>
              </w:rPr>
              <w:t>RECHAZADO→Recepcionado</w:t>
            </w:r>
            <w:proofErr w:type="spellEnd"/>
            <w:r w:rsidRPr="006374C5">
              <w:rPr>
                <w:rFonts w:ascii="Calibri" w:hAnsi="Calibri"/>
                <w:color w:val="000000"/>
                <w:sz w:val="20"/>
              </w:rPr>
              <w:t>), órdenes de cambio, notificaciones, planilla mensual PDF, cierre contable, auditoría. 193 pruebas acumuladas al 100% PASS (CP-001 a CP-193).</w:t>
            </w:r>
          </w:p>
        </w:tc>
      </w:tr>
      <w:tr w:rsidR="003C75BE" w:rsidRPr="006374C5" w14:paraId="55A47940" w14:textId="77777777" w:rsidTr="00AA5442">
        <w:tc>
          <w:tcPr>
            <w:tcW w:w="2235" w:type="dxa"/>
            <w:shd w:val="clear" w:color="auto" w:fill="D9E1F2"/>
          </w:tcPr>
          <w:p w14:paraId="6F3585AF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Satisfacción del equipo</w:t>
            </w:r>
          </w:p>
        </w:tc>
        <w:tc>
          <w:tcPr>
            <w:tcW w:w="7387" w:type="dxa"/>
          </w:tcPr>
          <w:p w14:paraId="73566D1A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 xml:space="preserve">Sprint completado al 100% sin bloqueos. La implementación transaccional con </w:t>
            </w:r>
            <w:proofErr w:type="spellStart"/>
            <w:r w:rsidRPr="006374C5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6374C5">
              <w:rPr>
                <w:rFonts w:ascii="Calibri" w:hAnsi="Calibri"/>
                <w:color w:val="000000"/>
                <w:sz w:val="20"/>
              </w:rPr>
              <w:t xml:space="preserve"> automático y los </w:t>
            </w:r>
            <w:proofErr w:type="spellStart"/>
            <w:r w:rsidRPr="006374C5"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 w:rsidRPr="006374C5">
              <w:rPr>
                <w:rFonts w:ascii="Calibri" w:hAnsi="Calibri"/>
                <w:color w:val="000000"/>
                <w:sz w:val="20"/>
              </w:rPr>
              <w:t xml:space="preserve"> de Prisma.$transaction para pruebas unitarias fueron los componentes técnicos más relevantes del sprint, resueltos dentro del tiempo planificado.</w:t>
            </w:r>
          </w:p>
        </w:tc>
      </w:tr>
      <w:tr w:rsidR="003C75BE" w:rsidRPr="006374C5" w14:paraId="30F74023" w14:textId="77777777" w:rsidTr="00AA5442">
        <w:tc>
          <w:tcPr>
            <w:tcW w:w="2235" w:type="dxa"/>
            <w:shd w:val="clear" w:color="auto" w:fill="D9E1F2"/>
          </w:tcPr>
          <w:p w14:paraId="21CC815D" w14:textId="77777777" w:rsidR="003C75BE" w:rsidRPr="006374C5" w:rsidRDefault="00000000">
            <w:r w:rsidRPr="006374C5">
              <w:rPr>
                <w:rFonts w:ascii="Calibri" w:hAnsi="Calibri"/>
                <w:b/>
                <w:color w:val="000000"/>
                <w:sz w:val="20"/>
              </w:rPr>
              <w:t>Preparación para Sprint 09</w:t>
            </w:r>
          </w:p>
        </w:tc>
        <w:tc>
          <w:tcPr>
            <w:tcW w:w="7387" w:type="dxa"/>
          </w:tcPr>
          <w:p w14:paraId="3D8BA2F4" w14:textId="77777777" w:rsidR="003C75BE" w:rsidRPr="006374C5" w:rsidRDefault="00000000">
            <w:r w:rsidRPr="006374C5">
              <w:rPr>
                <w:rFonts w:ascii="Calibri" w:hAnsi="Calibri"/>
                <w:color w:val="000000"/>
                <w:sz w:val="20"/>
              </w:rPr>
              <w:t xml:space="preserve">El Sprint 09 debe iniciar con foco OBLIGATORIO en Reportes y Dashboard (compromiso diferido 3 veces). La arquitectura transaccional del sistema está consolidada. El módulo de exportación xlsx y la BD de </w:t>
            </w:r>
            <w:proofErr w:type="spellStart"/>
            <w:r w:rsidRPr="006374C5">
              <w:rPr>
                <w:rFonts w:ascii="Calibri" w:hAnsi="Calibri"/>
                <w:color w:val="000000"/>
                <w:sz w:val="20"/>
              </w:rPr>
              <w:t>seed</w:t>
            </w:r>
            <w:proofErr w:type="spellEnd"/>
            <w:r w:rsidRPr="006374C5">
              <w:rPr>
                <w:rFonts w:ascii="Calibri" w:hAnsi="Calibri"/>
                <w:color w:val="000000"/>
                <w:sz w:val="20"/>
              </w:rPr>
              <w:t xml:space="preserve"> completan la deuda técnica acumulada.</w:t>
            </w:r>
          </w:p>
        </w:tc>
      </w:tr>
    </w:tbl>
    <w:p w14:paraId="18643BDC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13. Documentos de soporte formalizados en V2.0</w:t>
      </w:r>
    </w:p>
    <w:tbl>
      <w:tblPr>
        <w:tblStyle w:val="Sombreadomedio1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1937"/>
        <w:gridCol w:w="2054"/>
        <w:gridCol w:w="2078"/>
      </w:tblGrid>
      <w:tr w:rsidR="003C75BE" w:rsidRPr="006374C5" w14:paraId="10D2FF3F" w14:textId="77777777" w:rsidTr="00554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585922CA" w14:textId="77777777" w:rsidR="003C75BE" w:rsidRPr="006374C5" w:rsidRDefault="00000000">
            <w:pPr>
              <w:jc w:val="center"/>
            </w:pPr>
            <w:r w:rsidRPr="006374C5">
              <w:rPr>
                <w:rFonts w:ascii="Calibri" w:hAnsi="Calibri"/>
                <w:color w:val="FFFFFF"/>
                <w:sz w:val="18"/>
              </w:rPr>
              <w:t>Documento</w:t>
            </w:r>
          </w:p>
        </w:tc>
        <w:tc>
          <w:tcPr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6E987E3D" w14:textId="77777777" w:rsidR="003C75BE" w:rsidRPr="006374C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FFFFFF"/>
                <w:sz w:val="18"/>
              </w:rPr>
              <w:t>Código</w:t>
            </w:r>
          </w:p>
        </w:tc>
        <w:tc>
          <w:tcPr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6B2FE8B6" w14:textId="77777777" w:rsidR="003C75BE" w:rsidRPr="006374C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FFFFFF"/>
                <w:sz w:val="18"/>
              </w:rPr>
              <w:t>Propósito</w:t>
            </w:r>
          </w:p>
        </w:tc>
        <w:tc>
          <w:tcPr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27FF8661" w14:textId="77777777" w:rsidR="003C75BE" w:rsidRPr="006374C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FFFFFF"/>
                <w:sz w:val="18"/>
              </w:rPr>
              <w:t>Secciones relacionadas</w:t>
            </w:r>
          </w:p>
        </w:tc>
      </w:tr>
      <w:tr w:rsidR="003C75BE" w:rsidRPr="006374C5" w14:paraId="51D90088" w14:textId="77777777" w:rsidTr="00554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right w:val="none" w:sz="0" w:space="0" w:color="auto"/>
            </w:tcBorders>
          </w:tcPr>
          <w:p w14:paraId="0996DCB8" w14:textId="77777777" w:rsidR="003C75BE" w:rsidRPr="006374C5" w:rsidRDefault="00000000">
            <w:r w:rsidRPr="006374C5">
              <w:rPr>
                <w:rFonts w:ascii="Calibri" w:hAnsi="Calibri"/>
                <w:b w:val="0"/>
                <w:color w:val="000000"/>
                <w:sz w:val="18"/>
              </w:rPr>
              <w:t>Sprint_08_Backlog_ICARO.xlsx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7B9E4799" w14:textId="77777777" w:rsidR="003C75BE" w:rsidRPr="006374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000000"/>
                <w:sz w:val="18"/>
              </w:rPr>
              <w:t>BCK-SPR-08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022DA0BD" w14:textId="77777777" w:rsidR="003C75BE" w:rsidRPr="006374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000000"/>
                <w:sz w:val="18"/>
              </w:rPr>
              <w:t>Registro formal del backlog: 5 HU + 1 HT, 44 SP. Resumen CP y métricas.</w:t>
            </w:r>
          </w:p>
        </w:tc>
        <w:tc>
          <w:tcPr>
            <w:tcW w:w="2351" w:type="dxa"/>
            <w:tcBorders>
              <w:left w:val="none" w:sz="0" w:space="0" w:color="auto"/>
            </w:tcBorders>
          </w:tcPr>
          <w:p w14:paraId="2B7C125B" w14:textId="77777777" w:rsidR="003C75BE" w:rsidRPr="006374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000000"/>
                <w:sz w:val="18"/>
              </w:rPr>
              <w:t>Sección 6 (Historias), Sección 9 (Métricas)</w:t>
            </w:r>
          </w:p>
        </w:tc>
      </w:tr>
      <w:tr w:rsidR="003C75BE" w:rsidRPr="006374C5" w14:paraId="039A4F2C" w14:textId="77777777" w:rsidTr="00554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right w:val="none" w:sz="0" w:space="0" w:color="auto"/>
            </w:tcBorders>
          </w:tcPr>
          <w:p w14:paraId="0CF6393A" w14:textId="77777777" w:rsidR="003C75BE" w:rsidRPr="006374C5" w:rsidRDefault="00000000">
            <w:r w:rsidRPr="006374C5">
              <w:rPr>
                <w:rFonts w:ascii="Calibri" w:hAnsi="Calibri"/>
                <w:b w:val="0"/>
                <w:color w:val="000000"/>
                <w:sz w:val="18"/>
              </w:rPr>
              <w:t>Sprint_08_Planificado_Realizado_ICARO.docx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5CFE150D" w14:textId="77777777" w:rsidR="003C75BE" w:rsidRPr="006374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000000"/>
                <w:sz w:val="18"/>
              </w:rPr>
              <w:t>PLN-REA-SPR-08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1A7A694B" w14:textId="77777777" w:rsidR="003C75BE" w:rsidRPr="006374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000000"/>
                <w:sz w:val="18"/>
              </w:rPr>
              <w:t>Comparación planificado vs. realizado. 44/44 SP, 0 desvíos.</w:t>
            </w:r>
          </w:p>
        </w:tc>
        <w:tc>
          <w:tcPr>
            <w:tcW w:w="2351" w:type="dxa"/>
            <w:tcBorders>
              <w:left w:val="none" w:sz="0" w:space="0" w:color="auto"/>
            </w:tcBorders>
          </w:tcPr>
          <w:p w14:paraId="6526265B" w14:textId="77777777" w:rsidR="003C75BE" w:rsidRPr="006374C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000000"/>
                <w:sz w:val="18"/>
              </w:rPr>
              <w:t>Secciones 6, 9 (Métricas), 12 (Conclusiones)</w:t>
            </w:r>
          </w:p>
        </w:tc>
      </w:tr>
      <w:tr w:rsidR="003C75BE" w:rsidRPr="006374C5" w14:paraId="6F4D251A" w14:textId="77777777" w:rsidTr="00554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right w:val="none" w:sz="0" w:space="0" w:color="auto"/>
            </w:tcBorders>
          </w:tcPr>
          <w:p w14:paraId="51DC03DB" w14:textId="77777777" w:rsidR="003C75BE" w:rsidRPr="006374C5" w:rsidRDefault="00000000">
            <w:r w:rsidRPr="006374C5">
              <w:rPr>
                <w:rFonts w:ascii="Calibri" w:hAnsi="Calibri"/>
                <w:b w:val="0"/>
                <w:color w:val="000000"/>
                <w:sz w:val="18"/>
              </w:rPr>
              <w:lastRenderedPageBreak/>
              <w:t>Sprint_08_Informe_Pruebas_ICARO.docx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008CBD3B" w14:textId="77777777" w:rsidR="003C75BE" w:rsidRPr="006374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000000"/>
                <w:sz w:val="18"/>
              </w:rPr>
              <w:t>INF-PRU-SPR-08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32443DA7" w14:textId="77777777" w:rsidR="003C75BE" w:rsidRPr="006374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000000"/>
                <w:sz w:val="18"/>
              </w:rPr>
              <w:t xml:space="preserve">25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CPs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 xml:space="preserve"> (CP-169–CP-193) al 100% PASS: Recepción, Bloqueos, Inventario, </w:t>
            </w:r>
            <w:proofErr w:type="spellStart"/>
            <w:r w:rsidRPr="006374C5">
              <w:rPr>
                <w:rFonts w:ascii="Calibri" w:hAnsi="Calibri"/>
                <w:color w:val="000000"/>
                <w:sz w:val="18"/>
              </w:rPr>
              <w:t>Rollback</w:t>
            </w:r>
            <w:proofErr w:type="spellEnd"/>
            <w:r w:rsidRPr="006374C5">
              <w:rPr>
                <w:rFonts w:ascii="Calibri" w:hAnsi="Calibri"/>
                <w:color w:val="000000"/>
                <w:sz w:val="18"/>
              </w:rPr>
              <w:t>, Compat.S03.</w:t>
            </w:r>
          </w:p>
        </w:tc>
        <w:tc>
          <w:tcPr>
            <w:tcW w:w="2351" w:type="dxa"/>
            <w:tcBorders>
              <w:left w:val="none" w:sz="0" w:space="0" w:color="auto"/>
            </w:tcBorders>
          </w:tcPr>
          <w:p w14:paraId="7EFDF280" w14:textId="77777777" w:rsidR="003C75BE" w:rsidRPr="006374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74C5">
              <w:rPr>
                <w:rFonts w:ascii="Calibri" w:hAnsi="Calibri"/>
                <w:color w:val="000000"/>
                <w:sz w:val="18"/>
              </w:rPr>
              <w:t>Sección 5 (DoD), Sección 8 (Categorías), Sección 9 (Métricas)</w:t>
            </w:r>
          </w:p>
        </w:tc>
      </w:tr>
    </w:tbl>
    <w:p w14:paraId="7D953DC5" w14:textId="77777777" w:rsidR="003C75BE" w:rsidRPr="006374C5" w:rsidRDefault="00000000">
      <w:pPr>
        <w:pStyle w:val="Ttulo1"/>
      </w:pPr>
      <w:r w:rsidRPr="006374C5">
        <w:rPr>
          <w:rFonts w:ascii="Calibri" w:hAnsi="Calibri"/>
        </w:rPr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3402"/>
      </w:tblGrid>
      <w:tr w:rsidR="005541B6" w:rsidRPr="00FE5B20" w14:paraId="73AE9176" w14:textId="77777777" w:rsidTr="005541B6">
        <w:tc>
          <w:tcPr>
            <w:tcW w:w="1101" w:type="dxa"/>
            <w:shd w:val="clear" w:color="auto" w:fill="1F3864"/>
          </w:tcPr>
          <w:p w14:paraId="4CC7C353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402" w:type="dxa"/>
            <w:shd w:val="clear" w:color="auto" w:fill="1F3864"/>
          </w:tcPr>
          <w:p w14:paraId="269D1800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5541B6" w:rsidRPr="00FE5B20" w14:paraId="32405BA8" w14:textId="77777777" w:rsidTr="005541B6">
        <w:tc>
          <w:tcPr>
            <w:tcW w:w="1101" w:type="dxa"/>
            <w:shd w:val="clear" w:color="auto" w:fill="D9E1F2"/>
          </w:tcPr>
          <w:p w14:paraId="0B0F576D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3402" w:type="dxa"/>
            <w:shd w:val="clear" w:color="auto" w:fill="D9E1F2"/>
          </w:tcPr>
          <w:p w14:paraId="6699B84D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5541B6" w:rsidRPr="00FE5B20" w14:paraId="064A0CD8" w14:textId="77777777" w:rsidTr="005541B6">
        <w:tc>
          <w:tcPr>
            <w:tcW w:w="1101" w:type="dxa"/>
            <w:shd w:val="clear" w:color="auto" w:fill="FFFFFF"/>
          </w:tcPr>
          <w:p w14:paraId="6A091545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3402" w:type="dxa"/>
            <w:shd w:val="clear" w:color="auto" w:fill="FFFFFF"/>
          </w:tcPr>
          <w:p w14:paraId="7981DEB7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5541B6" w:rsidRPr="00FE5B20" w14:paraId="5B7B4B17" w14:textId="77777777" w:rsidTr="005541B6">
        <w:tc>
          <w:tcPr>
            <w:tcW w:w="1101" w:type="dxa"/>
            <w:shd w:val="clear" w:color="auto" w:fill="D9E1F2"/>
          </w:tcPr>
          <w:p w14:paraId="61DB5F68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3402" w:type="dxa"/>
            <w:shd w:val="clear" w:color="auto" w:fill="D9E1F2"/>
          </w:tcPr>
          <w:p w14:paraId="37E807AD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5541B6" w:rsidRPr="00FE5B20" w14:paraId="693BC231" w14:textId="77777777" w:rsidTr="005541B6">
        <w:tc>
          <w:tcPr>
            <w:tcW w:w="1101" w:type="dxa"/>
            <w:shd w:val="clear" w:color="auto" w:fill="FFFFFF"/>
          </w:tcPr>
          <w:p w14:paraId="23FCA9FE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402" w:type="dxa"/>
            <w:shd w:val="clear" w:color="auto" w:fill="FFFFFF"/>
          </w:tcPr>
          <w:p w14:paraId="2F1239AF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5541B6" w:rsidRPr="00FE5B20" w14:paraId="2E8AF4D8" w14:textId="77777777" w:rsidTr="005541B6">
        <w:tc>
          <w:tcPr>
            <w:tcW w:w="1101" w:type="dxa"/>
            <w:shd w:val="clear" w:color="auto" w:fill="D9E1F2"/>
          </w:tcPr>
          <w:p w14:paraId="3495C6EA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402" w:type="dxa"/>
            <w:shd w:val="clear" w:color="auto" w:fill="D9E1F2"/>
          </w:tcPr>
          <w:p w14:paraId="70FCD52C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5541B6" w:rsidRPr="00FE5B20" w14:paraId="231DD7AC" w14:textId="77777777" w:rsidTr="005541B6">
        <w:tc>
          <w:tcPr>
            <w:tcW w:w="1101" w:type="dxa"/>
            <w:shd w:val="clear" w:color="auto" w:fill="FFFFFF"/>
          </w:tcPr>
          <w:p w14:paraId="23DFBFB0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402" w:type="dxa"/>
            <w:shd w:val="clear" w:color="auto" w:fill="FFFFFF"/>
          </w:tcPr>
          <w:p w14:paraId="59C985C6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5541B6" w:rsidRPr="00FE5B20" w14:paraId="3D7F17E2" w14:textId="77777777" w:rsidTr="005541B6">
        <w:tc>
          <w:tcPr>
            <w:tcW w:w="1101" w:type="dxa"/>
            <w:shd w:val="clear" w:color="auto" w:fill="D9E1F2"/>
          </w:tcPr>
          <w:p w14:paraId="4AE793B0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402" w:type="dxa"/>
            <w:shd w:val="clear" w:color="auto" w:fill="D9E1F2"/>
          </w:tcPr>
          <w:p w14:paraId="3119953D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5541B6" w:rsidRPr="00FE5B20" w14:paraId="2D8F1357" w14:textId="77777777" w:rsidTr="005541B6">
        <w:tc>
          <w:tcPr>
            <w:tcW w:w="1101" w:type="dxa"/>
            <w:shd w:val="clear" w:color="auto" w:fill="FFFFFF"/>
          </w:tcPr>
          <w:p w14:paraId="4FC400F5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402" w:type="dxa"/>
            <w:shd w:val="clear" w:color="auto" w:fill="FFFFFF"/>
          </w:tcPr>
          <w:p w14:paraId="2D659843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5541B6" w:rsidRPr="00FE5B20" w14:paraId="64B9C092" w14:textId="77777777" w:rsidTr="005541B6">
        <w:tc>
          <w:tcPr>
            <w:tcW w:w="1101" w:type="dxa"/>
            <w:shd w:val="clear" w:color="auto" w:fill="D9E1F2"/>
          </w:tcPr>
          <w:p w14:paraId="64E5B1A4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402" w:type="dxa"/>
            <w:shd w:val="clear" w:color="auto" w:fill="D9E1F2"/>
          </w:tcPr>
          <w:p w14:paraId="5ADCD3E4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5541B6" w:rsidRPr="00FE5B20" w14:paraId="76079682" w14:textId="77777777" w:rsidTr="005541B6">
        <w:tc>
          <w:tcPr>
            <w:tcW w:w="1101" w:type="dxa"/>
            <w:shd w:val="clear" w:color="auto" w:fill="FFFFFF"/>
          </w:tcPr>
          <w:p w14:paraId="451D8CB6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402" w:type="dxa"/>
            <w:shd w:val="clear" w:color="auto" w:fill="FFFFFF"/>
          </w:tcPr>
          <w:p w14:paraId="19ABFCA2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FE5B20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5541B6" w:rsidRPr="00FE5B20" w14:paraId="74E9E6C7" w14:textId="77777777" w:rsidTr="005541B6">
        <w:tc>
          <w:tcPr>
            <w:tcW w:w="1101" w:type="dxa"/>
            <w:shd w:val="clear" w:color="auto" w:fill="D9E1F2"/>
          </w:tcPr>
          <w:p w14:paraId="1C25FA41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402" w:type="dxa"/>
            <w:shd w:val="clear" w:color="auto" w:fill="D9E1F2"/>
          </w:tcPr>
          <w:p w14:paraId="77FE615B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5541B6" w:rsidRPr="00FE5B20" w14:paraId="4CAAEA33" w14:textId="77777777" w:rsidTr="005541B6">
        <w:tc>
          <w:tcPr>
            <w:tcW w:w="1101" w:type="dxa"/>
            <w:shd w:val="clear" w:color="auto" w:fill="FFFFFF"/>
          </w:tcPr>
          <w:p w14:paraId="4C4750E9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3402" w:type="dxa"/>
            <w:shd w:val="clear" w:color="auto" w:fill="FFFFFF"/>
          </w:tcPr>
          <w:p w14:paraId="66F7D4C8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5541B6" w:rsidRPr="00FE5B20" w14:paraId="6F2A0968" w14:textId="77777777" w:rsidTr="005541B6">
        <w:tc>
          <w:tcPr>
            <w:tcW w:w="1101" w:type="dxa"/>
            <w:shd w:val="clear" w:color="auto" w:fill="D9E1F2"/>
          </w:tcPr>
          <w:p w14:paraId="53E795CC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402" w:type="dxa"/>
            <w:shd w:val="clear" w:color="auto" w:fill="D9E1F2"/>
          </w:tcPr>
          <w:p w14:paraId="766A82D5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Planificado-Realizado</w:t>
            </w:r>
          </w:p>
        </w:tc>
      </w:tr>
      <w:tr w:rsidR="005541B6" w:rsidRPr="00FE5B20" w14:paraId="7B5EDD07" w14:textId="77777777" w:rsidTr="005541B6">
        <w:tc>
          <w:tcPr>
            <w:tcW w:w="1101" w:type="dxa"/>
            <w:shd w:val="clear" w:color="auto" w:fill="FFFFFF"/>
          </w:tcPr>
          <w:p w14:paraId="3AB7C781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3402" w:type="dxa"/>
            <w:shd w:val="clear" w:color="auto" w:fill="FFFFFF"/>
          </w:tcPr>
          <w:p w14:paraId="376D68EB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5541B6" w:rsidRPr="00FE5B20" w14:paraId="107283DF" w14:textId="77777777" w:rsidTr="005541B6">
        <w:tc>
          <w:tcPr>
            <w:tcW w:w="1101" w:type="dxa"/>
            <w:shd w:val="clear" w:color="auto" w:fill="D9E1F2"/>
          </w:tcPr>
          <w:p w14:paraId="015257B3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402" w:type="dxa"/>
            <w:shd w:val="clear" w:color="auto" w:fill="D9E1F2"/>
          </w:tcPr>
          <w:p w14:paraId="4EFB0EC5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5541B6" w:rsidRPr="00FE5B20" w14:paraId="1D78870A" w14:textId="77777777" w:rsidTr="005541B6">
        <w:tc>
          <w:tcPr>
            <w:tcW w:w="1101" w:type="dxa"/>
            <w:shd w:val="clear" w:color="auto" w:fill="FFFFFF"/>
          </w:tcPr>
          <w:p w14:paraId="1439BAF6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3402" w:type="dxa"/>
            <w:shd w:val="clear" w:color="auto" w:fill="FFFFFF"/>
          </w:tcPr>
          <w:p w14:paraId="05C624A5" w14:textId="77777777" w:rsidR="005541B6" w:rsidRPr="00FE5B20" w:rsidRDefault="005541B6" w:rsidP="000A580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464B12F1" w14:textId="77777777" w:rsidR="009E3571" w:rsidRDefault="009E3571"/>
    <w:sectPr w:rsidR="009E357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CD6EDD"/>
    <w:multiLevelType w:val="hybridMultilevel"/>
    <w:tmpl w:val="CFF0B8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F3394"/>
    <w:multiLevelType w:val="hybridMultilevel"/>
    <w:tmpl w:val="C43CDA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05670"/>
    <w:multiLevelType w:val="hybridMultilevel"/>
    <w:tmpl w:val="AC9209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18015">
    <w:abstractNumId w:val="8"/>
  </w:num>
  <w:num w:numId="2" w16cid:durableId="2034378795">
    <w:abstractNumId w:val="6"/>
  </w:num>
  <w:num w:numId="3" w16cid:durableId="2043820161">
    <w:abstractNumId w:val="5"/>
  </w:num>
  <w:num w:numId="4" w16cid:durableId="687217845">
    <w:abstractNumId w:val="4"/>
  </w:num>
  <w:num w:numId="5" w16cid:durableId="116146076">
    <w:abstractNumId w:val="7"/>
  </w:num>
  <w:num w:numId="6" w16cid:durableId="364871014">
    <w:abstractNumId w:val="3"/>
  </w:num>
  <w:num w:numId="7" w16cid:durableId="63724158">
    <w:abstractNumId w:val="2"/>
  </w:num>
  <w:num w:numId="8" w16cid:durableId="1673140641">
    <w:abstractNumId w:val="1"/>
  </w:num>
  <w:num w:numId="9" w16cid:durableId="685133245">
    <w:abstractNumId w:val="0"/>
  </w:num>
  <w:num w:numId="10" w16cid:durableId="1983122188">
    <w:abstractNumId w:val="11"/>
  </w:num>
  <w:num w:numId="11" w16cid:durableId="730543631">
    <w:abstractNumId w:val="9"/>
  </w:num>
  <w:num w:numId="12" w16cid:durableId="4296692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BA9"/>
    <w:rsid w:val="0015074B"/>
    <w:rsid w:val="001A757A"/>
    <w:rsid w:val="002745C6"/>
    <w:rsid w:val="0029639D"/>
    <w:rsid w:val="00326F90"/>
    <w:rsid w:val="00350B6E"/>
    <w:rsid w:val="003C75BE"/>
    <w:rsid w:val="004A307F"/>
    <w:rsid w:val="004B16E9"/>
    <w:rsid w:val="005541B6"/>
    <w:rsid w:val="00561096"/>
    <w:rsid w:val="005937FD"/>
    <w:rsid w:val="006374C5"/>
    <w:rsid w:val="008575EE"/>
    <w:rsid w:val="008B54F2"/>
    <w:rsid w:val="008E63EB"/>
    <w:rsid w:val="009439ED"/>
    <w:rsid w:val="009E3571"/>
    <w:rsid w:val="00A74C67"/>
    <w:rsid w:val="00AA1D8D"/>
    <w:rsid w:val="00AA5442"/>
    <w:rsid w:val="00B47730"/>
    <w:rsid w:val="00BB798A"/>
    <w:rsid w:val="00C55BDB"/>
    <w:rsid w:val="00CB0664"/>
    <w:rsid w:val="00CC1D65"/>
    <w:rsid w:val="00DF39BE"/>
    <w:rsid w:val="00FA6A59"/>
    <w:rsid w:val="00FC693F"/>
    <w:rsid w:val="00FF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B4D77"/>
  <w14:defaultImageDpi w14:val="300"/>
  <w15:docId w15:val="{DE8C4E1A-29F9-4FD1-9449-B7A85D57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4B16E9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45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B16E9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745C6"/>
    <w:rPr>
      <w:rFonts w:asciiTheme="majorHAnsi" w:eastAsiaTheme="majorEastAsia" w:hAnsiTheme="majorHAnsi" w:cstheme="majorBidi"/>
      <w:b/>
      <w:bCs/>
      <w:szCs w:val="26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4-nfasis1">
    <w:name w:val="List Table 4 Accent 1"/>
    <w:basedOn w:val="Tablanormal"/>
    <w:uiPriority w:val="49"/>
    <w:rsid w:val="00A74C6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9439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2232</Words>
  <Characters>12281</Characters>
  <Application>Microsoft Office Word</Application>
  <DocSecurity>0</DocSecurity>
  <Lines>102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20</cp:revision>
  <dcterms:created xsi:type="dcterms:W3CDTF">2013-12-23T23:15:00Z</dcterms:created>
  <dcterms:modified xsi:type="dcterms:W3CDTF">2026-06-17T03:30:00Z</dcterms:modified>
  <cp:category/>
</cp:coreProperties>
</file>