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334BF" w14:textId="77777777" w:rsidR="00496F50" w:rsidRDefault="00000000" w:rsidP="004F0314">
      <w:pPr>
        <w:spacing w:after="0"/>
        <w:jc w:val="center"/>
      </w:pPr>
      <w:r>
        <w:rPr>
          <w:rFonts w:ascii="Calibri" w:hAnsi="Calibri"/>
          <w:b/>
          <w:color w:val="1F3864"/>
          <w:sz w:val="28"/>
        </w:rPr>
        <w:t>ACTA DE RETROSPECTIVA — SPRINT 07</w:t>
      </w:r>
    </w:p>
    <w:p w14:paraId="5BFB33B7" w14:textId="77777777" w:rsidR="00496F50" w:rsidRDefault="00000000" w:rsidP="004F0314">
      <w:pPr>
        <w:spacing w:after="0"/>
        <w:jc w:val="center"/>
      </w:pPr>
      <w:r>
        <w:rPr>
          <w:rFonts w:ascii="Calibri" w:hAnsi="Calibri"/>
          <w:color w:val="595959"/>
          <w:sz w:val="18"/>
        </w:rPr>
        <w:t>Proyecto: Sistema de Gestión Integral de Obra — ICARO CONSTRUCTORES BMGM S.A.S.</w:t>
      </w:r>
    </w:p>
    <w:p w14:paraId="4EFBD363" w14:textId="2E66E5C5" w:rsidR="00496F50" w:rsidRDefault="00000000" w:rsidP="004F0314">
      <w:pPr>
        <w:spacing w:after="0"/>
        <w:jc w:val="center"/>
      </w:pPr>
      <w:r>
        <w:rPr>
          <w:rFonts w:ascii="Calibri" w:hAnsi="Calibri"/>
          <w:color w:val="595959"/>
          <w:sz w:val="18"/>
        </w:rPr>
        <w:t xml:space="preserve">Código: RET-SPR-07 | Versión: 2 | Fecha: </w:t>
      </w:r>
      <w:r w:rsidR="004F0314">
        <w:rPr>
          <w:rFonts w:ascii="Calibri" w:hAnsi="Calibri"/>
          <w:color w:val="595959"/>
          <w:sz w:val="18"/>
        </w:rPr>
        <w:t>30</w:t>
      </w:r>
      <w:r>
        <w:rPr>
          <w:rFonts w:ascii="Calibri" w:hAnsi="Calibri"/>
          <w:color w:val="595959"/>
          <w:sz w:val="18"/>
        </w:rPr>
        <w:t>/05/2026</w:t>
      </w:r>
    </w:p>
    <w:p w14:paraId="2DE969FD" w14:textId="77777777" w:rsidR="00496F50" w:rsidRDefault="00000000">
      <w:pPr>
        <w:pStyle w:val="Ttulo1"/>
      </w:pPr>
      <w:r>
        <w:rPr>
          <w:rFonts w:ascii="Calibri" w:hAnsi="Calibri"/>
        </w:rPr>
        <w:t>1. Control documental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02"/>
        <w:gridCol w:w="6604"/>
      </w:tblGrid>
      <w:tr w:rsidR="00496F50" w14:paraId="07A7119C" w14:textId="77777777" w:rsidTr="004F0314">
        <w:tc>
          <w:tcPr>
            <w:tcW w:w="2802" w:type="dxa"/>
            <w:shd w:val="clear" w:color="auto" w:fill="D9E1F2"/>
          </w:tcPr>
          <w:p w14:paraId="6E93CD66" w14:textId="77777777" w:rsidR="00496F50" w:rsidRDefault="00000000">
            <w:r>
              <w:rPr>
                <w:rFonts w:ascii="Calibri" w:hAnsi="Calibri"/>
                <w:b/>
                <w:color w:val="000000"/>
                <w:sz w:val="20"/>
              </w:rPr>
              <w:t>Código del documento</w:t>
            </w:r>
          </w:p>
        </w:tc>
        <w:tc>
          <w:tcPr>
            <w:tcW w:w="6604" w:type="dxa"/>
          </w:tcPr>
          <w:p w14:paraId="373BAEA0" w14:textId="77777777" w:rsidR="00496F50" w:rsidRDefault="00000000">
            <w:r>
              <w:rPr>
                <w:rFonts w:ascii="Calibri" w:hAnsi="Calibri"/>
                <w:color w:val="000000"/>
                <w:sz w:val="20"/>
              </w:rPr>
              <w:t>RET-SPR-07</w:t>
            </w:r>
          </w:p>
        </w:tc>
      </w:tr>
      <w:tr w:rsidR="00496F50" w14:paraId="17365A1C" w14:textId="77777777" w:rsidTr="004F0314">
        <w:tc>
          <w:tcPr>
            <w:tcW w:w="2802" w:type="dxa"/>
            <w:shd w:val="clear" w:color="auto" w:fill="D9E1F2"/>
          </w:tcPr>
          <w:p w14:paraId="2F5B4D36" w14:textId="77777777" w:rsidR="00496F50" w:rsidRDefault="00000000">
            <w:r>
              <w:rPr>
                <w:rFonts w:ascii="Calibri" w:hAnsi="Calibri"/>
                <w:b/>
                <w:color w:val="000000"/>
                <w:sz w:val="20"/>
              </w:rPr>
              <w:t>Nombre del documento</w:t>
            </w:r>
          </w:p>
        </w:tc>
        <w:tc>
          <w:tcPr>
            <w:tcW w:w="6604" w:type="dxa"/>
          </w:tcPr>
          <w:p w14:paraId="5CADEBA7" w14:textId="77777777" w:rsidR="00496F50" w:rsidRDefault="00000000">
            <w:r>
              <w:rPr>
                <w:rFonts w:ascii="Calibri" w:hAnsi="Calibri"/>
                <w:color w:val="000000"/>
                <w:sz w:val="20"/>
              </w:rPr>
              <w:t>Acta de Retrospectiva – Sprint 07</w:t>
            </w:r>
          </w:p>
        </w:tc>
      </w:tr>
      <w:tr w:rsidR="00496F50" w14:paraId="2ED3411F" w14:textId="77777777" w:rsidTr="004F0314">
        <w:tc>
          <w:tcPr>
            <w:tcW w:w="2802" w:type="dxa"/>
            <w:shd w:val="clear" w:color="auto" w:fill="D9E1F2"/>
          </w:tcPr>
          <w:p w14:paraId="1B2BA1FE" w14:textId="77777777" w:rsidR="00496F50" w:rsidRDefault="00000000">
            <w:r>
              <w:rPr>
                <w:rFonts w:ascii="Calibri" w:hAnsi="Calibri"/>
                <w:b/>
                <w:color w:val="000000"/>
                <w:sz w:val="20"/>
              </w:rPr>
              <w:t>Versión</w:t>
            </w:r>
          </w:p>
        </w:tc>
        <w:tc>
          <w:tcPr>
            <w:tcW w:w="6604" w:type="dxa"/>
          </w:tcPr>
          <w:p w14:paraId="73F23B20" w14:textId="50982F84" w:rsidR="00496F50" w:rsidRDefault="004F0314">
            <w:r>
              <w:t>1</w:t>
            </w:r>
          </w:p>
        </w:tc>
      </w:tr>
      <w:tr w:rsidR="00496F50" w14:paraId="364FBCD1" w14:textId="77777777" w:rsidTr="004F0314">
        <w:tc>
          <w:tcPr>
            <w:tcW w:w="2802" w:type="dxa"/>
            <w:shd w:val="clear" w:color="auto" w:fill="D9E1F2"/>
          </w:tcPr>
          <w:p w14:paraId="79761DE5" w14:textId="77777777" w:rsidR="00496F50" w:rsidRDefault="00000000">
            <w:r>
              <w:rPr>
                <w:rFonts w:ascii="Calibri" w:hAnsi="Calibri"/>
                <w:b/>
                <w:color w:val="000000"/>
                <w:sz w:val="20"/>
              </w:rPr>
              <w:t>Fecha de elaboración</w:t>
            </w:r>
          </w:p>
        </w:tc>
        <w:tc>
          <w:tcPr>
            <w:tcW w:w="6604" w:type="dxa"/>
          </w:tcPr>
          <w:p w14:paraId="4365E003" w14:textId="0E7198F0" w:rsidR="00496F50" w:rsidRDefault="004F0314">
            <w:r>
              <w:rPr>
                <w:rFonts w:ascii="Calibri" w:hAnsi="Calibri"/>
                <w:color w:val="000000"/>
                <w:sz w:val="20"/>
              </w:rPr>
              <w:t>30</w:t>
            </w:r>
            <w:r w:rsidR="00000000">
              <w:rPr>
                <w:rFonts w:ascii="Calibri" w:hAnsi="Calibri"/>
                <w:color w:val="000000"/>
                <w:sz w:val="20"/>
              </w:rPr>
              <w:t>/05/2026</w:t>
            </w:r>
          </w:p>
        </w:tc>
      </w:tr>
      <w:tr w:rsidR="00496F50" w14:paraId="1031F73D" w14:textId="77777777" w:rsidTr="004F0314">
        <w:tc>
          <w:tcPr>
            <w:tcW w:w="2802" w:type="dxa"/>
            <w:shd w:val="clear" w:color="auto" w:fill="D9E1F2"/>
          </w:tcPr>
          <w:p w14:paraId="2C0B5CB8" w14:textId="77777777" w:rsidR="00496F50" w:rsidRDefault="00000000">
            <w:r>
              <w:rPr>
                <w:rFonts w:ascii="Calibri" w:hAnsi="Calibri"/>
                <w:b/>
                <w:color w:val="000000"/>
                <w:sz w:val="20"/>
              </w:rPr>
              <w:t>Sprint evaluado</w:t>
            </w:r>
          </w:p>
        </w:tc>
        <w:tc>
          <w:tcPr>
            <w:tcW w:w="6604" w:type="dxa"/>
          </w:tcPr>
          <w:p w14:paraId="4AF0BA90" w14:textId="77777777" w:rsidR="00496F50" w:rsidRDefault="00000000">
            <w:r>
              <w:rPr>
                <w:rFonts w:ascii="Calibri" w:hAnsi="Calibri"/>
                <w:color w:val="000000"/>
                <w:sz w:val="20"/>
              </w:rPr>
              <w:t>Sprint 07 – Bandeja Gerencial Avanzada, Órdenes de Cambio y Trazabilidad E2E</w:t>
            </w:r>
          </w:p>
        </w:tc>
      </w:tr>
      <w:tr w:rsidR="00496F50" w14:paraId="22F16C3C" w14:textId="77777777" w:rsidTr="004F0314">
        <w:tc>
          <w:tcPr>
            <w:tcW w:w="2802" w:type="dxa"/>
            <w:shd w:val="clear" w:color="auto" w:fill="D9E1F2"/>
          </w:tcPr>
          <w:p w14:paraId="67E6993A" w14:textId="77777777" w:rsidR="00496F50" w:rsidRDefault="00000000">
            <w:r>
              <w:rPr>
                <w:rFonts w:ascii="Calibri" w:hAnsi="Calibri"/>
                <w:b/>
                <w:color w:val="000000"/>
                <w:sz w:val="20"/>
              </w:rPr>
              <w:t>Responsable de elaboración</w:t>
            </w:r>
          </w:p>
        </w:tc>
        <w:tc>
          <w:tcPr>
            <w:tcW w:w="6604" w:type="dxa"/>
          </w:tcPr>
          <w:p w14:paraId="14913D82" w14:textId="77777777" w:rsidR="00496F50" w:rsidRDefault="00000000">
            <w:r>
              <w:rPr>
                <w:rFonts w:ascii="Calibri" w:hAnsi="Calibri"/>
                <w:color w:val="000000"/>
                <w:sz w:val="20"/>
              </w:rPr>
              <w:t>Ivan Santiago Pulgar Leon</w:t>
            </w:r>
          </w:p>
        </w:tc>
      </w:tr>
      <w:tr w:rsidR="00496F50" w14:paraId="527269AC" w14:textId="77777777" w:rsidTr="004F0314">
        <w:tc>
          <w:tcPr>
            <w:tcW w:w="2802" w:type="dxa"/>
            <w:shd w:val="clear" w:color="auto" w:fill="D9E1F2"/>
          </w:tcPr>
          <w:p w14:paraId="22D202A1" w14:textId="77777777" w:rsidR="00496F50" w:rsidRDefault="00000000">
            <w:r>
              <w:rPr>
                <w:rFonts w:ascii="Calibri" w:hAnsi="Calibri"/>
                <w:b/>
                <w:color w:val="000000"/>
                <w:sz w:val="20"/>
              </w:rPr>
              <w:t>Estado del documento</w:t>
            </w:r>
          </w:p>
        </w:tc>
        <w:tc>
          <w:tcPr>
            <w:tcW w:w="6604" w:type="dxa"/>
          </w:tcPr>
          <w:p w14:paraId="6DBBA33E" w14:textId="77777777" w:rsidR="00496F50" w:rsidRDefault="00000000">
            <w:r>
              <w:rPr>
                <w:rFonts w:ascii="Calibri" w:hAnsi="Calibri"/>
                <w:color w:val="000000"/>
                <w:sz w:val="20"/>
              </w:rPr>
              <w:t>Aprobado</w:t>
            </w:r>
          </w:p>
        </w:tc>
      </w:tr>
    </w:tbl>
    <w:p w14:paraId="0A4CD7E9" w14:textId="77777777" w:rsidR="00496F50" w:rsidRDefault="00496F50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01"/>
        <w:gridCol w:w="1984"/>
        <w:gridCol w:w="2410"/>
        <w:gridCol w:w="3909"/>
      </w:tblGrid>
      <w:tr w:rsidR="00496F50" w14:paraId="1BD267A5" w14:textId="77777777" w:rsidTr="005308CE">
        <w:tc>
          <w:tcPr>
            <w:tcW w:w="1101" w:type="dxa"/>
            <w:shd w:val="clear" w:color="auto" w:fill="1F3864"/>
          </w:tcPr>
          <w:p w14:paraId="4103B2C0" w14:textId="77777777" w:rsidR="00496F50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Versión</w:t>
            </w:r>
          </w:p>
        </w:tc>
        <w:tc>
          <w:tcPr>
            <w:tcW w:w="1984" w:type="dxa"/>
            <w:shd w:val="clear" w:color="auto" w:fill="1F3864"/>
          </w:tcPr>
          <w:p w14:paraId="45ED56ED" w14:textId="77777777" w:rsidR="00496F50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Fecha</w:t>
            </w:r>
          </w:p>
        </w:tc>
        <w:tc>
          <w:tcPr>
            <w:tcW w:w="2410" w:type="dxa"/>
            <w:shd w:val="clear" w:color="auto" w:fill="1F3864"/>
          </w:tcPr>
          <w:p w14:paraId="3D2CA082" w14:textId="77777777" w:rsidR="00496F50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Responsable</w:t>
            </w:r>
          </w:p>
        </w:tc>
        <w:tc>
          <w:tcPr>
            <w:tcW w:w="3909" w:type="dxa"/>
            <w:shd w:val="clear" w:color="auto" w:fill="1F3864"/>
          </w:tcPr>
          <w:p w14:paraId="74166FF8" w14:textId="77777777" w:rsidR="00496F50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Descripción del cambio</w:t>
            </w:r>
          </w:p>
        </w:tc>
      </w:tr>
      <w:tr w:rsidR="00496F50" w14:paraId="5742BEEC" w14:textId="77777777" w:rsidTr="005308CE">
        <w:tc>
          <w:tcPr>
            <w:tcW w:w="1101" w:type="dxa"/>
          </w:tcPr>
          <w:p w14:paraId="71DEE3CE" w14:textId="77777777" w:rsidR="00496F50" w:rsidRDefault="00000000">
            <w:r>
              <w:rPr>
                <w:rFonts w:ascii="Calibri" w:hAnsi="Calibri"/>
                <w:color w:val="000000"/>
                <w:sz w:val="20"/>
              </w:rPr>
              <w:t>1.0</w:t>
            </w:r>
          </w:p>
        </w:tc>
        <w:tc>
          <w:tcPr>
            <w:tcW w:w="1984" w:type="dxa"/>
          </w:tcPr>
          <w:p w14:paraId="0ED63EE4" w14:textId="4B0A28E8" w:rsidR="00496F50" w:rsidRDefault="005308CE">
            <w:r>
              <w:rPr>
                <w:rFonts w:ascii="Calibri" w:hAnsi="Calibri"/>
                <w:color w:val="000000"/>
                <w:sz w:val="20"/>
              </w:rPr>
              <w:t>30</w:t>
            </w:r>
            <w:r w:rsidR="00000000">
              <w:rPr>
                <w:rFonts w:ascii="Calibri" w:hAnsi="Calibri"/>
                <w:color w:val="000000"/>
                <w:sz w:val="20"/>
              </w:rPr>
              <w:t>/05/2026</w:t>
            </w:r>
          </w:p>
        </w:tc>
        <w:tc>
          <w:tcPr>
            <w:tcW w:w="2410" w:type="dxa"/>
          </w:tcPr>
          <w:p w14:paraId="4C37576A" w14:textId="77777777" w:rsidR="00496F50" w:rsidRDefault="00000000">
            <w:r>
              <w:rPr>
                <w:rFonts w:ascii="Calibri" w:hAnsi="Calibri"/>
                <w:color w:val="000000"/>
                <w:sz w:val="20"/>
              </w:rPr>
              <w:t>Ivan Santiago Pulgar Leon</w:t>
            </w:r>
          </w:p>
        </w:tc>
        <w:tc>
          <w:tcPr>
            <w:tcW w:w="3909" w:type="dxa"/>
          </w:tcPr>
          <w:p w14:paraId="02216C42" w14:textId="77777777" w:rsidR="00496F50" w:rsidRDefault="00000000">
            <w:r>
              <w:rPr>
                <w:rFonts w:ascii="Calibri" w:hAnsi="Calibri"/>
                <w:color w:val="000000"/>
                <w:sz w:val="20"/>
              </w:rPr>
              <w:t>Documento generado con datos reales del Sprint 07</w:t>
            </w:r>
          </w:p>
        </w:tc>
      </w:tr>
    </w:tbl>
    <w:p w14:paraId="36A33E40" w14:textId="77777777" w:rsidR="00496F50" w:rsidRDefault="00000000">
      <w:pPr>
        <w:pStyle w:val="Ttulo1"/>
      </w:pPr>
      <w:r>
        <w:rPr>
          <w:rFonts w:ascii="Calibri" w:hAnsi="Calibri"/>
        </w:rPr>
        <w:t>2. Datos generales del sprint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496F50" w14:paraId="6FC115BA" w14:textId="77777777">
        <w:tc>
          <w:tcPr>
            <w:tcW w:w="4703" w:type="dxa"/>
            <w:shd w:val="clear" w:color="auto" w:fill="D9E1F2"/>
          </w:tcPr>
          <w:p w14:paraId="2F97F7EA" w14:textId="77777777" w:rsidR="00496F50" w:rsidRDefault="00000000">
            <w:r>
              <w:rPr>
                <w:rFonts w:ascii="Calibri" w:hAnsi="Calibri"/>
                <w:b/>
                <w:color w:val="000000"/>
                <w:sz w:val="20"/>
              </w:rPr>
              <w:t>Número del sprint</w:t>
            </w:r>
          </w:p>
        </w:tc>
        <w:tc>
          <w:tcPr>
            <w:tcW w:w="4703" w:type="dxa"/>
          </w:tcPr>
          <w:p w14:paraId="740E9D9A" w14:textId="77777777" w:rsidR="00496F50" w:rsidRDefault="00000000">
            <w:r>
              <w:rPr>
                <w:rFonts w:ascii="Calibri" w:hAnsi="Calibri"/>
                <w:color w:val="000000"/>
                <w:sz w:val="20"/>
              </w:rPr>
              <w:t>Sprint 07</w:t>
            </w:r>
          </w:p>
        </w:tc>
      </w:tr>
      <w:tr w:rsidR="00496F50" w14:paraId="6B8A5923" w14:textId="77777777">
        <w:tc>
          <w:tcPr>
            <w:tcW w:w="4703" w:type="dxa"/>
            <w:shd w:val="clear" w:color="auto" w:fill="D9E1F2"/>
          </w:tcPr>
          <w:p w14:paraId="5D6B7947" w14:textId="77777777" w:rsidR="00496F50" w:rsidRDefault="00000000">
            <w:r>
              <w:rPr>
                <w:rFonts w:ascii="Calibri" w:hAnsi="Calibri"/>
                <w:b/>
                <w:color w:val="000000"/>
                <w:sz w:val="20"/>
              </w:rPr>
              <w:t>Nombre del sprint</w:t>
            </w:r>
          </w:p>
        </w:tc>
        <w:tc>
          <w:tcPr>
            <w:tcW w:w="4703" w:type="dxa"/>
          </w:tcPr>
          <w:p w14:paraId="7F188A9B" w14:textId="77777777" w:rsidR="00496F50" w:rsidRDefault="00000000">
            <w:r>
              <w:rPr>
                <w:rFonts w:ascii="Calibri" w:hAnsi="Calibri"/>
                <w:color w:val="000000"/>
                <w:sz w:val="20"/>
              </w:rPr>
              <w:t>Bandeja Gerencial Avanzada, Órdenes de Cambio y Trazabilidad E2E</w:t>
            </w:r>
          </w:p>
        </w:tc>
      </w:tr>
      <w:tr w:rsidR="00496F50" w14:paraId="3445FCB0" w14:textId="77777777">
        <w:tc>
          <w:tcPr>
            <w:tcW w:w="4703" w:type="dxa"/>
            <w:shd w:val="clear" w:color="auto" w:fill="D9E1F2"/>
          </w:tcPr>
          <w:p w14:paraId="358A853B" w14:textId="77777777" w:rsidR="00496F50" w:rsidRDefault="00000000">
            <w:r>
              <w:rPr>
                <w:rFonts w:ascii="Calibri" w:hAnsi="Calibri"/>
                <w:b/>
                <w:color w:val="000000"/>
                <w:sz w:val="20"/>
              </w:rPr>
              <w:t>Fecha de inicio</w:t>
            </w:r>
          </w:p>
        </w:tc>
        <w:tc>
          <w:tcPr>
            <w:tcW w:w="4703" w:type="dxa"/>
          </w:tcPr>
          <w:p w14:paraId="1E260978" w14:textId="51D16839" w:rsidR="00496F50" w:rsidRDefault="00000000">
            <w:r>
              <w:rPr>
                <w:rFonts w:ascii="Calibri" w:hAnsi="Calibri"/>
                <w:color w:val="000000"/>
                <w:sz w:val="20"/>
              </w:rPr>
              <w:t>2</w:t>
            </w:r>
            <w:r w:rsidR="005308CE">
              <w:rPr>
                <w:rFonts w:ascii="Calibri" w:hAnsi="Calibri"/>
                <w:color w:val="000000"/>
                <w:sz w:val="20"/>
              </w:rPr>
              <w:t>5</w:t>
            </w:r>
            <w:r>
              <w:rPr>
                <w:rFonts w:ascii="Calibri" w:hAnsi="Calibri"/>
                <w:color w:val="000000"/>
                <w:sz w:val="20"/>
              </w:rPr>
              <w:t>/05/2026</w:t>
            </w:r>
          </w:p>
        </w:tc>
      </w:tr>
      <w:tr w:rsidR="00496F50" w14:paraId="00571746" w14:textId="77777777">
        <w:tc>
          <w:tcPr>
            <w:tcW w:w="4703" w:type="dxa"/>
            <w:shd w:val="clear" w:color="auto" w:fill="D9E1F2"/>
          </w:tcPr>
          <w:p w14:paraId="7BFBB956" w14:textId="77777777" w:rsidR="00496F50" w:rsidRDefault="00000000">
            <w:r>
              <w:rPr>
                <w:rFonts w:ascii="Calibri" w:hAnsi="Calibri"/>
                <w:b/>
                <w:color w:val="000000"/>
                <w:sz w:val="20"/>
              </w:rPr>
              <w:t>Fecha de cierre</w:t>
            </w:r>
          </w:p>
        </w:tc>
        <w:tc>
          <w:tcPr>
            <w:tcW w:w="4703" w:type="dxa"/>
          </w:tcPr>
          <w:p w14:paraId="03020A70" w14:textId="77777777" w:rsidR="00496F50" w:rsidRDefault="00000000">
            <w:r>
              <w:rPr>
                <w:rFonts w:ascii="Calibri" w:hAnsi="Calibri"/>
                <w:color w:val="000000"/>
                <w:sz w:val="20"/>
              </w:rPr>
              <w:t>29/05/2026</w:t>
            </w:r>
          </w:p>
        </w:tc>
      </w:tr>
      <w:tr w:rsidR="00496F50" w14:paraId="10151172" w14:textId="77777777">
        <w:tc>
          <w:tcPr>
            <w:tcW w:w="4703" w:type="dxa"/>
            <w:shd w:val="clear" w:color="auto" w:fill="D9E1F2"/>
          </w:tcPr>
          <w:p w14:paraId="28248ED5" w14:textId="77777777" w:rsidR="00496F50" w:rsidRDefault="00000000">
            <w:r>
              <w:rPr>
                <w:rFonts w:ascii="Calibri" w:hAnsi="Calibri"/>
                <w:b/>
                <w:color w:val="000000"/>
                <w:sz w:val="20"/>
              </w:rPr>
              <w:t>Duración</w:t>
            </w:r>
          </w:p>
        </w:tc>
        <w:tc>
          <w:tcPr>
            <w:tcW w:w="4703" w:type="dxa"/>
          </w:tcPr>
          <w:p w14:paraId="1D8846E9" w14:textId="77777777" w:rsidR="00496F50" w:rsidRDefault="00000000">
            <w:r>
              <w:rPr>
                <w:rFonts w:ascii="Calibri" w:hAnsi="Calibri"/>
                <w:color w:val="000000"/>
                <w:sz w:val="20"/>
              </w:rPr>
              <w:t>1 semana</w:t>
            </w:r>
          </w:p>
        </w:tc>
      </w:tr>
      <w:tr w:rsidR="00496F50" w14:paraId="73C5EE99" w14:textId="77777777">
        <w:tc>
          <w:tcPr>
            <w:tcW w:w="4703" w:type="dxa"/>
            <w:shd w:val="clear" w:color="auto" w:fill="D9E1F2"/>
          </w:tcPr>
          <w:p w14:paraId="134AE9C1" w14:textId="77777777" w:rsidR="00496F50" w:rsidRDefault="00000000">
            <w:r>
              <w:rPr>
                <w:rFonts w:ascii="Calibri" w:hAnsi="Calibri"/>
                <w:b/>
                <w:color w:val="000000"/>
                <w:sz w:val="20"/>
              </w:rPr>
              <w:t>Módulos/componentes trabajados</w:t>
            </w:r>
          </w:p>
        </w:tc>
        <w:tc>
          <w:tcPr>
            <w:tcW w:w="4703" w:type="dxa"/>
          </w:tcPr>
          <w:p w14:paraId="3BF65274" w14:textId="77777777" w:rsidR="00496F50" w:rsidRDefault="00000000">
            <w:r>
              <w:rPr>
                <w:rFonts w:ascii="Calibri" w:hAnsi="Calibri"/>
                <w:color w:val="000000"/>
                <w:sz w:val="20"/>
              </w:rPr>
              <w:t>Bandeja Gerencial (avanzada), Aprobación/Rechazo de Requerimientos, Bloqueo de Reprocesamiento, Órdenes de Cambio, Auditoría E2E</w:t>
            </w:r>
          </w:p>
        </w:tc>
      </w:tr>
    </w:tbl>
    <w:p w14:paraId="0B5F6835" w14:textId="77777777" w:rsidR="00496F50" w:rsidRDefault="00000000">
      <w:pPr>
        <w:pStyle w:val="Ttulo1"/>
      </w:pPr>
      <w:r>
        <w:rPr>
          <w:rFonts w:ascii="Calibri" w:hAnsi="Calibri"/>
        </w:rPr>
        <w:t>3. Objetivo del sprint</w:t>
      </w:r>
    </w:p>
    <w:p w14:paraId="662D8036" w14:textId="77777777" w:rsidR="00496F50" w:rsidRDefault="00000000">
      <w:pPr>
        <w:jc w:val="both"/>
      </w:pPr>
      <w:r>
        <w:rPr>
          <w:rFonts w:ascii="Calibri" w:hAnsi="Calibri"/>
          <w:color w:val="000000"/>
          <w:sz w:val="20"/>
        </w:rPr>
        <w:t>Completar el ciclo gerencial de requerimientos de compra (aprobación/rechazo con notificación de decisión y bloqueo de reprocesamiento), implementar el módulo de Órdenes de Cambio con validación presupuestaria y demostrar trazabilidad E2E mediante auditoría de ciclo completo, garantizando cobertura RBAC al 100%.</w:t>
      </w:r>
    </w:p>
    <w:p w14:paraId="7A9C71FA" w14:textId="77777777" w:rsidR="00496F50" w:rsidRDefault="00000000">
      <w:pPr>
        <w:pStyle w:val="Ttulo1"/>
      </w:pPr>
      <w:r>
        <w:rPr>
          <w:rFonts w:ascii="Calibri" w:hAnsi="Calibri"/>
        </w:rPr>
        <w:t>4. Equipo Scrum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51"/>
        <w:gridCol w:w="3827"/>
        <w:gridCol w:w="3627"/>
      </w:tblGrid>
      <w:tr w:rsidR="00496F50" w:rsidRPr="00F91158" w14:paraId="297F4FB1" w14:textId="77777777" w:rsidTr="00F91158">
        <w:tc>
          <w:tcPr>
            <w:tcW w:w="1951" w:type="dxa"/>
            <w:shd w:val="clear" w:color="auto" w:fill="1F3864"/>
          </w:tcPr>
          <w:p w14:paraId="5ECD8645" w14:textId="77777777" w:rsidR="00496F50" w:rsidRPr="00F91158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F91158">
              <w:rPr>
                <w:rFonts w:asciiTheme="majorHAnsi" w:hAnsiTheme="majorHAnsi" w:cstheme="majorHAnsi"/>
                <w:b/>
                <w:color w:val="FFFFFF"/>
                <w:sz w:val="18"/>
              </w:rPr>
              <w:t>Rol</w:t>
            </w:r>
          </w:p>
        </w:tc>
        <w:tc>
          <w:tcPr>
            <w:tcW w:w="3827" w:type="dxa"/>
            <w:shd w:val="clear" w:color="auto" w:fill="1F3864"/>
          </w:tcPr>
          <w:p w14:paraId="0DA4E80D" w14:textId="77777777" w:rsidR="00496F50" w:rsidRPr="00F91158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F91158">
              <w:rPr>
                <w:rFonts w:asciiTheme="majorHAnsi" w:hAnsiTheme="majorHAnsi" w:cstheme="majorHAnsi"/>
                <w:b/>
                <w:color w:val="FFFFFF"/>
                <w:sz w:val="18"/>
              </w:rPr>
              <w:t>Nombre</w:t>
            </w:r>
          </w:p>
        </w:tc>
        <w:tc>
          <w:tcPr>
            <w:tcW w:w="3627" w:type="dxa"/>
            <w:shd w:val="clear" w:color="auto" w:fill="1F3864"/>
          </w:tcPr>
          <w:p w14:paraId="0A66EC2E" w14:textId="77777777" w:rsidR="00496F50" w:rsidRPr="00F91158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F91158">
              <w:rPr>
                <w:rFonts w:asciiTheme="majorHAnsi" w:hAnsiTheme="majorHAnsi" w:cstheme="majorHAnsi"/>
                <w:b/>
                <w:color w:val="FFFFFF"/>
                <w:sz w:val="18"/>
              </w:rPr>
              <w:t>Observaciones</w:t>
            </w:r>
          </w:p>
        </w:tc>
      </w:tr>
      <w:tr w:rsidR="00F91158" w:rsidRPr="00F91158" w14:paraId="4C74DFBF" w14:textId="77777777" w:rsidTr="00F91158">
        <w:tc>
          <w:tcPr>
            <w:tcW w:w="1951" w:type="dxa"/>
            <w:shd w:val="clear" w:color="auto" w:fill="D9E1F2"/>
          </w:tcPr>
          <w:p w14:paraId="14210EDF" w14:textId="7742F452" w:rsidR="00F91158" w:rsidRPr="00F91158" w:rsidRDefault="00F91158" w:rsidP="00F91158">
            <w:pPr>
              <w:rPr>
                <w:rFonts w:asciiTheme="majorHAnsi" w:hAnsiTheme="majorHAnsi" w:cstheme="majorHAnsi"/>
              </w:rPr>
            </w:pPr>
            <w:r w:rsidRPr="00F91158">
              <w:rPr>
                <w:rFonts w:asciiTheme="majorHAnsi" w:hAnsiTheme="majorHAnsi" w:cstheme="majorHAnsi"/>
                <w:b/>
                <w:szCs w:val="28"/>
              </w:rPr>
              <w:t>Scrum Master</w:t>
            </w:r>
          </w:p>
        </w:tc>
        <w:tc>
          <w:tcPr>
            <w:tcW w:w="3827" w:type="dxa"/>
          </w:tcPr>
          <w:p w14:paraId="5344451F" w14:textId="77777777" w:rsidR="00F91158" w:rsidRPr="00F91158" w:rsidRDefault="00F91158" w:rsidP="00F91158">
            <w:pPr>
              <w:rPr>
                <w:rFonts w:asciiTheme="majorHAnsi" w:hAnsiTheme="majorHAnsi" w:cstheme="majorHAnsi"/>
              </w:rPr>
            </w:pPr>
            <w:r w:rsidRPr="00F91158">
              <w:rPr>
                <w:rFonts w:asciiTheme="majorHAnsi" w:hAnsiTheme="majorHAnsi" w:cstheme="majorHAnsi"/>
                <w:color w:val="000000"/>
                <w:sz w:val="20"/>
              </w:rPr>
              <w:t>Ivan Santiago Pulgar Leon</w:t>
            </w:r>
          </w:p>
        </w:tc>
        <w:tc>
          <w:tcPr>
            <w:tcW w:w="3627" w:type="dxa"/>
          </w:tcPr>
          <w:p w14:paraId="7D1C945E" w14:textId="77777777" w:rsidR="00F91158" w:rsidRPr="00F91158" w:rsidRDefault="00F91158" w:rsidP="00F91158">
            <w:pPr>
              <w:rPr>
                <w:rFonts w:asciiTheme="majorHAnsi" w:hAnsiTheme="majorHAnsi" w:cstheme="majorHAnsi"/>
              </w:rPr>
            </w:pPr>
            <w:r w:rsidRPr="00F91158">
              <w:rPr>
                <w:rFonts w:asciiTheme="majorHAnsi" w:hAnsiTheme="majorHAnsi" w:cstheme="majorHAnsi"/>
                <w:color w:val="000000"/>
                <w:sz w:val="20"/>
              </w:rPr>
              <w:t>Define y prioriza el backlog</w:t>
            </w:r>
          </w:p>
        </w:tc>
      </w:tr>
      <w:tr w:rsidR="00F91158" w:rsidRPr="00F91158" w14:paraId="585DAAF2" w14:textId="77777777" w:rsidTr="00F91158">
        <w:tc>
          <w:tcPr>
            <w:tcW w:w="1951" w:type="dxa"/>
            <w:shd w:val="clear" w:color="auto" w:fill="D9E1F2"/>
          </w:tcPr>
          <w:p w14:paraId="3AB87722" w14:textId="51ABDDEB" w:rsidR="00F91158" w:rsidRPr="00F91158" w:rsidRDefault="00F91158" w:rsidP="00F91158">
            <w:pPr>
              <w:rPr>
                <w:rFonts w:asciiTheme="majorHAnsi" w:hAnsiTheme="majorHAnsi" w:cstheme="majorHAnsi"/>
              </w:rPr>
            </w:pPr>
            <w:r w:rsidRPr="00F91158">
              <w:rPr>
                <w:rFonts w:asciiTheme="majorHAnsi" w:hAnsiTheme="majorHAnsi" w:cstheme="majorHAnsi"/>
                <w:b/>
                <w:szCs w:val="28"/>
              </w:rPr>
              <w:t>Product Owner</w:t>
            </w:r>
          </w:p>
        </w:tc>
        <w:tc>
          <w:tcPr>
            <w:tcW w:w="3827" w:type="dxa"/>
          </w:tcPr>
          <w:p w14:paraId="51BF1789" w14:textId="77777777" w:rsidR="00F91158" w:rsidRPr="00F91158" w:rsidRDefault="00F91158" w:rsidP="00F91158">
            <w:pPr>
              <w:rPr>
                <w:rFonts w:asciiTheme="majorHAnsi" w:hAnsiTheme="majorHAnsi" w:cstheme="majorHAnsi"/>
              </w:rPr>
            </w:pPr>
            <w:r w:rsidRPr="00F91158">
              <w:rPr>
                <w:rFonts w:asciiTheme="majorHAnsi" w:hAnsiTheme="majorHAnsi" w:cstheme="majorHAnsi"/>
                <w:color w:val="000000"/>
                <w:sz w:val="20"/>
              </w:rPr>
              <w:t>Ivan Santiago Pulgar Leon</w:t>
            </w:r>
          </w:p>
        </w:tc>
        <w:tc>
          <w:tcPr>
            <w:tcW w:w="3627" w:type="dxa"/>
          </w:tcPr>
          <w:p w14:paraId="2AF6C7D9" w14:textId="77777777" w:rsidR="00F91158" w:rsidRPr="00F91158" w:rsidRDefault="00F91158" w:rsidP="00F91158">
            <w:pPr>
              <w:rPr>
                <w:rFonts w:asciiTheme="majorHAnsi" w:hAnsiTheme="majorHAnsi" w:cstheme="majorHAnsi"/>
              </w:rPr>
            </w:pPr>
            <w:r w:rsidRPr="00F91158">
              <w:rPr>
                <w:rFonts w:asciiTheme="majorHAnsi" w:hAnsiTheme="majorHAnsi" w:cstheme="majorHAnsi"/>
                <w:color w:val="000000"/>
                <w:sz w:val="20"/>
              </w:rPr>
              <w:t>Facilita las ceremonias Scrum</w:t>
            </w:r>
          </w:p>
        </w:tc>
      </w:tr>
      <w:tr w:rsidR="00F91158" w:rsidRPr="00F91158" w14:paraId="103E5565" w14:textId="77777777" w:rsidTr="00F91158">
        <w:tc>
          <w:tcPr>
            <w:tcW w:w="1951" w:type="dxa"/>
            <w:shd w:val="clear" w:color="auto" w:fill="D9E1F2"/>
          </w:tcPr>
          <w:p w14:paraId="1C73DAF6" w14:textId="05CE1CE7" w:rsidR="00F91158" w:rsidRPr="00F91158" w:rsidRDefault="00F91158" w:rsidP="00F91158">
            <w:pPr>
              <w:rPr>
                <w:rFonts w:asciiTheme="majorHAnsi" w:hAnsiTheme="majorHAnsi" w:cstheme="majorHAnsi"/>
              </w:rPr>
            </w:pPr>
            <w:r w:rsidRPr="00F91158">
              <w:rPr>
                <w:rFonts w:asciiTheme="majorHAnsi" w:hAnsiTheme="majorHAnsi" w:cstheme="majorHAnsi"/>
                <w:b/>
                <w:szCs w:val="28"/>
              </w:rPr>
              <w:t>Equipo de desarrollo</w:t>
            </w:r>
          </w:p>
        </w:tc>
        <w:tc>
          <w:tcPr>
            <w:tcW w:w="3827" w:type="dxa"/>
          </w:tcPr>
          <w:p w14:paraId="23A3C910" w14:textId="33DFB318" w:rsidR="00F91158" w:rsidRPr="00F91158" w:rsidRDefault="00F91158" w:rsidP="00F91158">
            <w:pPr>
              <w:rPr>
                <w:rFonts w:asciiTheme="majorHAnsi" w:hAnsiTheme="majorHAnsi" w:cstheme="majorHAnsi"/>
              </w:rPr>
            </w:pPr>
            <w:r w:rsidRPr="00F91158">
              <w:rPr>
                <w:rFonts w:asciiTheme="majorHAnsi" w:hAnsiTheme="majorHAnsi" w:cstheme="majorHAnsi"/>
                <w:color w:val="000000"/>
                <w:sz w:val="20"/>
              </w:rPr>
              <w:t>Isaac Sebastian Castro Muesmueran / Ivan Santiago Pulgar Leon</w:t>
            </w:r>
          </w:p>
        </w:tc>
        <w:tc>
          <w:tcPr>
            <w:tcW w:w="3627" w:type="dxa"/>
          </w:tcPr>
          <w:p w14:paraId="5D653F68" w14:textId="77777777" w:rsidR="00F91158" w:rsidRPr="00F91158" w:rsidRDefault="00F91158" w:rsidP="00F91158">
            <w:pPr>
              <w:rPr>
                <w:rFonts w:asciiTheme="majorHAnsi" w:hAnsiTheme="majorHAnsi" w:cstheme="majorHAnsi"/>
              </w:rPr>
            </w:pPr>
            <w:r w:rsidRPr="00F91158">
              <w:rPr>
                <w:rFonts w:asciiTheme="majorHAnsi" w:hAnsiTheme="majorHAnsi" w:cstheme="majorHAnsi"/>
                <w:color w:val="000000"/>
                <w:sz w:val="20"/>
              </w:rPr>
              <w:t>Backend Node.js + PostgreSQL + Jest</w:t>
            </w:r>
          </w:p>
        </w:tc>
      </w:tr>
    </w:tbl>
    <w:p w14:paraId="425ECAA6" w14:textId="77777777" w:rsidR="00496F50" w:rsidRDefault="00000000">
      <w:pPr>
        <w:pStyle w:val="Ttulo1"/>
      </w:pPr>
      <w:r>
        <w:rPr>
          <w:rFonts w:ascii="Calibri" w:hAnsi="Calibri"/>
        </w:rPr>
        <w:t>5. Definición de "Hecho" (DoD) — Sprint 07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908"/>
        <w:gridCol w:w="1092"/>
        <w:gridCol w:w="4622"/>
      </w:tblGrid>
      <w:tr w:rsidR="00680314" w:rsidRPr="00680314" w14:paraId="2994E1BE" w14:textId="77777777" w:rsidTr="00680314">
        <w:tc>
          <w:tcPr>
            <w:tcW w:w="4219" w:type="dxa"/>
            <w:shd w:val="clear" w:color="auto" w:fill="1F3864"/>
            <w:vAlign w:val="center"/>
          </w:tcPr>
          <w:p w14:paraId="49911CAB" w14:textId="403BF8AE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  <w:b/>
                <w:bCs/>
              </w:rPr>
              <w:t>Criterio de Completitud</w:t>
            </w:r>
          </w:p>
        </w:tc>
        <w:tc>
          <w:tcPr>
            <w:tcW w:w="284" w:type="dxa"/>
            <w:shd w:val="clear" w:color="auto" w:fill="1F3864"/>
            <w:vAlign w:val="center"/>
          </w:tcPr>
          <w:p w14:paraId="5F05A835" w14:textId="7A1631D8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  <w:b/>
                <w:bCs/>
              </w:rPr>
              <w:t>Cumplido</w:t>
            </w:r>
          </w:p>
        </w:tc>
        <w:tc>
          <w:tcPr>
            <w:tcW w:w="5119" w:type="dxa"/>
            <w:shd w:val="clear" w:color="auto" w:fill="244061" w:themeFill="accent1" w:themeFillShade="80"/>
            <w:vAlign w:val="center"/>
          </w:tcPr>
          <w:p w14:paraId="7712DC28" w14:textId="01019053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  <w:b/>
                <w:bCs/>
              </w:rPr>
              <w:t>Observación</w:t>
            </w:r>
          </w:p>
        </w:tc>
      </w:tr>
      <w:tr w:rsidR="00680314" w:rsidRPr="00680314" w14:paraId="3AC0F21B" w14:textId="77777777" w:rsidTr="00680314">
        <w:tc>
          <w:tcPr>
            <w:tcW w:w="4219" w:type="dxa"/>
            <w:shd w:val="clear" w:color="auto" w:fill="F2F2F2"/>
            <w:vAlign w:val="center"/>
          </w:tcPr>
          <w:p w14:paraId="4FA50F90" w14:textId="10111885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 xml:space="preserve">Bandeja gerencial con paginación </w:t>
            </w:r>
            <w:proofErr w:type="spellStart"/>
            <w:r w:rsidRPr="00680314">
              <w:rPr>
                <w:rStyle w:val="CdigoHTML"/>
                <w:rFonts w:asciiTheme="majorHAnsi" w:eastAsiaTheme="minorEastAsia" w:hAnsiTheme="majorHAnsi" w:cstheme="majorHAnsi"/>
                <w:sz w:val="22"/>
                <w:szCs w:val="22"/>
              </w:rPr>
              <w:t>limit</w:t>
            </w:r>
            <w:proofErr w:type="spellEnd"/>
            <w:r w:rsidRPr="00680314">
              <w:rPr>
                <w:rStyle w:val="CdigoHTML"/>
                <w:rFonts w:asciiTheme="majorHAnsi" w:eastAsiaTheme="minorEastAsia" w:hAnsiTheme="majorHAnsi" w:cstheme="majorHAnsi"/>
                <w:sz w:val="22"/>
                <w:szCs w:val="22"/>
              </w:rPr>
              <w:t>/offset</w:t>
            </w:r>
            <w:r w:rsidRPr="00680314">
              <w:rPr>
                <w:rFonts w:asciiTheme="majorHAnsi" w:hAnsiTheme="majorHAnsi" w:cstheme="majorHAnsi"/>
              </w:rPr>
              <w:t xml:space="preserve"> implementada y con respuesta completa: proyecto, solicitante, detalles y estado.</w:t>
            </w:r>
          </w:p>
        </w:tc>
        <w:tc>
          <w:tcPr>
            <w:tcW w:w="284" w:type="dxa"/>
            <w:shd w:val="clear" w:color="auto" w:fill="EAF1DD" w:themeFill="accent3" w:themeFillTint="33"/>
            <w:vAlign w:val="center"/>
          </w:tcPr>
          <w:p w14:paraId="0A52E37A" w14:textId="70A112E8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>Sí</w:t>
            </w:r>
          </w:p>
        </w:tc>
        <w:tc>
          <w:tcPr>
            <w:tcW w:w="5119" w:type="dxa"/>
            <w:shd w:val="clear" w:color="auto" w:fill="FFFFFF" w:themeFill="background1"/>
            <w:vAlign w:val="center"/>
          </w:tcPr>
          <w:p w14:paraId="28ED82D5" w14:textId="54A6F298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>Cubre consulta sin token, denegación a roles no autorizados, acceso para Presidente/Gerente y Admin, paginación y validación de estructura de respuesta.</w:t>
            </w:r>
          </w:p>
        </w:tc>
      </w:tr>
      <w:tr w:rsidR="00680314" w:rsidRPr="00680314" w14:paraId="79A0F9D7" w14:textId="77777777" w:rsidTr="00680314">
        <w:tc>
          <w:tcPr>
            <w:tcW w:w="4219" w:type="dxa"/>
            <w:shd w:val="clear" w:color="auto" w:fill="FFFFFF"/>
            <w:vAlign w:val="center"/>
          </w:tcPr>
          <w:p w14:paraId="1714CFA7" w14:textId="05D59970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>Aprobación y rechazo de requerimientos con comentario obligatorio en rechazo.</w:t>
            </w:r>
          </w:p>
        </w:tc>
        <w:tc>
          <w:tcPr>
            <w:tcW w:w="284" w:type="dxa"/>
            <w:shd w:val="clear" w:color="auto" w:fill="EAF1DD" w:themeFill="accent3" w:themeFillTint="33"/>
            <w:vAlign w:val="center"/>
          </w:tcPr>
          <w:p w14:paraId="146EE4FB" w14:textId="41431C4B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>Sí</w:t>
            </w:r>
          </w:p>
        </w:tc>
        <w:tc>
          <w:tcPr>
            <w:tcW w:w="5119" w:type="dxa"/>
            <w:shd w:val="clear" w:color="auto" w:fill="FFFFFF" w:themeFill="background1"/>
            <w:vAlign w:val="center"/>
          </w:tcPr>
          <w:p w14:paraId="7D532435" w14:textId="34FBE4A1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>Se valida aprobación protegida por RBAC, rechazo sin comentario, rechazo con comentario vacío, rechazo con comentario válido y denegación a roles no autorizados.</w:t>
            </w:r>
          </w:p>
        </w:tc>
      </w:tr>
      <w:tr w:rsidR="00680314" w:rsidRPr="00680314" w14:paraId="01FFD9EB" w14:textId="77777777" w:rsidTr="00680314">
        <w:tc>
          <w:tcPr>
            <w:tcW w:w="4219" w:type="dxa"/>
            <w:shd w:val="clear" w:color="auto" w:fill="F2F2F2"/>
            <w:vAlign w:val="center"/>
          </w:tcPr>
          <w:p w14:paraId="2F9D9F39" w14:textId="1FD5942D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 xml:space="preserve">Evento </w:t>
            </w:r>
            <w:proofErr w:type="spellStart"/>
            <w:r w:rsidRPr="00680314">
              <w:rPr>
                <w:rStyle w:val="CdigoHTML"/>
                <w:rFonts w:asciiTheme="majorHAnsi" w:eastAsiaTheme="minorEastAsia" w:hAnsiTheme="majorHAnsi" w:cstheme="majorHAnsi"/>
                <w:sz w:val="22"/>
                <w:szCs w:val="22"/>
              </w:rPr>
              <w:t>requerimiento:decision</w:t>
            </w:r>
            <w:proofErr w:type="spellEnd"/>
            <w:r w:rsidRPr="00680314">
              <w:rPr>
                <w:rFonts w:asciiTheme="majorHAnsi" w:hAnsiTheme="majorHAnsi" w:cstheme="majorHAnsi"/>
              </w:rPr>
              <w:t xml:space="preserve"> emitido </w:t>
            </w:r>
            <w:r w:rsidRPr="00680314">
              <w:rPr>
                <w:rFonts w:asciiTheme="majorHAnsi" w:hAnsiTheme="majorHAnsi" w:cstheme="majorHAnsi"/>
              </w:rPr>
              <w:lastRenderedPageBreak/>
              <w:t xml:space="preserve">vía </w:t>
            </w:r>
            <w:proofErr w:type="spellStart"/>
            <w:r w:rsidRPr="00680314">
              <w:rPr>
                <w:rFonts w:asciiTheme="majorHAnsi" w:hAnsiTheme="majorHAnsi" w:cstheme="majorHAnsi"/>
              </w:rPr>
              <w:t>EventEmitter</w:t>
            </w:r>
            <w:proofErr w:type="spellEnd"/>
            <w:r w:rsidRPr="00680314">
              <w:rPr>
                <w:rFonts w:asciiTheme="majorHAnsi" w:hAnsiTheme="majorHAnsi" w:cstheme="majorHAnsi"/>
              </w:rPr>
              <w:t xml:space="preserve"> bajo lógica </w:t>
            </w:r>
            <w:proofErr w:type="spellStart"/>
            <w:r w:rsidRPr="00680314">
              <w:rPr>
                <w:rFonts w:asciiTheme="majorHAnsi" w:hAnsiTheme="majorHAnsi" w:cstheme="majorHAnsi"/>
              </w:rPr>
              <w:t>fire</w:t>
            </w:r>
            <w:proofErr w:type="spellEnd"/>
            <w:r w:rsidRPr="00680314">
              <w:rPr>
                <w:rFonts w:asciiTheme="majorHAnsi" w:hAnsiTheme="majorHAnsi" w:cstheme="majorHAnsi"/>
              </w:rPr>
              <w:t>-and-</w:t>
            </w:r>
            <w:proofErr w:type="spellStart"/>
            <w:r w:rsidRPr="00680314">
              <w:rPr>
                <w:rFonts w:asciiTheme="majorHAnsi" w:hAnsiTheme="majorHAnsi" w:cstheme="majorHAnsi"/>
              </w:rPr>
              <w:t>forget</w:t>
            </w:r>
            <w:proofErr w:type="spellEnd"/>
            <w:r w:rsidRPr="00680314">
              <w:rPr>
                <w:rFonts w:asciiTheme="majorHAnsi" w:hAnsiTheme="majorHAnsi" w:cstheme="majorHAnsi"/>
              </w:rPr>
              <w:t xml:space="preserve"> al aprobar o rechazar.</w:t>
            </w:r>
          </w:p>
        </w:tc>
        <w:tc>
          <w:tcPr>
            <w:tcW w:w="284" w:type="dxa"/>
            <w:shd w:val="clear" w:color="auto" w:fill="EAF1DD" w:themeFill="accent3" w:themeFillTint="33"/>
            <w:vAlign w:val="center"/>
          </w:tcPr>
          <w:p w14:paraId="4CF219C2" w14:textId="6E67A0C5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lastRenderedPageBreak/>
              <w:t>Sí</w:t>
            </w:r>
          </w:p>
        </w:tc>
        <w:tc>
          <w:tcPr>
            <w:tcW w:w="5119" w:type="dxa"/>
            <w:shd w:val="clear" w:color="auto" w:fill="FFFFFF" w:themeFill="background1"/>
            <w:vAlign w:val="center"/>
          </w:tcPr>
          <w:p w14:paraId="7ED30F53" w14:textId="55763AC0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 xml:space="preserve">Se verifica emisión del evento para decisiones </w:t>
            </w:r>
            <w:r w:rsidRPr="00680314">
              <w:rPr>
                <w:rFonts w:asciiTheme="majorHAnsi" w:hAnsiTheme="majorHAnsi" w:cstheme="majorHAnsi"/>
              </w:rPr>
              <w:lastRenderedPageBreak/>
              <w:t xml:space="preserve">APROBADO y RECHAZADO, incluyendo payload con </w:t>
            </w:r>
            <w:proofErr w:type="spellStart"/>
            <w:r w:rsidRPr="00680314">
              <w:rPr>
                <w:rStyle w:val="CdigoHTML"/>
                <w:rFonts w:asciiTheme="majorHAnsi" w:eastAsiaTheme="minorEastAsia" w:hAnsiTheme="majorHAnsi" w:cstheme="majorHAnsi"/>
                <w:sz w:val="22"/>
                <w:szCs w:val="22"/>
              </w:rPr>
              <w:t>idRequerimiento</w:t>
            </w:r>
            <w:proofErr w:type="spellEnd"/>
            <w:r w:rsidRPr="00680314">
              <w:rPr>
                <w:rFonts w:asciiTheme="majorHAnsi" w:hAnsiTheme="majorHAnsi" w:cstheme="majorHAnsi"/>
              </w:rPr>
              <w:t>, decisión y comentario de rechazo cuando aplica.</w:t>
            </w:r>
          </w:p>
        </w:tc>
      </w:tr>
      <w:tr w:rsidR="00680314" w:rsidRPr="00680314" w14:paraId="1B2B5126" w14:textId="77777777" w:rsidTr="00680314">
        <w:tc>
          <w:tcPr>
            <w:tcW w:w="4219" w:type="dxa"/>
            <w:shd w:val="clear" w:color="auto" w:fill="FFFFFF"/>
            <w:vAlign w:val="center"/>
          </w:tcPr>
          <w:p w14:paraId="4F57BC1A" w14:textId="4FE09B42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lastRenderedPageBreak/>
              <w:t xml:space="preserve">Bloqueo de reprocesamiento con HTTP 409 cuando el requerimiento no está en estado </w:t>
            </w:r>
            <w:r w:rsidRPr="00680314">
              <w:rPr>
                <w:rStyle w:val="CdigoHTML"/>
                <w:rFonts w:asciiTheme="majorHAnsi" w:eastAsiaTheme="minorEastAsia" w:hAnsiTheme="majorHAnsi" w:cstheme="majorHAnsi"/>
                <w:sz w:val="22"/>
                <w:szCs w:val="22"/>
              </w:rPr>
              <w:t>EN_REVISION</w:t>
            </w:r>
            <w:r w:rsidRPr="00680314">
              <w:rPr>
                <w:rFonts w:asciiTheme="majorHAnsi" w:hAnsiTheme="majorHAnsi" w:cstheme="majorHAnsi"/>
              </w:rPr>
              <w:t>.</w:t>
            </w:r>
          </w:p>
        </w:tc>
        <w:tc>
          <w:tcPr>
            <w:tcW w:w="284" w:type="dxa"/>
            <w:shd w:val="clear" w:color="auto" w:fill="EAF1DD" w:themeFill="accent3" w:themeFillTint="33"/>
            <w:vAlign w:val="center"/>
          </w:tcPr>
          <w:p w14:paraId="73D7FFF8" w14:textId="03D2023F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>Sí</w:t>
            </w:r>
          </w:p>
        </w:tc>
        <w:tc>
          <w:tcPr>
            <w:tcW w:w="5119" w:type="dxa"/>
            <w:shd w:val="clear" w:color="auto" w:fill="FFFFFF" w:themeFill="background1"/>
            <w:vAlign w:val="center"/>
          </w:tcPr>
          <w:p w14:paraId="4083CBB9" w14:textId="4296C195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>Se comprueba que los requerimientos en estado final no puedan aprobarse o rechazarse nuevamente, evitando reprocesamientos del flujo gerencial.</w:t>
            </w:r>
          </w:p>
        </w:tc>
      </w:tr>
      <w:tr w:rsidR="00680314" w:rsidRPr="00680314" w14:paraId="54AB0611" w14:textId="77777777" w:rsidTr="00680314">
        <w:tc>
          <w:tcPr>
            <w:tcW w:w="4219" w:type="dxa"/>
            <w:shd w:val="clear" w:color="auto" w:fill="F2F2F2"/>
            <w:vAlign w:val="center"/>
          </w:tcPr>
          <w:p w14:paraId="67D4E995" w14:textId="41B5F275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 xml:space="preserve">Órdenes de Cambio mediante POST con validaciones de motivo y cantidad positiva, generadas inicialmente en estado </w:t>
            </w:r>
            <w:r w:rsidRPr="00680314">
              <w:rPr>
                <w:rStyle w:val="CdigoHTML"/>
                <w:rFonts w:asciiTheme="majorHAnsi" w:eastAsiaTheme="minorEastAsia" w:hAnsiTheme="majorHAnsi" w:cstheme="majorHAnsi"/>
                <w:sz w:val="22"/>
                <w:szCs w:val="22"/>
              </w:rPr>
              <w:t>PENDIENTE</w:t>
            </w:r>
            <w:r w:rsidRPr="00680314">
              <w:rPr>
                <w:rFonts w:asciiTheme="majorHAnsi" w:hAnsiTheme="majorHAnsi" w:cstheme="majorHAnsi"/>
              </w:rPr>
              <w:t>.</w:t>
            </w:r>
          </w:p>
        </w:tc>
        <w:tc>
          <w:tcPr>
            <w:tcW w:w="284" w:type="dxa"/>
            <w:shd w:val="clear" w:color="auto" w:fill="EAF1DD" w:themeFill="accent3" w:themeFillTint="33"/>
            <w:vAlign w:val="center"/>
          </w:tcPr>
          <w:p w14:paraId="6E11DD9B" w14:textId="72375200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>Sí</w:t>
            </w:r>
          </w:p>
        </w:tc>
        <w:tc>
          <w:tcPr>
            <w:tcW w:w="5119" w:type="dxa"/>
            <w:shd w:val="clear" w:color="auto" w:fill="FFFFFF" w:themeFill="background1"/>
            <w:vAlign w:val="center"/>
          </w:tcPr>
          <w:p w14:paraId="3E6F7367" w14:textId="0BDEABA5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>Se valida protección sin token, restricción por rol, creación por rol autorizado, motivo obligatorio y cantidad adicional positiva.</w:t>
            </w:r>
          </w:p>
        </w:tc>
      </w:tr>
      <w:tr w:rsidR="00680314" w:rsidRPr="00680314" w14:paraId="6754B865" w14:textId="77777777" w:rsidTr="00680314">
        <w:tc>
          <w:tcPr>
            <w:tcW w:w="4219" w:type="dxa"/>
            <w:shd w:val="clear" w:color="auto" w:fill="FFFFFF"/>
            <w:vAlign w:val="center"/>
          </w:tcPr>
          <w:p w14:paraId="4014973D" w14:textId="542431F1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>Aprobación y rechazo de Órdenes de Cambio con RBAC para Admin y Presidente/Gerente, incluyendo bloqueo de reprocesamiento.</w:t>
            </w:r>
          </w:p>
        </w:tc>
        <w:tc>
          <w:tcPr>
            <w:tcW w:w="284" w:type="dxa"/>
            <w:shd w:val="clear" w:color="auto" w:fill="EAF1DD" w:themeFill="accent3" w:themeFillTint="33"/>
            <w:vAlign w:val="center"/>
          </w:tcPr>
          <w:p w14:paraId="70FAC990" w14:textId="1B8B1AF2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>Sí</w:t>
            </w:r>
          </w:p>
        </w:tc>
        <w:tc>
          <w:tcPr>
            <w:tcW w:w="5119" w:type="dxa"/>
            <w:shd w:val="clear" w:color="auto" w:fill="FFFFFF" w:themeFill="background1"/>
            <w:vAlign w:val="center"/>
          </w:tcPr>
          <w:p w14:paraId="60138150" w14:textId="7C1DCEC9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>Se verifica aprobación protegida, rechazo con comentario obligatorio, denegación a roles no autorizados y control de estados finales en órdenes ya procesadas.</w:t>
            </w:r>
          </w:p>
        </w:tc>
      </w:tr>
      <w:tr w:rsidR="00680314" w:rsidRPr="00680314" w14:paraId="36EF996E" w14:textId="77777777" w:rsidTr="00680314">
        <w:tc>
          <w:tcPr>
            <w:tcW w:w="4219" w:type="dxa"/>
            <w:shd w:val="clear" w:color="auto" w:fill="F2F2F2"/>
            <w:vAlign w:val="center"/>
          </w:tcPr>
          <w:p w14:paraId="3832EED5" w14:textId="06522368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 xml:space="preserve">GET </w:t>
            </w:r>
            <w:r w:rsidRPr="00680314">
              <w:rPr>
                <w:rStyle w:val="CdigoHTML"/>
                <w:rFonts w:asciiTheme="majorHAnsi" w:eastAsiaTheme="minorEastAsia" w:hAnsiTheme="majorHAnsi" w:cstheme="majorHAnsi"/>
                <w:sz w:val="22"/>
                <w:szCs w:val="22"/>
              </w:rPr>
              <w:t>/ordenes-cambio/validar-excedente</w:t>
            </w:r>
            <w:r w:rsidRPr="00680314">
              <w:rPr>
                <w:rFonts w:asciiTheme="majorHAnsi" w:hAnsiTheme="majorHAnsi" w:cstheme="majorHAnsi"/>
              </w:rPr>
              <w:t xml:space="preserve"> funcional con parámetros </w:t>
            </w:r>
            <w:r w:rsidRPr="00680314">
              <w:rPr>
                <w:rStyle w:val="CdigoHTML"/>
                <w:rFonts w:asciiTheme="majorHAnsi" w:eastAsiaTheme="minorEastAsia" w:hAnsiTheme="majorHAnsi" w:cstheme="majorHAnsi"/>
                <w:sz w:val="22"/>
                <w:szCs w:val="22"/>
              </w:rPr>
              <w:t>idRubro</w:t>
            </w:r>
            <w:r w:rsidRPr="00680314">
              <w:rPr>
                <w:rFonts w:asciiTheme="majorHAnsi" w:hAnsiTheme="majorHAnsi" w:cstheme="majorHAnsi"/>
              </w:rPr>
              <w:t xml:space="preserve"> y </w:t>
            </w:r>
            <w:proofErr w:type="spellStart"/>
            <w:r w:rsidRPr="00680314">
              <w:rPr>
                <w:rStyle w:val="CdigoHTML"/>
                <w:rFonts w:asciiTheme="majorHAnsi" w:eastAsiaTheme="minorEastAsia" w:hAnsiTheme="majorHAnsi" w:cstheme="majorHAnsi"/>
                <w:sz w:val="22"/>
                <w:szCs w:val="22"/>
              </w:rPr>
              <w:t>cantidadAvance</w:t>
            </w:r>
            <w:proofErr w:type="spellEnd"/>
            <w:r w:rsidRPr="00680314">
              <w:rPr>
                <w:rFonts w:asciiTheme="majorHAnsi" w:hAnsiTheme="majorHAnsi" w:cstheme="majorHAnsi"/>
              </w:rPr>
              <w:t>.</w:t>
            </w:r>
          </w:p>
        </w:tc>
        <w:tc>
          <w:tcPr>
            <w:tcW w:w="284" w:type="dxa"/>
            <w:shd w:val="clear" w:color="auto" w:fill="EAF1DD" w:themeFill="accent3" w:themeFillTint="33"/>
            <w:vAlign w:val="center"/>
          </w:tcPr>
          <w:p w14:paraId="150129B0" w14:textId="5F2B8E46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>Sí</w:t>
            </w:r>
          </w:p>
        </w:tc>
        <w:tc>
          <w:tcPr>
            <w:tcW w:w="5119" w:type="dxa"/>
            <w:shd w:val="clear" w:color="auto" w:fill="FFFFFF" w:themeFill="background1"/>
            <w:vAlign w:val="center"/>
          </w:tcPr>
          <w:p w14:paraId="68A90347" w14:textId="417DA872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>Se comprueba rechazo por ausencia de parámetros y ejecución controlada cuando se envían los parámetros requeridos, sin bloqueo RBAC para rol autorizado.</w:t>
            </w:r>
          </w:p>
        </w:tc>
      </w:tr>
      <w:tr w:rsidR="00680314" w:rsidRPr="00680314" w14:paraId="1C2FAC93" w14:textId="77777777" w:rsidTr="00680314">
        <w:tc>
          <w:tcPr>
            <w:tcW w:w="4219" w:type="dxa"/>
            <w:shd w:val="clear" w:color="auto" w:fill="FFFFFF"/>
            <w:vAlign w:val="center"/>
          </w:tcPr>
          <w:p w14:paraId="20DDD440" w14:textId="716E8FC5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 xml:space="preserve">Trazabilidad E2E con </w:t>
            </w:r>
            <w:proofErr w:type="spellStart"/>
            <w:r w:rsidRPr="00680314">
              <w:rPr>
                <w:rStyle w:val="CdigoHTML"/>
                <w:rFonts w:asciiTheme="majorHAnsi" w:eastAsiaTheme="minorEastAsia" w:hAnsiTheme="majorHAnsi" w:cstheme="majorHAnsi"/>
                <w:sz w:val="22"/>
                <w:szCs w:val="22"/>
              </w:rPr>
              <w:t>audit.service.logAction</w:t>
            </w:r>
            <w:proofErr w:type="spellEnd"/>
            <w:r w:rsidRPr="00680314">
              <w:rPr>
                <w:rFonts w:asciiTheme="majorHAnsi" w:hAnsiTheme="majorHAnsi" w:cstheme="majorHAnsi"/>
              </w:rPr>
              <w:t xml:space="preserve"> integrado y ciclo crear → aprobar → bloqueo verificado.</w:t>
            </w:r>
          </w:p>
        </w:tc>
        <w:tc>
          <w:tcPr>
            <w:tcW w:w="284" w:type="dxa"/>
            <w:shd w:val="clear" w:color="auto" w:fill="EAF1DD" w:themeFill="accent3" w:themeFillTint="33"/>
            <w:vAlign w:val="center"/>
          </w:tcPr>
          <w:p w14:paraId="79245312" w14:textId="298B1197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>Sí</w:t>
            </w:r>
          </w:p>
        </w:tc>
        <w:tc>
          <w:tcPr>
            <w:tcW w:w="5119" w:type="dxa"/>
            <w:shd w:val="clear" w:color="auto" w:fill="FFFFFF" w:themeFill="background1"/>
            <w:vAlign w:val="center"/>
          </w:tcPr>
          <w:p w14:paraId="0193BFBF" w14:textId="2F29FFC9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 xml:space="preserve">Se valida auditoría con datos válidos, tolerancia ante </w:t>
            </w:r>
            <w:proofErr w:type="spellStart"/>
            <w:r w:rsidRPr="00680314">
              <w:rPr>
                <w:rFonts w:asciiTheme="majorHAnsi" w:hAnsiTheme="majorHAnsi" w:cstheme="majorHAnsi"/>
              </w:rPr>
              <w:t>IDs</w:t>
            </w:r>
            <w:proofErr w:type="spellEnd"/>
            <w:r w:rsidRPr="00680314">
              <w:rPr>
                <w:rFonts w:asciiTheme="majorHAnsi" w:hAnsiTheme="majorHAnsi" w:cstheme="majorHAnsi"/>
              </w:rPr>
              <w:t xml:space="preserve"> no UUID, ciclos E2E de aprobación, rechazo, órdenes de cambio y emisión de eventos vinculados a trazabilidad.</w:t>
            </w:r>
          </w:p>
        </w:tc>
      </w:tr>
      <w:tr w:rsidR="00680314" w:rsidRPr="00680314" w14:paraId="20E82F65" w14:textId="77777777" w:rsidTr="00680314">
        <w:tc>
          <w:tcPr>
            <w:tcW w:w="4219" w:type="dxa"/>
            <w:shd w:val="clear" w:color="auto" w:fill="F2F2F2"/>
            <w:vAlign w:val="center"/>
          </w:tcPr>
          <w:p w14:paraId="6BFC40FE" w14:textId="204FACB7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>Las 46 pruebas automatizadas del Sprint 07 pasan correctamente.</w:t>
            </w:r>
          </w:p>
        </w:tc>
        <w:tc>
          <w:tcPr>
            <w:tcW w:w="284" w:type="dxa"/>
            <w:shd w:val="clear" w:color="auto" w:fill="EAF1DD" w:themeFill="accent3" w:themeFillTint="33"/>
            <w:vAlign w:val="center"/>
          </w:tcPr>
          <w:p w14:paraId="47564174" w14:textId="7386C50D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>Sí</w:t>
            </w:r>
          </w:p>
        </w:tc>
        <w:tc>
          <w:tcPr>
            <w:tcW w:w="5119" w:type="dxa"/>
            <w:shd w:val="clear" w:color="auto" w:fill="FFFFFF" w:themeFill="background1"/>
            <w:vAlign w:val="center"/>
          </w:tcPr>
          <w:p w14:paraId="5319D409" w14:textId="5408CCA8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>La matriz registra 46 casos PASS, desde CP-123 hasta CP-168, distribuidos en bandeja gerencial, aprobación/rechazo, bloqueo de reprocesamiento, órdenes de cambio, trazabilidad E2E y RBAC.</w:t>
            </w:r>
          </w:p>
        </w:tc>
      </w:tr>
      <w:tr w:rsidR="00680314" w:rsidRPr="00680314" w14:paraId="52DEE98D" w14:textId="77777777" w:rsidTr="00680314">
        <w:tc>
          <w:tcPr>
            <w:tcW w:w="4219" w:type="dxa"/>
            <w:shd w:val="clear" w:color="auto" w:fill="FFFFFF"/>
            <w:vAlign w:val="center"/>
          </w:tcPr>
          <w:p w14:paraId="066EEC2B" w14:textId="4DD34F3D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 xml:space="preserve">Código revisado, versionado y </w:t>
            </w:r>
            <w:proofErr w:type="spellStart"/>
            <w:r w:rsidRPr="00680314">
              <w:rPr>
                <w:rFonts w:asciiTheme="majorHAnsi" w:hAnsiTheme="majorHAnsi" w:cstheme="majorHAnsi"/>
              </w:rPr>
              <w:t>commiteado</w:t>
            </w:r>
            <w:proofErr w:type="spellEnd"/>
            <w:r w:rsidRPr="00680314">
              <w:rPr>
                <w:rFonts w:asciiTheme="majorHAnsi" w:hAnsiTheme="majorHAnsi" w:cstheme="majorHAnsi"/>
              </w:rPr>
              <w:t xml:space="preserve"> en el repositorio del proyecto.</w:t>
            </w:r>
          </w:p>
        </w:tc>
        <w:tc>
          <w:tcPr>
            <w:tcW w:w="284" w:type="dxa"/>
            <w:shd w:val="clear" w:color="auto" w:fill="EAF1DD" w:themeFill="accent3" w:themeFillTint="33"/>
            <w:vAlign w:val="center"/>
          </w:tcPr>
          <w:p w14:paraId="6866E31E" w14:textId="44478FAC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>Sí</w:t>
            </w:r>
          </w:p>
        </w:tc>
        <w:tc>
          <w:tcPr>
            <w:tcW w:w="5119" w:type="dxa"/>
            <w:shd w:val="clear" w:color="auto" w:fill="FFFFFF" w:themeFill="background1"/>
            <w:vAlign w:val="center"/>
          </w:tcPr>
          <w:p w14:paraId="4E23EA43" w14:textId="1C8AB6A6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</w:p>
        </w:tc>
      </w:tr>
    </w:tbl>
    <w:p w14:paraId="4CB29E90" w14:textId="77777777" w:rsidR="00496F50" w:rsidRDefault="00000000">
      <w:pPr>
        <w:pStyle w:val="Ttulo1"/>
      </w:pPr>
      <w:r>
        <w:rPr>
          <w:rFonts w:ascii="Calibri" w:hAnsi="Calibri"/>
        </w:rPr>
        <w:t>6. Historias comprometidas vs. completadas</w:t>
      </w:r>
    </w:p>
    <w:tbl>
      <w:tblPr>
        <w:tblStyle w:val="Tablaconcuadrcula"/>
        <w:tblW w:w="10401" w:type="dxa"/>
        <w:tblLook w:val="04A0" w:firstRow="1" w:lastRow="0" w:firstColumn="1" w:lastColumn="0" w:noHBand="0" w:noVBand="1"/>
      </w:tblPr>
      <w:tblGrid>
        <w:gridCol w:w="728"/>
        <w:gridCol w:w="1511"/>
        <w:gridCol w:w="632"/>
        <w:gridCol w:w="1515"/>
        <w:gridCol w:w="572"/>
        <w:gridCol w:w="572"/>
        <w:gridCol w:w="1123"/>
        <w:gridCol w:w="3748"/>
      </w:tblGrid>
      <w:tr w:rsidR="00506FEF" w:rsidRPr="00506FEF" w14:paraId="194EF6ED" w14:textId="6F208A79" w:rsidTr="00506FEF">
        <w:tc>
          <w:tcPr>
            <w:tcW w:w="728" w:type="dxa"/>
            <w:shd w:val="clear" w:color="auto" w:fill="1F3864"/>
            <w:vAlign w:val="center"/>
          </w:tcPr>
          <w:p w14:paraId="7B79DA11" w14:textId="77777777" w:rsidR="00506FEF" w:rsidRPr="00506FEF" w:rsidRDefault="00506FEF" w:rsidP="00506FE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b/>
                <w:color w:val="FFFFFF"/>
                <w:sz w:val="18"/>
                <w:szCs w:val="18"/>
              </w:rPr>
              <w:t>ID</w:t>
            </w:r>
          </w:p>
        </w:tc>
        <w:tc>
          <w:tcPr>
            <w:tcW w:w="1511" w:type="dxa"/>
            <w:shd w:val="clear" w:color="auto" w:fill="1F3864"/>
            <w:vAlign w:val="center"/>
          </w:tcPr>
          <w:p w14:paraId="0CAFC3A0" w14:textId="77777777" w:rsidR="00506FEF" w:rsidRPr="00506FEF" w:rsidRDefault="00506FEF" w:rsidP="00506FE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b/>
                <w:color w:val="FFFFFF"/>
                <w:sz w:val="18"/>
                <w:szCs w:val="18"/>
              </w:rPr>
              <w:t>Historia / Historia Técnica</w:t>
            </w:r>
          </w:p>
        </w:tc>
        <w:tc>
          <w:tcPr>
            <w:tcW w:w="632" w:type="dxa"/>
            <w:shd w:val="clear" w:color="auto" w:fill="1F3864"/>
            <w:vAlign w:val="center"/>
          </w:tcPr>
          <w:p w14:paraId="566191BC" w14:textId="408C34CA" w:rsidR="00506FEF" w:rsidRPr="00506FEF" w:rsidRDefault="00506FEF" w:rsidP="00506FEF">
            <w:pPr>
              <w:jc w:val="center"/>
              <w:rPr>
                <w:rFonts w:ascii="Calibri" w:hAnsi="Calibri"/>
                <w:b/>
                <w:color w:val="FFFFFF"/>
                <w:sz w:val="18"/>
                <w:szCs w:val="18"/>
              </w:rPr>
            </w:pPr>
            <w:r w:rsidRPr="00506FEF">
              <w:rPr>
                <w:rFonts w:ascii="Calibri" w:eastAsiaTheme="majorEastAsia" w:hAnsi="Calibri" w:cstheme="majorBidi"/>
                <w:b/>
                <w:bCs/>
                <w:sz w:val="18"/>
                <w:szCs w:val="18"/>
              </w:rPr>
              <w:t>Tipo</w:t>
            </w:r>
          </w:p>
        </w:tc>
        <w:tc>
          <w:tcPr>
            <w:tcW w:w="1515" w:type="dxa"/>
            <w:shd w:val="clear" w:color="auto" w:fill="1F3864"/>
            <w:vAlign w:val="center"/>
          </w:tcPr>
          <w:p w14:paraId="2D587082" w14:textId="5DD1FE33" w:rsidR="00506FEF" w:rsidRPr="00506FEF" w:rsidRDefault="00506FEF" w:rsidP="00506FEF">
            <w:pPr>
              <w:jc w:val="center"/>
              <w:rPr>
                <w:rFonts w:ascii="Calibri" w:hAnsi="Calibri"/>
                <w:b/>
                <w:color w:val="FFFFFF"/>
                <w:sz w:val="18"/>
                <w:szCs w:val="18"/>
              </w:rPr>
            </w:pPr>
            <w:r w:rsidRPr="00506FEF">
              <w:rPr>
                <w:rFonts w:ascii="Calibri" w:eastAsiaTheme="majorEastAsia" w:hAnsi="Calibri" w:cstheme="majorBidi"/>
                <w:b/>
                <w:bCs/>
                <w:sz w:val="18"/>
                <w:szCs w:val="18"/>
              </w:rPr>
              <w:t>Módulo</w:t>
            </w:r>
          </w:p>
        </w:tc>
        <w:tc>
          <w:tcPr>
            <w:tcW w:w="572" w:type="dxa"/>
            <w:shd w:val="clear" w:color="auto" w:fill="1F3864"/>
            <w:vAlign w:val="center"/>
          </w:tcPr>
          <w:p w14:paraId="4DF097EF" w14:textId="0FCC57FE" w:rsidR="00506FEF" w:rsidRPr="00506FEF" w:rsidRDefault="00506FEF" w:rsidP="00506FE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b/>
                <w:color w:val="FFFFFF"/>
                <w:sz w:val="18"/>
                <w:szCs w:val="18"/>
              </w:rPr>
              <w:t>SP Plan</w:t>
            </w:r>
          </w:p>
        </w:tc>
        <w:tc>
          <w:tcPr>
            <w:tcW w:w="572" w:type="dxa"/>
            <w:shd w:val="clear" w:color="auto" w:fill="1F3864"/>
            <w:vAlign w:val="center"/>
          </w:tcPr>
          <w:p w14:paraId="22017841" w14:textId="77777777" w:rsidR="00506FEF" w:rsidRPr="00506FEF" w:rsidRDefault="00506FEF" w:rsidP="00506FE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b/>
                <w:color w:val="FFFFFF"/>
                <w:sz w:val="18"/>
                <w:szCs w:val="18"/>
              </w:rPr>
              <w:t>SP Real</w:t>
            </w:r>
          </w:p>
        </w:tc>
        <w:tc>
          <w:tcPr>
            <w:tcW w:w="1123" w:type="dxa"/>
            <w:shd w:val="clear" w:color="auto" w:fill="1F3864"/>
            <w:vAlign w:val="center"/>
          </w:tcPr>
          <w:p w14:paraId="2D6F1395" w14:textId="77777777" w:rsidR="00506FEF" w:rsidRPr="00506FEF" w:rsidRDefault="00506FEF" w:rsidP="00506FEF">
            <w:pPr>
              <w:jc w:val="center"/>
              <w:rPr>
                <w:b/>
                <w:sz w:val="18"/>
                <w:szCs w:val="18"/>
              </w:rPr>
            </w:pPr>
            <w:r w:rsidRPr="00506FEF">
              <w:rPr>
                <w:rFonts w:ascii="Calibri" w:hAnsi="Calibri"/>
                <w:b/>
                <w:color w:val="FFFFFF"/>
                <w:sz w:val="18"/>
                <w:szCs w:val="18"/>
              </w:rPr>
              <w:t>Estado</w:t>
            </w:r>
          </w:p>
        </w:tc>
        <w:tc>
          <w:tcPr>
            <w:tcW w:w="3748" w:type="dxa"/>
            <w:shd w:val="clear" w:color="auto" w:fill="1F3864"/>
            <w:vAlign w:val="center"/>
          </w:tcPr>
          <w:p w14:paraId="675A9CD1" w14:textId="01FB0016" w:rsidR="00506FEF" w:rsidRPr="00506FEF" w:rsidRDefault="00506FEF" w:rsidP="00506FEF">
            <w:pPr>
              <w:jc w:val="center"/>
              <w:rPr>
                <w:rFonts w:ascii="Calibri" w:hAnsi="Calibri"/>
                <w:b/>
                <w:bCs/>
                <w:color w:val="FFFFFF"/>
                <w:sz w:val="18"/>
                <w:szCs w:val="18"/>
              </w:rPr>
            </w:pPr>
            <w:r w:rsidRPr="00506FEF">
              <w:rPr>
                <w:rFonts w:ascii="Calibri" w:eastAsiaTheme="majorEastAsia" w:hAnsi="Calibri" w:cstheme="majorBidi"/>
                <w:b/>
                <w:bCs/>
                <w:sz w:val="18"/>
                <w:szCs w:val="18"/>
              </w:rPr>
              <w:t>Criterios de aceptación verificados</w:t>
            </w:r>
          </w:p>
        </w:tc>
      </w:tr>
      <w:tr w:rsidR="00506FEF" w:rsidRPr="00506FEF" w14:paraId="1EEC9688" w14:textId="4FA91867" w:rsidTr="000A1A2F">
        <w:tc>
          <w:tcPr>
            <w:tcW w:w="728" w:type="dxa"/>
            <w:shd w:val="clear" w:color="auto" w:fill="F2F2F2"/>
          </w:tcPr>
          <w:p w14:paraId="056393A1" w14:textId="77777777" w:rsidR="00506FEF" w:rsidRPr="00506FEF" w:rsidRDefault="00506FEF" w:rsidP="000A1A2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color w:val="000000"/>
                <w:sz w:val="18"/>
                <w:szCs w:val="18"/>
              </w:rPr>
              <w:t>HU-25</w:t>
            </w:r>
          </w:p>
        </w:tc>
        <w:tc>
          <w:tcPr>
            <w:tcW w:w="1511" w:type="dxa"/>
            <w:shd w:val="clear" w:color="auto" w:fill="F2F2F2"/>
          </w:tcPr>
          <w:p w14:paraId="58233D6F" w14:textId="77777777" w:rsidR="00506FEF" w:rsidRPr="00506FEF" w:rsidRDefault="00506FEF" w:rsidP="000A1A2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color w:val="000000"/>
                <w:sz w:val="18"/>
                <w:szCs w:val="18"/>
              </w:rPr>
              <w:t>Bandeja Gerencial Avanzada con Paginación</w:t>
            </w:r>
          </w:p>
        </w:tc>
        <w:tc>
          <w:tcPr>
            <w:tcW w:w="632" w:type="dxa"/>
            <w:shd w:val="clear" w:color="auto" w:fill="F2F2F2"/>
          </w:tcPr>
          <w:p w14:paraId="1CF1CFF2" w14:textId="5C11DC0B" w:rsidR="00506FEF" w:rsidRPr="00506FEF" w:rsidRDefault="00506FEF" w:rsidP="000A1A2F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HU</w:t>
            </w:r>
          </w:p>
        </w:tc>
        <w:tc>
          <w:tcPr>
            <w:tcW w:w="1515" w:type="dxa"/>
            <w:shd w:val="clear" w:color="auto" w:fill="F2F2F2"/>
          </w:tcPr>
          <w:p w14:paraId="369AB9B6" w14:textId="343372F4" w:rsidR="00506FEF" w:rsidRPr="00506FEF" w:rsidRDefault="00506FEF" w:rsidP="000A1A2F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Compras / Bandeja Gerencial</w:t>
            </w:r>
          </w:p>
        </w:tc>
        <w:tc>
          <w:tcPr>
            <w:tcW w:w="572" w:type="dxa"/>
            <w:shd w:val="clear" w:color="auto" w:fill="F2F2F2"/>
          </w:tcPr>
          <w:p w14:paraId="5AF8C322" w14:textId="34E0FEC6" w:rsidR="00506FEF" w:rsidRPr="00506FEF" w:rsidRDefault="00506FEF" w:rsidP="000A1A2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color w:val="000000"/>
                <w:sz w:val="18"/>
                <w:szCs w:val="18"/>
              </w:rPr>
              <w:t>8</w:t>
            </w:r>
          </w:p>
        </w:tc>
        <w:tc>
          <w:tcPr>
            <w:tcW w:w="572" w:type="dxa"/>
            <w:shd w:val="clear" w:color="auto" w:fill="F2F2F2"/>
          </w:tcPr>
          <w:p w14:paraId="1462DA34" w14:textId="77777777" w:rsidR="00506FEF" w:rsidRPr="00506FEF" w:rsidRDefault="00506FEF" w:rsidP="000A1A2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color w:val="000000"/>
                <w:sz w:val="18"/>
                <w:szCs w:val="18"/>
              </w:rPr>
              <w:t>8</w:t>
            </w:r>
          </w:p>
        </w:tc>
        <w:tc>
          <w:tcPr>
            <w:tcW w:w="1123" w:type="dxa"/>
            <w:shd w:val="clear" w:color="auto" w:fill="E2EFDA"/>
          </w:tcPr>
          <w:p w14:paraId="2F59B11E" w14:textId="77777777" w:rsidR="00506FEF" w:rsidRPr="00506FEF" w:rsidRDefault="00506FEF" w:rsidP="000A1A2F">
            <w:pPr>
              <w:jc w:val="center"/>
              <w:rPr>
                <w:b/>
                <w:sz w:val="18"/>
                <w:szCs w:val="18"/>
              </w:rPr>
            </w:pPr>
            <w:r w:rsidRPr="00506FEF">
              <w:rPr>
                <w:rFonts w:ascii="Calibri" w:hAnsi="Calibri"/>
                <w:b/>
                <w:color w:val="000000"/>
                <w:sz w:val="18"/>
                <w:szCs w:val="18"/>
              </w:rPr>
              <w:t>Completada</w:t>
            </w:r>
          </w:p>
        </w:tc>
        <w:tc>
          <w:tcPr>
            <w:tcW w:w="3748" w:type="dxa"/>
            <w:shd w:val="clear" w:color="auto" w:fill="FFFFFF" w:themeFill="background1"/>
          </w:tcPr>
          <w:p w14:paraId="7D2F4F17" w14:textId="153EF74E" w:rsidR="00506FEF" w:rsidRPr="00506FEF" w:rsidRDefault="00506FEF" w:rsidP="000A1A2F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 xml:space="preserve">GET /compras/bandeja-gerencial protegido por autenticación y RBAC; acceso permitido a Presidente/Gerente y Admin; denegación a Residente y Contador; soporte de paginación con </w:t>
            </w:r>
            <w:proofErr w:type="spellStart"/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limit</w:t>
            </w:r>
            <w:proofErr w:type="spellEnd"/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 xml:space="preserve"> y offset; respuesta con proyecto, solicitante, detalles, justificación y estado.</w:t>
            </w:r>
          </w:p>
        </w:tc>
      </w:tr>
      <w:tr w:rsidR="00506FEF" w:rsidRPr="00506FEF" w14:paraId="1BEE08C2" w14:textId="747512B4" w:rsidTr="000A1A2F">
        <w:tc>
          <w:tcPr>
            <w:tcW w:w="728" w:type="dxa"/>
            <w:shd w:val="clear" w:color="auto" w:fill="FFFFFF"/>
          </w:tcPr>
          <w:p w14:paraId="75578F95" w14:textId="77777777" w:rsidR="00506FEF" w:rsidRPr="00506FEF" w:rsidRDefault="00506FEF" w:rsidP="000A1A2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color w:val="000000"/>
                <w:sz w:val="18"/>
                <w:szCs w:val="18"/>
              </w:rPr>
              <w:t>HU-26</w:t>
            </w:r>
          </w:p>
        </w:tc>
        <w:tc>
          <w:tcPr>
            <w:tcW w:w="1511" w:type="dxa"/>
            <w:shd w:val="clear" w:color="auto" w:fill="FFFFFF"/>
          </w:tcPr>
          <w:p w14:paraId="3B2C3F77" w14:textId="77777777" w:rsidR="00506FEF" w:rsidRPr="00506FEF" w:rsidRDefault="00506FEF" w:rsidP="000A1A2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color w:val="000000"/>
                <w:sz w:val="18"/>
                <w:szCs w:val="18"/>
              </w:rPr>
              <w:t>Aprobación y Rechazo con Notificación de Decisión</w:t>
            </w:r>
          </w:p>
        </w:tc>
        <w:tc>
          <w:tcPr>
            <w:tcW w:w="632" w:type="dxa"/>
            <w:shd w:val="clear" w:color="auto" w:fill="FFFFFF"/>
          </w:tcPr>
          <w:p w14:paraId="728B80FF" w14:textId="34CDD621" w:rsidR="00506FEF" w:rsidRPr="00506FEF" w:rsidRDefault="00506FEF" w:rsidP="000A1A2F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HU</w:t>
            </w:r>
          </w:p>
        </w:tc>
        <w:tc>
          <w:tcPr>
            <w:tcW w:w="1515" w:type="dxa"/>
            <w:shd w:val="clear" w:color="auto" w:fill="FFFFFF"/>
          </w:tcPr>
          <w:p w14:paraId="0E804BE7" w14:textId="579C8182" w:rsidR="00506FEF" w:rsidRPr="00506FEF" w:rsidRDefault="00506FEF" w:rsidP="000A1A2F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Compras / Notificaciones</w:t>
            </w:r>
          </w:p>
        </w:tc>
        <w:tc>
          <w:tcPr>
            <w:tcW w:w="572" w:type="dxa"/>
            <w:shd w:val="clear" w:color="auto" w:fill="FFFFFF"/>
          </w:tcPr>
          <w:p w14:paraId="2B8B8748" w14:textId="68D35567" w:rsidR="00506FEF" w:rsidRPr="00506FEF" w:rsidRDefault="00506FEF" w:rsidP="000A1A2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color w:val="000000"/>
                <w:sz w:val="18"/>
                <w:szCs w:val="18"/>
              </w:rPr>
              <w:t>10</w:t>
            </w:r>
          </w:p>
        </w:tc>
        <w:tc>
          <w:tcPr>
            <w:tcW w:w="572" w:type="dxa"/>
            <w:shd w:val="clear" w:color="auto" w:fill="FFFFFF"/>
          </w:tcPr>
          <w:p w14:paraId="22D1A0D6" w14:textId="77777777" w:rsidR="00506FEF" w:rsidRPr="00506FEF" w:rsidRDefault="00506FEF" w:rsidP="000A1A2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color w:val="000000"/>
                <w:sz w:val="18"/>
                <w:szCs w:val="18"/>
              </w:rPr>
              <w:t>10</w:t>
            </w:r>
          </w:p>
        </w:tc>
        <w:tc>
          <w:tcPr>
            <w:tcW w:w="1123" w:type="dxa"/>
            <w:shd w:val="clear" w:color="auto" w:fill="E2EFDA"/>
          </w:tcPr>
          <w:p w14:paraId="5F13F6C0" w14:textId="77777777" w:rsidR="00506FEF" w:rsidRPr="00506FEF" w:rsidRDefault="00506FEF" w:rsidP="000A1A2F">
            <w:pPr>
              <w:jc w:val="center"/>
              <w:rPr>
                <w:b/>
                <w:sz w:val="18"/>
                <w:szCs w:val="18"/>
              </w:rPr>
            </w:pPr>
            <w:r w:rsidRPr="00506FEF">
              <w:rPr>
                <w:rFonts w:ascii="Calibri" w:hAnsi="Calibri"/>
                <w:b/>
                <w:color w:val="000000"/>
                <w:sz w:val="18"/>
                <w:szCs w:val="18"/>
              </w:rPr>
              <w:t>Completada</w:t>
            </w:r>
          </w:p>
        </w:tc>
        <w:tc>
          <w:tcPr>
            <w:tcW w:w="3748" w:type="dxa"/>
            <w:shd w:val="clear" w:color="auto" w:fill="FFFFFF" w:themeFill="background1"/>
          </w:tcPr>
          <w:p w14:paraId="069FD1CF" w14:textId="2BA21E5E" w:rsidR="00506FEF" w:rsidRPr="00506FEF" w:rsidRDefault="00506FEF" w:rsidP="000A1A2F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 xml:space="preserve">PUT /compras/requerimientos/:id/aprobar protegido por RBAC; aprobación permitida para Presidente/Gerente y Admin; rechazo con </w:t>
            </w:r>
            <w:proofErr w:type="spellStart"/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comentarioRechazo</w:t>
            </w:r>
            <w:proofErr w:type="spellEnd"/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 xml:space="preserve"> obligatorio; denegación a roles no autorizados; emisión del evento </w:t>
            </w:r>
            <w:proofErr w:type="spellStart"/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requerimiento:decision</w:t>
            </w:r>
            <w:proofErr w:type="spellEnd"/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 xml:space="preserve"> bajo lógica </w:t>
            </w:r>
            <w:proofErr w:type="spellStart"/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fire</w:t>
            </w:r>
            <w:proofErr w:type="spellEnd"/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-and-</w:t>
            </w:r>
            <w:proofErr w:type="spellStart"/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forget</w:t>
            </w:r>
            <w:proofErr w:type="spellEnd"/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.</w:t>
            </w:r>
          </w:p>
        </w:tc>
      </w:tr>
      <w:tr w:rsidR="00506FEF" w:rsidRPr="00506FEF" w14:paraId="7AA25301" w14:textId="30B233F9" w:rsidTr="000A1A2F">
        <w:tc>
          <w:tcPr>
            <w:tcW w:w="728" w:type="dxa"/>
            <w:shd w:val="clear" w:color="auto" w:fill="F2F2F2"/>
          </w:tcPr>
          <w:p w14:paraId="15D2A843" w14:textId="77777777" w:rsidR="00506FEF" w:rsidRPr="00506FEF" w:rsidRDefault="00506FEF" w:rsidP="000A1A2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color w:val="000000"/>
                <w:sz w:val="18"/>
                <w:szCs w:val="18"/>
              </w:rPr>
              <w:t>HU-27</w:t>
            </w:r>
          </w:p>
        </w:tc>
        <w:tc>
          <w:tcPr>
            <w:tcW w:w="1511" w:type="dxa"/>
            <w:shd w:val="clear" w:color="auto" w:fill="F2F2F2"/>
          </w:tcPr>
          <w:p w14:paraId="4D8DC524" w14:textId="77777777" w:rsidR="00506FEF" w:rsidRPr="00506FEF" w:rsidRDefault="00506FEF" w:rsidP="000A1A2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color w:val="000000"/>
                <w:sz w:val="18"/>
                <w:szCs w:val="18"/>
              </w:rPr>
              <w:t>Bloqueo de Reprocesamiento de Estados Finales</w:t>
            </w:r>
          </w:p>
        </w:tc>
        <w:tc>
          <w:tcPr>
            <w:tcW w:w="632" w:type="dxa"/>
            <w:shd w:val="clear" w:color="auto" w:fill="F2F2F2"/>
          </w:tcPr>
          <w:p w14:paraId="011B8727" w14:textId="2A214A0B" w:rsidR="00506FEF" w:rsidRPr="00506FEF" w:rsidRDefault="00506FEF" w:rsidP="000A1A2F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HU</w:t>
            </w:r>
          </w:p>
        </w:tc>
        <w:tc>
          <w:tcPr>
            <w:tcW w:w="1515" w:type="dxa"/>
            <w:shd w:val="clear" w:color="auto" w:fill="F2F2F2"/>
          </w:tcPr>
          <w:p w14:paraId="12662D9B" w14:textId="5A225E76" w:rsidR="00506FEF" w:rsidRPr="00506FEF" w:rsidRDefault="00506FEF" w:rsidP="000A1A2F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Compras / Control de Estados</w:t>
            </w:r>
          </w:p>
        </w:tc>
        <w:tc>
          <w:tcPr>
            <w:tcW w:w="572" w:type="dxa"/>
            <w:shd w:val="clear" w:color="auto" w:fill="F2F2F2"/>
          </w:tcPr>
          <w:p w14:paraId="52D0D5C3" w14:textId="6AEC9D94" w:rsidR="00506FEF" w:rsidRPr="00506FEF" w:rsidRDefault="00506FEF" w:rsidP="000A1A2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color w:val="000000"/>
                <w:sz w:val="18"/>
                <w:szCs w:val="18"/>
              </w:rPr>
              <w:t>5</w:t>
            </w:r>
          </w:p>
        </w:tc>
        <w:tc>
          <w:tcPr>
            <w:tcW w:w="572" w:type="dxa"/>
            <w:shd w:val="clear" w:color="auto" w:fill="F2F2F2"/>
          </w:tcPr>
          <w:p w14:paraId="30A571F5" w14:textId="77777777" w:rsidR="00506FEF" w:rsidRPr="00506FEF" w:rsidRDefault="00506FEF" w:rsidP="000A1A2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color w:val="000000"/>
                <w:sz w:val="18"/>
                <w:szCs w:val="18"/>
              </w:rPr>
              <w:t>5</w:t>
            </w:r>
          </w:p>
        </w:tc>
        <w:tc>
          <w:tcPr>
            <w:tcW w:w="1123" w:type="dxa"/>
            <w:shd w:val="clear" w:color="auto" w:fill="E2EFDA"/>
          </w:tcPr>
          <w:p w14:paraId="56118EDB" w14:textId="77777777" w:rsidR="00506FEF" w:rsidRPr="00506FEF" w:rsidRDefault="00506FEF" w:rsidP="000A1A2F">
            <w:pPr>
              <w:jc w:val="center"/>
              <w:rPr>
                <w:b/>
                <w:sz w:val="18"/>
                <w:szCs w:val="18"/>
              </w:rPr>
            </w:pPr>
            <w:r w:rsidRPr="00506FEF">
              <w:rPr>
                <w:rFonts w:ascii="Calibri" w:hAnsi="Calibri"/>
                <w:b/>
                <w:color w:val="000000"/>
                <w:sz w:val="18"/>
                <w:szCs w:val="18"/>
              </w:rPr>
              <w:t>Completada</w:t>
            </w:r>
          </w:p>
        </w:tc>
        <w:tc>
          <w:tcPr>
            <w:tcW w:w="3748" w:type="dxa"/>
            <w:shd w:val="clear" w:color="auto" w:fill="FFFFFF" w:themeFill="background1"/>
          </w:tcPr>
          <w:p w14:paraId="153AE561" w14:textId="0573BB04" w:rsidR="00506FEF" w:rsidRPr="00506FEF" w:rsidRDefault="00506FEF" w:rsidP="000A1A2F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 xml:space="preserve">Validación de estado EN_REVISION antes de aprobar o rechazar; bloqueo con HTTP 409 cuando el requerimiento ya está en estado final; prevención de </w:t>
            </w:r>
            <w:proofErr w:type="spellStart"/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re-aprobación</w:t>
            </w:r>
            <w:proofErr w:type="spellEnd"/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 xml:space="preserve"> o </w:t>
            </w:r>
            <w:proofErr w:type="spellStart"/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re-rechazo</w:t>
            </w:r>
            <w:proofErr w:type="spellEnd"/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 xml:space="preserve">; disponibilidad posterior de requerimientos aprobados para recepción de </w:t>
            </w:r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lastRenderedPageBreak/>
              <w:t>bodega.</w:t>
            </w:r>
          </w:p>
        </w:tc>
      </w:tr>
      <w:tr w:rsidR="00506FEF" w:rsidRPr="00506FEF" w14:paraId="3F798706" w14:textId="46E224FF" w:rsidTr="000A1A2F">
        <w:tc>
          <w:tcPr>
            <w:tcW w:w="728" w:type="dxa"/>
            <w:shd w:val="clear" w:color="auto" w:fill="FFFFFF"/>
          </w:tcPr>
          <w:p w14:paraId="40573956" w14:textId="77777777" w:rsidR="00506FEF" w:rsidRPr="00506FEF" w:rsidRDefault="00506FEF" w:rsidP="000A1A2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color w:val="000000"/>
                <w:sz w:val="18"/>
                <w:szCs w:val="18"/>
              </w:rPr>
              <w:lastRenderedPageBreak/>
              <w:t>HU-28</w:t>
            </w:r>
          </w:p>
        </w:tc>
        <w:tc>
          <w:tcPr>
            <w:tcW w:w="1511" w:type="dxa"/>
            <w:shd w:val="clear" w:color="auto" w:fill="FFFFFF"/>
          </w:tcPr>
          <w:p w14:paraId="6D3F6857" w14:textId="77777777" w:rsidR="00506FEF" w:rsidRPr="00506FEF" w:rsidRDefault="00506FEF" w:rsidP="000A1A2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color w:val="000000"/>
                <w:sz w:val="18"/>
                <w:szCs w:val="18"/>
              </w:rPr>
              <w:t>Gestión de Órdenes de Cambio con Validación Presupuestaria</w:t>
            </w:r>
          </w:p>
        </w:tc>
        <w:tc>
          <w:tcPr>
            <w:tcW w:w="632" w:type="dxa"/>
            <w:shd w:val="clear" w:color="auto" w:fill="FFFFFF"/>
          </w:tcPr>
          <w:p w14:paraId="1CC33E7F" w14:textId="738EC63B" w:rsidR="00506FEF" w:rsidRPr="00506FEF" w:rsidRDefault="00506FEF" w:rsidP="000A1A2F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HU</w:t>
            </w:r>
          </w:p>
        </w:tc>
        <w:tc>
          <w:tcPr>
            <w:tcW w:w="1515" w:type="dxa"/>
            <w:shd w:val="clear" w:color="auto" w:fill="FFFFFF"/>
          </w:tcPr>
          <w:p w14:paraId="4156D900" w14:textId="4757BED1" w:rsidR="00506FEF" w:rsidRPr="00506FEF" w:rsidRDefault="00506FEF" w:rsidP="000A1A2F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Órdenes de Cambio / Obra</w:t>
            </w:r>
          </w:p>
        </w:tc>
        <w:tc>
          <w:tcPr>
            <w:tcW w:w="572" w:type="dxa"/>
            <w:shd w:val="clear" w:color="auto" w:fill="FFFFFF"/>
          </w:tcPr>
          <w:p w14:paraId="3492B21D" w14:textId="74F04A14" w:rsidR="00506FEF" w:rsidRPr="00506FEF" w:rsidRDefault="00506FEF" w:rsidP="000A1A2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color w:val="000000"/>
                <w:sz w:val="18"/>
                <w:szCs w:val="18"/>
              </w:rPr>
              <w:t>12</w:t>
            </w:r>
          </w:p>
        </w:tc>
        <w:tc>
          <w:tcPr>
            <w:tcW w:w="572" w:type="dxa"/>
            <w:shd w:val="clear" w:color="auto" w:fill="FFFFFF"/>
          </w:tcPr>
          <w:p w14:paraId="7AC7DA93" w14:textId="77777777" w:rsidR="00506FEF" w:rsidRPr="00506FEF" w:rsidRDefault="00506FEF" w:rsidP="000A1A2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color w:val="000000"/>
                <w:sz w:val="18"/>
                <w:szCs w:val="18"/>
              </w:rPr>
              <w:t>12</w:t>
            </w:r>
          </w:p>
        </w:tc>
        <w:tc>
          <w:tcPr>
            <w:tcW w:w="1123" w:type="dxa"/>
            <w:shd w:val="clear" w:color="auto" w:fill="E2EFDA"/>
          </w:tcPr>
          <w:p w14:paraId="601923A6" w14:textId="77777777" w:rsidR="00506FEF" w:rsidRPr="00506FEF" w:rsidRDefault="00506FEF" w:rsidP="000A1A2F">
            <w:pPr>
              <w:jc w:val="center"/>
              <w:rPr>
                <w:b/>
                <w:sz w:val="18"/>
                <w:szCs w:val="18"/>
              </w:rPr>
            </w:pPr>
            <w:r w:rsidRPr="00506FEF">
              <w:rPr>
                <w:rFonts w:ascii="Calibri" w:hAnsi="Calibri"/>
                <w:b/>
                <w:color w:val="000000"/>
                <w:sz w:val="18"/>
                <w:szCs w:val="18"/>
              </w:rPr>
              <w:t>Completada</w:t>
            </w:r>
          </w:p>
        </w:tc>
        <w:tc>
          <w:tcPr>
            <w:tcW w:w="3748" w:type="dxa"/>
            <w:shd w:val="clear" w:color="auto" w:fill="FFFFFF" w:themeFill="background1"/>
          </w:tcPr>
          <w:p w14:paraId="0115ADB7" w14:textId="43DA4B24" w:rsidR="00506FEF" w:rsidRPr="00506FEF" w:rsidRDefault="00506FEF" w:rsidP="000A1A2F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POST /ordenes-cambio/proyectos/:</w:t>
            </w:r>
            <w:proofErr w:type="spellStart"/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idProyecto</w:t>
            </w:r>
            <w:proofErr w:type="spellEnd"/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 xml:space="preserve"> protegido por autenticación; creación permitida para rol autorizado; validación de motivo obligatorio y cantidad adicional positiva; aprobación y rechazo de OC con RBAC para Admin y Presidente/Gerente; validación de excedente mediante GET /ordenes-cambio/validar-excedente.</w:t>
            </w:r>
          </w:p>
        </w:tc>
      </w:tr>
      <w:tr w:rsidR="00506FEF" w:rsidRPr="00506FEF" w14:paraId="328151F6" w14:textId="0A957DD4" w:rsidTr="000A1A2F">
        <w:tc>
          <w:tcPr>
            <w:tcW w:w="728" w:type="dxa"/>
            <w:shd w:val="clear" w:color="auto" w:fill="F2F2F2"/>
          </w:tcPr>
          <w:p w14:paraId="343DC45A" w14:textId="77777777" w:rsidR="00506FEF" w:rsidRPr="00506FEF" w:rsidRDefault="00506FEF" w:rsidP="000A1A2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color w:val="000000"/>
                <w:sz w:val="18"/>
                <w:szCs w:val="18"/>
              </w:rPr>
              <w:t>HU-29</w:t>
            </w:r>
          </w:p>
        </w:tc>
        <w:tc>
          <w:tcPr>
            <w:tcW w:w="1511" w:type="dxa"/>
            <w:shd w:val="clear" w:color="auto" w:fill="F2F2F2"/>
          </w:tcPr>
          <w:p w14:paraId="40A27C00" w14:textId="77777777" w:rsidR="00506FEF" w:rsidRPr="00506FEF" w:rsidRDefault="00506FEF" w:rsidP="000A1A2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color w:val="000000"/>
                <w:sz w:val="18"/>
                <w:szCs w:val="18"/>
              </w:rPr>
              <w:t>Trazabilidad E2E y Auditoría Completa del Ciclo</w:t>
            </w:r>
          </w:p>
        </w:tc>
        <w:tc>
          <w:tcPr>
            <w:tcW w:w="632" w:type="dxa"/>
            <w:shd w:val="clear" w:color="auto" w:fill="F2F2F2"/>
          </w:tcPr>
          <w:p w14:paraId="27C84269" w14:textId="0C403BA9" w:rsidR="00506FEF" w:rsidRPr="00506FEF" w:rsidRDefault="00506FEF" w:rsidP="000A1A2F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HU</w:t>
            </w:r>
          </w:p>
        </w:tc>
        <w:tc>
          <w:tcPr>
            <w:tcW w:w="1515" w:type="dxa"/>
            <w:shd w:val="clear" w:color="auto" w:fill="F2F2F2"/>
          </w:tcPr>
          <w:p w14:paraId="2AFA2E31" w14:textId="173D6CCF" w:rsidR="00506FEF" w:rsidRPr="00506FEF" w:rsidRDefault="00506FEF" w:rsidP="000A1A2F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Auditoría / Trazabilidad</w:t>
            </w:r>
          </w:p>
        </w:tc>
        <w:tc>
          <w:tcPr>
            <w:tcW w:w="572" w:type="dxa"/>
            <w:shd w:val="clear" w:color="auto" w:fill="F2F2F2"/>
          </w:tcPr>
          <w:p w14:paraId="347BD488" w14:textId="3BCFB908" w:rsidR="00506FEF" w:rsidRPr="00506FEF" w:rsidRDefault="00506FEF" w:rsidP="000A1A2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color w:val="000000"/>
                <w:sz w:val="18"/>
                <w:szCs w:val="18"/>
              </w:rPr>
              <w:t>8</w:t>
            </w:r>
          </w:p>
        </w:tc>
        <w:tc>
          <w:tcPr>
            <w:tcW w:w="572" w:type="dxa"/>
            <w:shd w:val="clear" w:color="auto" w:fill="F2F2F2"/>
          </w:tcPr>
          <w:p w14:paraId="0D9538A8" w14:textId="77777777" w:rsidR="00506FEF" w:rsidRPr="00506FEF" w:rsidRDefault="00506FEF" w:rsidP="000A1A2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color w:val="000000"/>
                <w:sz w:val="18"/>
                <w:szCs w:val="18"/>
              </w:rPr>
              <w:t>8</w:t>
            </w:r>
          </w:p>
        </w:tc>
        <w:tc>
          <w:tcPr>
            <w:tcW w:w="1123" w:type="dxa"/>
            <w:shd w:val="clear" w:color="auto" w:fill="E2EFDA"/>
          </w:tcPr>
          <w:p w14:paraId="30AB30F1" w14:textId="77777777" w:rsidR="00506FEF" w:rsidRPr="00506FEF" w:rsidRDefault="00506FEF" w:rsidP="000A1A2F">
            <w:pPr>
              <w:jc w:val="center"/>
              <w:rPr>
                <w:b/>
                <w:sz w:val="18"/>
                <w:szCs w:val="18"/>
              </w:rPr>
            </w:pPr>
            <w:r w:rsidRPr="00506FEF">
              <w:rPr>
                <w:rFonts w:ascii="Calibri" w:hAnsi="Calibri"/>
                <w:b/>
                <w:color w:val="000000"/>
                <w:sz w:val="18"/>
                <w:szCs w:val="18"/>
              </w:rPr>
              <w:t>Completada</w:t>
            </w:r>
          </w:p>
        </w:tc>
        <w:tc>
          <w:tcPr>
            <w:tcW w:w="3748" w:type="dxa"/>
            <w:shd w:val="clear" w:color="auto" w:fill="FFFFFF" w:themeFill="background1"/>
          </w:tcPr>
          <w:p w14:paraId="5BF436FA" w14:textId="288170E2" w:rsidR="00506FEF" w:rsidRPr="00506FEF" w:rsidRDefault="00506FEF" w:rsidP="000A1A2F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 xml:space="preserve">Integración de </w:t>
            </w:r>
            <w:proofErr w:type="spellStart"/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audit.service.logAction</w:t>
            </w:r>
            <w:proofErr w:type="spellEnd"/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 xml:space="preserve">; registro de acciones críticas sobre requerimientos y órdenes de cambio; ciclos E2E crear → aprobar → bloquear y crear → rechazar → bloquear; validación de notificaciones y eventos asociados a </w:t>
            </w:r>
            <w:proofErr w:type="spellStart"/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audit_log</w:t>
            </w:r>
            <w:proofErr w:type="spellEnd"/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.</w:t>
            </w:r>
          </w:p>
        </w:tc>
      </w:tr>
      <w:tr w:rsidR="00506FEF" w:rsidRPr="00506FEF" w14:paraId="00C9889F" w14:textId="06FB4B34" w:rsidTr="000A1A2F">
        <w:tc>
          <w:tcPr>
            <w:tcW w:w="728" w:type="dxa"/>
            <w:shd w:val="clear" w:color="auto" w:fill="FFFFFF"/>
          </w:tcPr>
          <w:p w14:paraId="26321DFD" w14:textId="77777777" w:rsidR="00506FEF" w:rsidRPr="00506FEF" w:rsidRDefault="00506FEF" w:rsidP="000A1A2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color w:val="000000"/>
                <w:sz w:val="18"/>
                <w:szCs w:val="18"/>
              </w:rPr>
              <w:t>HT-01</w:t>
            </w:r>
          </w:p>
        </w:tc>
        <w:tc>
          <w:tcPr>
            <w:tcW w:w="1511" w:type="dxa"/>
            <w:shd w:val="clear" w:color="auto" w:fill="FFFFFF"/>
          </w:tcPr>
          <w:p w14:paraId="6BB541A8" w14:textId="77777777" w:rsidR="00506FEF" w:rsidRPr="00506FEF" w:rsidRDefault="00506FEF" w:rsidP="000A1A2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color w:val="000000"/>
                <w:sz w:val="18"/>
                <w:szCs w:val="18"/>
              </w:rPr>
              <w:t>Verificación RBAC Cruzada Sprint 07</w:t>
            </w:r>
          </w:p>
        </w:tc>
        <w:tc>
          <w:tcPr>
            <w:tcW w:w="632" w:type="dxa"/>
            <w:shd w:val="clear" w:color="auto" w:fill="FFFFFF"/>
          </w:tcPr>
          <w:p w14:paraId="043728D7" w14:textId="2A83ED55" w:rsidR="00506FEF" w:rsidRPr="00506FEF" w:rsidRDefault="00506FEF" w:rsidP="000A1A2F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HT</w:t>
            </w:r>
          </w:p>
        </w:tc>
        <w:tc>
          <w:tcPr>
            <w:tcW w:w="1515" w:type="dxa"/>
            <w:shd w:val="clear" w:color="auto" w:fill="FFFFFF"/>
          </w:tcPr>
          <w:p w14:paraId="31933960" w14:textId="2234AF32" w:rsidR="00506FEF" w:rsidRPr="00506FEF" w:rsidRDefault="00506FEF" w:rsidP="000A1A2F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Seguridad / RBAC</w:t>
            </w:r>
          </w:p>
        </w:tc>
        <w:tc>
          <w:tcPr>
            <w:tcW w:w="572" w:type="dxa"/>
            <w:shd w:val="clear" w:color="auto" w:fill="FFFFFF"/>
          </w:tcPr>
          <w:p w14:paraId="23A4C690" w14:textId="5ACACFD0" w:rsidR="00506FEF" w:rsidRPr="00506FEF" w:rsidRDefault="00506FEF" w:rsidP="000A1A2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color w:val="000000"/>
                <w:sz w:val="18"/>
                <w:szCs w:val="18"/>
              </w:rPr>
              <w:t>5</w:t>
            </w:r>
          </w:p>
        </w:tc>
        <w:tc>
          <w:tcPr>
            <w:tcW w:w="572" w:type="dxa"/>
            <w:shd w:val="clear" w:color="auto" w:fill="FFFFFF"/>
          </w:tcPr>
          <w:p w14:paraId="036257F6" w14:textId="77777777" w:rsidR="00506FEF" w:rsidRPr="00506FEF" w:rsidRDefault="00506FEF" w:rsidP="000A1A2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color w:val="000000"/>
                <w:sz w:val="18"/>
                <w:szCs w:val="18"/>
              </w:rPr>
              <w:t>5</w:t>
            </w:r>
          </w:p>
        </w:tc>
        <w:tc>
          <w:tcPr>
            <w:tcW w:w="1123" w:type="dxa"/>
            <w:shd w:val="clear" w:color="auto" w:fill="E2EFDA"/>
          </w:tcPr>
          <w:p w14:paraId="6ED51D14" w14:textId="77777777" w:rsidR="00506FEF" w:rsidRPr="00506FEF" w:rsidRDefault="00506FEF" w:rsidP="000A1A2F">
            <w:pPr>
              <w:jc w:val="center"/>
              <w:rPr>
                <w:b/>
                <w:sz w:val="18"/>
                <w:szCs w:val="18"/>
              </w:rPr>
            </w:pPr>
            <w:r w:rsidRPr="00506FEF">
              <w:rPr>
                <w:rFonts w:ascii="Calibri" w:hAnsi="Calibri"/>
                <w:b/>
                <w:color w:val="000000"/>
                <w:sz w:val="18"/>
                <w:szCs w:val="18"/>
              </w:rPr>
              <w:t>Completada</w:t>
            </w:r>
          </w:p>
        </w:tc>
        <w:tc>
          <w:tcPr>
            <w:tcW w:w="3748" w:type="dxa"/>
            <w:shd w:val="clear" w:color="auto" w:fill="FFFFFF" w:themeFill="background1"/>
          </w:tcPr>
          <w:p w14:paraId="3E3CCBCE" w14:textId="08D4488D" w:rsidR="00506FEF" w:rsidRPr="00506FEF" w:rsidRDefault="00506FEF" w:rsidP="000A1A2F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Verificación cruzada de permisos en órdenes de cambio, bandeja gerencial y aprobación/rechazo; Contador no puede crear órdenes de cambio; Bodeguero no puede aprobar ni consultar OC; Contador puede consultar OC por proyecto cuando el rol tiene permiso de lectura; validación de consistencia RBAC en endpoints nuevos.</w:t>
            </w:r>
          </w:p>
        </w:tc>
      </w:tr>
    </w:tbl>
    <w:p w14:paraId="0F1B20E2" w14:textId="0C964DB5" w:rsidR="00496F50" w:rsidRDefault="00000000" w:rsidP="00AF14AB">
      <w:pPr>
        <w:pStyle w:val="Ttulo1"/>
      </w:pPr>
      <w:r>
        <w:rPr>
          <w:rFonts w:ascii="Calibri" w:hAnsi="Calibri"/>
        </w:rPr>
        <w:t>7. Verificación de compromisos del Sprint 06 (sección 8.3)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34"/>
        <w:gridCol w:w="2693"/>
        <w:gridCol w:w="1276"/>
        <w:gridCol w:w="4901"/>
      </w:tblGrid>
      <w:tr w:rsidR="00496F50" w14:paraId="5A80CA2F" w14:textId="77777777" w:rsidTr="00AF14AB">
        <w:tc>
          <w:tcPr>
            <w:tcW w:w="534" w:type="dxa"/>
            <w:shd w:val="clear" w:color="auto" w:fill="1F3864"/>
          </w:tcPr>
          <w:p w14:paraId="1EC92E0F" w14:textId="77777777" w:rsidR="00496F50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N°</w:t>
            </w:r>
          </w:p>
        </w:tc>
        <w:tc>
          <w:tcPr>
            <w:tcW w:w="2693" w:type="dxa"/>
            <w:shd w:val="clear" w:color="auto" w:fill="1F3864"/>
          </w:tcPr>
          <w:p w14:paraId="26F8B285" w14:textId="00BEA43F" w:rsidR="00496F50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Compromiso Sprint 06 8.3</w:t>
            </w:r>
          </w:p>
        </w:tc>
        <w:tc>
          <w:tcPr>
            <w:tcW w:w="1276" w:type="dxa"/>
            <w:shd w:val="clear" w:color="auto" w:fill="1F3864"/>
          </w:tcPr>
          <w:p w14:paraId="2DE54D38" w14:textId="77777777" w:rsidR="00496F50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Estado</w:t>
            </w:r>
          </w:p>
        </w:tc>
        <w:tc>
          <w:tcPr>
            <w:tcW w:w="4901" w:type="dxa"/>
            <w:shd w:val="clear" w:color="auto" w:fill="1F3864"/>
          </w:tcPr>
          <w:p w14:paraId="50D019F6" w14:textId="77777777" w:rsidR="00496F50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Evidencia / Observación</w:t>
            </w:r>
          </w:p>
        </w:tc>
      </w:tr>
      <w:tr w:rsidR="00496F50" w14:paraId="5ACCDF99" w14:textId="77777777" w:rsidTr="00AF14AB">
        <w:tc>
          <w:tcPr>
            <w:tcW w:w="534" w:type="dxa"/>
            <w:shd w:val="clear" w:color="auto" w:fill="F2F2F2"/>
          </w:tcPr>
          <w:p w14:paraId="19D9426C" w14:textId="77777777" w:rsidR="00496F50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1</w:t>
            </w:r>
          </w:p>
        </w:tc>
        <w:tc>
          <w:tcPr>
            <w:tcW w:w="2693" w:type="dxa"/>
            <w:shd w:val="clear" w:color="auto" w:fill="F2F2F2"/>
          </w:tcPr>
          <w:p w14:paraId="3ED5D871" w14:textId="77777777" w:rsidR="00496F50" w:rsidRDefault="00000000">
            <w:r>
              <w:rPr>
                <w:rFonts w:ascii="Calibri" w:hAnsi="Calibri"/>
                <w:color w:val="000000"/>
                <w:sz w:val="18"/>
              </w:rPr>
              <w:t>Implementar el módulo de Reportes y Dashboard consolidado (Sprint 07).</w:t>
            </w:r>
          </w:p>
        </w:tc>
        <w:tc>
          <w:tcPr>
            <w:tcW w:w="1276" w:type="dxa"/>
            <w:shd w:val="clear" w:color="auto" w:fill="FCE4D6"/>
          </w:tcPr>
          <w:p w14:paraId="2CDD2B29" w14:textId="77777777" w:rsidR="00496F50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DIFERIDO</w:t>
            </w:r>
          </w:p>
        </w:tc>
        <w:tc>
          <w:tcPr>
            <w:tcW w:w="4901" w:type="dxa"/>
            <w:shd w:val="clear" w:color="auto" w:fill="F2F2F2"/>
          </w:tcPr>
          <w:p w14:paraId="3BCDA201" w14:textId="77777777" w:rsidR="00496F50" w:rsidRDefault="00000000">
            <w:r>
              <w:rPr>
                <w:rFonts w:ascii="Calibri" w:hAnsi="Calibri"/>
                <w:color w:val="000000"/>
                <w:sz w:val="18"/>
              </w:rPr>
              <w:t>El Sprint 07 priorizó el ciclo gerencial (OC y trazabilidad E2E) con mayor valor de negocio urgente. Reportes/Dashboard pasan a Sprint 08.</w:t>
            </w:r>
          </w:p>
        </w:tc>
      </w:tr>
      <w:tr w:rsidR="00496F50" w14:paraId="3F143498" w14:textId="77777777" w:rsidTr="00AF14AB">
        <w:tc>
          <w:tcPr>
            <w:tcW w:w="534" w:type="dxa"/>
            <w:shd w:val="clear" w:color="auto" w:fill="FFFFFF"/>
          </w:tcPr>
          <w:p w14:paraId="00AAC541" w14:textId="77777777" w:rsidR="00496F50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2</w:t>
            </w:r>
          </w:p>
        </w:tc>
        <w:tc>
          <w:tcPr>
            <w:tcW w:w="2693" w:type="dxa"/>
            <w:shd w:val="clear" w:color="auto" w:fill="FFFFFF"/>
          </w:tcPr>
          <w:p w14:paraId="325E0BD5" w14:textId="77777777" w:rsidR="00496F50" w:rsidRDefault="00000000">
            <w:r>
              <w:rPr>
                <w:rFonts w:ascii="Calibri" w:hAnsi="Calibri"/>
                <w:color w:val="000000"/>
                <w:sz w:val="18"/>
              </w:rPr>
              <w:t xml:space="preserve">Implementar BD de pruebas con 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seed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 xml:space="preserve"> data para todos los roles.</w:t>
            </w:r>
          </w:p>
        </w:tc>
        <w:tc>
          <w:tcPr>
            <w:tcW w:w="1276" w:type="dxa"/>
            <w:shd w:val="clear" w:color="auto" w:fill="FFF2CC"/>
          </w:tcPr>
          <w:p w14:paraId="5CF8AD37" w14:textId="77777777" w:rsidR="00496F50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PARCIAL</w:t>
            </w:r>
          </w:p>
        </w:tc>
        <w:tc>
          <w:tcPr>
            <w:tcW w:w="4901" w:type="dxa"/>
            <w:shd w:val="clear" w:color="auto" w:fill="FFFFFF"/>
          </w:tcPr>
          <w:p w14:paraId="4B19FD38" w14:textId="77777777" w:rsidR="00496F50" w:rsidRDefault="00000000">
            <w:r>
              <w:rPr>
                <w:rFonts w:ascii="Calibri" w:hAnsi="Calibri"/>
                <w:color w:val="000000"/>
                <w:sz w:val="18"/>
              </w:rPr>
              <w:t xml:space="preserve">Se habilitó el patrón de 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mock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 xml:space="preserve"> de Prisma en pruebas unitarias (A3-03, A4-13). La BD de test completa con 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seed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 xml:space="preserve"> data queda pendiente para Sprint 08.</w:t>
            </w:r>
          </w:p>
        </w:tc>
      </w:tr>
      <w:tr w:rsidR="00496F50" w14:paraId="404067A4" w14:textId="77777777" w:rsidTr="00AF14AB">
        <w:tc>
          <w:tcPr>
            <w:tcW w:w="534" w:type="dxa"/>
            <w:shd w:val="clear" w:color="auto" w:fill="F2F2F2"/>
          </w:tcPr>
          <w:p w14:paraId="0532909A" w14:textId="77777777" w:rsidR="00496F50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3</w:t>
            </w:r>
          </w:p>
        </w:tc>
        <w:tc>
          <w:tcPr>
            <w:tcW w:w="2693" w:type="dxa"/>
            <w:shd w:val="clear" w:color="auto" w:fill="F2F2F2"/>
          </w:tcPr>
          <w:p w14:paraId="7FE20E34" w14:textId="77777777" w:rsidR="00496F50" w:rsidRDefault="00000000">
            <w:r>
              <w:rPr>
                <w:rFonts w:ascii="Calibri" w:hAnsi="Calibri"/>
                <w:color w:val="000000"/>
                <w:sz w:val="18"/>
              </w:rPr>
              <w:t xml:space="preserve">Agregar persistencia de eventos en tabla 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audit_log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NotificationService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>.</w:t>
            </w:r>
          </w:p>
        </w:tc>
        <w:tc>
          <w:tcPr>
            <w:tcW w:w="1276" w:type="dxa"/>
            <w:shd w:val="clear" w:color="auto" w:fill="E2EFDA"/>
          </w:tcPr>
          <w:p w14:paraId="1E47CBD1" w14:textId="77777777" w:rsidR="00496F50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CUMPLIDO</w:t>
            </w:r>
          </w:p>
        </w:tc>
        <w:tc>
          <w:tcPr>
            <w:tcW w:w="4901" w:type="dxa"/>
            <w:shd w:val="clear" w:color="auto" w:fill="F2F2F2"/>
          </w:tcPr>
          <w:p w14:paraId="4362CC32" w14:textId="77777777" w:rsidR="00496F50" w:rsidRDefault="00000000">
            <w:proofErr w:type="spellStart"/>
            <w:r>
              <w:rPr>
                <w:rFonts w:ascii="Calibri" w:hAnsi="Calibri"/>
                <w:color w:val="000000"/>
                <w:sz w:val="18"/>
              </w:rPr>
              <w:t>audit.service.logAction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 xml:space="preserve"> integrado en ciclo E2E. Tests A5-01 y A5-02 validan que 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logAction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 xml:space="preserve"> no lanza excepciones con datos válidos e inválidos.</w:t>
            </w:r>
          </w:p>
        </w:tc>
      </w:tr>
      <w:tr w:rsidR="00496F50" w14:paraId="216F6EBE" w14:textId="77777777" w:rsidTr="00AF14AB">
        <w:tc>
          <w:tcPr>
            <w:tcW w:w="534" w:type="dxa"/>
            <w:shd w:val="clear" w:color="auto" w:fill="FFFFFF"/>
          </w:tcPr>
          <w:p w14:paraId="01D4D161" w14:textId="77777777" w:rsidR="00496F50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4</w:t>
            </w:r>
          </w:p>
        </w:tc>
        <w:tc>
          <w:tcPr>
            <w:tcW w:w="2693" w:type="dxa"/>
            <w:shd w:val="clear" w:color="auto" w:fill="FFFFFF"/>
          </w:tcPr>
          <w:p w14:paraId="5C711EB3" w14:textId="77777777" w:rsidR="00496F50" w:rsidRDefault="00000000">
            <w:r>
              <w:rPr>
                <w:rFonts w:ascii="Calibri" w:hAnsi="Calibri"/>
                <w:color w:val="000000"/>
                <w:sz w:val="18"/>
              </w:rPr>
              <w:t xml:space="preserve">Implementar prueba 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end-to-end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 xml:space="preserve"> del flujo completo de requerimientos de compra.</w:t>
            </w:r>
          </w:p>
        </w:tc>
        <w:tc>
          <w:tcPr>
            <w:tcW w:w="1276" w:type="dxa"/>
            <w:shd w:val="clear" w:color="auto" w:fill="E2EFDA"/>
          </w:tcPr>
          <w:p w14:paraId="7AB3962A" w14:textId="77777777" w:rsidR="00496F50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CUMPLIDO</w:t>
            </w:r>
          </w:p>
        </w:tc>
        <w:tc>
          <w:tcPr>
            <w:tcW w:w="4901" w:type="dxa"/>
            <w:shd w:val="clear" w:color="auto" w:fill="FFFFFF"/>
          </w:tcPr>
          <w:p w14:paraId="5694B1A2" w14:textId="77777777" w:rsidR="00496F50" w:rsidRDefault="00000000">
            <w:r>
              <w:rPr>
                <w:rFonts w:ascii="Calibri" w:hAnsi="Calibri"/>
                <w:color w:val="000000"/>
                <w:sz w:val="18"/>
              </w:rPr>
              <w:t xml:space="preserve">Tests A5-03 y A5-04 cubren ciclo 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crear→aprobar→bloqueo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 xml:space="preserve"> y 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crear→rechazar→bloqueo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>. 46 pruebas automatizadas al 100% PASS.</w:t>
            </w:r>
          </w:p>
        </w:tc>
      </w:tr>
      <w:tr w:rsidR="00496F50" w14:paraId="1AF826A3" w14:textId="77777777" w:rsidTr="00AF14AB">
        <w:tc>
          <w:tcPr>
            <w:tcW w:w="534" w:type="dxa"/>
            <w:shd w:val="clear" w:color="auto" w:fill="F2F2F2"/>
          </w:tcPr>
          <w:p w14:paraId="4AF82F29" w14:textId="77777777" w:rsidR="00496F50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5</w:t>
            </w:r>
          </w:p>
        </w:tc>
        <w:tc>
          <w:tcPr>
            <w:tcW w:w="2693" w:type="dxa"/>
            <w:shd w:val="clear" w:color="auto" w:fill="F2F2F2"/>
          </w:tcPr>
          <w:p w14:paraId="2E362451" w14:textId="77777777" w:rsidR="00496F50" w:rsidRDefault="00000000">
            <w:r>
              <w:rPr>
                <w:rFonts w:ascii="Calibri" w:hAnsi="Calibri"/>
                <w:color w:val="000000"/>
                <w:sz w:val="18"/>
              </w:rPr>
              <w:t>Implementar exportación de reportes en formato Excel (xlsx).</w:t>
            </w:r>
          </w:p>
        </w:tc>
        <w:tc>
          <w:tcPr>
            <w:tcW w:w="1276" w:type="dxa"/>
            <w:shd w:val="clear" w:color="auto" w:fill="FCE4D6"/>
          </w:tcPr>
          <w:p w14:paraId="6E1C0AE5" w14:textId="77777777" w:rsidR="00496F50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DIFERIDO</w:t>
            </w:r>
          </w:p>
        </w:tc>
        <w:tc>
          <w:tcPr>
            <w:tcW w:w="4901" w:type="dxa"/>
            <w:shd w:val="clear" w:color="auto" w:fill="F2F2F2"/>
          </w:tcPr>
          <w:p w14:paraId="44DADA5E" w14:textId="77777777" w:rsidR="00496F50" w:rsidRDefault="00000000">
            <w:r>
              <w:rPr>
                <w:rFonts w:ascii="Calibri" w:hAnsi="Calibri"/>
                <w:color w:val="000000"/>
                <w:sz w:val="18"/>
              </w:rPr>
              <w:t>Módulo de reportes no abordado en Sprint 07. Se incorpora a Sprint 08.</w:t>
            </w:r>
          </w:p>
        </w:tc>
      </w:tr>
      <w:tr w:rsidR="00496F50" w14:paraId="6DC36C6D" w14:textId="77777777" w:rsidTr="00AF14AB">
        <w:tc>
          <w:tcPr>
            <w:tcW w:w="534" w:type="dxa"/>
            <w:shd w:val="clear" w:color="auto" w:fill="FFFFFF"/>
          </w:tcPr>
          <w:p w14:paraId="3CEEF090" w14:textId="77777777" w:rsidR="00496F50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6</w:t>
            </w:r>
          </w:p>
        </w:tc>
        <w:tc>
          <w:tcPr>
            <w:tcW w:w="2693" w:type="dxa"/>
            <w:shd w:val="clear" w:color="auto" w:fill="FFFFFF"/>
          </w:tcPr>
          <w:p w14:paraId="358FAABE" w14:textId="77777777" w:rsidR="00496F50" w:rsidRDefault="00000000">
            <w:r>
              <w:rPr>
                <w:rFonts w:ascii="Calibri" w:hAnsi="Calibri"/>
                <w:color w:val="000000"/>
                <w:sz w:val="18"/>
              </w:rPr>
              <w:t>Mantener cobertura de pruebas automatizadas &gt;= 100% PASS acumulada.</w:t>
            </w:r>
          </w:p>
        </w:tc>
        <w:tc>
          <w:tcPr>
            <w:tcW w:w="1276" w:type="dxa"/>
            <w:shd w:val="clear" w:color="auto" w:fill="E2EFDA"/>
          </w:tcPr>
          <w:p w14:paraId="6395FA1C" w14:textId="77777777" w:rsidR="00496F50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CUMPLIDO</w:t>
            </w:r>
          </w:p>
        </w:tc>
        <w:tc>
          <w:tcPr>
            <w:tcW w:w="4901" w:type="dxa"/>
            <w:shd w:val="clear" w:color="auto" w:fill="FFFFFF"/>
          </w:tcPr>
          <w:p w14:paraId="0BA90221" w14:textId="77777777" w:rsidR="00496F50" w:rsidRDefault="00000000">
            <w:r>
              <w:rPr>
                <w:rFonts w:ascii="Calibri" w:hAnsi="Calibri"/>
                <w:color w:val="000000"/>
                <w:sz w:val="18"/>
              </w:rPr>
              <w:t>46 nuevas pruebas (CP-123–CP-168), todas PASS. Acumulado: 168 (100% PASS).</w:t>
            </w:r>
          </w:p>
        </w:tc>
      </w:tr>
    </w:tbl>
    <w:p w14:paraId="7D237387" w14:textId="77777777" w:rsidR="00496F50" w:rsidRDefault="00496F50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496F50" w14:paraId="453E0D29" w14:textId="77777777">
        <w:tc>
          <w:tcPr>
            <w:tcW w:w="2351" w:type="dxa"/>
            <w:shd w:val="clear" w:color="auto" w:fill="1F3864"/>
          </w:tcPr>
          <w:p w14:paraId="5413EB77" w14:textId="77777777" w:rsidR="00496F50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Compromisos CUMPLIDOS</w:t>
            </w:r>
          </w:p>
        </w:tc>
        <w:tc>
          <w:tcPr>
            <w:tcW w:w="2351" w:type="dxa"/>
            <w:shd w:val="clear" w:color="auto" w:fill="1F3864"/>
          </w:tcPr>
          <w:p w14:paraId="1B3D23F3" w14:textId="77777777" w:rsidR="00496F50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Compromisos DIFERIDOS</w:t>
            </w:r>
          </w:p>
        </w:tc>
        <w:tc>
          <w:tcPr>
            <w:tcW w:w="2351" w:type="dxa"/>
            <w:shd w:val="clear" w:color="auto" w:fill="1F3864"/>
          </w:tcPr>
          <w:p w14:paraId="1398F473" w14:textId="77777777" w:rsidR="00496F50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Compromisos PARCIALES</w:t>
            </w:r>
          </w:p>
        </w:tc>
        <w:tc>
          <w:tcPr>
            <w:tcW w:w="2351" w:type="dxa"/>
            <w:shd w:val="clear" w:color="auto" w:fill="1F3864"/>
          </w:tcPr>
          <w:p w14:paraId="6DE6AB14" w14:textId="77777777" w:rsidR="00496F50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% Cumplimiento</w:t>
            </w:r>
          </w:p>
        </w:tc>
      </w:tr>
      <w:tr w:rsidR="00496F50" w14:paraId="4C14BEA4" w14:textId="77777777">
        <w:tc>
          <w:tcPr>
            <w:tcW w:w="2351" w:type="dxa"/>
            <w:shd w:val="clear" w:color="auto" w:fill="E2EFDA"/>
          </w:tcPr>
          <w:p w14:paraId="788BB123" w14:textId="77777777" w:rsidR="00496F50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</w:rPr>
              <w:t>3 / 6</w:t>
            </w:r>
          </w:p>
        </w:tc>
        <w:tc>
          <w:tcPr>
            <w:tcW w:w="2351" w:type="dxa"/>
            <w:shd w:val="clear" w:color="auto" w:fill="FCE4D6"/>
          </w:tcPr>
          <w:p w14:paraId="2217845A" w14:textId="77777777" w:rsidR="00496F50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</w:rPr>
              <w:t>2 / 6</w:t>
            </w:r>
          </w:p>
        </w:tc>
        <w:tc>
          <w:tcPr>
            <w:tcW w:w="2351" w:type="dxa"/>
            <w:shd w:val="clear" w:color="auto" w:fill="FFF2CC"/>
          </w:tcPr>
          <w:p w14:paraId="7B3D3540" w14:textId="77777777" w:rsidR="00496F50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</w:rPr>
              <w:t>1 / 6</w:t>
            </w:r>
          </w:p>
        </w:tc>
        <w:tc>
          <w:tcPr>
            <w:tcW w:w="2351" w:type="dxa"/>
            <w:shd w:val="clear" w:color="auto" w:fill="D9E1F2"/>
          </w:tcPr>
          <w:p w14:paraId="7630E02B" w14:textId="77777777" w:rsidR="00496F50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</w:rPr>
              <w:t>67%</w:t>
            </w:r>
          </w:p>
        </w:tc>
      </w:tr>
    </w:tbl>
    <w:p w14:paraId="52E27E81" w14:textId="77777777" w:rsidR="00496F50" w:rsidRDefault="00000000">
      <w:pPr>
        <w:pStyle w:val="Ttulo1"/>
      </w:pPr>
      <w:r>
        <w:rPr>
          <w:rFonts w:ascii="Calibri" w:hAnsi="Calibri"/>
        </w:rPr>
        <w:t>8. Retrospectiva: análisis por categorías</w:t>
      </w:r>
    </w:p>
    <w:p w14:paraId="561C0E67" w14:textId="77777777" w:rsidR="00496F50" w:rsidRDefault="00000000" w:rsidP="00080C1C">
      <w:pPr>
        <w:pStyle w:val="Ttulo2"/>
      </w:pPr>
      <w:r>
        <w:t xml:space="preserve">8.1 Que salió bien </w:t>
      </w:r>
      <w:r w:rsidRPr="00080C1C">
        <w:t>(</w:t>
      </w:r>
      <w:r>
        <w:t>MANTENER)</w:t>
      </w:r>
    </w:p>
    <w:tbl>
      <w:tblPr>
        <w:tblStyle w:val="Tablaconcuadrcula"/>
        <w:tblW w:w="0" w:type="auto"/>
        <w:shd w:val="clear" w:color="auto" w:fill="EAF1DD" w:themeFill="accent3" w:themeFillTint="33"/>
        <w:tblLook w:val="04A0" w:firstRow="1" w:lastRow="0" w:firstColumn="1" w:lastColumn="0" w:noHBand="0" w:noVBand="1"/>
      </w:tblPr>
      <w:tblGrid>
        <w:gridCol w:w="9464"/>
      </w:tblGrid>
      <w:tr w:rsidR="00080C1C" w:rsidRPr="00080C1C" w14:paraId="33F80CB2" w14:textId="77777777" w:rsidTr="00080C1C">
        <w:tc>
          <w:tcPr>
            <w:tcW w:w="9464" w:type="dxa"/>
            <w:shd w:val="clear" w:color="auto" w:fill="EAF1DD" w:themeFill="accent3" w:themeFillTint="33"/>
          </w:tcPr>
          <w:p w14:paraId="2450346D" w14:textId="77777777" w:rsidR="00080C1C" w:rsidRPr="00080C1C" w:rsidRDefault="00080C1C" w:rsidP="00080C1C">
            <w:pPr>
              <w:pStyle w:val="Prrafodelista"/>
              <w:numPr>
                <w:ilvl w:val="0"/>
                <w:numId w:val="10"/>
              </w:numPr>
              <w:rPr>
                <w:sz w:val="24"/>
                <w:szCs w:val="32"/>
              </w:rPr>
            </w:pPr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>Sprint 07 cerró el ciclo gerencial de compras: aprobación/rechazo con notificación de decisión, bloqueo de reprocesamiento (409) y Órdenes de Cambio. Todo en una sola iteración sin deuda técnica.</w:t>
            </w:r>
          </w:p>
        </w:tc>
      </w:tr>
      <w:tr w:rsidR="00080C1C" w:rsidRPr="00080C1C" w14:paraId="45B0EA8A" w14:textId="77777777" w:rsidTr="00080C1C">
        <w:tc>
          <w:tcPr>
            <w:tcW w:w="9464" w:type="dxa"/>
            <w:shd w:val="clear" w:color="auto" w:fill="EAF1DD" w:themeFill="accent3" w:themeFillTint="33"/>
          </w:tcPr>
          <w:p w14:paraId="35C445A7" w14:textId="77777777" w:rsidR="00080C1C" w:rsidRPr="00080C1C" w:rsidRDefault="00080C1C" w:rsidP="00080C1C">
            <w:pPr>
              <w:pStyle w:val="Prrafodelista"/>
              <w:numPr>
                <w:ilvl w:val="0"/>
                <w:numId w:val="10"/>
              </w:numPr>
              <w:rPr>
                <w:sz w:val="24"/>
                <w:szCs w:val="32"/>
              </w:rPr>
            </w:pPr>
            <w:proofErr w:type="spellStart"/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>emitirDecisionRequerimiento</w:t>
            </w:r>
            <w:proofErr w:type="spellEnd"/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 xml:space="preserve"> extendió el patrón </w:t>
            </w:r>
            <w:proofErr w:type="spellStart"/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>fire</w:t>
            </w:r>
            <w:proofErr w:type="spellEnd"/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>-and-</w:t>
            </w:r>
            <w:proofErr w:type="spellStart"/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>forget</w:t>
            </w:r>
            <w:proofErr w:type="spellEnd"/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 xml:space="preserve"> del Sprint 06, añadiendo soporte para APROBADO/RECHAZADO y </w:t>
            </w:r>
            <w:proofErr w:type="spellStart"/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>comentarioRechazo</w:t>
            </w:r>
            <w:proofErr w:type="spellEnd"/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 xml:space="preserve"> en el payload.</w:t>
            </w:r>
          </w:p>
        </w:tc>
      </w:tr>
      <w:tr w:rsidR="00080C1C" w:rsidRPr="00080C1C" w14:paraId="62BC6048" w14:textId="77777777" w:rsidTr="00080C1C">
        <w:tc>
          <w:tcPr>
            <w:tcW w:w="9464" w:type="dxa"/>
            <w:shd w:val="clear" w:color="auto" w:fill="EAF1DD" w:themeFill="accent3" w:themeFillTint="33"/>
          </w:tcPr>
          <w:p w14:paraId="5A78AE1C" w14:textId="77777777" w:rsidR="00080C1C" w:rsidRPr="00080C1C" w:rsidRDefault="00080C1C" w:rsidP="00080C1C">
            <w:pPr>
              <w:pStyle w:val="Prrafodelista"/>
              <w:numPr>
                <w:ilvl w:val="0"/>
                <w:numId w:val="10"/>
              </w:numPr>
              <w:rPr>
                <w:sz w:val="24"/>
                <w:szCs w:val="32"/>
              </w:rPr>
            </w:pPr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>El Sprint 07 supera al Sprint 06 en número de pruebas (46 vs 36). Las pruebas E2E (Actividad 5) verifican ciclos completos de negocio, no solo endpoints aislados.</w:t>
            </w:r>
          </w:p>
        </w:tc>
      </w:tr>
      <w:tr w:rsidR="00080C1C" w:rsidRPr="00080C1C" w14:paraId="18546FA7" w14:textId="77777777" w:rsidTr="00080C1C">
        <w:tc>
          <w:tcPr>
            <w:tcW w:w="9464" w:type="dxa"/>
            <w:shd w:val="clear" w:color="auto" w:fill="EAF1DD" w:themeFill="accent3" w:themeFillTint="33"/>
          </w:tcPr>
          <w:p w14:paraId="2EBCB40F" w14:textId="77777777" w:rsidR="00080C1C" w:rsidRPr="00080C1C" w:rsidRDefault="00080C1C" w:rsidP="00080C1C">
            <w:pPr>
              <w:pStyle w:val="Prrafodelista"/>
              <w:numPr>
                <w:ilvl w:val="0"/>
                <w:numId w:val="10"/>
              </w:numPr>
              <w:rPr>
                <w:sz w:val="24"/>
                <w:szCs w:val="32"/>
              </w:rPr>
            </w:pPr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lastRenderedPageBreak/>
              <w:t xml:space="preserve">El test A3-03 valida la lógica de negocio (409 si no EN_REVISION) mediante </w:t>
            </w:r>
            <w:proofErr w:type="spellStart"/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>mock</w:t>
            </w:r>
            <w:proofErr w:type="spellEnd"/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 xml:space="preserve"> de Prisma, sin depender de BD activa, garantizando cobertura en CI.</w:t>
            </w:r>
          </w:p>
        </w:tc>
      </w:tr>
      <w:tr w:rsidR="00080C1C" w:rsidRPr="00080C1C" w14:paraId="35727938" w14:textId="77777777" w:rsidTr="00080C1C">
        <w:tc>
          <w:tcPr>
            <w:tcW w:w="9464" w:type="dxa"/>
            <w:shd w:val="clear" w:color="auto" w:fill="EAF1DD" w:themeFill="accent3" w:themeFillTint="33"/>
          </w:tcPr>
          <w:p w14:paraId="56D145E0" w14:textId="77777777" w:rsidR="00080C1C" w:rsidRPr="00080C1C" w:rsidRDefault="00080C1C" w:rsidP="00080C1C">
            <w:pPr>
              <w:pStyle w:val="Prrafodelista"/>
              <w:numPr>
                <w:ilvl w:val="0"/>
                <w:numId w:val="10"/>
              </w:numPr>
              <w:rPr>
                <w:sz w:val="24"/>
                <w:szCs w:val="32"/>
              </w:rPr>
            </w:pPr>
            <w:proofErr w:type="spellStart"/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>audit.service.logAction</w:t>
            </w:r>
            <w:proofErr w:type="spellEnd"/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 xml:space="preserve"> se integró en los flujos de aprobación/rechazo sin introducir regresiones en las 122 pruebas acumuladas de sprints anteriores.</w:t>
            </w:r>
          </w:p>
        </w:tc>
      </w:tr>
    </w:tbl>
    <w:p w14:paraId="03A120D4" w14:textId="77777777" w:rsidR="00496F50" w:rsidRDefault="00000000" w:rsidP="00080C1C">
      <w:pPr>
        <w:pStyle w:val="Ttulo2"/>
      </w:pPr>
      <w:r>
        <w:t>8.2 Que se puede mejorar (MEJORAR)</w:t>
      </w:r>
    </w:p>
    <w:tbl>
      <w:tblPr>
        <w:tblStyle w:val="Tablaconcuadrcula"/>
        <w:tblW w:w="0" w:type="auto"/>
        <w:shd w:val="clear" w:color="auto" w:fill="FFFFCC"/>
        <w:tblLook w:val="04A0" w:firstRow="1" w:lastRow="0" w:firstColumn="1" w:lastColumn="0" w:noHBand="0" w:noVBand="1"/>
      </w:tblPr>
      <w:tblGrid>
        <w:gridCol w:w="9464"/>
      </w:tblGrid>
      <w:tr w:rsidR="00080C1C" w:rsidRPr="00080C1C" w14:paraId="40B65212" w14:textId="77777777" w:rsidTr="00080C1C">
        <w:tc>
          <w:tcPr>
            <w:tcW w:w="9464" w:type="dxa"/>
            <w:shd w:val="clear" w:color="auto" w:fill="FFFFCC"/>
          </w:tcPr>
          <w:p w14:paraId="0A42D371" w14:textId="77777777" w:rsidR="00080C1C" w:rsidRPr="00080C1C" w:rsidRDefault="00080C1C" w:rsidP="00080C1C">
            <w:pPr>
              <w:pStyle w:val="Prrafodelista"/>
              <w:numPr>
                <w:ilvl w:val="0"/>
                <w:numId w:val="11"/>
              </w:numPr>
              <w:rPr>
                <w:sz w:val="24"/>
                <w:szCs w:val="32"/>
              </w:rPr>
            </w:pPr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 xml:space="preserve">Los tests E2E (A5-03, A5-04, A5-05) degradan a 401/500 sin BD activa. Se necesita un Docker Compose de test con </w:t>
            </w:r>
            <w:proofErr w:type="spellStart"/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>seed</w:t>
            </w:r>
            <w:proofErr w:type="spellEnd"/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 xml:space="preserve"> data para que la validación E2E sea completa.</w:t>
            </w:r>
          </w:p>
        </w:tc>
      </w:tr>
      <w:tr w:rsidR="00080C1C" w:rsidRPr="00080C1C" w14:paraId="696EDA5A" w14:textId="77777777" w:rsidTr="00080C1C">
        <w:tc>
          <w:tcPr>
            <w:tcW w:w="9464" w:type="dxa"/>
            <w:shd w:val="clear" w:color="auto" w:fill="FFFFCC"/>
          </w:tcPr>
          <w:p w14:paraId="53511A68" w14:textId="77777777" w:rsidR="00080C1C" w:rsidRPr="00080C1C" w:rsidRDefault="00080C1C" w:rsidP="00080C1C">
            <w:pPr>
              <w:pStyle w:val="Prrafodelista"/>
              <w:numPr>
                <w:ilvl w:val="0"/>
                <w:numId w:val="11"/>
              </w:numPr>
              <w:rPr>
                <w:sz w:val="24"/>
                <w:szCs w:val="32"/>
              </w:rPr>
            </w:pPr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>El módulo de Reportes/Dashboard fue comprometido desde Sprint 05 y diferido en Sprint 06 y Sprint 07. Debe priorizarse en Sprint 08 sin excepción.</w:t>
            </w:r>
          </w:p>
        </w:tc>
      </w:tr>
      <w:tr w:rsidR="00080C1C" w:rsidRPr="00080C1C" w14:paraId="2FBE780A" w14:textId="77777777" w:rsidTr="00080C1C">
        <w:tc>
          <w:tcPr>
            <w:tcW w:w="9464" w:type="dxa"/>
            <w:shd w:val="clear" w:color="auto" w:fill="FFFFCC"/>
          </w:tcPr>
          <w:p w14:paraId="2268F652" w14:textId="77777777" w:rsidR="00080C1C" w:rsidRPr="00080C1C" w:rsidRDefault="00080C1C" w:rsidP="00080C1C">
            <w:pPr>
              <w:pStyle w:val="Prrafodelista"/>
              <w:numPr>
                <w:ilvl w:val="0"/>
                <w:numId w:val="11"/>
              </w:numPr>
              <w:rPr>
                <w:sz w:val="24"/>
                <w:szCs w:val="32"/>
              </w:rPr>
            </w:pPr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>La exportación de informes en formato Excel (xlsx) lleva dos sprints diferida. Se debe incluir como tarea obligatoria en Sprint 08.</w:t>
            </w:r>
          </w:p>
        </w:tc>
      </w:tr>
    </w:tbl>
    <w:p w14:paraId="390FDFB7" w14:textId="77777777" w:rsidR="00496F50" w:rsidRDefault="00000000" w:rsidP="00080C1C">
      <w:pPr>
        <w:pStyle w:val="Ttulo2"/>
      </w:pPr>
      <w:r>
        <w:t>8.3 Acciones concretas para el siguiente sprint (IMPLEMENTAR)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464"/>
      </w:tblGrid>
      <w:tr w:rsidR="00080C1C" w:rsidRPr="00080C1C" w14:paraId="203B0875" w14:textId="77777777" w:rsidTr="00080C1C">
        <w:tc>
          <w:tcPr>
            <w:tcW w:w="9464" w:type="dxa"/>
            <w:shd w:val="clear" w:color="auto" w:fill="FDE9D9" w:themeFill="accent6" w:themeFillTint="33"/>
          </w:tcPr>
          <w:p w14:paraId="39056D33" w14:textId="77777777" w:rsidR="00080C1C" w:rsidRPr="00080C1C" w:rsidRDefault="00080C1C" w:rsidP="00080C1C">
            <w:pPr>
              <w:pStyle w:val="Prrafodelista"/>
              <w:numPr>
                <w:ilvl w:val="0"/>
                <w:numId w:val="12"/>
              </w:numPr>
              <w:rPr>
                <w:sz w:val="24"/>
                <w:szCs w:val="32"/>
              </w:rPr>
            </w:pPr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>Implementar el módulo de Reportes y Dashboard consolidado (Sprint 08) — compromiso crítico diferido 2 veces.</w:t>
            </w:r>
          </w:p>
        </w:tc>
      </w:tr>
      <w:tr w:rsidR="00080C1C" w:rsidRPr="00080C1C" w14:paraId="3BBDC816" w14:textId="77777777" w:rsidTr="00080C1C">
        <w:tc>
          <w:tcPr>
            <w:tcW w:w="9464" w:type="dxa"/>
            <w:shd w:val="clear" w:color="auto" w:fill="FDE9D9" w:themeFill="accent6" w:themeFillTint="33"/>
          </w:tcPr>
          <w:p w14:paraId="50DFFB70" w14:textId="77777777" w:rsidR="00080C1C" w:rsidRPr="00080C1C" w:rsidRDefault="00080C1C" w:rsidP="00080C1C">
            <w:pPr>
              <w:pStyle w:val="Prrafodelista"/>
              <w:numPr>
                <w:ilvl w:val="0"/>
                <w:numId w:val="12"/>
              </w:numPr>
              <w:rPr>
                <w:sz w:val="24"/>
                <w:szCs w:val="32"/>
              </w:rPr>
            </w:pPr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>Implementar exportación de informes en formato Excel (xlsx) — compromiso diferido desde Sprint 06.</w:t>
            </w:r>
          </w:p>
        </w:tc>
      </w:tr>
      <w:tr w:rsidR="00080C1C" w:rsidRPr="00080C1C" w14:paraId="334951C4" w14:textId="77777777" w:rsidTr="00080C1C">
        <w:tc>
          <w:tcPr>
            <w:tcW w:w="9464" w:type="dxa"/>
            <w:shd w:val="clear" w:color="auto" w:fill="FDE9D9" w:themeFill="accent6" w:themeFillTint="33"/>
          </w:tcPr>
          <w:p w14:paraId="119F9CA6" w14:textId="77777777" w:rsidR="00080C1C" w:rsidRPr="00080C1C" w:rsidRDefault="00080C1C" w:rsidP="00080C1C">
            <w:pPr>
              <w:pStyle w:val="Prrafodelista"/>
              <w:numPr>
                <w:ilvl w:val="0"/>
                <w:numId w:val="12"/>
              </w:numPr>
              <w:rPr>
                <w:sz w:val="24"/>
                <w:szCs w:val="32"/>
              </w:rPr>
            </w:pPr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 xml:space="preserve">Implementar BD de pruebas con </w:t>
            </w:r>
            <w:proofErr w:type="spellStart"/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>seed</w:t>
            </w:r>
            <w:proofErr w:type="spellEnd"/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 xml:space="preserve"> data completo para validación E2E sin BD en producción.</w:t>
            </w:r>
          </w:p>
        </w:tc>
      </w:tr>
      <w:tr w:rsidR="00080C1C" w:rsidRPr="00080C1C" w14:paraId="19D2EB2C" w14:textId="77777777" w:rsidTr="00080C1C">
        <w:tc>
          <w:tcPr>
            <w:tcW w:w="9464" w:type="dxa"/>
            <w:shd w:val="clear" w:color="auto" w:fill="FDE9D9" w:themeFill="accent6" w:themeFillTint="33"/>
          </w:tcPr>
          <w:p w14:paraId="0EA98EAB" w14:textId="77777777" w:rsidR="00080C1C" w:rsidRPr="00080C1C" w:rsidRDefault="00080C1C" w:rsidP="00080C1C">
            <w:pPr>
              <w:pStyle w:val="Prrafodelista"/>
              <w:numPr>
                <w:ilvl w:val="0"/>
                <w:numId w:val="12"/>
              </w:numPr>
              <w:rPr>
                <w:sz w:val="24"/>
                <w:szCs w:val="32"/>
              </w:rPr>
            </w:pPr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 xml:space="preserve">Agregar pruebas de regresión sobre los 168 </w:t>
            </w:r>
            <w:proofErr w:type="spellStart"/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>CPs</w:t>
            </w:r>
            <w:proofErr w:type="spellEnd"/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 xml:space="preserve"> acumulados en cada PR.</w:t>
            </w:r>
          </w:p>
        </w:tc>
      </w:tr>
      <w:tr w:rsidR="00080C1C" w:rsidRPr="00080C1C" w14:paraId="1828E7D9" w14:textId="77777777" w:rsidTr="00080C1C">
        <w:tc>
          <w:tcPr>
            <w:tcW w:w="9464" w:type="dxa"/>
            <w:shd w:val="clear" w:color="auto" w:fill="FDE9D9" w:themeFill="accent6" w:themeFillTint="33"/>
          </w:tcPr>
          <w:p w14:paraId="24D19AB5" w14:textId="77777777" w:rsidR="00080C1C" w:rsidRPr="00080C1C" w:rsidRDefault="00080C1C" w:rsidP="00080C1C">
            <w:pPr>
              <w:pStyle w:val="Prrafodelista"/>
              <w:numPr>
                <w:ilvl w:val="0"/>
                <w:numId w:val="12"/>
              </w:numPr>
              <w:rPr>
                <w:sz w:val="24"/>
                <w:szCs w:val="32"/>
              </w:rPr>
            </w:pPr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>Mantener cobertura de pruebas automatizadas &gt;= 100% PASS en suite acumulada.</w:t>
            </w:r>
          </w:p>
        </w:tc>
      </w:tr>
      <w:tr w:rsidR="00080C1C" w:rsidRPr="00080C1C" w14:paraId="7068EB81" w14:textId="77777777" w:rsidTr="00080C1C">
        <w:tc>
          <w:tcPr>
            <w:tcW w:w="9464" w:type="dxa"/>
            <w:shd w:val="clear" w:color="auto" w:fill="FDE9D9" w:themeFill="accent6" w:themeFillTint="33"/>
          </w:tcPr>
          <w:p w14:paraId="388C10AF" w14:textId="77777777" w:rsidR="00080C1C" w:rsidRPr="00080C1C" w:rsidRDefault="00080C1C" w:rsidP="00080C1C">
            <w:pPr>
              <w:pStyle w:val="Prrafodelista"/>
              <w:numPr>
                <w:ilvl w:val="0"/>
                <w:numId w:val="12"/>
              </w:numPr>
              <w:rPr>
                <w:sz w:val="24"/>
                <w:szCs w:val="32"/>
              </w:rPr>
            </w:pPr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 xml:space="preserve">Documentar el patrón </w:t>
            </w:r>
            <w:proofErr w:type="spellStart"/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>EventEmitter</w:t>
            </w:r>
            <w:proofErr w:type="spellEnd"/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 xml:space="preserve"> y la arquitectura de notificaciones en el README del proyecto.</w:t>
            </w:r>
          </w:p>
        </w:tc>
      </w:tr>
    </w:tbl>
    <w:p w14:paraId="041F9D37" w14:textId="77777777" w:rsidR="00496F50" w:rsidRDefault="00000000">
      <w:pPr>
        <w:pStyle w:val="Ttulo1"/>
      </w:pPr>
      <w:r>
        <w:rPr>
          <w:rFonts w:ascii="Calibri" w:hAnsi="Calibri"/>
        </w:rPr>
        <w:t>9. Métricas del sprint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35"/>
        <w:gridCol w:w="1509"/>
        <w:gridCol w:w="4761"/>
      </w:tblGrid>
      <w:tr w:rsidR="00496F50" w14:paraId="03413071" w14:textId="77777777" w:rsidTr="006F7EF0">
        <w:tc>
          <w:tcPr>
            <w:tcW w:w="3135" w:type="dxa"/>
            <w:shd w:val="clear" w:color="auto" w:fill="1F3864"/>
          </w:tcPr>
          <w:p w14:paraId="4BDF0971" w14:textId="77777777" w:rsidR="00496F50" w:rsidRDefault="00000000" w:rsidP="006F7EF0">
            <w:r>
              <w:rPr>
                <w:rFonts w:ascii="Calibri" w:hAnsi="Calibri"/>
                <w:b/>
                <w:color w:val="FFFFFF"/>
                <w:sz w:val="18"/>
              </w:rPr>
              <w:t>Métrica</w:t>
            </w:r>
          </w:p>
        </w:tc>
        <w:tc>
          <w:tcPr>
            <w:tcW w:w="1509" w:type="dxa"/>
            <w:shd w:val="clear" w:color="auto" w:fill="1F3864"/>
          </w:tcPr>
          <w:p w14:paraId="467A124F" w14:textId="77777777" w:rsidR="00496F50" w:rsidRDefault="00000000" w:rsidP="006F7EF0">
            <w:r>
              <w:rPr>
                <w:rFonts w:ascii="Calibri" w:hAnsi="Calibri"/>
                <w:b/>
                <w:color w:val="FFFFFF"/>
                <w:sz w:val="18"/>
              </w:rPr>
              <w:t>Valor planificado</w:t>
            </w:r>
          </w:p>
        </w:tc>
        <w:tc>
          <w:tcPr>
            <w:tcW w:w="4761" w:type="dxa"/>
            <w:shd w:val="clear" w:color="auto" w:fill="1F3864"/>
          </w:tcPr>
          <w:p w14:paraId="541D4DDE" w14:textId="77777777" w:rsidR="00496F50" w:rsidRDefault="00000000" w:rsidP="006F7EF0">
            <w:r>
              <w:rPr>
                <w:rFonts w:ascii="Calibri" w:hAnsi="Calibri"/>
                <w:b/>
                <w:color w:val="FFFFFF"/>
                <w:sz w:val="18"/>
              </w:rPr>
              <w:t>Valor real</w:t>
            </w:r>
          </w:p>
        </w:tc>
      </w:tr>
      <w:tr w:rsidR="00496F50" w14:paraId="01B944CC" w14:textId="77777777" w:rsidTr="006F7EF0">
        <w:tc>
          <w:tcPr>
            <w:tcW w:w="3135" w:type="dxa"/>
            <w:shd w:val="clear" w:color="auto" w:fill="D9E1F2"/>
          </w:tcPr>
          <w:p w14:paraId="76EC1D03" w14:textId="77777777" w:rsidR="00496F50" w:rsidRDefault="00000000">
            <w:r>
              <w:rPr>
                <w:rFonts w:ascii="Calibri" w:hAnsi="Calibri"/>
                <w:b/>
                <w:color w:val="000000"/>
                <w:sz w:val="18"/>
              </w:rPr>
              <w:t>Story Points del sprint</w:t>
            </w:r>
          </w:p>
        </w:tc>
        <w:tc>
          <w:tcPr>
            <w:tcW w:w="1509" w:type="dxa"/>
            <w:shd w:val="clear" w:color="auto" w:fill="F2F2F2"/>
          </w:tcPr>
          <w:p w14:paraId="5B22049C" w14:textId="77777777" w:rsidR="00496F50" w:rsidRDefault="00000000" w:rsidP="006F7EF0">
            <w:r>
              <w:rPr>
                <w:rFonts w:ascii="Calibri" w:hAnsi="Calibri"/>
                <w:color w:val="000000"/>
                <w:sz w:val="18"/>
              </w:rPr>
              <w:t>48 SP</w:t>
            </w:r>
          </w:p>
        </w:tc>
        <w:tc>
          <w:tcPr>
            <w:tcW w:w="4761" w:type="dxa"/>
            <w:shd w:val="clear" w:color="auto" w:fill="F2F2F2"/>
          </w:tcPr>
          <w:p w14:paraId="4317C3A4" w14:textId="77777777" w:rsidR="00496F50" w:rsidRDefault="00000000" w:rsidP="006F7EF0">
            <w:r>
              <w:rPr>
                <w:rFonts w:ascii="Calibri" w:hAnsi="Calibri"/>
                <w:color w:val="000000"/>
                <w:sz w:val="18"/>
              </w:rPr>
              <w:t>48 SP</w:t>
            </w:r>
          </w:p>
        </w:tc>
      </w:tr>
      <w:tr w:rsidR="00496F50" w14:paraId="0292E433" w14:textId="77777777" w:rsidTr="006F7EF0">
        <w:tc>
          <w:tcPr>
            <w:tcW w:w="3135" w:type="dxa"/>
            <w:shd w:val="clear" w:color="auto" w:fill="D9E1F2"/>
          </w:tcPr>
          <w:p w14:paraId="3B90EDE6" w14:textId="77777777" w:rsidR="00496F50" w:rsidRDefault="00000000">
            <w:r>
              <w:rPr>
                <w:rFonts w:ascii="Calibri" w:hAnsi="Calibri"/>
                <w:b/>
                <w:color w:val="000000"/>
                <w:sz w:val="18"/>
              </w:rPr>
              <w:t>N° historias de usuario (HU)</w:t>
            </w:r>
          </w:p>
        </w:tc>
        <w:tc>
          <w:tcPr>
            <w:tcW w:w="1509" w:type="dxa"/>
            <w:shd w:val="clear" w:color="auto" w:fill="FFFFFF"/>
          </w:tcPr>
          <w:p w14:paraId="42035557" w14:textId="77777777" w:rsidR="00496F50" w:rsidRDefault="00000000" w:rsidP="006F7EF0">
            <w:r>
              <w:rPr>
                <w:rFonts w:ascii="Calibri" w:hAnsi="Calibri"/>
                <w:color w:val="000000"/>
                <w:sz w:val="18"/>
              </w:rPr>
              <w:t>5</w:t>
            </w:r>
          </w:p>
        </w:tc>
        <w:tc>
          <w:tcPr>
            <w:tcW w:w="4761" w:type="dxa"/>
            <w:shd w:val="clear" w:color="auto" w:fill="FFFFFF"/>
          </w:tcPr>
          <w:p w14:paraId="14EDD1B6" w14:textId="77777777" w:rsidR="00496F50" w:rsidRDefault="00000000" w:rsidP="006F7EF0">
            <w:r>
              <w:rPr>
                <w:rFonts w:ascii="Calibri" w:hAnsi="Calibri"/>
                <w:color w:val="000000"/>
                <w:sz w:val="18"/>
              </w:rPr>
              <w:t>5</w:t>
            </w:r>
          </w:p>
        </w:tc>
      </w:tr>
      <w:tr w:rsidR="00496F50" w14:paraId="63614547" w14:textId="77777777" w:rsidTr="006F7EF0">
        <w:tc>
          <w:tcPr>
            <w:tcW w:w="3135" w:type="dxa"/>
            <w:shd w:val="clear" w:color="auto" w:fill="D9E1F2"/>
          </w:tcPr>
          <w:p w14:paraId="58492B07" w14:textId="77777777" w:rsidR="00496F50" w:rsidRDefault="00000000">
            <w:r>
              <w:rPr>
                <w:rFonts w:ascii="Calibri" w:hAnsi="Calibri"/>
                <w:b/>
                <w:color w:val="000000"/>
                <w:sz w:val="18"/>
              </w:rPr>
              <w:t>N° historias técnicas (HT)</w:t>
            </w:r>
          </w:p>
        </w:tc>
        <w:tc>
          <w:tcPr>
            <w:tcW w:w="1509" w:type="dxa"/>
            <w:shd w:val="clear" w:color="auto" w:fill="F2F2F2"/>
          </w:tcPr>
          <w:p w14:paraId="0A0495B9" w14:textId="77777777" w:rsidR="00496F50" w:rsidRDefault="00000000" w:rsidP="006F7EF0">
            <w:r>
              <w:rPr>
                <w:rFonts w:ascii="Calibri" w:hAnsi="Calibri"/>
                <w:color w:val="000000"/>
                <w:sz w:val="18"/>
              </w:rPr>
              <w:t>1</w:t>
            </w:r>
          </w:p>
        </w:tc>
        <w:tc>
          <w:tcPr>
            <w:tcW w:w="4761" w:type="dxa"/>
            <w:shd w:val="clear" w:color="auto" w:fill="F2F2F2"/>
          </w:tcPr>
          <w:p w14:paraId="6CF08D15" w14:textId="77777777" w:rsidR="00496F50" w:rsidRDefault="00000000" w:rsidP="006F7EF0">
            <w:r>
              <w:rPr>
                <w:rFonts w:ascii="Calibri" w:hAnsi="Calibri"/>
                <w:color w:val="000000"/>
                <w:sz w:val="18"/>
              </w:rPr>
              <w:t>1</w:t>
            </w:r>
          </w:p>
        </w:tc>
      </w:tr>
      <w:tr w:rsidR="00496F50" w14:paraId="5F742D2B" w14:textId="77777777" w:rsidTr="006F7EF0">
        <w:tc>
          <w:tcPr>
            <w:tcW w:w="3135" w:type="dxa"/>
            <w:shd w:val="clear" w:color="auto" w:fill="D9E1F2"/>
          </w:tcPr>
          <w:p w14:paraId="25ABAF4D" w14:textId="77777777" w:rsidR="00496F50" w:rsidRDefault="00000000">
            <w:r>
              <w:rPr>
                <w:rFonts w:ascii="Calibri" w:hAnsi="Calibri"/>
                <w:b/>
                <w:color w:val="000000"/>
                <w:sz w:val="18"/>
              </w:rPr>
              <w:t>N° ítems completados</w:t>
            </w:r>
          </w:p>
        </w:tc>
        <w:tc>
          <w:tcPr>
            <w:tcW w:w="1509" w:type="dxa"/>
            <w:shd w:val="clear" w:color="auto" w:fill="FFFFFF"/>
          </w:tcPr>
          <w:p w14:paraId="4670F623" w14:textId="77777777" w:rsidR="00496F50" w:rsidRDefault="00000000" w:rsidP="006F7EF0">
            <w:r>
              <w:rPr>
                <w:rFonts w:ascii="Calibri" w:hAnsi="Calibri"/>
                <w:color w:val="000000"/>
                <w:sz w:val="18"/>
              </w:rPr>
              <w:t>6</w:t>
            </w:r>
          </w:p>
        </w:tc>
        <w:tc>
          <w:tcPr>
            <w:tcW w:w="4761" w:type="dxa"/>
            <w:shd w:val="clear" w:color="auto" w:fill="FFFFFF"/>
          </w:tcPr>
          <w:p w14:paraId="769F7C65" w14:textId="77777777" w:rsidR="00496F50" w:rsidRDefault="00000000" w:rsidP="006F7EF0">
            <w:r>
              <w:rPr>
                <w:rFonts w:ascii="Calibri" w:hAnsi="Calibri"/>
                <w:color w:val="000000"/>
                <w:sz w:val="18"/>
              </w:rPr>
              <w:t>6 (100%)</w:t>
            </w:r>
          </w:p>
        </w:tc>
      </w:tr>
      <w:tr w:rsidR="00496F50" w14:paraId="7BB9612A" w14:textId="77777777" w:rsidTr="006F7EF0">
        <w:tc>
          <w:tcPr>
            <w:tcW w:w="3135" w:type="dxa"/>
            <w:shd w:val="clear" w:color="auto" w:fill="D9E1F2"/>
          </w:tcPr>
          <w:p w14:paraId="06F5BBD7" w14:textId="77777777" w:rsidR="00496F50" w:rsidRDefault="00000000">
            <w:r>
              <w:rPr>
                <w:rFonts w:ascii="Calibri" w:hAnsi="Calibri"/>
                <w:b/>
                <w:color w:val="000000"/>
                <w:sz w:val="18"/>
              </w:rPr>
              <w:t>N° ítems bloqueados</w:t>
            </w:r>
          </w:p>
        </w:tc>
        <w:tc>
          <w:tcPr>
            <w:tcW w:w="1509" w:type="dxa"/>
            <w:shd w:val="clear" w:color="auto" w:fill="F2F2F2"/>
          </w:tcPr>
          <w:p w14:paraId="1C33EC31" w14:textId="77777777" w:rsidR="00496F50" w:rsidRDefault="00000000" w:rsidP="006F7EF0">
            <w:r>
              <w:rPr>
                <w:rFonts w:ascii="Calibri" w:hAnsi="Calibri"/>
                <w:color w:val="000000"/>
                <w:sz w:val="18"/>
              </w:rPr>
              <w:t>0</w:t>
            </w:r>
          </w:p>
        </w:tc>
        <w:tc>
          <w:tcPr>
            <w:tcW w:w="4761" w:type="dxa"/>
            <w:shd w:val="clear" w:color="auto" w:fill="F2F2F2"/>
          </w:tcPr>
          <w:p w14:paraId="0EF8D96A" w14:textId="77777777" w:rsidR="00496F50" w:rsidRDefault="00000000" w:rsidP="006F7EF0">
            <w:r>
              <w:rPr>
                <w:rFonts w:ascii="Calibri" w:hAnsi="Calibri"/>
                <w:color w:val="000000"/>
                <w:sz w:val="18"/>
              </w:rPr>
              <w:t>0</w:t>
            </w:r>
          </w:p>
        </w:tc>
      </w:tr>
      <w:tr w:rsidR="00496F50" w14:paraId="44383EFC" w14:textId="77777777" w:rsidTr="006F7EF0">
        <w:tc>
          <w:tcPr>
            <w:tcW w:w="3135" w:type="dxa"/>
            <w:shd w:val="clear" w:color="auto" w:fill="D9E1F2"/>
          </w:tcPr>
          <w:p w14:paraId="11D1882A" w14:textId="77777777" w:rsidR="00496F50" w:rsidRDefault="00000000">
            <w:r>
              <w:rPr>
                <w:rFonts w:ascii="Calibri" w:hAnsi="Calibri"/>
                <w:b/>
                <w:color w:val="000000"/>
                <w:sz w:val="18"/>
              </w:rPr>
              <w:t>Velocidad (SP/semana)</w:t>
            </w:r>
          </w:p>
        </w:tc>
        <w:tc>
          <w:tcPr>
            <w:tcW w:w="1509" w:type="dxa"/>
            <w:shd w:val="clear" w:color="auto" w:fill="FFFFFF"/>
          </w:tcPr>
          <w:p w14:paraId="2E616922" w14:textId="77777777" w:rsidR="00496F50" w:rsidRDefault="00000000" w:rsidP="006F7EF0">
            <w:r>
              <w:rPr>
                <w:rFonts w:ascii="Calibri" w:hAnsi="Calibri"/>
                <w:color w:val="000000"/>
                <w:sz w:val="18"/>
              </w:rPr>
              <w:t>48</w:t>
            </w:r>
          </w:p>
        </w:tc>
        <w:tc>
          <w:tcPr>
            <w:tcW w:w="4761" w:type="dxa"/>
            <w:shd w:val="clear" w:color="auto" w:fill="FFFFFF"/>
          </w:tcPr>
          <w:p w14:paraId="6A0B07D4" w14:textId="77777777" w:rsidR="00496F50" w:rsidRDefault="00000000" w:rsidP="006F7EF0">
            <w:r>
              <w:rPr>
                <w:rFonts w:ascii="Calibri" w:hAnsi="Calibri"/>
                <w:color w:val="000000"/>
                <w:sz w:val="18"/>
              </w:rPr>
              <w:t>48</w:t>
            </w:r>
          </w:p>
        </w:tc>
      </w:tr>
      <w:tr w:rsidR="00496F50" w14:paraId="6912D58C" w14:textId="77777777" w:rsidTr="006F7EF0">
        <w:tc>
          <w:tcPr>
            <w:tcW w:w="3135" w:type="dxa"/>
            <w:shd w:val="clear" w:color="auto" w:fill="D9E1F2"/>
          </w:tcPr>
          <w:p w14:paraId="3CD523C3" w14:textId="77777777" w:rsidR="00496F50" w:rsidRDefault="00000000">
            <w:r>
              <w:rPr>
                <w:rFonts w:ascii="Calibri" w:hAnsi="Calibri"/>
                <w:b/>
                <w:color w:val="000000"/>
                <w:sz w:val="18"/>
              </w:rPr>
              <w:t>% Cumplimiento del backlog</w:t>
            </w:r>
          </w:p>
        </w:tc>
        <w:tc>
          <w:tcPr>
            <w:tcW w:w="1509" w:type="dxa"/>
            <w:shd w:val="clear" w:color="auto" w:fill="F2F2F2"/>
          </w:tcPr>
          <w:p w14:paraId="57C9BDFD" w14:textId="77777777" w:rsidR="00496F50" w:rsidRDefault="00000000" w:rsidP="006F7EF0">
            <w:r>
              <w:rPr>
                <w:rFonts w:ascii="Calibri" w:hAnsi="Calibri"/>
                <w:color w:val="000000"/>
                <w:sz w:val="18"/>
              </w:rPr>
              <w:t>100%</w:t>
            </w:r>
          </w:p>
        </w:tc>
        <w:tc>
          <w:tcPr>
            <w:tcW w:w="4761" w:type="dxa"/>
            <w:shd w:val="clear" w:color="auto" w:fill="F2F2F2"/>
          </w:tcPr>
          <w:p w14:paraId="718A7E0E" w14:textId="77777777" w:rsidR="00496F50" w:rsidRDefault="00000000" w:rsidP="006F7EF0">
            <w:r>
              <w:rPr>
                <w:rFonts w:ascii="Calibri" w:hAnsi="Calibri"/>
                <w:color w:val="000000"/>
                <w:sz w:val="18"/>
              </w:rPr>
              <w:t>100%</w:t>
            </w:r>
          </w:p>
        </w:tc>
      </w:tr>
      <w:tr w:rsidR="00496F50" w14:paraId="24725259" w14:textId="77777777" w:rsidTr="006F7EF0">
        <w:tc>
          <w:tcPr>
            <w:tcW w:w="3135" w:type="dxa"/>
            <w:shd w:val="clear" w:color="auto" w:fill="D9E1F2"/>
          </w:tcPr>
          <w:p w14:paraId="12973C72" w14:textId="77777777" w:rsidR="00496F50" w:rsidRDefault="00000000">
            <w:r>
              <w:rPr>
                <w:rFonts w:ascii="Calibri" w:hAnsi="Calibri"/>
                <w:b/>
                <w:color w:val="000000"/>
                <w:sz w:val="18"/>
              </w:rPr>
              <w:t>N° pruebas automatizadas</w:t>
            </w:r>
          </w:p>
        </w:tc>
        <w:tc>
          <w:tcPr>
            <w:tcW w:w="1509" w:type="dxa"/>
            <w:shd w:val="clear" w:color="auto" w:fill="FFFFFF"/>
          </w:tcPr>
          <w:p w14:paraId="4EF69A0F" w14:textId="77777777" w:rsidR="00496F50" w:rsidRDefault="00000000" w:rsidP="006F7EF0">
            <w:r>
              <w:rPr>
                <w:rFonts w:ascii="Calibri" w:hAnsi="Calibri"/>
                <w:color w:val="000000"/>
                <w:sz w:val="18"/>
              </w:rPr>
              <w:t>46</w:t>
            </w:r>
          </w:p>
        </w:tc>
        <w:tc>
          <w:tcPr>
            <w:tcW w:w="4761" w:type="dxa"/>
            <w:shd w:val="clear" w:color="auto" w:fill="FFFFFF"/>
          </w:tcPr>
          <w:p w14:paraId="65811793" w14:textId="77777777" w:rsidR="00496F50" w:rsidRDefault="00000000" w:rsidP="006F7EF0">
            <w:r>
              <w:rPr>
                <w:rFonts w:ascii="Calibri" w:hAnsi="Calibri"/>
                <w:color w:val="000000"/>
                <w:sz w:val="18"/>
              </w:rPr>
              <w:t>46 (100% PASS)</w:t>
            </w:r>
          </w:p>
        </w:tc>
      </w:tr>
      <w:tr w:rsidR="00496F50" w14:paraId="71EC9D2A" w14:textId="77777777" w:rsidTr="006F7EF0">
        <w:tc>
          <w:tcPr>
            <w:tcW w:w="3135" w:type="dxa"/>
            <w:shd w:val="clear" w:color="auto" w:fill="D9E1F2"/>
          </w:tcPr>
          <w:p w14:paraId="50CDE20B" w14:textId="77777777" w:rsidR="00496F50" w:rsidRDefault="00000000">
            <w:r>
              <w:rPr>
                <w:rFonts w:ascii="Calibri" w:hAnsi="Calibri"/>
                <w:b/>
                <w:color w:val="000000"/>
                <w:sz w:val="18"/>
              </w:rPr>
              <w:t>N° módulos con cobertura &gt;= 80%</w:t>
            </w:r>
          </w:p>
        </w:tc>
        <w:tc>
          <w:tcPr>
            <w:tcW w:w="1509" w:type="dxa"/>
            <w:shd w:val="clear" w:color="auto" w:fill="F2F2F2"/>
          </w:tcPr>
          <w:p w14:paraId="0565A54E" w14:textId="77777777" w:rsidR="00496F50" w:rsidRDefault="00000000" w:rsidP="006F7EF0">
            <w:r>
              <w:rPr>
                <w:rFonts w:ascii="Calibri" w:hAnsi="Calibri"/>
                <w:color w:val="000000"/>
                <w:sz w:val="18"/>
              </w:rPr>
              <w:t>6</w:t>
            </w:r>
          </w:p>
        </w:tc>
        <w:tc>
          <w:tcPr>
            <w:tcW w:w="4761" w:type="dxa"/>
            <w:shd w:val="clear" w:color="auto" w:fill="F2F2F2"/>
          </w:tcPr>
          <w:p w14:paraId="278344A1" w14:textId="77777777" w:rsidR="00496F50" w:rsidRDefault="00000000" w:rsidP="006F7EF0">
            <w:r>
              <w:rPr>
                <w:rFonts w:ascii="Calibri" w:hAnsi="Calibri"/>
                <w:color w:val="000000"/>
                <w:sz w:val="18"/>
              </w:rPr>
              <w:t>6 (Bandeja, Aprobación, Bloqueo, OC, E2E, RBAC)</w:t>
            </w:r>
          </w:p>
        </w:tc>
      </w:tr>
      <w:tr w:rsidR="00496F50" w14:paraId="31982FAB" w14:textId="77777777" w:rsidTr="006F7EF0">
        <w:tc>
          <w:tcPr>
            <w:tcW w:w="3135" w:type="dxa"/>
            <w:shd w:val="clear" w:color="auto" w:fill="D9E1F2"/>
          </w:tcPr>
          <w:p w14:paraId="1D565BCE" w14:textId="77777777" w:rsidR="00496F50" w:rsidRDefault="00000000">
            <w:r>
              <w:rPr>
                <w:rFonts w:ascii="Calibri" w:hAnsi="Calibri"/>
                <w:b/>
                <w:color w:val="000000"/>
                <w:sz w:val="18"/>
              </w:rPr>
              <w:t>N° defectos registrados</w:t>
            </w:r>
          </w:p>
        </w:tc>
        <w:tc>
          <w:tcPr>
            <w:tcW w:w="1509" w:type="dxa"/>
            <w:shd w:val="clear" w:color="auto" w:fill="FFFFFF"/>
          </w:tcPr>
          <w:p w14:paraId="150CB7F1" w14:textId="77777777" w:rsidR="00496F50" w:rsidRDefault="00000000" w:rsidP="006F7EF0">
            <w:r>
              <w:rPr>
                <w:rFonts w:ascii="Calibri" w:hAnsi="Calibri"/>
                <w:color w:val="000000"/>
                <w:sz w:val="18"/>
              </w:rPr>
              <w:t>0</w:t>
            </w:r>
          </w:p>
        </w:tc>
        <w:tc>
          <w:tcPr>
            <w:tcW w:w="4761" w:type="dxa"/>
            <w:shd w:val="clear" w:color="auto" w:fill="FFFFFF"/>
          </w:tcPr>
          <w:p w14:paraId="23F964AE" w14:textId="77777777" w:rsidR="00496F50" w:rsidRDefault="00000000" w:rsidP="006F7EF0">
            <w:r>
              <w:rPr>
                <w:rFonts w:ascii="Calibri" w:hAnsi="Calibri"/>
                <w:color w:val="000000"/>
                <w:sz w:val="18"/>
              </w:rPr>
              <w:t>0</w:t>
            </w:r>
          </w:p>
        </w:tc>
      </w:tr>
      <w:tr w:rsidR="00496F50" w14:paraId="3E2A77B4" w14:textId="77777777" w:rsidTr="006F7EF0">
        <w:tc>
          <w:tcPr>
            <w:tcW w:w="3135" w:type="dxa"/>
            <w:shd w:val="clear" w:color="auto" w:fill="D9E1F2"/>
          </w:tcPr>
          <w:p w14:paraId="36697F66" w14:textId="77777777" w:rsidR="00496F50" w:rsidRDefault="00000000">
            <w:r>
              <w:rPr>
                <w:rFonts w:ascii="Calibri" w:hAnsi="Calibri"/>
                <w:b/>
                <w:color w:val="000000"/>
                <w:sz w:val="18"/>
              </w:rPr>
              <w:t>Compromisos Sprint 06 §8.3 cumplidos</w:t>
            </w:r>
          </w:p>
        </w:tc>
        <w:tc>
          <w:tcPr>
            <w:tcW w:w="1509" w:type="dxa"/>
            <w:shd w:val="clear" w:color="auto" w:fill="F2F2F2"/>
          </w:tcPr>
          <w:p w14:paraId="08494273" w14:textId="77777777" w:rsidR="00496F50" w:rsidRDefault="00000000" w:rsidP="006F7EF0">
            <w:r>
              <w:rPr>
                <w:rFonts w:ascii="Calibri" w:hAnsi="Calibri"/>
                <w:color w:val="000000"/>
                <w:sz w:val="18"/>
              </w:rPr>
              <w:t>6/6</w:t>
            </w:r>
          </w:p>
        </w:tc>
        <w:tc>
          <w:tcPr>
            <w:tcW w:w="4761" w:type="dxa"/>
            <w:shd w:val="clear" w:color="auto" w:fill="F2F2F2"/>
          </w:tcPr>
          <w:p w14:paraId="7D86F9CF" w14:textId="77777777" w:rsidR="00496F50" w:rsidRDefault="00000000" w:rsidP="006F7EF0">
            <w:r>
              <w:rPr>
                <w:rFonts w:ascii="Calibri" w:hAnsi="Calibri"/>
                <w:color w:val="000000"/>
                <w:sz w:val="18"/>
              </w:rPr>
              <w:t>3 cumplidos + 1 parcial + 2 diferidos</w:t>
            </w:r>
          </w:p>
        </w:tc>
      </w:tr>
      <w:tr w:rsidR="00496F50" w14:paraId="35557473" w14:textId="77777777" w:rsidTr="006F7EF0">
        <w:tc>
          <w:tcPr>
            <w:tcW w:w="3135" w:type="dxa"/>
            <w:shd w:val="clear" w:color="auto" w:fill="D9E1F2"/>
          </w:tcPr>
          <w:p w14:paraId="7E3F17D1" w14:textId="77777777" w:rsidR="00496F50" w:rsidRDefault="00000000">
            <w:r>
              <w:rPr>
                <w:rFonts w:ascii="Calibri" w:hAnsi="Calibri"/>
                <w:b/>
                <w:color w:val="000000"/>
                <w:sz w:val="18"/>
              </w:rPr>
              <w:t>Deudas técnicas cerradas</w:t>
            </w:r>
          </w:p>
        </w:tc>
        <w:tc>
          <w:tcPr>
            <w:tcW w:w="1509" w:type="dxa"/>
            <w:shd w:val="clear" w:color="auto" w:fill="FFFFFF"/>
          </w:tcPr>
          <w:p w14:paraId="5581AE8D" w14:textId="77777777" w:rsidR="00496F50" w:rsidRDefault="00000000" w:rsidP="006F7EF0">
            <w:r>
              <w:rPr>
                <w:rFonts w:ascii="Calibri" w:hAnsi="Calibri"/>
                <w:color w:val="000000"/>
                <w:sz w:val="18"/>
              </w:rPr>
              <w:t>0</w:t>
            </w:r>
          </w:p>
        </w:tc>
        <w:tc>
          <w:tcPr>
            <w:tcW w:w="4761" w:type="dxa"/>
            <w:shd w:val="clear" w:color="auto" w:fill="FFFFFF"/>
          </w:tcPr>
          <w:p w14:paraId="6B123A5A" w14:textId="77777777" w:rsidR="00496F50" w:rsidRDefault="00000000" w:rsidP="006F7EF0">
            <w:r>
              <w:rPr>
                <w:rFonts w:ascii="Calibri" w:hAnsi="Calibri"/>
                <w:color w:val="000000"/>
                <w:sz w:val="18"/>
              </w:rPr>
              <w:t>0</w:t>
            </w:r>
          </w:p>
        </w:tc>
      </w:tr>
      <w:tr w:rsidR="00496F50" w14:paraId="5A3C29B2" w14:textId="77777777" w:rsidTr="006F7EF0">
        <w:tc>
          <w:tcPr>
            <w:tcW w:w="3135" w:type="dxa"/>
            <w:shd w:val="clear" w:color="auto" w:fill="D9E1F2"/>
          </w:tcPr>
          <w:p w14:paraId="2A612D08" w14:textId="77777777" w:rsidR="00496F50" w:rsidRDefault="00000000">
            <w:r>
              <w:rPr>
                <w:rFonts w:ascii="Calibri" w:hAnsi="Calibri"/>
                <w:b/>
                <w:color w:val="000000"/>
                <w:sz w:val="18"/>
              </w:rPr>
              <w:t>N° pruebas acumuladas del proyecto</w:t>
            </w:r>
          </w:p>
        </w:tc>
        <w:tc>
          <w:tcPr>
            <w:tcW w:w="1509" w:type="dxa"/>
            <w:shd w:val="clear" w:color="auto" w:fill="F2F2F2"/>
          </w:tcPr>
          <w:p w14:paraId="6D0949CB" w14:textId="77777777" w:rsidR="00496F50" w:rsidRDefault="00000000" w:rsidP="006F7EF0">
            <w:r>
              <w:rPr>
                <w:rFonts w:ascii="Calibri" w:hAnsi="Calibri"/>
                <w:color w:val="000000"/>
                <w:sz w:val="18"/>
              </w:rPr>
              <w:t>168</w:t>
            </w:r>
          </w:p>
        </w:tc>
        <w:tc>
          <w:tcPr>
            <w:tcW w:w="4761" w:type="dxa"/>
            <w:shd w:val="clear" w:color="auto" w:fill="F2F2F2"/>
          </w:tcPr>
          <w:p w14:paraId="1860F24D" w14:textId="77777777" w:rsidR="00496F50" w:rsidRDefault="00000000" w:rsidP="006F7EF0">
            <w:r>
              <w:rPr>
                <w:rFonts w:ascii="Calibri" w:hAnsi="Calibri"/>
                <w:color w:val="000000"/>
                <w:sz w:val="18"/>
              </w:rPr>
              <w:t>168 (100% PASS)</w:t>
            </w:r>
          </w:p>
        </w:tc>
      </w:tr>
      <w:tr w:rsidR="00496F50" w14:paraId="360905A8" w14:textId="77777777" w:rsidTr="006F7EF0">
        <w:tc>
          <w:tcPr>
            <w:tcW w:w="3135" w:type="dxa"/>
            <w:shd w:val="clear" w:color="auto" w:fill="D9E1F2"/>
          </w:tcPr>
          <w:p w14:paraId="51187492" w14:textId="77777777" w:rsidR="00496F50" w:rsidRDefault="00000000">
            <w:r>
              <w:rPr>
                <w:rFonts w:ascii="Calibri" w:hAnsi="Calibri"/>
                <w:b/>
                <w:color w:val="000000"/>
                <w:sz w:val="18"/>
              </w:rPr>
              <w:t>Calidad general del sprint</w:t>
            </w:r>
          </w:p>
        </w:tc>
        <w:tc>
          <w:tcPr>
            <w:tcW w:w="1509" w:type="dxa"/>
            <w:shd w:val="clear" w:color="auto" w:fill="FFFFFF"/>
          </w:tcPr>
          <w:p w14:paraId="323CD5E3" w14:textId="77777777" w:rsidR="00496F50" w:rsidRDefault="00000000" w:rsidP="006F7EF0">
            <w:r>
              <w:rPr>
                <w:rFonts w:ascii="Calibri" w:hAnsi="Calibri"/>
                <w:color w:val="000000"/>
                <w:sz w:val="18"/>
              </w:rPr>
              <w:t>Alta</w:t>
            </w:r>
          </w:p>
        </w:tc>
        <w:tc>
          <w:tcPr>
            <w:tcW w:w="4761" w:type="dxa"/>
            <w:shd w:val="clear" w:color="auto" w:fill="FFFFFF"/>
          </w:tcPr>
          <w:p w14:paraId="62E63EED" w14:textId="77777777" w:rsidR="00496F50" w:rsidRDefault="00000000" w:rsidP="006F7EF0">
            <w:r>
              <w:rPr>
                <w:rFonts w:ascii="Calibri" w:hAnsi="Calibri"/>
                <w:color w:val="000000"/>
                <w:sz w:val="18"/>
              </w:rPr>
              <w:t>Alta</w:t>
            </w:r>
          </w:p>
        </w:tc>
      </w:tr>
    </w:tbl>
    <w:p w14:paraId="132AC5AA" w14:textId="77777777" w:rsidR="00496F50" w:rsidRDefault="00000000">
      <w:pPr>
        <w:pStyle w:val="Ttulo1"/>
        <w:rPr>
          <w:rFonts w:ascii="Calibri" w:hAnsi="Calibri"/>
        </w:rPr>
      </w:pPr>
      <w:r>
        <w:rPr>
          <w:rFonts w:ascii="Calibri" w:hAnsi="Calibri"/>
        </w:rPr>
        <w:t>10. Impedimentos y bloqueos identificados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75"/>
        <w:gridCol w:w="5387"/>
        <w:gridCol w:w="1276"/>
        <w:gridCol w:w="1335"/>
      </w:tblGrid>
      <w:tr w:rsidR="006F7EF0" w:rsidRPr="006863A1" w14:paraId="7054B7CD" w14:textId="77777777" w:rsidTr="00146378">
        <w:tc>
          <w:tcPr>
            <w:tcW w:w="675" w:type="dxa"/>
            <w:shd w:val="clear" w:color="auto" w:fill="1F3864"/>
          </w:tcPr>
          <w:p w14:paraId="744C1902" w14:textId="77777777" w:rsidR="006F7EF0" w:rsidRPr="006863A1" w:rsidRDefault="006F7EF0" w:rsidP="00146378">
            <w:pPr>
              <w:rPr>
                <w:szCs w:val="28"/>
              </w:rPr>
            </w:pPr>
            <w:r w:rsidRPr="006863A1">
              <w:rPr>
                <w:b/>
                <w:color w:val="FFFFFF"/>
                <w:szCs w:val="28"/>
              </w:rPr>
              <w:t>ID</w:t>
            </w:r>
          </w:p>
        </w:tc>
        <w:tc>
          <w:tcPr>
            <w:tcW w:w="5387" w:type="dxa"/>
            <w:shd w:val="clear" w:color="auto" w:fill="1F3864"/>
          </w:tcPr>
          <w:p w14:paraId="26685365" w14:textId="77777777" w:rsidR="006F7EF0" w:rsidRPr="006863A1" w:rsidRDefault="006F7EF0" w:rsidP="00146378">
            <w:pPr>
              <w:rPr>
                <w:szCs w:val="28"/>
              </w:rPr>
            </w:pPr>
            <w:r w:rsidRPr="006863A1">
              <w:rPr>
                <w:b/>
                <w:color w:val="FFFFFF"/>
                <w:szCs w:val="28"/>
              </w:rPr>
              <w:t>Descripción</w:t>
            </w:r>
          </w:p>
        </w:tc>
        <w:tc>
          <w:tcPr>
            <w:tcW w:w="1276" w:type="dxa"/>
            <w:shd w:val="clear" w:color="auto" w:fill="1F3864"/>
          </w:tcPr>
          <w:p w14:paraId="0B54124D" w14:textId="77777777" w:rsidR="006F7EF0" w:rsidRPr="006863A1" w:rsidRDefault="006F7EF0" w:rsidP="00146378">
            <w:pPr>
              <w:rPr>
                <w:szCs w:val="28"/>
              </w:rPr>
            </w:pPr>
            <w:r w:rsidRPr="006863A1">
              <w:rPr>
                <w:b/>
                <w:color w:val="FFFFFF"/>
                <w:szCs w:val="28"/>
              </w:rPr>
              <w:t>Impacto</w:t>
            </w:r>
          </w:p>
        </w:tc>
        <w:tc>
          <w:tcPr>
            <w:tcW w:w="1335" w:type="dxa"/>
            <w:shd w:val="clear" w:color="auto" w:fill="1F3864"/>
          </w:tcPr>
          <w:p w14:paraId="334EC7D3" w14:textId="77777777" w:rsidR="006F7EF0" w:rsidRPr="006863A1" w:rsidRDefault="006F7EF0" w:rsidP="00146378">
            <w:pPr>
              <w:rPr>
                <w:szCs w:val="28"/>
              </w:rPr>
            </w:pPr>
            <w:r w:rsidRPr="006863A1">
              <w:rPr>
                <w:b/>
                <w:color w:val="FFFFFF"/>
                <w:szCs w:val="28"/>
              </w:rPr>
              <w:t>Resolución</w:t>
            </w:r>
          </w:p>
        </w:tc>
      </w:tr>
      <w:tr w:rsidR="006F7EF0" w:rsidRPr="006863A1" w14:paraId="4F97BD8B" w14:textId="77777777" w:rsidTr="00146378">
        <w:tc>
          <w:tcPr>
            <w:tcW w:w="675" w:type="dxa"/>
            <w:shd w:val="clear" w:color="auto" w:fill="E2EFDA"/>
          </w:tcPr>
          <w:p w14:paraId="7D1C1E9E" w14:textId="77777777" w:rsidR="006F7EF0" w:rsidRPr="006863A1" w:rsidRDefault="006F7EF0" w:rsidP="00146378">
            <w:pPr>
              <w:rPr>
                <w:szCs w:val="28"/>
              </w:rPr>
            </w:pPr>
            <w:r w:rsidRPr="006863A1">
              <w:rPr>
                <w:color w:val="595959"/>
                <w:szCs w:val="28"/>
              </w:rPr>
              <w:t>—</w:t>
            </w:r>
          </w:p>
        </w:tc>
        <w:tc>
          <w:tcPr>
            <w:tcW w:w="5387" w:type="dxa"/>
            <w:shd w:val="clear" w:color="auto" w:fill="E2EFDA"/>
          </w:tcPr>
          <w:p w14:paraId="3ACF8A03" w14:textId="77777777" w:rsidR="006F7EF0" w:rsidRPr="00401701" w:rsidRDefault="006F7EF0" w:rsidP="00146378">
            <w:pPr>
              <w:rPr>
                <w:color w:val="808080" w:themeColor="background1" w:themeShade="80"/>
                <w:szCs w:val="28"/>
              </w:rPr>
            </w:pPr>
            <w:r w:rsidRPr="00401701">
              <w:rPr>
                <w:rFonts w:ascii="Calibri" w:hAnsi="Calibri"/>
                <w:i/>
                <w:color w:val="808080" w:themeColor="background1" w:themeShade="80"/>
                <w:szCs w:val="28"/>
              </w:rPr>
              <w:t>No se registraron impedimentos ni bloqueos en el Sprint 04.</w:t>
            </w:r>
          </w:p>
        </w:tc>
        <w:tc>
          <w:tcPr>
            <w:tcW w:w="1276" w:type="dxa"/>
            <w:shd w:val="clear" w:color="auto" w:fill="E2EFDA"/>
          </w:tcPr>
          <w:p w14:paraId="46EE5D3F" w14:textId="77777777" w:rsidR="006F7EF0" w:rsidRPr="006863A1" w:rsidRDefault="006F7EF0" w:rsidP="00146378">
            <w:pPr>
              <w:rPr>
                <w:szCs w:val="28"/>
              </w:rPr>
            </w:pPr>
            <w:r w:rsidRPr="006863A1">
              <w:rPr>
                <w:color w:val="595959"/>
                <w:szCs w:val="28"/>
              </w:rPr>
              <w:t>—</w:t>
            </w:r>
          </w:p>
        </w:tc>
        <w:tc>
          <w:tcPr>
            <w:tcW w:w="1335" w:type="dxa"/>
            <w:shd w:val="clear" w:color="auto" w:fill="E2EFDA"/>
          </w:tcPr>
          <w:p w14:paraId="417C10A7" w14:textId="77777777" w:rsidR="006F7EF0" w:rsidRPr="006863A1" w:rsidRDefault="006F7EF0" w:rsidP="00146378">
            <w:pPr>
              <w:rPr>
                <w:szCs w:val="28"/>
              </w:rPr>
            </w:pPr>
            <w:r w:rsidRPr="006863A1">
              <w:rPr>
                <w:color w:val="595959"/>
                <w:szCs w:val="28"/>
              </w:rPr>
              <w:t>—</w:t>
            </w:r>
          </w:p>
        </w:tc>
      </w:tr>
    </w:tbl>
    <w:p w14:paraId="38D3FF64" w14:textId="77777777" w:rsidR="00496F50" w:rsidRDefault="00000000">
      <w:pPr>
        <w:pStyle w:val="Ttulo1"/>
      </w:pPr>
      <w:r>
        <w:rPr>
          <w:rFonts w:ascii="Calibri" w:hAnsi="Calibri"/>
        </w:rPr>
        <w:t>11. Compromisos para el siguiente sprint (Sprint 08)</w:t>
      </w:r>
    </w:p>
    <w:tbl>
      <w:tblPr>
        <w:tblStyle w:val="Sombreadomedio1-nfasis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17"/>
        <w:gridCol w:w="4678"/>
        <w:gridCol w:w="3943"/>
      </w:tblGrid>
      <w:tr w:rsidR="00496F50" w:rsidRPr="001840D7" w14:paraId="525523C8" w14:textId="77777777" w:rsidTr="001840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365F91" w:themeFill="accent1" w:themeFillShade="BF"/>
          </w:tcPr>
          <w:p w14:paraId="37F96E27" w14:textId="77777777" w:rsidR="00496F50" w:rsidRPr="001840D7" w:rsidRDefault="00000000">
            <w:pPr>
              <w:jc w:val="center"/>
            </w:pPr>
            <w:r w:rsidRPr="001840D7">
              <w:rPr>
                <w:rFonts w:ascii="Calibri" w:hAnsi="Calibri"/>
                <w:color w:val="FFFFFF"/>
              </w:rPr>
              <w:t>N°</w:t>
            </w:r>
          </w:p>
        </w:tc>
        <w:tc>
          <w:tcPr>
            <w:tcW w:w="467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365F91" w:themeFill="accent1" w:themeFillShade="BF"/>
          </w:tcPr>
          <w:p w14:paraId="7703AB4D" w14:textId="77777777" w:rsidR="00496F50" w:rsidRPr="001840D7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40D7">
              <w:rPr>
                <w:rFonts w:ascii="Calibri" w:hAnsi="Calibri"/>
                <w:color w:val="FFFFFF"/>
              </w:rPr>
              <w:t>Compromiso</w:t>
            </w:r>
          </w:p>
        </w:tc>
        <w:tc>
          <w:tcPr>
            <w:tcW w:w="394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365F91" w:themeFill="accent1" w:themeFillShade="BF"/>
          </w:tcPr>
          <w:p w14:paraId="62CFA0B5" w14:textId="77777777" w:rsidR="00496F50" w:rsidRPr="001840D7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40D7">
              <w:rPr>
                <w:rFonts w:ascii="Calibri" w:hAnsi="Calibri"/>
                <w:color w:val="FFFFFF"/>
              </w:rPr>
              <w:t>Responsable</w:t>
            </w:r>
          </w:p>
        </w:tc>
      </w:tr>
      <w:tr w:rsidR="001840D7" w:rsidRPr="001840D7" w14:paraId="598CC5F9" w14:textId="77777777" w:rsidTr="001840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right w:val="none" w:sz="0" w:space="0" w:color="auto"/>
            </w:tcBorders>
          </w:tcPr>
          <w:p w14:paraId="274A9C4E" w14:textId="77777777" w:rsidR="001840D7" w:rsidRPr="001840D7" w:rsidRDefault="001840D7" w:rsidP="001840D7">
            <w:pPr>
              <w:jc w:val="center"/>
            </w:pPr>
            <w:r w:rsidRPr="001840D7">
              <w:rPr>
                <w:rFonts w:ascii="Calibri" w:hAnsi="Calibri"/>
                <w:b w:val="0"/>
                <w:color w:val="000000"/>
              </w:rPr>
              <w:t>1</w:t>
            </w:r>
          </w:p>
        </w:tc>
        <w:tc>
          <w:tcPr>
            <w:tcW w:w="4678" w:type="dxa"/>
            <w:tcBorders>
              <w:left w:val="none" w:sz="0" w:space="0" w:color="auto"/>
              <w:right w:val="none" w:sz="0" w:space="0" w:color="auto"/>
            </w:tcBorders>
          </w:tcPr>
          <w:p w14:paraId="745B1E58" w14:textId="77777777" w:rsidR="001840D7" w:rsidRPr="001840D7" w:rsidRDefault="001840D7" w:rsidP="001840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40D7">
              <w:rPr>
                <w:rFonts w:ascii="Calibri" w:hAnsi="Calibri"/>
                <w:color w:val="000000"/>
              </w:rPr>
              <w:t>Implementar el módulo de Reportes y Dashboard consolidado (compromiso crítico).</w:t>
            </w:r>
          </w:p>
        </w:tc>
        <w:tc>
          <w:tcPr>
            <w:tcW w:w="3943" w:type="dxa"/>
            <w:tcBorders>
              <w:left w:val="none" w:sz="0" w:space="0" w:color="auto"/>
            </w:tcBorders>
          </w:tcPr>
          <w:p w14:paraId="66A81725" w14:textId="3C0FDD77" w:rsidR="001840D7" w:rsidRPr="001840D7" w:rsidRDefault="001840D7" w:rsidP="001840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40D7">
              <w:rPr>
                <w:rFonts w:ascii="Calibri" w:hAnsi="Calibri"/>
                <w:color w:val="000000"/>
              </w:rPr>
              <w:t>Isaac Sebastian Castro Muesmueran / Ivan Santiago Pulgar Leon</w:t>
            </w:r>
          </w:p>
        </w:tc>
      </w:tr>
      <w:tr w:rsidR="001840D7" w:rsidRPr="001840D7" w14:paraId="425A3186" w14:textId="77777777" w:rsidTr="001840D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right w:val="none" w:sz="0" w:space="0" w:color="auto"/>
            </w:tcBorders>
          </w:tcPr>
          <w:p w14:paraId="0893D201" w14:textId="77777777" w:rsidR="001840D7" w:rsidRPr="001840D7" w:rsidRDefault="001840D7" w:rsidP="001840D7">
            <w:pPr>
              <w:jc w:val="center"/>
            </w:pPr>
            <w:r w:rsidRPr="001840D7">
              <w:rPr>
                <w:rFonts w:ascii="Calibri" w:hAnsi="Calibri"/>
                <w:b w:val="0"/>
                <w:color w:val="000000"/>
              </w:rPr>
              <w:lastRenderedPageBreak/>
              <w:t>2</w:t>
            </w:r>
          </w:p>
        </w:tc>
        <w:tc>
          <w:tcPr>
            <w:tcW w:w="4678" w:type="dxa"/>
            <w:tcBorders>
              <w:left w:val="none" w:sz="0" w:space="0" w:color="auto"/>
              <w:right w:val="none" w:sz="0" w:space="0" w:color="auto"/>
            </w:tcBorders>
          </w:tcPr>
          <w:p w14:paraId="29EC1D19" w14:textId="77777777" w:rsidR="001840D7" w:rsidRPr="001840D7" w:rsidRDefault="001840D7" w:rsidP="001840D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40D7">
              <w:rPr>
                <w:rFonts w:ascii="Calibri" w:hAnsi="Calibri"/>
                <w:color w:val="000000"/>
              </w:rPr>
              <w:t>Implementar exportación de informes en formato Excel (xlsx).</w:t>
            </w:r>
          </w:p>
        </w:tc>
        <w:tc>
          <w:tcPr>
            <w:tcW w:w="3943" w:type="dxa"/>
            <w:tcBorders>
              <w:left w:val="none" w:sz="0" w:space="0" w:color="auto"/>
            </w:tcBorders>
          </w:tcPr>
          <w:p w14:paraId="62250C6A" w14:textId="4592F34A" w:rsidR="001840D7" w:rsidRPr="001840D7" w:rsidRDefault="001840D7" w:rsidP="001840D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40D7">
              <w:rPr>
                <w:rFonts w:ascii="Calibri" w:hAnsi="Calibri"/>
                <w:color w:val="000000"/>
              </w:rPr>
              <w:t>Isaac Sebastian Castro Muesmueran / Ivan Santiago Pulgar Leon</w:t>
            </w:r>
          </w:p>
        </w:tc>
      </w:tr>
      <w:tr w:rsidR="001840D7" w:rsidRPr="001840D7" w14:paraId="4E68AA57" w14:textId="77777777" w:rsidTr="001840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right w:val="none" w:sz="0" w:space="0" w:color="auto"/>
            </w:tcBorders>
          </w:tcPr>
          <w:p w14:paraId="192AB48E" w14:textId="77777777" w:rsidR="001840D7" w:rsidRPr="001840D7" w:rsidRDefault="001840D7" w:rsidP="001840D7">
            <w:pPr>
              <w:jc w:val="center"/>
            </w:pPr>
            <w:r w:rsidRPr="001840D7">
              <w:rPr>
                <w:rFonts w:ascii="Calibri" w:hAnsi="Calibri"/>
                <w:b w:val="0"/>
                <w:color w:val="000000"/>
              </w:rPr>
              <w:t>3</w:t>
            </w:r>
          </w:p>
        </w:tc>
        <w:tc>
          <w:tcPr>
            <w:tcW w:w="4678" w:type="dxa"/>
            <w:tcBorders>
              <w:left w:val="none" w:sz="0" w:space="0" w:color="auto"/>
              <w:right w:val="none" w:sz="0" w:space="0" w:color="auto"/>
            </w:tcBorders>
          </w:tcPr>
          <w:p w14:paraId="165D5B05" w14:textId="77777777" w:rsidR="001840D7" w:rsidRPr="001840D7" w:rsidRDefault="001840D7" w:rsidP="001840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40D7">
              <w:rPr>
                <w:rFonts w:ascii="Calibri" w:hAnsi="Calibri"/>
                <w:color w:val="000000"/>
              </w:rPr>
              <w:t xml:space="preserve">Implementar BD de pruebas con </w:t>
            </w:r>
            <w:proofErr w:type="spellStart"/>
            <w:r w:rsidRPr="001840D7">
              <w:rPr>
                <w:rFonts w:ascii="Calibri" w:hAnsi="Calibri"/>
                <w:color w:val="000000"/>
              </w:rPr>
              <w:t>seed</w:t>
            </w:r>
            <w:proofErr w:type="spellEnd"/>
            <w:r w:rsidRPr="001840D7">
              <w:rPr>
                <w:rFonts w:ascii="Calibri" w:hAnsi="Calibri"/>
                <w:color w:val="000000"/>
              </w:rPr>
              <w:t xml:space="preserve"> data completo.</w:t>
            </w:r>
          </w:p>
        </w:tc>
        <w:tc>
          <w:tcPr>
            <w:tcW w:w="3943" w:type="dxa"/>
            <w:tcBorders>
              <w:left w:val="none" w:sz="0" w:space="0" w:color="auto"/>
            </w:tcBorders>
          </w:tcPr>
          <w:p w14:paraId="16798179" w14:textId="68D2C1F1" w:rsidR="001840D7" w:rsidRPr="001840D7" w:rsidRDefault="001840D7" w:rsidP="001840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40D7">
              <w:rPr>
                <w:rFonts w:ascii="Calibri" w:hAnsi="Calibri"/>
                <w:color w:val="000000"/>
              </w:rPr>
              <w:t>Isaac Sebastian Castro Muesmueran / Ivan Santiago Pulgar Leon</w:t>
            </w:r>
          </w:p>
        </w:tc>
      </w:tr>
      <w:tr w:rsidR="001840D7" w:rsidRPr="001840D7" w14:paraId="651DC877" w14:textId="77777777" w:rsidTr="001840D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right w:val="none" w:sz="0" w:space="0" w:color="auto"/>
            </w:tcBorders>
          </w:tcPr>
          <w:p w14:paraId="205BABF7" w14:textId="77777777" w:rsidR="001840D7" w:rsidRPr="001840D7" w:rsidRDefault="001840D7" w:rsidP="001840D7">
            <w:pPr>
              <w:jc w:val="center"/>
            </w:pPr>
            <w:r w:rsidRPr="001840D7">
              <w:rPr>
                <w:rFonts w:ascii="Calibri" w:hAnsi="Calibri"/>
                <w:b w:val="0"/>
                <w:color w:val="000000"/>
              </w:rPr>
              <w:t>4</w:t>
            </w:r>
          </w:p>
        </w:tc>
        <w:tc>
          <w:tcPr>
            <w:tcW w:w="4678" w:type="dxa"/>
            <w:tcBorders>
              <w:left w:val="none" w:sz="0" w:space="0" w:color="auto"/>
              <w:right w:val="none" w:sz="0" w:space="0" w:color="auto"/>
            </w:tcBorders>
          </w:tcPr>
          <w:p w14:paraId="77E0ECD5" w14:textId="77777777" w:rsidR="001840D7" w:rsidRPr="001840D7" w:rsidRDefault="001840D7" w:rsidP="001840D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40D7">
              <w:rPr>
                <w:rFonts w:ascii="Calibri" w:hAnsi="Calibri"/>
                <w:color w:val="000000"/>
              </w:rPr>
              <w:t xml:space="preserve">Agregar pruebas de regresión sobre los 168 </w:t>
            </w:r>
            <w:proofErr w:type="spellStart"/>
            <w:r w:rsidRPr="001840D7">
              <w:rPr>
                <w:rFonts w:ascii="Calibri" w:hAnsi="Calibri"/>
                <w:color w:val="000000"/>
              </w:rPr>
              <w:t>CPs</w:t>
            </w:r>
            <w:proofErr w:type="spellEnd"/>
            <w:r w:rsidRPr="001840D7">
              <w:rPr>
                <w:rFonts w:ascii="Calibri" w:hAnsi="Calibri"/>
                <w:color w:val="000000"/>
              </w:rPr>
              <w:t xml:space="preserve"> acumulados.</w:t>
            </w:r>
          </w:p>
        </w:tc>
        <w:tc>
          <w:tcPr>
            <w:tcW w:w="3943" w:type="dxa"/>
            <w:tcBorders>
              <w:left w:val="none" w:sz="0" w:space="0" w:color="auto"/>
            </w:tcBorders>
          </w:tcPr>
          <w:p w14:paraId="0AEA99DF" w14:textId="273DDE37" w:rsidR="001840D7" w:rsidRPr="001840D7" w:rsidRDefault="001840D7" w:rsidP="001840D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40D7">
              <w:rPr>
                <w:rFonts w:ascii="Calibri" w:hAnsi="Calibri"/>
                <w:color w:val="000000"/>
              </w:rPr>
              <w:t>Isaac Sebastian Castro Muesmueran / Ivan Santiago Pulgar Leon</w:t>
            </w:r>
          </w:p>
        </w:tc>
      </w:tr>
      <w:tr w:rsidR="001840D7" w:rsidRPr="001840D7" w14:paraId="46D6B211" w14:textId="77777777" w:rsidTr="001840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right w:val="none" w:sz="0" w:space="0" w:color="auto"/>
            </w:tcBorders>
          </w:tcPr>
          <w:p w14:paraId="42A06FDF" w14:textId="77777777" w:rsidR="001840D7" w:rsidRPr="001840D7" w:rsidRDefault="001840D7" w:rsidP="001840D7">
            <w:pPr>
              <w:jc w:val="center"/>
            </w:pPr>
            <w:r w:rsidRPr="001840D7">
              <w:rPr>
                <w:rFonts w:ascii="Calibri" w:hAnsi="Calibri"/>
                <w:b w:val="0"/>
                <w:color w:val="000000"/>
              </w:rPr>
              <w:t>5</w:t>
            </w:r>
          </w:p>
        </w:tc>
        <w:tc>
          <w:tcPr>
            <w:tcW w:w="4678" w:type="dxa"/>
            <w:tcBorders>
              <w:left w:val="none" w:sz="0" w:space="0" w:color="auto"/>
              <w:right w:val="none" w:sz="0" w:space="0" w:color="auto"/>
            </w:tcBorders>
          </w:tcPr>
          <w:p w14:paraId="1FF09468" w14:textId="77777777" w:rsidR="001840D7" w:rsidRPr="001840D7" w:rsidRDefault="001840D7" w:rsidP="001840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40D7">
              <w:rPr>
                <w:rFonts w:ascii="Calibri" w:hAnsi="Calibri"/>
                <w:color w:val="000000"/>
              </w:rPr>
              <w:t xml:space="preserve">Documentar arquitectura </w:t>
            </w:r>
            <w:proofErr w:type="spellStart"/>
            <w:r w:rsidRPr="001840D7">
              <w:rPr>
                <w:rFonts w:ascii="Calibri" w:hAnsi="Calibri"/>
                <w:color w:val="000000"/>
              </w:rPr>
              <w:t>EventEmitter</w:t>
            </w:r>
            <w:proofErr w:type="spellEnd"/>
            <w:r w:rsidRPr="001840D7">
              <w:rPr>
                <w:rFonts w:ascii="Calibri" w:hAnsi="Calibri"/>
                <w:color w:val="000000"/>
              </w:rPr>
              <w:t>/</w:t>
            </w:r>
            <w:proofErr w:type="spellStart"/>
            <w:r w:rsidRPr="001840D7">
              <w:rPr>
                <w:rFonts w:ascii="Calibri" w:hAnsi="Calibri"/>
                <w:color w:val="000000"/>
              </w:rPr>
              <w:t>NotificationService</w:t>
            </w:r>
            <w:proofErr w:type="spellEnd"/>
            <w:r w:rsidRPr="001840D7">
              <w:rPr>
                <w:rFonts w:ascii="Calibri" w:hAnsi="Calibri"/>
                <w:color w:val="000000"/>
              </w:rPr>
              <w:t xml:space="preserve"> en README.</w:t>
            </w:r>
          </w:p>
        </w:tc>
        <w:tc>
          <w:tcPr>
            <w:tcW w:w="3943" w:type="dxa"/>
            <w:tcBorders>
              <w:left w:val="none" w:sz="0" w:space="0" w:color="auto"/>
            </w:tcBorders>
          </w:tcPr>
          <w:p w14:paraId="6B7A1DD0" w14:textId="2F299073" w:rsidR="001840D7" w:rsidRPr="001840D7" w:rsidRDefault="001840D7" w:rsidP="001840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40D7">
              <w:rPr>
                <w:rFonts w:ascii="Calibri" w:hAnsi="Calibri"/>
                <w:color w:val="000000"/>
              </w:rPr>
              <w:t>Isaac Sebastian Castro Muesmueran / Ivan Santiago Pulgar Leon</w:t>
            </w:r>
          </w:p>
        </w:tc>
      </w:tr>
      <w:tr w:rsidR="001840D7" w:rsidRPr="001840D7" w14:paraId="4786C5A2" w14:textId="77777777" w:rsidTr="001840D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right w:val="none" w:sz="0" w:space="0" w:color="auto"/>
            </w:tcBorders>
          </w:tcPr>
          <w:p w14:paraId="357A199B" w14:textId="77777777" w:rsidR="001840D7" w:rsidRPr="001840D7" w:rsidRDefault="001840D7" w:rsidP="001840D7">
            <w:pPr>
              <w:jc w:val="center"/>
            </w:pPr>
            <w:r w:rsidRPr="001840D7">
              <w:rPr>
                <w:rFonts w:ascii="Calibri" w:hAnsi="Calibri"/>
                <w:b w:val="0"/>
                <w:color w:val="000000"/>
              </w:rPr>
              <w:t>6</w:t>
            </w:r>
          </w:p>
        </w:tc>
        <w:tc>
          <w:tcPr>
            <w:tcW w:w="4678" w:type="dxa"/>
            <w:tcBorders>
              <w:left w:val="none" w:sz="0" w:space="0" w:color="auto"/>
              <w:right w:val="none" w:sz="0" w:space="0" w:color="auto"/>
            </w:tcBorders>
          </w:tcPr>
          <w:p w14:paraId="28352A93" w14:textId="77777777" w:rsidR="001840D7" w:rsidRPr="001840D7" w:rsidRDefault="001840D7" w:rsidP="001840D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40D7">
              <w:rPr>
                <w:rFonts w:ascii="Calibri" w:hAnsi="Calibri"/>
                <w:color w:val="000000"/>
              </w:rPr>
              <w:t>Mantener cobertura de pruebas automatizadas &gt;= 100% PASS acumulada.</w:t>
            </w:r>
          </w:p>
        </w:tc>
        <w:tc>
          <w:tcPr>
            <w:tcW w:w="3943" w:type="dxa"/>
            <w:tcBorders>
              <w:left w:val="none" w:sz="0" w:space="0" w:color="auto"/>
            </w:tcBorders>
          </w:tcPr>
          <w:p w14:paraId="1AAF0606" w14:textId="10259279" w:rsidR="001840D7" w:rsidRPr="001840D7" w:rsidRDefault="001840D7" w:rsidP="001840D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40D7">
              <w:rPr>
                <w:rFonts w:ascii="Calibri" w:hAnsi="Calibri"/>
                <w:color w:val="000000"/>
              </w:rPr>
              <w:t>Isaac Sebastian Castro Muesmueran / Ivan Santiago Pulgar Leon</w:t>
            </w:r>
          </w:p>
        </w:tc>
      </w:tr>
    </w:tbl>
    <w:p w14:paraId="1858AD33" w14:textId="77777777" w:rsidR="00496F50" w:rsidRDefault="00000000">
      <w:pPr>
        <w:pStyle w:val="Ttulo1"/>
      </w:pPr>
      <w:r>
        <w:rPr>
          <w:rFonts w:ascii="Calibri" w:hAnsi="Calibri"/>
        </w:rPr>
        <w:t>12. Observaciones y conclusiones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660"/>
        <w:gridCol w:w="6746"/>
      </w:tblGrid>
      <w:tr w:rsidR="00496F50" w14:paraId="15BB2FE5" w14:textId="77777777" w:rsidTr="00432AA5">
        <w:tc>
          <w:tcPr>
            <w:tcW w:w="2660" w:type="dxa"/>
            <w:shd w:val="clear" w:color="auto" w:fill="D9E1F2"/>
          </w:tcPr>
          <w:p w14:paraId="1CF92CBC" w14:textId="77777777" w:rsidR="00496F50" w:rsidRDefault="00000000">
            <w:r>
              <w:rPr>
                <w:rFonts w:ascii="Calibri" w:hAnsi="Calibri"/>
                <w:b/>
                <w:color w:val="000000"/>
                <w:sz w:val="20"/>
              </w:rPr>
              <w:t>Logro principal del sprint</w:t>
            </w:r>
          </w:p>
        </w:tc>
        <w:tc>
          <w:tcPr>
            <w:tcW w:w="6746" w:type="dxa"/>
          </w:tcPr>
          <w:p w14:paraId="1E35EC69" w14:textId="77777777" w:rsidR="00496F50" w:rsidRDefault="00000000">
            <w:r>
              <w:rPr>
                <w:rFonts w:ascii="Calibri" w:hAnsi="Calibri"/>
                <w:color w:val="000000"/>
                <w:sz w:val="20"/>
              </w:rPr>
              <w:t>Sprint 07 completado al 100%: ciclo gerencial cerrado (aprobación/rechazo + notificación de decisión + bloqueo de reprocesamiento). Órdenes de Cambio operativas con validación presupuestaria. Trazabilidad E2E con auditoría completa. 48 SP y 46 pruebas al 100% PASS. Acumulado del proyecto: 168 pruebas.</w:t>
            </w:r>
          </w:p>
        </w:tc>
      </w:tr>
      <w:tr w:rsidR="00496F50" w14:paraId="20F42944" w14:textId="77777777" w:rsidTr="00432AA5">
        <w:tc>
          <w:tcPr>
            <w:tcW w:w="2660" w:type="dxa"/>
            <w:shd w:val="clear" w:color="auto" w:fill="D9E1F2"/>
          </w:tcPr>
          <w:p w14:paraId="49291D10" w14:textId="77777777" w:rsidR="00496F50" w:rsidRDefault="00000000">
            <w:r>
              <w:rPr>
                <w:rFonts w:ascii="Calibri" w:hAnsi="Calibri"/>
                <w:b/>
                <w:color w:val="000000"/>
                <w:sz w:val="20"/>
              </w:rPr>
              <w:t>Estado del producto al cierre</w:t>
            </w:r>
          </w:p>
        </w:tc>
        <w:tc>
          <w:tcPr>
            <w:tcW w:w="6746" w:type="dxa"/>
          </w:tcPr>
          <w:p w14:paraId="494CC37B" w14:textId="77777777" w:rsidR="00496F50" w:rsidRDefault="00000000">
            <w:r>
              <w:rPr>
                <w:rFonts w:ascii="Calibri" w:hAnsi="Calibri"/>
                <w:color w:val="000000"/>
                <w:sz w:val="20"/>
              </w:rPr>
              <w:t>El sistema cuenta con: autenticación JWT, CRUD usuarios/proyectos, avances, materiales/bodega, requerimientos de compra con ciclo completo de aprobación (EN_REVISION→APROBADO/RECHAZADO), órdenes de cambio, notificaciones, planilla mensual PDF, cierre contable mensual y auditoría completa. 168 pruebas acumuladas al 100% PASS (CP-001 a CP-168).</w:t>
            </w:r>
          </w:p>
        </w:tc>
      </w:tr>
      <w:tr w:rsidR="00496F50" w14:paraId="23C54394" w14:textId="77777777" w:rsidTr="00432AA5">
        <w:tc>
          <w:tcPr>
            <w:tcW w:w="2660" w:type="dxa"/>
            <w:shd w:val="clear" w:color="auto" w:fill="D9E1F2"/>
          </w:tcPr>
          <w:p w14:paraId="51DFD88A" w14:textId="77777777" w:rsidR="00496F50" w:rsidRDefault="00000000">
            <w:r>
              <w:rPr>
                <w:rFonts w:ascii="Calibri" w:hAnsi="Calibri"/>
                <w:b/>
                <w:color w:val="000000"/>
                <w:sz w:val="20"/>
              </w:rPr>
              <w:t>Satisfacción del equipo</w:t>
            </w:r>
          </w:p>
        </w:tc>
        <w:tc>
          <w:tcPr>
            <w:tcW w:w="6746" w:type="dxa"/>
          </w:tcPr>
          <w:p w14:paraId="138300E0" w14:textId="77777777" w:rsidR="00496F50" w:rsidRDefault="00000000">
            <w:r>
              <w:rPr>
                <w:rFonts w:ascii="Calibri" w:hAnsi="Calibri"/>
                <w:color w:val="000000"/>
                <w:sz w:val="20"/>
              </w:rPr>
              <w:t xml:space="preserve">Sprint completado al 100% sin bloqueos. La implementación del bloqueo de reprocesamiento (409 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Conflict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>) y las pruebas E2E de ciclo completo fueron los componentes más relevantes del sprint, resueltos dentro del tiempo planificado.</w:t>
            </w:r>
          </w:p>
        </w:tc>
      </w:tr>
      <w:tr w:rsidR="00496F50" w14:paraId="666E9069" w14:textId="77777777" w:rsidTr="00432AA5">
        <w:tc>
          <w:tcPr>
            <w:tcW w:w="2660" w:type="dxa"/>
            <w:shd w:val="clear" w:color="auto" w:fill="D9E1F2"/>
          </w:tcPr>
          <w:p w14:paraId="61BE5310" w14:textId="77777777" w:rsidR="00496F50" w:rsidRDefault="00000000">
            <w:r>
              <w:rPr>
                <w:rFonts w:ascii="Calibri" w:hAnsi="Calibri"/>
                <w:b/>
                <w:color w:val="000000"/>
                <w:sz w:val="20"/>
              </w:rPr>
              <w:t>Preparación para Sprint 08</w:t>
            </w:r>
          </w:p>
        </w:tc>
        <w:tc>
          <w:tcPr>
            <w:tcW w:w="6746" w:type="dxa"/>
          </w:tcPr>
          <w:p w14:paraId="5D8585E5" w14:textId="77777777" w:rsidR="00496F50" w:rsidRDefault="00000000">
            <w:r>
              <w:rPr>
                <w:rFonts w:ascii="Calibri" w:hAnsi="Calibri"/>
                <w:color w:val="000000"/>
                <w:sz w:val="20"/>
              </w:rPr>
              <w:t>El Sprint 08 debe iniciar con foco absoluto en Reportes y Dashboard, compromiso diferido por segunda vez. La arquitectura de servicios y BD están completamente consolidadas para soportar consultas de reportes complejas y exportación xlsx.</w:t>
            </w:r>
          </w:p>
        </w:tc>
      </w:tr>
    </w:tbl>
    <w:p w14:paraId="3AA6ED67" w14:textId="77777777" w:rsidR="00496F50" w:rsidRDefault="00000000">
      <w:pPr>
        <w:pStyle w:val="Ttulo1"/>
      </w:pPr>
      <w:r>
        <w:rPr>
          <w:rFonts w:ascii="Calibri" w:hAnsi="Calibri"/>
        </w:rPr>
        <w:t>13. Documentos de soporte formalizados en V2.0</w:t>
      </w:r>
    </w:p>
    <w:tbl>
      <w:tblPr>
        <w:tblStyle w:val="Sombreadomedio1-nfasis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53"/>
        <w:gridCol w:w="1937"/>
        <w:gridCol w:w="2054"/>
        <w:gridCol w:w="2078"/>
      </w:tblGrid>
      <w:tr w:rsidR="00496F50" w14:paraId="0797CF0B" w14:textId="77777777" w:rsidTr="00966C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365F91" w:themeFill="accent1" w:themeFillShade="BF"/>
          </w:tcPr>
          <w:p w14:paraId="30EE596B" w14:textId="77777777" w:rsidR="00496F50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Documento</w:t>
            </w:r>
          </w:p>
        </w:tc>
        <w:tc>
          <w:tcPr>
            <w:tcW w:w="235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365F91" w:themeFill="accent1" w:themeFillShade="BF"/>
          </w:tcPr>
          <w:p w14:paraId="42E91EE9" w14:textId="77777777" w:rsidR="00496F50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18"/>
              </w:rPr>
              <w:t>Código</w:t>
            </w:r>
          </w:p>
        </w:tc>
        <w:tc>
          <w:tcPr>
            <w:tcW w:w="235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365F91" w:themeFill="accent1" w:themeFillShade="BF"/>
          </w:tcPr>
          <w:p w14:paraId="04539D9A" w14:textId="77777777" w:rsidR="00496F50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18"/>
              </w:rPr>
              <w:t>Propósito</w:t>
            </w:r>
          </w:p>
        </w:tc>
        <w:tc>
          <w:tcPr>
            <w:tcW w:w="235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365F91" w:themeFill="accent1" w:themeFillShade="BF"/>
          </w:tcPr>
          <w:p w14:paraId="16D1BEF7" w14:textId="77777777" w:rsidR="00496F50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18"/>
              </w:rPr>
              <w:t>Secciones relacionadas</w:t>
            </w:r>
          </w:p>
        </w:tc>
      </w:tr>
      <w:tr w:rsidR="00496F50" w14:paraId="31E13ECE" w14:textId="77777777" w:rsidTr="00966C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  <w:tcBorders>
              <w:right w:val="none" w:sz="0" w:space="0" w:color="auto"/>
            </w:tcBorders>
          </w:tcPr>
          <w:p w14:paraId="65EE8D25" w14:textId="77777777" w:rsidR="00496F50" w:rsidRDefault="00000000">
            <w:r>
              <w:rPr>
                <w:rFonts w:ascii="Calibri" w:hAnsi="Calibri"/>
                <w:b w:val="0"/>
                <w:color w:val="000000"/>
                <w:sz w:val="18"/>
              </w:rPr>
              <w:t>Sprint_07_Backlog_ICARO.xlsx</w:t>
            </w:r>
          </w:p>
        </w:tc>
        <w:tc>
          <w:tcPr>
            <w:tcW w:w="2351" w:type="dxa"/>
            <w:tcBorders>
              <w:left w:val="none" w:sz="0" w:space="0" w:color="auto"/>
              <w:right w:val="none" w:sz="0" w:space="0" w:color="auto"/>
            </w:tcBorders>
          </w:tcPr>
          <w:p w14:paraId="0BA9AE78" w14:textId="77777777" w:rsidR="00496F5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color w:val="000000"/>
                <w:sz w:val="18"/>
              </w:rPr>
              <w:t>BCK-SPR-07</w:t>
            </w:r>
          </w:p>
        </w:tc>
        <w:tc>
          <w:tcPr>
            <w:tcW w:w="2351" w:type="dxa"/>
            <w:tcBorders>
              <w:left w:val="none" w:sz="0" w:space="0" w:color="auto"/>
              <w:right w:val="none" w:sz="0" w:space="0" w:color="auto"/>
            </w:tcBorders>
          </w:tcPr>
          <w:p w14:paraId="0796E5E6" w14:textId="77777777" w:rsidR="00496F5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color w:val="000000"/>
                <w:sz w:val="18"/>
              </w:rPr>
              <w:t>Registro formal del backlog: 5 HU + 1 HT, 48 SP. Resumen CP y métricas.</w:t>
            </w:r>
          </w:p>
        </w:tc>
        <w:tc>
          <w:tcPr>
            <w:tcW w:w="2351" w:type="dxa"/>
            <w:tcBorders>
              <w:left w:val="none" w:sz="0" w:space="0" w:color="auto"/>
            </w:tcBorders>
          </w:tcPr>
          <w:p w14:paraId="42FE53CA" w14:textId="77777777" w:rsidR="00496F5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color w:val="000000"/>
                <w:sz w:val="18"/>
              </w:rPr>
              <w:t>Sección 6 (Historias), Sección 9 (Métricas)</w:t>
            </w:r>
          </w:p>
        </w:tc>
      </w:tr>
      <w:tr w:rsidR="00496F50" w14:paraId="2EADF40A" w14:textId="77777777" w:rsidTr="00966C4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  <w:tcBorders>
              <w:right w:val="none" w:sz="0" w:space="0" w:color="auto"/>
            </w:tcBorders>
          </w:tcPr>
          <w:p w14:paraId="2933372F" w14:textId="77777777" w:rsidR="00496F50" w:rsidRDefault="00000000">
            <w:r>
              <w:rPr>
                <w:rFonts w:ascii="Calibri" w:hAnsi="Calibri"/>
                <w:b w:val="0"/>
                <w:color w:val="000000"/>
                <w:sz w:val="18"/>
              </w:rPr>
              <w:t>Sprint_07_Planificado_Realizado_ICARO.docx</w:t>
            </w:r>
          </w:p>
        </w:tc>
        <w:tc>
          <w:tcPr>
            <w:tcW w:w="2351" w:type="dxa"/>
            <w:tcBorders>
              <w:left w:val="none" w:sz="0" w:space="0" w:color="auto"/>
              <w:right w:val="none" w:sz="0" w:space="0" w:color="auto"/>
            </w:tcBorders>
          </w:tcPr>
          <w:p w14:paraId="2CD8D174" w14:textId="77777777" w:rsidR="00496F5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color w:val="000000"/>
                <w:sz w:val="18"/>
              </w:rPr>
              <w:t>PLN-REA-SPR-07</w:t>
            </w:r>
          </w:p>
        </w:tc>
        <w:tc>
          <w:tcPr>
            <w:tcW w:w="2351" w:type="dxa"/>
            <w:tcBorders>
              <w:left w:val="none" w:sz="0" w:space="0" w:color="auto"/>
              <w:right w:val="none" w:sz="0" w:space="0" w:color="auto"/>
            </w:tcBorders>
          </w:tcPr>
          <w:p w14:paraId="14E81EA4" w14:textId="77777777" w:rsidR="00496F5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color w:val="000000"/>
                <w:sz w:val="18"/>
              </w:rPr>
              <w:t>Comparación planificado vs. realizado. 48/48 SP, 0 desvíos.</w:t>
            </w:r>
          </w:p>
        </w:tc>
        <w:tc>
          <w:tcPr>
            <w:tcW w:w="2351" w:type="dxa"/>
            <w:tcBorders>
              <w:left w:val="none" w:sz="0" w:space="0" w:color="auto"/>
            </w:tcBorders>
          </w:tcPr>
          <w:p w14:paraId="27EC48B4" w14:textId="77777777" w:rsidR="00496F5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color w:val="000000"/>
                <w:sz w:val="18"/>
              </w:rPr>
              <w:t>Secciones 6, 9 (Métricas), 12 (Conclusiones)</w:t>
            </w:r>
          </w:p>
        </w:tc>
      </w:tr>
      <w:tr w:rsidR="00496F50" w14:paraId="6FADC79B" w14:textId="77777777" w:rsidTr="00966C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  <w:tcBorders>
              <w:right w:val="none" w:sz="0" w:space="0" w:color="auto"/>
            </w:tcBorders>
          </w:tcPr>
          <w:p w14:paraId="6277E485" w14:textId="77777777" w:rsidR="00496F50" w:rsidRDefault="00000000">
            <w:r>
              <w:rPr>
                <w:rFonts w:ascii="Calibri" w:hAnsi="Calibri"/>
                <w:b w:val="0"/>
                <w:color w:val="000000"/>
                <w:sz w:val="18"/>
              </w:rPr>
              <w:t>Sprint_07_Informe_Pruebas_ICARO.docx</w:t>
            </w:r>
          </w:p>
        </w:tc>
        <w:tc>
          <w:tcPr>
            <w:tcW w:w="2351" w:type="dxa"/>
            <w:tcBorders>
              <w:left w:val="none" w:sz="0" w:space="0" w:color="auto"/>
              <w:right w:val="none" w:sz="0" w:space="0" w:color="auto"/>
            </w:tcBorders>
          </w:tcPr>
          <w:p w14:paraId="2C86A7B2" w14:textId="77777777" w:rsidR="00496F5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color w:val="000000"/>
                <w:sz w:val="18"/>
              </w:rPr>
              <w:t>INF-PRU-SPR-07</w:t>
            </w:r>
          </w:p>
        </w:tc>
        <w:tc>
          <w:tcPr>
            <w:tcW w:w="2351" w:type="dxa"/>
            <w:tcBorders>
              <w:left w:val="none" w:sz="0" w:space="0" w:color="auto"/>
              <w:right w:val="none" w:sz="0" w:space="0" w:color="auto"/>
            </w:tcBorders>
          </w:tcPr>
          <w:p w14:paraId="44DC2849" w14:textId="77777777" w:rsidR="00496F5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color w:val="000000"/>
                <w:sz w:val="18"/>
              </w:rPr>
              <w:t>46 casos de prueba CP-123 a CP-168 (100% PASS): Bandeja, Aprobación, Bloqueo, OC, E2E, RBAC.</w:t>
            </w:r>
          </w:p>
        </w:tc>
        <w:tc>
          <w:tcPr>
            <w:tcW w:w="2351" w:type="dxa"/>
            <w:tcBorders>
              <w:left w:val="none" w:sz="0" w:space="0" w:color="auto"/>
            </w:tcBorders>
          </w:tcPr>
          <w:p w14:paraId="4D026371" w14:textId="77777777" w:rsidR="00496F5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color w:val="000000"/>
                <w:sz w:val="18"/>
              </w:rPr>
              <w:t>Sección 5 (DoD), Sección 8 (Categorías), Sección 9 (Métricas)</w:t>
            </w:r>
          </w:p>
        </w:tc>
      </w:tr>
    </w:tbl>
    <w:p w14:paraId="78CF722D" w14:textId="77777777" w:rsidR="00496F50" w:rsidRDefault="00000000">
      <w:pPr>
        <w:pStyle w:val="Ttulo1"/>
      </w:pPr>
      <w:r>
        <w:rPr>
          <w:rFonts w:ascii="Calibri" w:hAnsi="Calibri"/>
        </w:rPr>
        <w:t>Glosario de Siglas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17"/>
        <w:gridCol w:w="2835"/>
      </w:tblGrid>
      <w:tr w:rsidR="00966C44" w:rsidRPr="00FE5B20" w14:paraId="3DEEEF69" w14:textId="77777777" w:rsidTr="00146378">
        <w:tc>
          <w:tcPr>
            <w:tcW w:w="817" w:type="dxa"/>
            <w:shd w:val="clear" w:color="auto" w:fill="1F3864"/>
          </w:tcPr>
          <w:p w14:paraId="5CD595B9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b/>
                <w:color w:val="FFFFFF"/>
                <w:szCs w:val="28"/>
              </w:rPr>
              <w:t>Sigla</w:t>
            </w:r>
          </w:p>
        </w:tc>
        <w:tc>
          <w:tcPr>
            <w:tcW w:w="2835" w:type="dxa"/>
            <w:shd w:val="clear" w:color="auto" w:fill="1F3864"/>
          </w:tcPr>
          <w:p w14:paraId="08DDBED7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b/>
                <w:color w:val="FFFFFF"/>
                <w:szCs w:val="28"/>
              </w:rPr>
              <w:t>Significado</w:t>
            </w:r>
          </w:p>
        </w:tc>
      </w:tr>
      <w:tr w:rsidR="00966C44" w:rsidRPr="00FE5B20" w14:paraId="72BE45A1" w14:textId="77777777" w:rsidTr="00146378">
        <w:tc>
          <w:tcPr>
            <w:tcW w:w="817" w:type="dxa"/>
            <w:shd w:val="clear" w:color="auto" w:fill="D9E1F2"/>
          </w:tcPr>
          <w:p w14:paraId="1263568E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RET</w:t>
            </w:r>
          </w:p>
        </w:tc>
        <w:tc>
          <w:tcPr>
            <w:tcW w:w="2835" w:type="dxa"/>
            <w:shd w:val="clear" w:color="auto" w:fill="D9E1F2"/>
          </w:tcPr>
          <w:p w14:paraId="07FC3D09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Retrospectiva</w:t>
            </w:r>
          </w:p>
        </w:tc>
      </w:tr>
      <w:tr w:rsidR="00966C44" w:rsidRPr="00FE5B20" w14:paraId="2986AB0F" w14:textId="77777777" w:rsidTr="00146378">
        <w:tc>
          <w:tcPr>
            <w:tcW w:w="817" w:type="dxa"/>
            <w:shd w:val="clear" w:color="auto" w:fill="FFFFFF"/>
          </w:tcPr>
          <w:p w14:paraId="088216A5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SPR</w:t>
            </w:r>
          </w:p>
        </w:tc>
        <w:tc>
          <w:tcPr>
            <w:tcW w:w="2835" w:type="dxa"/>
            <w:shd w:val="clear" w:color="auto" w:fill="FFFFFF"/>
          </w:tcPr>
          <w:p w14:paraId="01AB73D0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Sprint</w:t>
            </w:r>
          </w:p>
        </w:tc>
      </w:tr>
      <w:tr w:rsidR="00966C44" w:rsidRPr="00FE5B20" w14:paraId="0A2FBFAE" w14:textId="77777777" w:rsidTr="00146378">
        <w:tc>
          <w:tcPr>
            <w:tcW w:w="817" w:type="dxa"/>
            <w:shd w:val="clear" w:color="auto" w:fill="D9E1F2"/>
          </w:tcPr>
          <w:p w14:paraId="2E5D36A5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DoD</w:t>
            </w:r>
          </w:p>
        </w:tc>
        <w:tc>
          <w:tcPr>
            <w:tcW w:w="2835" w:type="dxa"/>
            <w:shd w:val="clear" w:color="auto" w:fill="D9E1F2"/>
          </w:tcPr>
          <w:p w14:paraId="49061A67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Definition of Done</w:t>
            </w:r>
          </w:p>
        </w:tc>
      </w:tr>
      <w:tr w:rsidR="00966C44" w:rsidRPr="00FE5B20" w14:paraId="0563EFDB" w14:textId="77777777" w:rsidTr="00146378">
        <w:tc>
          <w:tcPr>
            <w:tcW w:w="817" w:type="dxa"/>
            <w:shd w:val="clear" w:color="auto" w:fill="FFFFFF"/>
          </w:tcPr>
          <w:p w14:paraId="64D93D04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SP</w:t>
            </w:r>
          </w:p>
        </w:tc>
        <w:tc>
          <w:tcPr>
            <w:tcW w:w="2835" w:type="dxa"/>
            <w:shd w:val="clear" w:color="auto" w:fill="FFFFFF"/>
          </w:tcPr>
          <w:p w14:paraId="7D06B53D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Story Point</w:t>
            </w:r>
          </w:p>
        </w:tc>
      </w:tr>
      <w:tr w:rsidR="00966C44" w:rsidRPr="00FE5B20" w14:paraId="1FFAA4B2" w14:textId="77777777" w:rsidTr="00146378">
        <w:tc>
          <w:tcPr>
            <w:tcW w:w="817" w:type="dxa"/>
            <w:shd w:val="clear" w:color="auto" w:fill="D9E1F2"/>
          </w:tcPr>
          <w:p w14:paraId="65F5606D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HU</w:t>
            </w:r>
          </w:p>
        </w:tc>
        <w:tc>
          <w:tcPr>
            <w:tcW w:w="2835" w:type="dxa"/>
            <w:shd w:val="clear" w:color="auto" w:fill="D9E1F2"/>
          </w:tcPr>
          <w:p w14:paraId="11811476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Historia de Usuario</w:t>
            </w:r>
          </w:p>
        </w:tc>
      </w:tr>
      <w:tr w:rsidR="00966C44" w:rsidRPr="00FE5B20" w14:paraId="3A0056EF" w14:textId="77777777" w:rsidTr="00146378">
        <w:tc>
          <w:tcPr>
            <w:tcW w:w="817" w:type="dxa"/>
            <w:shd w:val="clear" w:color="auto" w:fill="FFFFFF"/>
          </w:tcPr>
          <w:p w14:paraId="6D8D127C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HT</w:t>
            </w:r>
          </w:p>
        </w:tc>
        <w:tc>
          <w:tcPr>
            <w:tcW w:w="2835" w:type="dxa"/>
            <w:shd w:val="clear" w:color="auto" w:fill="FFFFFF"/>
          </w:tcPr>
          <w:p w14:paraId="580B065F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Historia técnica</w:t>
            </w:r>
          </w:p>
        </w:tc>
      </w:tr>
      <w:tr w:rsidR="00966C44" w:rsidRPr="00FE5B20" w14:paraId="6DB093A4" w14:textId="77777777" w:rsidTr="00146378">
        <w:tc>
          <w:tcPr>
            <w:tcW w:w="817" w:type="dxa"/>
            <w:shd w:val="clear" w:color="auto" w:fill="D9E1F2"/>
          </w:tcPr>
          <w:p w14:paraId="3A13E24C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RBAC</w:t>
            </w:r>
          </w:p>
        </w:tc>
        <w:tc>
          <w:tcPr>
            <w:tcW w:w="2835" w:type="dxa"/>
            <w:shd w:val="clear" w:color="auto" w:fill="D9E1F2"/>
          </w:tcPr>
          <w:p w14:paraId="27DD3E6D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Role-Based Access Control</w:t>
            </w:r>
          </w:p>
        </w:tc>
      </w:tr>
      <w:tr w:rsidR="00966C44" w:rsidRPr="00FE5B20" w14:paraId="0441DB37" w14:textId="77777777" w:rsidTr="00146378">
        <w:tc>
          <w:tcPr>
            <w:tcW w:w="817" w:type="dxa"/>
            <w:shd w:val="clear" w:color="auto" w:fill="FFFFFF"/>
          </w:tcPr>
          <w:p w14:paraId="2A1CF5B0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lastRenderedPageBreak/>
              <w:t>JWT</w:t>
            </w:r>
          </w:p>
        </w:tc>
        <w:tc>
          <w:tcPr>
            <w:tcW w:w="2835" w:type="dxa"/>
            <w:shd w:val="clear" w:color="auto" w:fill="FFFFFF"/>
          </w:tcPr>
          <w:p w14:paraId="340A2533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JSON Web Token</w:t>
            </w:r>
          </w:p>
        </w:tc>
      </w:tr>
      <w:tr w:rsidR="00966C44" w:rsidRPr="00FE5B20" w14:paraId="29C211E5" w14:textId="77777777" w:rsidTr="00146378">
        <w:tc>
          <w:tcPr>
            <w:tcW w:w="817" w:type="dxa"/>
            <w:shd w:val="clear" w:color="auto" w:fill="D9E1F2"/>
          </w:tcPr>
          <w:p w14:paraId="6D837D9B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API</w:t>
            </w:r>
          </w:p>
        </w:tc>
        <w:tc>
          <w:tcPr>
            <w:tcW w:w="2835" w:type="dxa"/>
            <w:shd w:val="clear" w:color="auto" w:fill="D9E1F2"/>
          </w:tcPr>
          <w:p w14:paraId="68769F17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Application Programming Interface</w:t>
            </w:r>
          </w:p>
        </w:tc>
      </w:tr>
      <w:tr w:rsidR="00966C44" w:rsidRPr="00FE5B20" w14:paraId="17C7DEE1" w14:textId="77777777" w:rsidTr="00146378">
        <w:tc>
          <w:tcPr>
            <w:tcW w:w="817" w:type="dxa"/>
            <w:shd w:val="clear" w:color="auto" w:fill="FFFFFF"/>
          </w:tcPr>
          <w:p w14:paraId="15353E2F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CRUD</w:t>
            </w:r>
          </w:p>
        </w:tc>
        <w:tc>
          <w:tcPr>
            <w:tcW w:w="2835" w:type="dxa"/>
            <w:shd w:val="clear" w:color="auto" w:fill="FFFFFF"/>
          </w:tcPr>
          <w:p w14:paraId="369F4932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 xml:space="preserve">Create, Read, Update, </w:t>
            </w:r>
            <w:proofErr w:type="spellStart"/>
            <w:r w:rsidRPr="00FE5B20">
              <w:rPr>
                <w:color w:val="000000"/>
                <w:szCs w:val="28"/>
              </w:rPr>
              <w:t>Delete</w:t>
            </w:r>
            <w:proofErr w:type="spellEnd"/>
          </w:p>
        </w:tc>
      </w:tr>
      <w:tr w:rsidR="00966C44" w:rsidRPr="00FE5B20" w14:paraId="780429B0" w14:textId="77777777" w:rsidTr="00146378">
        <w:tc>
          <w:tcPr>
            <w:tcW w:w="817" w:type="dxa"/>
            <w:shd w:val="clear" w:color="auto" w:fill="D9E1F2"/>
          </w:tcPr>
          <w:p w14:paraId="69BE1DCD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BD</w:t>
            </w:r>
          </w:p>
        </w:tc>
        <w:tc>
          <w:tcPr>
            <w:tcW w:w="2835" w:type="dxa"/>
            <w:shd w:val="clear" w:color="auto" w:fill="D9E1F2"/>
          </w:tcPr>
          <w:p w14:paraId="3D8A26ED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Base de Datos</w:t>
            </w:r>
          </w:p>
        </w:tc>
      </w:tr>
      <w:tr w:rsidR="00966C44" w:rsidRPr="00FE5B20" w14:paraId="04743135" w14:textId="77777777" w:rsidTr="00146378">
        <w:tc>
          <w:tcPr>
            <w:tcW w:w="817" w:type="dxa"/>
            <w:shd w:val="clear" w:color="auto" w:fill="FFFFFF"/>
          </w:tcPr>
          <w:p w14:paraId="52C02BBD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BCK</w:t>
            </w:r>
          </w:p>
        </w:tc>
        <w:tc>
          <w:tcPr>
            <w:tcW w:w="2835" w:type="dxa"/>
            <w:shd w:val="clear" w:color="auto" w:fill="FFFFFF"/>
          </w:tcPr>
          <w:p w14:paraId="315AD398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Backlog</w:t>
            </w:r>
          </w:p>
        </w:tc>
      </w:tr>
      <w:tr w:rsidR="00966C44" w:rsidRPr="00FE5B20" w14:paraId="6F2FCE0C" w14:textId="77777777" w:rsidTr="00146378">
        <w:tc>
          <w:tcPr>
            <w:tcW w:w="817" w:type="dxa"/>
            <w:shd w:val="clear" w:color="auto" w:fill="D9E1F2"/>
          </w:tcPr>
          <w:p w14:paraId="78908090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PLN-REA</w:t>
            </w:r>
          </w:p>
        </w:tc>
        <w:tc>
          <w:tcPr>
            <w:tcW w:w="2835" w:type="dxa"/>
            <w:shd w:val="clear" w:color="auto" w:fill="D9E1F2"/>
          </w:tcPr>
          <w:p w14:paraId="5AA10AFF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Planificado-Realizado</w:t>
            </w:r>
          </w:p>
        </w:tc>
      </w:tr>
      <w:tr w:rsidR="00966C44" w:rsidRPr="00FE5B20" w14:paraId="55D21257" w14:textId="77777777" w:rsidTr="00146378">
        <w:tc>
          <w:tcPr>
            <w:tcW w:w="817" w:type="dxa"/>
            <w:shd w:val="clear" w:color="auto" w:fill="FFFFFF"/>
          </w:tcPr>
          <w:p w14:paraId="18009467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INF-PRU</w:t>
            </w:r>
          </w:p>
        </w:tc>
        <w:tc>
          <w:tcPr>
            <w:tcW w:w="2835" w:type="dxa"/>
            <w:shd w:val="clear" w:color="auto" w:fill="FFFFFF"/>
          </w:tcPr>
          <w:p w14:paraId="6949F893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Informe de Pruebas</w:t>
            </w:r>
          </w:p>
        </w:tc>
      </w:tr>
      <w:tr w:rsidR="00966C44" w:rsidRPr="00FE5B20" w14:paraId="34F67DBD" w14:textId="77777777" w:rsidTr="00146378">
        <w:tc>
          <w:tcPr>
            <w:tcW w:w="817" w:type="dxa"/>
            <w:shd w:val="clear" w:color="auto" w:fill="D9E1F2"/>
          </w:tcPr>
          <w:p w14:paraId="771685DE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PDF</w:t>
            </w:r>
          </w:p>
        </w:tc>
        <w:tc>
          <w:tcPr>
            <w:tcW w:w="2835" w:type="dxa"/>
            <w:shd w:val="clear" w:color="auto" w:fill="D9E1F2"/>
          </w:tcPr>
          <w:p w14:paraId="361A95ED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Portable Document Format</w:t>
            </w:r>
          </w:p>
        </w:tc>
      </w:tr>
      <w:tr w:rsidR="00966C44" w:rsidRPr="00FE5B20" w14:paraId="1D34331F" w14:textId="77777777" w:rsidTr="00146378">
        <w:tc>
          <w:tcPr>
            <w:tcW w:w="817" w:type="dxa"/>
            <w:shd w:val="clear" w:color="auto" w:fill="FFFFFF"/>
          </w:tcPr>
          <w:p w14:paraId="6F4290ED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Git</w:t>
            </w:r>
          </w:p>
        </w:tc>
        <w:tc>
          <w:tcPr>
            <w:tcW w:w="2835" w:type="dxa"/>
            <w:shd w:val="clear" w:color="auto" w:fill="FFFFFF"/>
          </w:tcPr>
          <w:p w14:paraId="67BEC90F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Sistema de control de versiones</w:t>
            </w:r>
          </w:p>
        </w:tc>
      </w:tr>
    </w:tbl>
    <w:p w14:paraId="592FC9B6" w14:textId="77777777" w:rsidR="00C4799F" w:rsidRDefault="00C4799F"/>
    <w:sectPr w:rsidR="00C4799F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9145A59"/>
    <w:multiLevelType w:val="hybridMultilevel"/>
    <w:tmpl w:val="B8260C7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707B53"/>
    <w:multiLevelType w:val="hybridMultilevel"/>
    <w:tmpl w:val="C8E47CD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FC25F94"/>
    <w:multiLevelType w:val="hybridMultilevel"/>
    <w:tmpl w:val="EBD29BB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356680">
    <w:abstractNumId w:val="8"/>
  </w:num>
  <w:num w:numId="2" w16cid:durableId="1180504211">
    <w:abstractNumId w:val="6"/>
  </w:num>
  <w:num w:numId="3" w16cid:durableId="625700925">
    <w:abstractNumId w:val="5"/>
  </w:num>
  <w:num w:numId="4" w16cid:durableId="1355575314">
    <w:abstractNumId w:val="4"/>
  </w:num>
  <w:num w:numId="5" w16cid:durableId="1654067243">
    <w:abstractNumId w:val="7"/>
  </w:num>
  <w:num w:numId="6" w16cid:durableId="472019262">
    <w:abstractNumId w:val="3"/>
  </w:num>
  <w:num w:numId="7" w16cid:durableId="1207177940">
    <w:abstractNumId w:val="2"/>
  </w:num>
  <w:num w:numId="8" w16cid:durableId="455367206">
    <w:abstractNumId w:val="1"/>
  </w:num>
  <w:num w:numId="9" w16cid:durableId="608396059">
    <w:abstractNumId w:val="0"/>
  </w:num>
  <w:num w:numId="10" w16cid:durableId="628510001">
    <w:abstractNumId w:val="9"/>
  </w:num>
  <w:num w:numId="11" w16cid:durableId="1292512274">
    <w:abstractNumId w:val="11"/>
  </w:num>
  <w:num w:numId="12" w16cid:durableId="2263092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0C1C"/>
    <w:rsid w:val="00081278"/>
    <w:rsid w:val="000A1A2F"/>
    <w:rsid w:val="0015074B"/>
    <w:rsid w:val="001840D7"/>
    <w:rsid w:val="001C4243"/>
    <w:rsid w:val="0029639D"/>
    <w:rsid w:val="00326F90"/>
    <w:rsid w:val="00432AA5"/>
    <w:rsid w:val="00496F50"/>
    <w:rsid w:val="004F0314"/>
    <w:rsid w:val="00506FEF"/>
    <w:rsid w:val="00517BDC"/>
    <w:rsid w:val="005308CE"/>
    <w:rsid w:val="00680314"/>
    <w:rsid w:val="006F7EF0"/>
    <w:rsid w:val="00966C44"/>
    <w:rsid w:val="009E26A8"/>
    <w:rsid w:val="00AA1D8D"/>
    <w:rsid w:val="00AF14AB"/>
    <w:rsid w:val="00B47730"/>
    <w:rsid w:val="00C4799F"/>
    <w:rsid w:val="00CB0664"/>
    <w:rsid w:val="00F9115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6F51041"/>
  <w14:defaultImageDpi w14:val="300"/>
  <w15:docId w15:val="{A8A43602-E7C0-4C4F-BB77-F0FBE86B10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es-EC"/>
    </w:rPr>
  </w:style>
  <w:style w:type="paragraph" w:styleId="Ttulo1">
    <w:name w:val="heading 1"/>
    <w:basedOn w:val="Normal"/>
    <w:next w:val="Normal"/>
    <w:link w:val="Ttulo1Car"/>
    <w:uiPriority w:val="9"/>
    <w:qFormat/>
    <w:rsid w:val="004F0314"/>
    <w:pPr>
      <w:keepNext/>
      <w:keepLines/>
      <w:spacing w:before="120" w:after="0" w:line="240" w:lineRule="auto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80C1C"/>
    <w:pPr>
      <w:keepNext/>
      <w:keepLines/>
      <w:spacing w:before="200" w:after="0"/>
      <w:outlineLvl w:val="1"/>
    </w:pPr>
    <w:rPr>
      <w:rFonts w:ascii="Calibri" w:eastAsiaTheme="majorEastAsia" w:hAnsi="Calibri" w:cstheme="majorBidi"/>
      <w:b/>
      <w:bCs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4F0314"/>
    <w:rPr>
      <w:rFonts w:asciiTheme="majorHAnsi" w:eastAsiaTheme="majorEastAsia" w:hAnsiTheme="majorHAnsi" w:cstheme="majorBidi"/>
      <w:b/>
      <w:bCs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080C1C"/>
    <w:rPr>
      <w:rFonts w:ascii="Calibri" w:eastAsiaTheme="majorEastAsia" w:hAnsi="Calibri" w:cstheme="majorBidi"/>
      <w:b/>
      <w:bCs/>
      <w:szCs w:val="26"/>
      <w:lang w:val="es-EC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CdigoHTML">
    <w:name w:val="HTML Code"/>
    <w:basedOn w:val="Fuentedeprrafopredeter"/>
    <w:uiPriority w:val="99"/>
    <w:semiHidden/>
    <w:unhideWhenUsed/>
    <w:rsid w:val="0068031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6</Pages>
  <Words>2143</Words>
  <Characters>11792</Characters>
  <Application>Microsoft Office Word</Application>
  <DocSecurity>0</DocSecurity>
  <Lines>98</Lines>
  <Paragraphs>27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13908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IVAN SANTIAGO PULGAR LEON</cp:lastModifiedBy>
  <cp:revision>15</cp:revision>
  <dcterms:created xsi:type="dcterms:W3CDTF">2013-12-23T23:15:00Z</dcterms:created>
  <dcterms:modified xsi:type="dcterms:W3CDTF">2026-06-14T02:20:00Z</dcterms:modified>
  <cp:category/>
</cp:coreProperties>
</file>