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EB8D" w14:textId="5A2EFA38" w:rsidR="00652F9A" w:rsidRPr="007D60FD" w:rsidRDefault="00000000">
      <w:pPr>
        <w:spacing w:after="40"/>
        <w:jc w:val="center"/>
      </w:pPr>
      <w:r w:rsidRPr="007D60FD">
        <w:rPr>
          <w:rFonts w:ascii="Calibri" w:hAnsi="Calibri"/>
          <w:b/>
          <w:color w:val="1F3864"/>
          <w:sz w:val="28"/>
        </w:rPr>
        <w:t xml:space="preserve">ACTA DE RETROSPECTIVA — SPRINT 03  </w:t>
      </w:r>
    </w:p>
    <w:p w14:paraId="70AA2CF4" w14:textId="78D00CA4" w:rsidR="00652F9A" w:rsidRPr="007D60FD" w:rsidRDefault="00000000">
      <w:pPr>
        <w:spacing w:after="40"/>
        <w:jc w:val="center"/>
      </w:pPr>
      <w:r w:rsidRPr="007D60FD">
        <w:rPr>
          <w:rFonts w:ascii="Calibri" w:hAnsi="Calibri"/>
          <w:i/>
          <w:color w:val="595959"/>
          <w:sz w:val="18"/>
        </w:rPr>
        <w:t xml:space="preserve">Proyecto: Sistema de </w:t>
      </w:r>
      <w:r w:rsidR="00E618D1" w:rsidRPr="007D60FD">
        <w:rPr>
          <w:rFonts w:ascii="Calibri" w:hAnsi="Calibri"/>
          <w:i/>
          <w:color w:val="595959"/>
          <w:sz w:val="18"/>
        </w:rPr>
        <w:t>Gestión</w:t>
      </w:r>
      <w:r w:rsidRPr="007D60FD">
        <w:rPr>
          <w:rFonts w:ascii="Calibri" w:hAnsi="Calibri"/>
          <w:i/>
          <w:color w:val="595959"/>
          <w:sz w:val="18"/>
        </w:rPr>
        <w:t xml:space="preserve"> Integral de Obra — ICARO CONSTRUCTORES BMGM S.A.S.</w:t>
      </w:r>
    </w:p>
    <w:p w14:paraId="4B8B7757" w14:textId="4B154AD5" w:rsidR="00652F9A" w:rsidRPr="007D60FD" w:rsidRDefault="00E618D1">
      <w:pPr>
        <w:spacing w:after="120"/>
        <w:jc w:val="center"/>
      </w:pPr>
      <w:r w:rsidRPr="007D60FD">
        <w:rPr>
          <w:rFonts w:ascii="Calibri" w:hAnsi="Calibri"/>
          <w:i/>
          <w:color w:val="595959"/>
          <w:sz w:val="18"/>
        </w:rPr>
        <w:t>Código: RET-SPR-</w:t>
      </w:r>
      <w:r w:rsidR="008B2320" w:rsidRPr="007D60FD">
        <w:rPr>
          <w:rFonts w:ascii="Calibri" w:hAnsi="Calibri"/>
          <w:i/>
          <w:color w:val="595959"/>
          <w:sz w:val="18"/>
        </w:rPr>
        <w:t>03 | Versión</w:t>
      </w:r>
      <w:r w:rsidRPr="007D60FD">
        <w:rPr>
          <w:rFonts w:ascii="Calibri" w:hAnsi="Calibri"/>
          <w:i/>
          <w:color w:val="595959"/>
          <w:sz w:val="18"/>
        </w:rPr>
        <w:t xml:space="preserve">: 2.0 </w:t>
      </w:r>
      <w:r w:rsidR="008B2320" w:rsidRPr="007D60FD">
        <w:rPr>
          <w:rFonts w:ascii="Calibri" w:hAnsi="Calibri"/>
          <w:i/>
          <w:color w:val="595959"/>
          <w:sz w:val="18"/>
        </w:rPr>
        <w:t>| Fecha</w:t>
      </w:r>
      <w:r w:rsidRPr="007D60FD">
        <w:rPr>
          <w:rFonts w:ascii="Calibri" w:hAnsi="Calibri"/>
          <w:i/>
          <w:color w:val="595959"/>
          <w:sz w:val="18"/>
        </w:rPr>
        <w:t xml:space="preserve">: </w:t>
      </w:r>
      <w:r w:rsidR="002B30FC">
        <w:rPr>
          <w:rFonts w:ascii="Calibri" w:hAnsi="Calibri"/>
          <w:i/>
          <w:color w:val="595959"/>
          <w:sz w:val="18"/>
        </w:rPr>
        <w:t>02</w:t>
      </w:r>
      <w:r w:rsidRPr="007D60FD">
        <w:rPr>
          <w:rFonts w:ascii="Calibri" w:hAnsi="Calibri"/>
          <w:i/>
          <w:color w:val="595959"/>
          <w:sz w:val="18"/>
        </w:rPr>
        <w:t>/05/2026</w:t>
      </w:r>
    </w:p>
    <w:p w14:paraId="406E1142" w14:textId="77777777" w:rsidR="00652F9A" w:rsidRPr="007D60FD" w:rsidRDefault="00000000" w:rsidP="007D60FD">
      <w:pPr>
        <w:pStyle w:val="Ttulo1"/>
      </w:pPr>
      <w:r w:rsidRPr="007D60FD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652F9A" w:rsidRPr="00E618D1" w14:paraId="4B9BC024" w14:textId="77777777">
        <w:tc>
          <w:tcPr>
            <w:tcW w:w="3118" w:type="dxa"/>
            <w:shd w:val="clear" w:color="auto" w:fill="D9E1F2"/>
            <w:vAlign w:val="center"/>
          </w:tcPr>
          <w:p w14:paraId="5998E3D9" w14:textId="56BCBD58" w:rsidR="00652F9A" w:rsidRPr="008B2320" w:rsidRDefault="008B232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>Código del documento</w:t>
            </w:r>
          </w:p>
        </w:tc>
        <w:tc>
          <w:tcPr>
            <w:tcW w:w="6236" w:type="dxa"/>
            <w:vAlign w:val="center"/>
          </w:tcPr>
          <w:p w14:paraId="5969D1A0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RET-SPR-03</w:t>
            </w:r>
          </w:p>
        </w:tc>
      </w:tr>
      <w:tr w:rsidR="00652F9A" w:rsidRPr="00E618D1" w14:paraId="7A468631" w14:textId="77777777">
        <w:tc>
          <w:tcPr>
            <w:tcW w:w="3118" w:type="dxa"/>
            <w:shd w:val="clear" w:color="auto" w:fill="D9E1F2"/>
            <w:vAlign w:val="center"/>
          </w:tcPr>
          <w:p w14:paraId="3126F6D3" w14:textId="77777777" w:rsidR="00652F9A" w:rsidRPr="008B2320" w:rsidRDefault="0000000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>Nombre del documento</w:t>
            </w:r>
          </w:p>
        </w:tc>
        <w:tc>
          <w:tcPr>
            <w:tcW w:w="6236" w:type="dxa"/>
            <w:vAlign w:val="center"/>
          </w:tcPr>
          <w:p w14:paraId="3ED7DD03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Acta de Retrospectiva – Sprint 03</w:t>
            </w:r>
          </w:p>
        </w:tc>
      </w:tr>
      <w:tr w:rsidR="00652F9A" w:rsidRPr="00E618D1" w14:paraId="65404EBE" w14:textId="77777777">
        <w:tc>
          <w:tcPr>
            <w:tcW w:w="3118" w:type="dxa"/>
            <w:shd w:val="clear" w:color="auto" w:fill="D9E1F2"/>
            <w:vAlign w:val="center"/>
          </w:tcPr>
          <w:p w14:paraId="7E96F84A" w14:textId="090E15C3" w:rsidR="00652F9A" w:rsidRPr="008B2320" w:rsidRDefault="0000000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>Versi</w:t>
            </w:r>
            <w:r w:rsidR="008B2320">
              <w:rPr>
                <w:rFonts w:ascii="Calibri" w:hAnsi="Calibri"/>
                <w:b/>
                <w:szCs w:val="28"/>
              </w:rPr>
              <w:t>ó</w:t>
            </w:r>
            <w:r w:rsidRPr="008B2320">
              <w:rPr>
                <w:rFonts w:ascii="Calibri" w:hAnsi="Calibri"/>
                <w:b/>
                <w:szCs w:val="28"/>
              </w:rPr>
              <w:t>n</w:t>
            </w:r>
          </w:p>
        </w:tc>
        <w:tc>
          <w:tcPr>
            <w:tcW w:w="6236" w:type="dxa"/>
            <w:vAlign w:val="center"/>
          </w:tcPr>
          <w:p w14:paraId="00C01DB5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2.0</w:t>
            </w:r>
          </w:p>
        </w:tc>
      </w:tr>
      <w:tr w:rsidR="00652F9A" w:rsidRPr="00E618D1" w14:paraId="112D889F" w14:textId="77777777">
        <w:tc>
          <w:tcPr>
            <w:tcW w:w="3118" w:type="dxa"/>
            <w:shd w:val="clear" w:color="auto" w:fill="D9E1F2"/>
            <w:vAlign w:val="center"/>
          </w:tcPr>
          <w:p w14:paraId="6F19AC62" w14:textId="5D923D9E" w:rsidR="00652F9A" w:rsidRPr="008B2320" w:rsidRDefault="0000000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 xml:space="preserve">Fecha de </w:t>
            </w:r>
            <w:r w:rsidR="008B2320" w:rsidRPr="008B2320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46F71D58" w14:textId="17EB172F" w:rsidR="00652F9A" w:rsidRPr="00E618D1" w:rsidRDefault="002B30FC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02</w:t>
            </w:r>
            <w:r w:rsidR="0041405E" w:rsidRPr="00E618D1">
              <w:rPr>
                <w:rFonts w:ascii="Calibri" w:hAnsi="Calibri"/>
                <w:color w:val="000000"/>
                <w:szCs w:val="28"/>
              </w:rPr>
              <w:t>/05/2026</w:t>
            </w:r>
          </w:p>
        </w:tc>
      </w:tr>
      <w:tr w:rsidR="00652F9A" w:rsidRPr="00E618D1" w14:paraId="3AD53611" w14:textId="77777777">
        <w:tc>
          <w:tcPr>
            <w:tcW w:w="3118" w:type="dxa"/>
            <w:shd w:val="clear" w:color="auto" w:fill="D9E1F2"/>
            <w:vAlign w:val="center"/>
          </w:tcPr>
          <w:p w14:paraId="1ADEF276" w14:textId="77777777" w:rsidR="00652F9A" w:rsidRPr="008B2320" w:rsidRDefault="0000000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>Sprint evaluado</w:t>
            </w:r>
          </w:p>
        </w:tc>
        <w:tc>
          <w:tcPr>
            <w:tcW w:w="6236" w:type="dxa"/>
            <w:vAlign w:val="center"/>
          </w:tcPr>
          <w:p w14:paraId="76086345" w14:textId="4FDE88A0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Sprint 03 – Catalogo de Materiales,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Gestión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Bodega e Inventario</w:t>
            </w:r>
          </w:p>
        </w:tc>
      </w:tr>
      <w:tr w:rsidR="00652F9A" w:rsidRPr="00E618D1" w14:paraId="37137975" w14:textId="77777777">
        <w:tc>
          <w:tcPr>
            <w:tcW w:w="3118" w:type="dxa"/>
            <w:shd w:val="clear" w:color="auto" w:fill="D9E1F2"/>
            <w:vAlign w:val="center"/>
          </w:tcPr>
          <w:p w14:paraId="20880883" w14:textId="54936D97" w:rsidR="00652F9A" w:rsidRPr="008B2320" w:rsidRDefault="0000000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 xml:space="preserve">Responsable de </w:t>
            </w:r>
            <w:r w:rsidR="008B2320" w:rsidRPr="008B2320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1DBB575E" w14:textId="1730F106" w:rsidR="00652F9A" w:rsidRPr="00E618D1" w:rsidRDefault="0041405E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Ivan Santiago Pulgar Leon </w:t>
            </w:r>
          </w:p>
        </w:tc>
      </w:tr>
      <w:tr w:rsidR="00652F9A" w:rsidRPr="00E618D1" w14:paraId="14EA4B19" w14:textId="77777777">
        <w:tc>
          <w:tcPr>
            <w:tcW w:w="3118" w:type="dxa"/>
            <w:shd w:val="clear" w:color="auto" w:fill="D9E1F2"/>
            <w:vAlign w:val="center"/>
          </w:tcPr>
          <w:p w14:paraId="01273BD9" w14:textId="77777777" w:rsidR="00652F9A" w:rsidRPr="008B2320" w:rsidRDefault="00000000">
            <w:pPr>
              <w:rPr>
                <w:szCs w:val="28"/>
              </w:rPr>
            </w:pPr>
            <w:r w:rsidRPr="008B2320">
              <w:rPr>
                <w:rFonts w:ascii="Calibri" w:hAnsi="Calibri"/>
                <w:b/>
                <w:szCs w:val="28"/>
              </w:rPr>
              <w:t>Estado del documento</w:t>
            </w:r>
          </w:p>
        </w:tc>
        <w:tc>
          <w:tcPr>
            <w:tcW w:w="6236" w:type="dxa"/>
            <w:vAlign w:val="center"/>
          </w:tcPr>
          <w:p w14:paraId="592FAC1A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Aprobado</w:t>
            </w:r>
          </w:p>
        </w:tc>
      </w:tr>
    </w:tbl>
    <w:p w14:paraId="7B4FC15D" w14:textId="0396DD41" w:rsidR="00652F9A" w:rsidRPr="007D60FD" w:rsidRDefault="00652F9A">
      <w:pPr>
        <w:spacing w:before="8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4"/>
        <w:gridCol w:w="1417"/>
        <w:gridCol w:w="2268"/>
        <w:gridCol w:w="4819"/>
      </w:tblGrid>
      <w:tr w:rsidR="00652F9A" w:rsidRPr="00E618D1" w14:paraId="3A4FCFDB" w14:textId="77777777">
        <w:tc>
          <w:tcPr>
            <w:tcW w:w="850" w:type="dxa"/>
            <w:shd w:val="clear" w:color="auto" w:fill="1F3864"/>
            <w:vAlign w:val="center"/>
          </w:tcPr>
          <w:p w14:paraId="3DBA1155" w14:textId="2CF9BA47" w:rsidR="00652F9A" w:rsidRPr="00E618D1" w:rsidRDefault="00B30F73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Versión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2637D028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Fecha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4639660C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230CBA32" w14:textId="3084FABE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Descripci</w:t>
            </w:r>
            <w:r w:rsidR="008F5EFD">
              <w:rPr>
                <w:rFonts w:ascii="Calibri" w:hAnsi="Calibri"/>
                <w:b/>
                <w:color w:val="FFFFFF"/>
                <w:szCs w:val="28"/>
              </w:rPr>
              <w:t>ó</w:t>
            </w:r>
            <w:r w:rsidRPr="00E618D1">
              <w:rPr>
                <w:rFonts w:ascii="Calibri" w:hAnsi="Calibri"/>
                <w:b/>
                <w:color w:val="FFFFFF"/>
                <w:szCs w:val="28"/>
              </w:rPr>
              <w:t>n del cambio</w:t>
            </w:r>
          </w:p>
        </w:tc>
      </w:tr>
      <w:tr w:rsidR="00652F9A" w:rsidRPr="00E618D1" w14:paraId="23751D96" w14:textId="77777777">
        <w:tc>
          <w:tcPr>
            <w:tcW w:w="850" w:type="dxa"/>
            <w:vAlign w:val="center"/>
          </w:tcPr>
          <w:p w14:paraId="22E5C72C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1.0</w:t>
            </w:r>
          </w:p>
        </w:tc>
        <w:tc>
          <w:tcPr>
            <w:tcW w:w="1417" w:type="dxa"/>
            <w:vAlign w:val="center"/>
          </w:tcPr>
          <w:p w14:paraId="6416A8D1" w14:textId="5EDB95DC" w:rsidR="00652F9A" w:rsidRPr="00E618D1" w:rsidRDefault="0041405E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0</w:t>
            </w:r>
            <w:r w:rsidR="002B30FC">
              <w:rPr>
                <w:rFonts w:ascii="Calibri" w:hAnsi="Calibri"/>
                <w:color w:val="000000"/>
                <w:szCs w:val="28"/>
              </w:rPr>
              <w:t>1</w:t>
            </w:r>
            <w:r w:rsidRPr="00E618D1">
              <w:rPr>
                <w:rFonts w:ascii="Calibri" w:hAnsi="Calibri"/>
                <w:color w:val="000000"/>
                <w:szCs w:val="28"/>
              </w:rPr>
              <w:t>/05/2026</w:t>
            </w:r>
          </w:p>
        </w:tc>
        <w:tc>
          <w:tcPr>
            <w:tcW w:w="2268" w:type="dxa"/>
            <w:vAlign w:val="center"/>
          </w:tcPr>
          <w:p w14:paraId="54573EDA" w14:textId="5C667F33" w:rsidR="00652F9A" w:rsidRPr="00E618D1" w:rsidRDefault="0041405E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Ivan Santiago Pulgar Leon </w:t>
            </w:r>
          </w:p>
        </w:tc>
        <w:tc>
          <w:tcPr>
            <w:tcW w:w="4819" w:type="dxa"/>
            <w:vAlign w:val="center"/>
          </w:tcPr>
          <w:p w14:paraId="321324BC" w14:textId="67D43B1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Versi</w:t>
            </w:r>
            <w:r w:rsidR="008B2320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>n inicial del acta de retrospectiva.</w:t>
            </w:r>
          </w:p>
        </w:tc>
      </w:tr>
      <w:tr w:rsidR="00652F9A" w:rsidRPr="00E618D1" w14:paraId="5920E11A" w14:textId="77777777">
        <w:tc>
          <w:tcPr>
            <w:tcW w:w="850" w:type="dxa"/>
            <w:vAlign w:val="center"/>
          </w:tcPr>
          <w:p w14:paraId="5EFCBC70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2.0</w:t>
            </w:r>
          </w:p>
        </w:tc>
        <w:tc>
          <w:tcPr>
            <w:tcW w:w="1417" w:type="dxa"/>
            <w:vAlign w:val="center"/>
          </w:tcPr>
          <w:p w14:paraId="20D5F054" w14:textId="0DA20D75" w:rsidR="00652F9A" w:rsidRPr="00E618D1" w:rsidRDefault="0041405E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</w:t>
            </w:r>
            <w:r w:rsidR="002B30FC">
              <w:rPr>
                <w:rFonts w:ascii="Calibri" w:hAnsi="Calibri"/>
                <w:color w:val="000000"/>
                <w:szCs w:val="28"/>
              </w:rPr>
              <w:t>2</w:t>
            </w:r>
            <w:r w:rsidRPr="00E618D1">
              <w:rPr>
                <w:rFonts w:ascii="Calibri" w:hAnsi="Calibri"/>
                <w:color w:val="000000"/>
                <w:szCs w:val="28"/>
              </w:rPr>
              <w:t>/05/2026</w:t>
            </w:r>
          </w:p>
        </w:tc>
        <w:tc>
          <w:tcPr>
            <w:tcW w:w="2268" w:type="dxa"/>
            <w:vAlign w:val="center"/>
          </w:tcPr>
          <w:p w14:paraId="4A717F9C" w14:textId="3033FC52" w:rsidR="00652F9A" w:rsidRPr="00E618D1" w:rsidRDefault="0041405E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819" w:type="dxa"/>
            <w:vAlign w:val="center"/>
          </w:tcPr>
          <w:p w14:paraId="7F396D3E" w14:textId="4080D55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Versi</w:t>
            </w:r>
            <w:r w:rsidR="008B2320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n definitiva con datos reales: referencias cruzadas a 3 documentos de soporte,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verificación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compromisos Sprint 02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sección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8.3</w:t>
            </w:r>
            <w:r w:rsidR="002B30FC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</w:tbl>
    <w:p w14:paraId="5D688CC4" w14:textId="77777777" w:rsidR="00652F9A" w:rsidRPr="007D60FD" w:rsidRDefault="00000000" w:rsidP="007D60FD">
      <w:pPr>
        <w:pStyle w:val="Ttulo1"/>
      </w:pPr>
      <w:r w:rsidRPr="007D60FD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652F9A" w:rsidRPr="00E618D1" w14:paraId="7C109DA2" w14:textId="77777777">
        <w:tc>
          <w:tcPr>
            <w:tcW w:w="3118" w:type="dxa"/>
            <w:shd w:val="clear" w:color="auto" w:fill="D9E1F2"/>
            <w:vAlign w:val="center"/>
          </w:tcPr>
          <w:p w14:paraId="0EED31BE" w14:textId="2FAAADAB" w:rsidR="00652F9A" w:rsidRPr="00E618D1" w:rsidRDefault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Número del sprint</w:t>
            </w:r>
          </w:p>
        </w:tc>
        <w:tc>
          <w:tcPr>
            <w:tcW w:w="6236" w:type="dxa"/>
            <w:vAlign w:val="center"/>
          </w:tcPr>
          <w:p w14:paraId="3C9A0723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Sprint 03</w:t>
            </w:r>
          </w:p>
        </w:tc>
      </w:tr>
      <w:tr w:rsidR="00652F9A" w:rsidRPr="00E618D1" w14:paraId="33C77D3A" w14:textId="77777777">
        <w:tc>
          <w:tcPr>
            <w:tcW w:w="3118" w:type="dxa"/>
            <w:shd w:val="clear" w:color="auto" w:fill="D9E1F2"/>
            <w:vAlign w:val="center"/>
          </w:tcPr>
          <w:p w14:paraId="247C3A7A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Nombre del sprint</w:t>
            </w:r>
          </w:p>
        </w:tc>
        <w:tc>
          <w:tcPr>
            <w:tcW w:w="6236" w:type="dxa"/>
            <w:vAlign w:val="center"/>
          </w:tcPr>
          <w:p w14:paraId="4CDC2014" w14:textId="466446D7" w:rsidR="00652F9A" w:rsidRPr="00E618D1" w:rsidRDefault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Catálogo de Materiales,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Gestión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Bodega e Inventario</w:t>
            </w:r>
          </w:p>
        </w:tc>
      </w:tr>
      <w:tr w:rsidR="00652F9A" w:rsidRPr="00E618D1" w14:paraId="7A55EC47" w14:textId="77777777">
        <w:tc>
          <w:tcPr>
            <w:tcW w:w="3118" w:type="dxa"/>
            <w:shd w:val="clear" w:color="auto" w:fill="D9E1F2"/>
            <w:vAlign w:val="center"/>
          </w:tcPr>
          <w:p w14:paraId="071BEB5F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Fecha de inicio</w:t>
            </w:r>
          </w:p>
        </w:tc>
        <w:tc>
          <w:tcPr>
            <w:tcW w:w="6236" w:type="dxa"/>
            <w:vAlign w:val="center"/>
          </w:tcPr>
          <w:p w14:paraId="5521520F" w14:textId="233056BF" w:rsidR="00652F9A" w:rsidRPr="00E618D1" w:rsidRDefault="00C41055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27/04/2026</w:t>
            </w:r>
          </w:p>
        </w:tc>
      </w:tr>
      <w:tr w:rsidR="00652F9A" w:rsidRPr="00E618D1" w14:paraId="2D35D41F" w14:textId="77777777">
        <w:tc>
          <w:tcPr>
            <w:tcW w:w="3118" w:type="dxa"/>
            <w:shd w:val="clear" w:color="auto" w:fill="D9E1F2"/>
            <w:vAlign w:val="center"/>
          </w:tcPr>
          <w:p w14:paraId="4D565009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Fecha de cierre</w:t>
            </w:r>
          </w:p>
        </w:tc>
        <w:tc>
          <w:tcPr>
            <w:tcW w:w="6236" w:type="dxa"/>
            <w:vAlign w:val="center"/>
          </w:tcPr>
          <w:p w14:paraId="03494702" w14:textId="047E9C62" w:rsidR="00652F9A" w:rsidRPr="00E618D1" w:rsidRDefault="00C41055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01/05/2026</w:t>
            </w:r>
          </w:p>
        </w:tc>
      </w:tr>
      <w:tr w:rsidR="00652F9A" w:rsidRPr="00E618D1" w14:paraId="36C2940B" w14:textId="77777777">
        <w:tc>
          <w:tcPr>
            <w:tcW w:w="3118" w:type="dxa"/>
            <w:shd w:val="clear" w:color="auto" w:fill="D9E1F2"/>
            <w:vAlign w:val="center"/>
          </w:tcPr>
          <w:p w14:paraId="05176C2E" w14:textId="7FE7EDCC" w:rsidR="00652F9A" w:rsidRPr="00E618D1" w:rsidRDefault="008B232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Duración</w:t>
            </w:r>
          </w:p>
        </w:tc>
        <w:tc>
          <w:tcPr>
            <w:tcW w:w="6236" w:type="dxa"/>
            <w:vAlign w:val="center"/>
          </w:tcPr>
          <w:p w14:paraId="6E9DCCB1" w14:textId="28F1F26D" w:rsidR="00652F9A" w:rsidRPr="00E618D1" w:rsidRDefault="00C41055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1 semana </w:t>
            </w:r>
          </w:p>
        </w:tc>
      </w:tr>
      <w:tr w:rsidR="00652F9A" w:rsidRPr="00E618D1" w14:paraId="53468CC4" w14:textId="77777777">
        <w:tc>
          <w:tcPr>
            <w:tcW w:w="3118" w:type="dxa"/>
            <w:shd w:val="clear" w:color="auto" w:fill="D9E1F2"/>
            <w:vAlign w:val="center"/>
          </w:tcPr>
          <w:p w14:paraId="61B639A5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Scrum Master</w:t>
            </w:r>
          </w:p>
        </w:tc>
        <w:tc>
          <w:tcPr>
            <w:tcW w:w="6236" w:type="dxa"/>
            <w:vAlign w:val="center"/>
          </w:tcPr>
          <w:p w14:paraId="26CE4C01" w14:textId="4CE939A2" w:rsidR="00652F9A" w:rsidRPr="00E618D1" w:rsidRDefault="003B587E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652F9A" w:rsidRPr="00E618D1" w14:paraId="280A5ED9" w14:textId="77777777">
        <w:tc>
          <w:tcPr>
            <w:tcW w:w="3118" w:type="dxa"/>
            <w:shd w:val="clear" w:color="auto" w:fill="D9E1F2"/>
            <w:vAlign w:val="center"/>
          </w:tcPr>
          <w:p w14:paraId="54932334" w14:textId="6C7144CF" w:rsidR="00652F9A" w:rsidRPr="00E618D1" w:rsidRDefault="008B232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szCs w:val="28"/>
              </w:rPr>
              <w:t>Módulos/componentes</w:t>
            </w:r>
          </w:p>
        </w:tc>
        <w:tc>
          <w:tcPr>
            <w:tcW w:w="6236" w:type="dxa"/>
            <w:vAlign w:val="center"/>
          </w:tcPr>
          <w:p w14:paraId="2BBA603A" w14:textId="2AB1137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Materiales (CRUD, filtros, soft-delete), Bodega (movimientos ENTRADA/SALIDA/AJUSTE, inventario,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paginación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),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(tokens legacy), Infraestructura (pipeline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estándar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middleware upload), Calidad (pruebas unitarias StorageService MIME type)</w:t>
            </w:r>
          </w:p>
        </w:tc>
      </w:tr>
    </w:tbl>
    <w:p w14:paraId="30E57324" w14:textId="77777777" w:rsidR="00652F9A" w:rsidRPr="007D60FD" w:rsidRDefault="00000000" w:rsidP="007D60FD">
      <w:pPr>
        <w:pStyle w:val="Ttulo1"/>
      </w:pPr>
      <w:r w:rsidRPr="007D60FD">
        <w:t>3. Objetivo del sprint</w:t>
      </w:r>
    </w:p>
    <w:p w14:paraId="6D7EEA6B" w14:textId="6783E1B2" w:rsidR="00652F9A" w:rsidRPr="00E618D1" w:rsidRDefault="00000000">
      <w:pPr>
        <w:spacing w:before="40" w:after="40"/>
        <w:rPr>
          <w:sz w:val="28"/>
          <w:szCs w:val="28"/>
        </w:rPr>
      </w:pPr>
      <w:r w:rsidRPr="00E618D1">
        <w:rPr>
          <w:rFonts w:ascii="Calibri" w:hAnsi="Calibri"/>
          <w:szCs w:val="28"/>
        </w:rPr>
        <w:t xml:space="preserve">Implementar el </w:t>
      </w:r>
      <w:r w:rsidR="008B2320" w:rsidRPr="00E618D1">
        <w:rPr>
          <w:rFonts w:ascii="Calibri" w:hAnsi="Calibri"/>
          <w:szCs w:val="28"/>
        </w:rPr>
        <w:t>catálogo</w:t>
      </w:r>
      <w:r w:rsidRPr="00E618D1">
        <w:rPr>
          <w:rFonts w:ascii="Calibri" w:hAnsi="Calibri"/>
          <w:szCs w:val="28"/>
        </w:rPr>
        <w:t xml:space="preserve"> de materiales e insumos con CRUD completo (</w:t>
      </w:r>
      <w:r w:rsidR="008B2320" w:rsidRPr="00E618D1">
        <w:rPr>
          <w:rFonts w:ascii="Calibri" w:hAnsi="Calibri"/>
          <w:szCs w:val="28"/>
        </w:rPr>
        <w:t>búsqueda</w:t>
      </w:r>
      <w:r w:rsidRPr="00E618D1">
        <w:rPr>
          <w:rFonts w:ascii="Calibri" w:hAnsi="Calibri"/>
          <w:szCs w:val="28"/>
        </w:rPr>
        <w:t xml:space="preserve"> por </w:t>
      </w:r>
      <w:r w:rsidR="008B2320" w:rsidRPr="00E618D1">
        <w:rPr>
          <w:rFonts w:ascii="Calibri" w:hAnsi="Calibri"/>
          <w:szCs w:val="28"/>
        </w:rPr>
        <w:t>categorías</w:t>
      </w:r>
      <w:r w:rsidRPr="00E618D1">
        <w:rPr>
          <w:rFonts w:ascii="Calibri" w:hAnsi="Calibri"/>
          <w:szCs w:val="28"/>
        </w:rPr>
        <w:t xml:space="preserve">, filtros, soft-delete), el </w:t>
      </w:r>
      <w:r w:rsidR="008B2320" w:rsidRPr="00E618D1">
        <w:rPr>
          <w:rFonts w:ascii="Calibri" w:hAnsi="Calibri"/>
          <w:szCs w:val="28"/>
        </w:rPr>
        <w:t>módulo</w:t>
      </w:r>
      <w:r w:rsidRPr="00E618D1">
        <w:rPr>
          <w:rFonts w:ascii="Calibri" w:hAnsi="Calibri"/>
          <w:szCs w:val="28"/>
        </w:rPr>
        <w:t xml:space="preserve"> de Bodega con registro </w:t>
      </w:r>
      <w:r w:rsidR="008B2320" w:rsidRPr="00E618D1">
        <w:rPr>
          <w:rFonts w:ascii="Calibri" w:hAnsi="Calibri"/>
          <w:szCs w:val="28"/>
        </w:rPr>
        <w:t>atómico</w:t>
      </w:r>
      <w:r w:rsidRPr="00E618D1">
        <w:rPr>
          <w:rFonts w:ascii="Calibri" w:hAnsi="Calibri"/>
          <w:szCs w:val="28"/>
        </w:rPr>
        <w:t xml:space="preserve"> de movimientos de inventario (ENTRADA/SALIDA/AJUSTE con </w:t>
      </w:r>
      <w:r w:rsidR="008B2320" w:rsidRPr="00E618D1">
        <w:rPr>
          <w:rFonts w:ascii="Calibri" w:hAnsi="Calibri"/>
          <w:szCs w:val="28"/>
        </w:rPr>
        <w:t>validación</w:t>
      </w:r>
      <w:r w:rsidRPr="00E618D1">
        <w:rPr>
          <w:rFonts w:ascii="Calibri" w:hAnsi="Calibri"/>
          <w:szCs w:val="28"/>
        </w:rPr>
        <w:t xml:space="preserve"> de stock), la consulta de historial de movimientos e inventario actual por proyecto. Adicionalmente, cerrar la deuda </w:t>
      </w:r>
      <w:r w:rsidR="008B2320" w:rsidRPr="00E618D1">
        <w:rPr>
          <w:rFonts w:ascii="Calibri" w:hAnsi="Calibri"/>
          <w:szCs w:val="28"/>
        </w:rPr>
        <w:t>técnica</w:t>
      </w:r>
      <w:r w:rsidRPr="00E618D1">
        <w:rPr>
          <w:rFonts w:ascii="Calibri" w:hAnsi="Calibri"/>
          <w:szCs w:val="28"/>
        </w:rPr>
        <w:t xml:space="preserve"> de </w:t>
      </w:r>
      <w:r w:rsidR="008B2320" w:rsidRPr="00E618D1">
        <w:rPr>
          <w:rFonts w:ascii="Calibri" w:hAnsi="Calibri"/>
          <w:szCs w:val="28"/>
        </w:rPr>
        <w:t>migración</w:t>
      </w:r>
      <w:r w:rsidRPr="00E618D1">
        <w:rPr>
          <w:rFonts w:ascii="Calibri" w:hAnsi="Calibri"/>
          <w:szCs w:val="28"/>
        </w:rPr>
        <w:t xml:space="preserve"> de tokens legacy, documentar el pipeline </w:t>
      </w:r>
      <w:r w:rsidR="008B2320" w:rsidRPr="00E618D1">
        <w:rPr>
          <w:rFonts w:ascii="Calibri" w:hAnsi="Calibri"/>
          <w:szCs w:val="28"/>
        </w:rPr>
        <w:t>estándar</w:t>
      </w:r>
      <w:r w:rsidRPr="00E618D1">
        <w:rPr>
          <w:rFonts w:ascii="Calibri" w:hAnsi="Calibri"/>
          <w:szCs w:val="28"/>
        </w:rPr>
        <w:t xml:space="preserve"> de middleware para endpoints con upload, y ampliar la cobertura de pruebas automatizadas con </w:t>
      </w:r>
      <w:r w:rsidR="008B2320" w:rsidRPr="00E618D1">
        <w:rPr>
          <w:rFonts w:ascii="Calibri" w:hAnsi="Calibri"/>
          <w:szCs w:val="28"/>
        </w:rPr>
        <w:t>validación</w:t>
      </w:r>
      <w:r w:rsidRPr="00E618D1">
        <w:rPr>
          <w:rFonts w:ascii="Calibri" w:hAnsi="Calibri"/>
          <w:szCs w:val="28"/>
        </w:rPr>
        <w:t xml:space="preserve"> de MIME type y </w:t>
      </w:r>
      <w:r w:rsidR="008B2320" w:rsidRPr="00E618D1">
        <w:rPr>
          <w:rFonts w:ascii="Calibri" w:hAnsi="Calibri"/>
          <w:szCs w:val="28"/>
        </w:rPr>
        <w:t>tamaño</w:t>
      </w:r>
      <w:r w:rsidRPr="00E618D1">
        <w:rPr>
          <w:rFonts w:ascii="Calibri" w:hAnsi="Calibri"/>
          <w:szCs w:val="28"/>
        </w:rPr>
        <w:t xml:space="preserve"> de imagen.</w:t>
      </w:r>
    </w:p>
    <w:p w14:paraId="38F3E982" w14:textId="77777777" w:rsidR="00652F9A" w:rsidRPr="007D60FD" w:rsidRDefault="00000000" w:rsidP="007D60FD">
      <w:pPr>
        <w:pStyle w:val="Ttulo1"/>
      </w:pPr>
      <w:r w:rsidRPr="007D60FD">
        <w:t>4. Equipo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4535"/>
      </w:tblGrid>
      <w:tr w:rsidR="00652F9A" w:rsidRPr="00E618D1" w14:paraId="6DB9777C" w14:textId="77777777">
        <w:tc>
          <w:tcPr>
            <w:tcW w:w="1984" w:type="dxa"/>
            <w:shd w:val="clear" w:color="auto" w:fill="1F3864"/>
            <w:vAlign w:val="center"/>
          </w:tcPr>
          <w:p w14:paraId="0051E397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Rol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6094D6A5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Nombre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48FB5A06" w14:textId="79DC5FFA" w:rsidR="00652F9A" w:rsidRPr="00E618D1" w:rsidRDefault="008B232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Participación</w:t>
            </w:r>
          </w:p>
        </w:tc>
      </w:tr>
      <w:tr w:rsidR="00652F9A" w:rsidRPr="00E618D1" w14:paraId="5EE11B7B" w14:textId="77777777">
        <w:tc>
          <w:tcPr>
            <w:tcW w:w="1984" w:type="dxa"/>
            <w:shd w:val="clear" w:color="auto" w:fill="D9E1F2"/>
            <w:vAlign w:val="center"/>
          </w:tcPr>
          <w:p w14:paraId="7F29D20B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Scrum Master</w:t>
            </w:r>
          </w:p>
        </w:tc>
        <w:tc>
          <w:tcPr>
            <w:tcW w:w="2835" w:type="dxa"/>
            <w:vAlign w:val="center"/>
          </w:tcPr>
          <w:p w14:paraId="026BF5E6" w14:textId="28FDA092" w:rsidR="00652F9A" w:rsidRPr="00E618D1" w:rsidRDefault="008B232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535" w:type="dxa"/>
            <w:vAlign w:val="center"/>
          </w:tcPr>
          <w:p w14:paraId="02C51C73" w14:textId="3B7B86D3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Facilito la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reunión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retrospectiva y la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planificación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del sprint.</w:t>
            </w:r>
          </w:p>
        </w:tc>
      </w:tr>
      <w:tr w:rsidR="00652F9A" w:rsidRPr="00E618D1" w14:paraId="543A5133" w14:textId="77777777">
        <w:tc>
          <w:tcPr>
            <w:tcW w:w="1984" w:type="dxa"/>
            <w:shd w:val="clear" w:color="auto" w:fill="D9E1F2"/>
            <w:vAlign w:val="center"/>
          </w:tcPr>
          <w:p w14:paraId="7CE814E4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Product Owner</w:t>
            </w:r>
          </w:p>
        </w:tc>
        <w:tc>
          <w:tcPr>
            <w:tcW w:w="2835" w:type="dxa"/>
            <w:vAlign w:val="center"/>
          </w:tcPr>
          <w:p w14:paraId="6E7677DF" w14:textId="6843EE1B" w:rsidR="00652F9A" w:rsidRPr="00E618D1" w:rsidRDefault="008B232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535" w:type="dxa"/>
            <w:vAlign w:val="center"/>
          </w:tcPr>
          <w:p w14:paraId="51E18864" w14:textId="71A8BC79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Valido criterios de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aceptación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y bodega.</w:t>
            </w:r>
          </w:p>
        </w:tc>
      </w:tr>
      <w:tr w:rsidR="00652F9A" w:rsidRPr="00E618D1" w14:paraId="495A0C87" w14:textId="77777777">
        <w:tc>
          <w:tcPr>
            <w:tcW w:w="1984" w:type="dxa"/>
            <w:shd w:val="clear" w:color="auto" w:fill="D9E1F2"/>
            <w:vAlign w:val="center"/>
          </w:tcPr>
          <w:p w14:paraId="5C49E871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 xml:space="preserve">Equipo de </w:t>
            </w:r>
            <w:r w:rsidRPr="00E618D1">
              <w:rPr>
                <w:rFonts w:ascii="Calibri" w:hAnsi="Calibri"/>
                <w:b/>
                <w:color w:val="000000"/>
                <w:szCs w:val="28"/>
              </w:rPr>
              <w:lastRenderedPageBreak/>
              <w:t>desarrollo</w:t>
            </w:r>
          </w:p>
        </w:tc>
        <w:tc>
          <w:tcPr>
            <w:tcW w:w="2835" w:type="dxa"/>
            <w:vAlign w:val="center"/>
          </w:tcPr>
          <w:p w14:paraId="1A672BDE" w14:textId="5ECCD938" w:rsidR="00652F9A" w:rsidRPr="00E618D1" w:rsidRDefault="00B30F73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</w:rPr>
              <w:lastRenderedPageBreak/>
              <w:t xml:space="preserve">Isaac Sebastian Castro </w:t>
            </w:r>
            <w:r w:rsidRPr="000D1F76">
              <w:rPr>
                <w:rFonts w:ascii="Calibri" w:hAnsi="Calibri"/>
                <w:color w:val="000000"/>
              </w:rPr>
              <w:lastRenderedPageBreak/>
              <w:t>Muesmueran / Ivan Santiago Pulgar Leon</w:t>
            </w:r>
          </w:p>
        </w:tc>
        <w:tc>
          <w:tcPr>
            <w:tcW w:w="4535" w:type="dxa"/>
            <w:vAlign w:val="center"/>
          </w:tcPr>
          <w:p w14:paraId="030A9DF2" w14:textId="32F8B51F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lastRenderedPageBreak/>
              <w:t xml:space="preserve">Implemento los 6 </w:t>
            </w:r>
            <w:r w:rsidR="008F5EFD" w:rsidRPr="00E618D1">
              <w:rPr>
                <w:rFonts w:ascii="Calibri" w:hAnsi="Calibri"/>
                <w:color w:val="000000"/>
                <w:szCs w:val="28"/>
              </w:rPr>
              <w:t>ítems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del backlog con 100% </w:t>
            </w:r>
            <w:r w:rsidRPr="00E618D1">
              <w:rPr>
                <w:rFonts w:ascii="Calibri" w:hAnsi="Calibri"/>
                <w:color w:val="000000"/>
                <w:szCs w:val="28"/>
              </w:rPr>
              <w:lastRenderedPageBreak/>
              <w:t xml:space="preserve">de cumplimiento. Cerro deuda </w:t>
            </w:r>
            <w:r w:rsidR="008F5EFD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tokens legacy.</w:t>
            </w:r>
          </w:p>
        </w:tc>
      </w:tr>
    </w:tbl>
    <w:p w14:paraId="1E9F790E" w14:textId="257CF1AF" w:rsidR="00652F9A" w:rsidRPr="007D60FD" w:rsidRDefault="00000000" w:rsidP="007D60FD">
      <w:pPr>
        <w:pStyle w:val="Ttulo1"/>
      </w:pPr>
      <w:r w:rsidRPr="007D60FD">
        <w:lastRenderedPageBreak/>
        <w:t xml:space="preserve">5. </w:t>
      </w:r>
      <w:r w:rsidR="008B2320" w:rsidRPr="007D60FD">
        <w:t>Definición</w:t>
      </w:r>
      <w:r w:rsidRPr="007D60FD">
        <w:t xml:space="preserve"> de "Hecho" (DoD) — Sprint 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86"/>
        <w:gridCol w:w="1276"/>
        <w:gridCol w:w="3292"/>
      </w:tblGrid>
      <w:tr w:rsidR="00652F9A" w:rsidRPr="00E618D1" w14:paraId="4B2A46AD" w14:textId="77777777" w:rsidTr="00B30F73">
        <w:tc>
          <w:tcPr>
            <w:tcW w:w="4786" w:type="dxa"/>
            <w:shd w:val="clear" w:color="auto" w:fill="1F3864"/>
            <w:vAlign w:val="center"/>
          </w:tcPr>
          <w:p w14:paraId="66F3C8AE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Criterio de Completitud</w:t>
            </w:r>
          </w:p>
        </w:tc>
        <w:tc>
          <w:tcPr>
            <w:tcW w:w="1276" w:type="dxa"/>
            <w:shd w:val="clear" w:color="auto" w:fill="1F3864"/>
            <w:vAlign w:val="center"/>
          </w:tcPr>
          <w:p w14:paraId="316696B3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Cumplido</w:t>
            </w:r>
          </w:p>
        </w:tc>
        <w:tc>
          <w:tcPr>
            <w:tcW w:w="3292" w:type="dxa"/>
            <w:shd w:val="clear" w:color="auto" w:fill="1F3864"/>
            <w:vAlign w:val="center"/>
          </w:tcPr>
          <w:p w14:paraId="47B0228D" w14:textId="649F37BE" w:rsidR="00652F9A" w:rsidRPr="00E618D1" w:rsidRDefault="008F5EFD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Observación</w:t>
            </w:r>
          </w:p>
        </w:tc>
      </w:tr>
      <w:tr w:rsidR="00652F9A" w:rsidRPr="00E618D1" w14:paraId="377BA9EA" w14:textId="77777777" w:rsidTr="00B30F73">
        <w:tc>
          <w:tcPr>
            <w:tcW w:w="4786" w:type="dxa"/>
            <w:shd w:val="clear" w:color="auto" w:fill="FFFFFF"/>
            <w:vAlign w:val="center"/>
          </w:tcPr>
          <w:p w14:paraId="2FE63151" w14:textId="401E6014" w:rsidR="00652F9A" w:rsidRPr="00E618D1" w:rsidRDefault="008B232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Código fuente en repositorio Git (commit cerrado)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2CFEBB6E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43693DFB" w14:textId="77777777" w:rsidR="00652F9A" w:rsidRPr="00E618D1" w:rsidRDefault="00652F9A" w:rsidP="00B30F73">
            <w:pPr>
              <w:rPr>
                <w:szCs w:val="28"/>
              </w:rPr>
            </w:pPr>
          </w:p>
        </w:tc>
      </w:tr>
      <w:tr w:rsidR="00652F9A" w:rsidRPr="00E618D1" w14:paraId="28536A4E" w14:textId="77777777" w:rsidTr="00B30F73">
        <w:tc>
          <w:tcPr>
            <w:tcW w:w="4786" w:type="dxa"/>
            <w:shd w:val="clear" w:color="auto" w:fill="D9E1F2"/>
            <w:vAlign w:val="center"/>
          </w:tcPr>
          <w:p w14:paraId="1E3246C8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Funcionalidad desplegada en entorno Docker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09D23928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60E7667B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docker-compose up sin errores</w:t>
            </w:r>
          </w:p>
        </w:tc>
      </w:tr>
      <w:tr w:rsidR="00652F9A" w:rsidRPr="00E618D1" w14:paraId="0DCBF584" w14:textId="77777777" w:rsidTr="00B30F73">
        <w:tc>
          <w:tcPr>
            <w:tcW w:w="4786" w:type="dxa"/>
            <w:shd w:val="clear" w:color="auto" w:fill="FFFFFF"/>
            <w:vAlign w:val="center"/>
          </w:tcPr>
          <w:p w14:paraId="23220236" w14:textId="2E045B04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Criterios de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aceptación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cada historia verificados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6ABB9D38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3A8B51C0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Todos revisados al cierre</w:t>
            </w:r>
          </w:p>
        </w:tc>
      </w:tr>
      <w:tr w:rsidR="00652F9A" w:rsidRPr="00E618D1" w14:paraId="09D83954" w14:textId="77777777" w:rsidTr="00B30F73">
        <w:tc>
          <w:tcPr>
            <w:tcW w:w="4786" w:type="dxa"/>
            <w:shd w:val="clear" w:color="auto" w:fill="D9E1F2"/>
            <w:vAlign w:val="center"/>
          </w:tcPr>
          <w:p w14:paraId="6496765C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Pruebas automatizadas ejecutadas (18/18 PASS)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7B47841B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01A3F41A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npm test -- materiales_bodega</w:t>
            </w:r>
          </w:p>
        </w:tc>
      </w:tr>
      <w:tr w:rsidR="00652F9A" w:rsidRPr="00E618D1" w14:paraId="3EF28BCF" w14:textId="77777777" w:rsidTr="00B30F73">
        <w:tc>
          <w:tcPr>
            <w:tcW w:w="4786" w:type="dxa"/>
            <w:shd w:val="clear" w:color="auto" w:fill="FFFFFF"/>
            <w:vAlign w:val="center"/>
          </w:tcPr>
          <w:p w14:paraId="471C019D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Migraciones Prisma aplicadas correctamente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1876CEEC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20ECFEAA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Sin cambios de esquema en Sprint 03</w:t>
            </w:r>
          </w:p>
        </w:tc>
      </w:tr>
      <w:tr w:rsidR="00652F9A" w:rsidRPr="00E618D1" w14:paraId="34385796" w14:textId="77777777" w:rsidTr="00B30F73">
        <w:tc>
          <w:tcPr>
            <w:tcW w:w="4786" w:type="dxa"/>
            <w:shd w:val="clear" w:color="auto" w:fill="D9E1F2"/>
            <w:vAlign w:val="center"/>
          </w:tcPr>
          <w:p w14:paraId="79EA6C0C" w14:textId="2C1A43BF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Deuda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HT-06 cerrada formalmente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313FFF1F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7F2B1E5A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Tokens legacy documentados y verificados</w:t>
            </w:r>
          </w:p>
        </w:tc>
      </w:tr>
      <w:tr w:rsidR="00652F9A" w:rsidRPr="00E618D1" w14:paraId="690E4D7E" w14:textId="77777777" w:rsidTr="00B30F73">
        <w:tc>
          <w:tcPr>
            <w:tcW w:w="4786" w:type="dxa"/>
            <w:shd w:val="clear" w:color="auto" w:fill="FFFFFF"/>
            <w:vAlign w:val="center"/>
          </w:tcPr>
          <w:p w14:paraId="7084D6C1" w14:textId="2071A6EB" w:rsidR="00652F9A" w:rsidRPr="00E618D1" w:rsidRDefault="008B232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Documentación de sprint generada y archivada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332F8BF9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292" w:type="dxa"/>
            <w:vAlign w:val="center"/>
          </w:tcPr>
          <w:p w14:paraId="42198BA0" w14:textId="77777777" w:rsidR="00652F9A" w:rsidRPr="00E618D1" w:rsidRDefault="00000000" w:rsidP="00B30F73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V2.0 + 3 documentos de soporte</w:t>
            </w:r>
          </w:p>
        </w:tc>
      </w:tr>
    </w:tbl>
    <w:p w14:paraId="64BFC8D7" w14:textId="77777777" w:rsidR="00652F9A" w:rsidRPr="007D60FD" w:rsidRDefault="00000000" w:rsidP="007D60FD">
      <w:pPr>
        <w:pStyle w:val="Ttulo1"/>
      </w:pPr>
      <w:r w:rsidRPr="007D60FD">
        <w:t>6. Historias comprometidas vs. completadas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9"/>
        <w:gridCol w:w="1604"/>
        <w:gridCol w:w="709"/>
        <w:gridCol w:w="1275"/>
        <w:gridCol w:w="567"/>
        <w:gridCol w:w="709"/>
        <w:gridCol w:w="1236"/>
        <w:gridCol w:w="3316"/>
      </w:tblGrid>
      <w:tr w:rsidR="00652F9A" w:rsidRPr="00AD5835" w14:paraId="324765B3" w14:textId="77777777" w:rsidTr="00AD5835">
        <w:trPr>
          <w:trHeight w:val="454"/>
        </w:trPr>
        <w:tc>
          <w:tcPr>
            <w:tcW w:w="489" w:type="dxa"/>
            <w:shd w:val="clear" w:color="auto" w:fill="1F3864"/>
            <w:vAlign w:val="center"/>
          </w:tcPr>
          <w:p w14:paraId="2C88D9CA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4" w:type="dxa"/>
            <w:shd w:val="clear" w:color="auto" w:fill="1F3864"/>
            <w:vAlign w:val="center"/>
          </w:tcPr>
          <w:p w14:paraId="1917F3A0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Historia / Tarea</w:t>
            </w:r>
          </w:p>
        </w:tc>
        <w:tc>
          <w:tcPr>
            <w:tcW w:w="709" w:type="dxa"/>
            <w:shd w:val="clear" w:color="auto" w:fill="1F3864"/>
            <w:vAlign w:val="center"/>
          </w:tcPr>
          <w:p w14:paraId="46EA016A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75" w:type="dxa"/>
            <w:shd w:val="clear" w:color="auto" w:fill="1F3864"/>
            <w:vAlign w:val="center"/>
          </w:tcPr>
          <w:p w14:paraId="1A451381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Modulo</w:t>
            </w:r>
          </w:p>
        </w:tc>
        <w:tc>
          <w:tcPr>
            <w:tcW w:w="567" w:type="dxa"/>
            <w:shd w:val="clear" w:color="auto" w:fill="1F3864"/>
            <w:vAlign w:val="center"/>
          </w:tcPr>
          <w:p w14:paraId="670A0717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SP Plan</w:t>
            </w:r>
          </w:p>
        </w:tc>
        <w:tc>
          <w:tcPr>
            <w:tcW w:w="709" w:type="dxa"/>
            <w:shd w:val="clear" w:color="auto" w:fill="1F3864"/>
            <w:vAlign w:val="center"/>
          </w:tcPr>
          <w:p w14:paraId="06BEE549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SP Real</w:t>
            </w:r>
          </w:p>
        </w:tc>
        <w:tc>
          <w:tcPr>
            <w:tcW w:w="1236" w:type="dxa"/>
            <w:shd w:val="clear" w:color="auto" w:fill="1F3864"/>
            <w:vAlign w:val="center"/>
          </w:tcPr>
          <w:p w14:paraId="646ED285" w14:textId="7777777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316" w:type="dxa"/>
            <w:shd w:val="clear" w:color="auto" w:fill="1F3864"/>
            <w:vAlign w:val="center"/>
          </w:tcPr>
          <w:p w14:paraId="0A8F3094" w14:textId="7D0E2097" w:rsidR="00652F9A" w:rsidRPr="00DD0701" w:rsidRDefault="00000000">
            <w:pPr>
              <w:jc w:val="center"/>
              <w:rPr>
                <w:b/>
                <w:sz w:val="20"/>
                <w:szCs w:val="20"/>
              </w:rPr>
            </w:pP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Criterios de </w:t>
            </w:r>
            <w:r w:rsidR="008B2320"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>aceptación</w:t>
            </w:r>
            <w:r w:rsidRPr="00DD0701"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 verificados</w:t>
            </w:r>
          </w:p>
        </w:tc>
      </w:tr>
      <w:tr w:rsidR="00652F9A" w:rsidRPr="00AD5835" w14:paraId="0E2AECBB" w14:textId="77777777" w:rsidTr="00AD5835">
        <w:trPr>
          <w:trHeight w:val="850"/>
        </w:trPr>
        <w:tc>
          <w:tcPr>
            <w:tcW w:w="489" w:type="dxa"/>
            <w:shd w:val="clear" w:color="auto" w:fill="F2F2F2"/>
            <w:vAlign w:val="center"/>
          </w:tcPr>
          <w:p w14:paraId="781545E3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HU-09</w:t>
            </w:r>
          </w:p>
        </w:tc>
        <w:tc>
          <w:tcPr>
            <w:tcW w:w="1604" w:type="dxa"/>
            <w:shd w:val="clear" w:color="auto" w:fill="F2F2F2"/>
            <w:vAlign w:val="center"/>
          </w:tcPr>
          <w:p w14:paraId="632708B4" w14:textId="6CE38D4B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CRUD completo del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catálogo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de materiales con filtros por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categoría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y soft-delete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B85C950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HU</w:t>
            </w:r>
          </w:p>
        </w:tc>
        <w:tc>
          <w:tcPr>
            <w:tcW w:w="1275" w:type="dxa"/>
            <w:shd w:val="clear" w:color="auto" w:fill="F2F2F2"/>
            <w:vAlign w:val="center"/>
          </w:tcPr>
          <w:p w14:paraId="0688FFCC" w14:textId="7777777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Materiales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50C9E0CB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BC1A19D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36" w:type="dxa"/>
            <w:shd w:val="clear" w:color="auto" w:fill="E2EFDA"/>
            <w:vAlign w:val="center"/>
          </w:tcPr>
          <w:p w14:paraId="7E61E404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3316" w:type="dxa"/>
            <w:shd w:val="clear" w:color="auto" w:fill="F2F2F2"/>
            <w:vAlign w:val="center"/>
          </w:tcPr>
          <w:p w14:paraId="0C756185" w14:textId="6B24500F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Admin puede crear, editar, listar y desactivar materiales del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catálogo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base. POST /api/v1/materiales retorna 403 si el rol no es Admin. GET /api/v1/materiales acepta query params ?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¿categoría=, ?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busqueda=, ?soloActivos= y retorna lista filtrada. GET /api/v1/materiales/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categorías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retorna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categorías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únicas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para el selector del frontend. DELETE /api/v1/materiales/:id realiza soft-delete (activo=false), no borra de la BD.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Validación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de unicidad de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código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al crear: retorna 409 si ya existe.</w:t>
            </w:r>
          </w:p>
        </w:tc>
      </w:tr>
      <w:tr w:rsidR="00652F9A" w:rsidRPr="00AD5835" w14:paraId="09CDBC0A" w14:textId="77777777" w:rsidTr="00AD5835">
        <w:trPr>
          <w:trHeight w:val="850"/>
        </w:trPr>
        <w:tc>
          <w:tcPr>
            <w:tcW w:w="489" w:type="dxa"/>
            <w:shd w:val="clear" w:color="auto" w:fill="FFFFFF"/>
            <w:vAlign w:val="center"/>
          </w:tcPr>
          <w:p w14:paraId="1FC88B5E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HU-10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6B9748EC" w14:textId="37DE4BFF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Registro de movimientos de inventario en bodega (ENTRADA/SALIDA/AJUSTE) con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validación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de stock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5D57348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HU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08B45A37" w14:textId="7777777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Bodega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09F5A748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01F2A95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36" w:type="dxa"/>
            <w:shd w:val="clear" w:color="auto" w:fill="E2EFDA"/>
            <w:vAlign w:val="center"/>
          </w:tcPr>
          <w:p w14:paraId="36B15D29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3316" w:type="dxa"/>
            <w:shd w:val="clear" w:color="auto" w:fill="FFFFFF"/>
            <w:vAlign w:val="center"/>
          </w:tcPr>
          <w:p w14:paraId="4D4FCF3A" w14:textId="2F4D56DC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Solo Bodeguero y Admin pueden registrar movimientos de inventario. POST /api/v1/bodega/proyectos/:id/movimientos acepta tipoMovimiento: ENTRADA|SALIDA|AJUSTE. SALIDA valida stock disponible: si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cantidad Resultante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&lt; 0, retorna 422 con mensaje de stock insuficiente. AJUSTE reemplaza el valor de stock directamente.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Operación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atómica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: movimiento +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actualización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de InventarioProyecto en una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transacción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Prisma. Registro inmutable del movimiento (historial tipo libro contable).</w:t>
            </w:r>
          </w:p>
        </w:tc>
      </w:tr>
      <w:tr w:rsidR="00652F9A" w:rsidRPr="00AD5835" w14:paraId="18A26F90" w14:textId="77777777" w:rsidTr="00AD5835">
        <w:trPr>
          <w:trHeight w:val="850"/>
        </w:trPr>
        <w:tc>
          <w:tcPr>
            <w:tcW w:w="489" w:type="dxa"/>
            <w:shd w:val="clear" w:color="auto" w:fill="F2F2F2"/>
            <w:vAlign w:val="center"/>
          </w:tcPr>
          <w:p w14:paraId="34B3888D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HU-11</w:t>
            </w:r>
          </w:p>
        </w:tc>
        <w:tc>
          <w:tcPr>
            <w:tcW w:w="1604" w:type="dxa"/>
            <w:shd w:val="clear" w:color="auto" w:fill="F2F2F2"/>
            <w:vAlign w:val="center"/>
          </w:tcPr>
          <w:p w14:paraId="668A568C" w14:textId="7777777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Consultar historial de movimientos e inventario actual 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lastRenderedPageBreak/>
              <w:t>por proyecto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4272414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lastRenderedPageBreak/>
              <w:t>HU</w:t>
            </w:r>
          </w:p>
        </w:tc>
        <w:tc>
          <w:tcPr>
            <w:tcW w:w="1275" w:type="dxa"/>
            <w:shd w:val="clear" w:color="auto" w:fill="F2F2F2"/>
            <w:vAlign w:val="center"/>
          </w:tcPr>
          <w:p w14:paraId="4CA010B2" w14:textId="7777777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Bodega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33AD590D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C3E2024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236" w:type="dxa"/>
            <w:shd w:val="clear" w:color="auto" w:fill="E2EFDA"/>
            <w:vAlign w:val="center"/>
          </w:tcPr>
          <w:p w14:paraId="1663C572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3316" w:type="dxa"/>
            <w:shd w:val="clear" w:color="auto" w:fill="F2F2F2"/>
            <w:vAlign w:val="center"/>
          </w:tcPr>
          <w:p w14:paraId="0C9A5B04" w14:textId="73811056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GET /api/v1/bodega/proyectos/:id/movimientos retorna historial con filtros opcionales por ?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¿idMaterial=,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lastRenderedPageBreak/>
              <w:t>?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tipoMovimiento=, ?page=, ?limit=. GET /api/v1/bodega/proyectos/:id/inventario retorna stock actual de todos los materiales asignados al proyecto con cantidadDisponible. Acceso permitido a: Admin, Bodeguero, Residente, Presidente, Contador. Requiere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asignación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activa al proyecto (requireProjectAccess), Admin tiene acceso irrestricto.</w:t>
            </w:r>
          </w:p>
        </w:tc>
      </w:tr>
      <w:tr w:rsidR="00652F9A" w:rsidRPr="00AD5835" w14:paraId="3948A3D0" w14:textId="77777777" w:rsidTr="00AD5835">
        <w:trPr>
          <w:trHeight w:val="850"/>
        </w:trPr>
        <w:tc>
          <w:tcPr>
            <w:tcW w:w="489" w:type="dxa"/>
            <w:shd w:val="clear" w:color="auto" w:fill="FFFFFF"/>
            <w:vAlign w:val="center"/>
          </w:tcPr>
          <w:p w14:paraId="2A9EA940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lastRenderedPageBreak/>
              <w:t>HT-06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23CFD019" w14:textId="75735D92" w:rsidR="00652F9A" w:rsidRPr="00AD5835" w:rsidRDefault="008B232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Migración de tokens legacy: 'Administrador' hacia 'Administrador del Sistema'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66F0C5F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HT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1D3A88AF" w14:textId="32F87E33" w:rsidR="00652F9A" w:rsidRPr="00AD5835" w:rsidRDefault="008B232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Autenticación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99A51E7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044EAD3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36" w:type="dxa"/>
            <w:shd w:val="clear" w:color="auto" w:fill="E2EFDA"/>
            <w:vAlign w:val="center"/>
          </w:tcPr>
          <w:p w14:paraId="4EF18DAC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3316" w:type="dxa"/>
            <w:shd w:val="clear" w:color="auto" w:fill="FFFFFF"/>
            <w:vAlign w:val="center"/>
          </w:tcPr>
          <w:p w14:paraId="23D4E457" w14:textId="1BBC9BD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El parche en auth.middleware.js que transforma rol 'Administrador' en 'Administrador del Sistema' fue verificado, documentado y cerrado como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solución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definitiva. Se confirma que no existen tokens activos con el rol legacy en el entorno de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producción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. La deuda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técnica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queda registrada como resuelta en el historial del sprint.</w:t>
            </w:r>
          </w:p>
        </w:tc>
      </w:tr>
      <w:tr w:rsidR="00652F9A" w:rsidRPr="00AD5835" w14:paraId="009F2A28" w14:textId="77777777" w:rsidTr="00AD5835">
        <w:trPr>
          <w:trHeight w:val="850"/>
        </w:trPr>
        <w:tc>
          <w:tcPr>
            <w:tcW w:w="489" w:type="dxa"/>
            <w:shd w:val="clear" w:color="auto" w:fill="F2F2F2"/>
            <w:vAlign w:val="center"/>
          </w:tcPr>
          <w:p w14:paraId="32C143F8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HT-07</w:t>
            </w:r>
          </w:p>
        </w:tc>
        <w:tc>
          <w:tcPr>
            <w:tcW w:w="1604" w:type="dxa"/>
            <w:shd w:val="clear" w:color="auto" w:fill="F2F2F2"/>
            <w:vAlign w:val="center"/>
          </w:tcPr>
          <w:p w14:paraId="3B596007" w14:textId="159320DD" w:rsidR="00652F9A" w:rsidRPr="00AD5835" w:rsidRDefault="008B232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Estándar documentado de pipeline de middleware para endpoints con upload de archivos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EC5CBB3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HT</w:t>
            </w:r>
          </w:p>
        </w:tc>
        <w:tc>
          <w:tcPr>
            <w:tcW w:w="1275" w:type="dxa"/>
            <w:shd w:val="clear" w:color="auto" w:fill="F2F2F2"/>
            <w:vAlign w:val="center"/>
          </w:tcPr>
          <w:p w14:paraId="35248618" w14:textId="7777777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Infraestructura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55390821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7F9C9C9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36" w:type="dxa"/>
            <w:shd w:val="clear" w:color="auto" w:fill="E2EFDA"/>
            <w:vAlign w:val="center"/>
          </w:tcPr>
          <w:p w14:paraId="14BED7CC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3316" w:type="dxa"/>
            <w:shd w:val="clear" w:color="auto" w:fill="F2F2F2"/>
            <w:vAlign w:val="center"/>
          </w:tcPr>
          <w:p w14:paraId="7869744A" w14:textId="6A6D5A09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Pipeline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estándar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documentado: requireAuth -&gt; requireRole([roles]) -&gt; multer.single('campo') -&gt; requireProjectAccess -&gt; controller. Se documento la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razón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del orden: multer debe procesar el archivo antes de requireProjectAccess para que req.file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esté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disponible si el middleware de acceso necesita inspeccionarlo. El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estándar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aplica a cualquier endpoint nuevo que reciba archivos adjuntos.</w:t>
            </w:r>
          </w:p>
        </w:tc>
      </w:tr>
      <w:tr w:rsidR="00652F9A" w:rsidRPr="00AD5835" w14:paraId="4236186E" w14:textId="77777777" w:rsidTr="00AD5835">
        <w:trPr>
          <w:trHeight w:val="850"/>
        </w:trPr>
        <w:tc>
          <w:tcPr>
            <w:tcW w:w="489" w:type="dxa"/>
            <w:shd w:val="clear" w:color="auto" w:fill="FFFFFF"/>
            <w:vAlign w:val="center"/>
          </w:tcPr>
          <w:p w14:paraId="7520E9F7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HT-08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0ABC93BC" w14:textId="041B2308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Suite de pruebas automatizadas: materiales, bodega y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validación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 MIME type/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tamanio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F7C3AA1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HT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5BE2408D" w14:textId="77777777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Calidad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11D34A0D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1CC8C9E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236" w:type="dxa"/>
            <w:shd w:val="clear" w:color="auto" w:fill="E2EFDA"/>
            <w:vAlign w:val="center"/>
          </w:tcPr>
          <w:p w14:paraId="4F3B7692" w14:textId="77777777" w:rsidR="00652F9A" w:rsidRPr="00AD5835" w:rsidRDefault="00000000">
            <w:pPr>
              <w:jc w:val="center"/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3316" w:type="dxa"/>
            <w:shd w:val="clear" w:color="auto" w:fill="FFFFFF"/>
            <w:vAlign w:val="center"/>
          </w:tcPr>
          <w:p w14:paraId="37408B8B" w14:textId="6CFF1EDE" w:rsidR="00652F9A" w:rsidRPr="00AD5835" w:rsidRDefault="00000000">
            <w:pPr>
              <w:rPr>
                <w:bCs/>
                <w:sz w:val="20"/>
                <w:szCs w:val="20"/>
              </w:rPr>
            </w:pP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 xml:space="preserve">18 casos de prueba automatizados en materiales_bodega.test.js. Grupo 1 (8 casos): CRUD de materiales con RBAC - GET sin token, con Admin, con Bodeguero, POST sin token, con Residente (403), con Admin sin campos (400), GET </w:t>
            </w:r>
            <w:r w:rsidR="008B2320"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categorías</w:t>
            </w:r>
            <w:r w:rsidRPr="00AD5835">
              <w:rPr>
                <w:rFonts w:ascii="Calibri" w:hAnsi="Calibri"/>
                <w:bCs/>
                <w:color w:val="000000"/>
                <w:sz w:val="20"/>
                <w:szCs w:val="20"/>
              </w:rPr>
              <w:t>, DELETE con Contador (403). Grupo 2 (6 casos): Bodega con RBAC - POST sin token, con Residente (403), Admin sin body (400/500), GET movimientos sin token, con Admin (200/500), GET inventario con Admin (200/500). Grupo 3 (4 casos unit tests): validateImage rechaza PDF, archivos mayor de 5MB, acepta JPG valido, acepta PNG valido.</w:t>
            </w:r>
          </w:p>
        </w:tc>
      </w:tr>
    </w:tbl>
    <w:p w14:paraId="425DE5B5" w14:textId="18470B08" w:rsidR="00652F9A" w:rsidRPr="007D60FD" w:rsidRDefault="00000000" w:rsidP="007D60FD">
      <w:pPr>
        <w:pStyle w:val="Ttulo1"/>
      </w:pPr>
      <w:r w:rsidRPr="007D60FD">
        <w:t xml:space="preserve">7. </w:t>
      </w:r>
      <w:r w:rsidR="008B2320" w:rsidRPr="007D60FD">
        <w:t>Verificación</w:t>
      </w:r>
      <w:r w:rsidRPr="007D60FD">
        <w:t xml:space="preserve"> de compromisos del Sprint 02 (</w:t>
      </w:r>
      <w:r w:rsidR="008B2320" w:rsidRPr="007D60FD">
        <w:t>sección</w:t>
      </w:r>
      <w:r w:rsidRPr="007D60FD">
        <w:t xml:space="preserve"> 8.3)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4"/>
        <w:gridCol w:w="4252"/>
        <w:gridCol w:w="1247"/>
        <w:gridCol w:w="3601"/>
      </w:tblGrid>
      <w:tr w:rsidR="00652F9A" w:rsidRPr="00E618D1" w14:paraId="680565EA" w14:textId="77777777">
        <w:trPr>
          <w:trHeight w:val="454"/>
        </w:trPr>
        <w:tc>
          <w:tcPr>
            <w:tcW w:w="454" w:type="dxa"/>
            <w:shd w:val="clear" w:color="auto" w:fill="1F3864"/>
            <w:vAlign w:val="center"/>
          </w:tcPr>
          <w:p w14:paraId="274233F6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N°</w:t>
            </w:r>
          </w:p>
        </w:tc>
        <w:tc>
          <w:tcPr>
            <w:tcW w:w="4252" w:type="dxa"/>
            <w:shd w:val="clear" w:color="auto" w:fill="1F3864"/>
            <w:vAlign w:val="center"/>
          </w:tcPr>
          <w:p w14:paraId="31D02ABA" w14:textId="1510FEC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 xml:space="preserve">Compromiso adquirido en Sprint 02 </w:t>
            </w:r>
            <w:r w:rsidR="008B2320" w:rsidRPr="00E618D1">
              <w:rPr>
                <w:rFonts w:ascii="Calibri" w:hAnsi="Calibri"/>
                <w:b/>
                <w:color w:val="FFFFFF"/>
                <w:szCs w:val="28"/>
              </w:rPr>
              <w:t>sección</w:t>
            </w:r>
            <w:r w:rsidRPr="00E618D1">
              <w:rPr>
                <w:rFonts w:ascii="Calibri" w:hAnsi="Calibri"/>
                <w:b/>
                <w:color w:val="FFFFFF"/>
                <w:szCs w:val="28"/>
              </w:rPr>
              <w:t xml:space="preserve"> 8.3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1A03EA8E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Estado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2349F9EB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Evidencia de cumplimiento</w:t>
            </w:r>
          </w:p>
        </w:tc>
      </w:tr>
      <w:tr w:rsidR="00652F9A" w:rsidRPr="00E618D1" w14:paraId="43923852" w14:textId="77777777">
        <w:trPr>
          <w:trHeight w:val="680"/>
        </w:trPr>
        <w:tc>
          <w:tcPr>
            <w:tcW w:w="454" w:type="dxa"/>
            <w:shd w:val="clear" w:color="auto" w:fill="F2F2F2"/>
            <w:vAlign w:val="center"/>
          </w:tcPr>
          <w:p w14:paraId="3223AF08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lastRenderedPageBreak/>
              <w:t>1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DFE8466" w14:textId="3B34E41B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Documentar como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estándar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el pipeline de middleware para endpoints con upload de archivos (requireAuth -&gt; requireRole -&gt; multer -&gt; requireProjectAccess -&gt; controller).</w:t>
            </w:r>
          </w:p>
        </w:tc>
        <w:tc>
          <w:tcPr>
            <w:tcW w:w="1247" w:type="dxa"/>
            <w:shd w:val="clear" w:color="auto" w:fill="E2EFDA"/>
            <w:vAlign w:val="center"/>
          </w:tcPr>
          <w:p w14:paraId="482A0343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0ECC02C0" w14:textId="43FD454E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HT-07 completado. Pipeline documentado como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estándar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del equipo con referencia a backend/src/routes/avances.routes.js como ejemplo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canónico</w:t>
            </w:r>
            <w:r w:rsidRPr="00E618D1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  <w:tr w:rsidR="00652F9A" w:rsidRPr="00E618D1" w14:paraId="0FE9BF57" w14:textId="77777777">
        <w:trPr>
          <w:trHeight w:val="680"/>
        </w:trPr>
        <w:tc>
          <w:tcPr>
            <w:tcW w:w="454" w:type="dxa"/>
            <w:shd w:val="clear" w:color="auto" w:fill="FFFFFF"/>
            <w:vAlign w:val="center"/>
          </w:tcPr>
          <w:p w14:paraId="5B8780F2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2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786AB7FA" w14:textId="2B9CED2D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Implementar y cerrar la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migración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tokens legacy ('Administrador' en lugar de 'Administrador del Sistema') en Sprint 03 (deuda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desde Sprint 01).</w:t>
            </w:r>
          </w:p>
        </w:tc>
        <w:tc>
          <w:tcPr>
            <w:tcW w:w="1247" w:type="dxa"/>
            <w:shd w:val="clear" w:color="auto" w:fill="E2EFDA"/>
            <w:vAlign w:val="center"/>
          </w:tcPr>
          <w:p w14:paraId="3120D986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445AC24" w14:textId="41B609D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HT-06 completado. El parche en auth.middleware.js fue verificado, validado en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producción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y documentado formalmente como </w:t>
            </w:r>
            <w:r w:rsidR="008B2320" w:rsidRPr="00E618D1">
              <w:rPr>
                <w:rFonts w:ascii="Calibri" w:hAnsi="Calibri"/>
                <w:color w:val="000000"/>
                <w:szCs w:val="28"/>
              </w:rPr>
              <w:t>solución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definitiva.</w:t>
            </w:r>
          </w:p>
        </w:tc>
      </w:tr>
      <w:tr w:rsidR="00652F9A" w:rsidRPr="00E618D1" w14:paraId="244E000C" w14:textId="77777777">
        <w:trPr>
          <w:trHeight w:val="680"/>
        </w:trPr>
        <w:tc>
          <w:tcPr>
            <w:tcW w:w="454" w:type="dxa"/>
            <w:shd w:val="clear" w:color="auto" w:fill="F2F2F2"/>
            <w:vAlign w:val="center"/>
          </w:tcPr>
          <w:p w14:paraId="155E336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9E735EF" w14:textId="77F5F47E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Agregar pruebas automatizadas para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validación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MIME type y tamanio de imagen en el StorageService (validateImage).</w:t>
            </w:r>
          </w:p>
        </w:tc>
        <w:tc>
          <w:tcPr>
            <w:tcW w:w="1247" w:type="dxa"/>
            <w:shd w:val="clear" w:color="auto" w:fill="E2EFDA"/>
            <w:vAlign w:val="center"/>
          </w:tcPr>
          <w:p w14:paraId="160CF628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0A4C1854" w14:textId="6F01C3C5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HT-08 completado. 4 pruebas unitarias en Grupo 3 de materiales_bodega.test.js cubren: rechazo de PDF, rechazo de archivo mayor de 5 MB,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aceptación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JPG valido y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aceptación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PNG valido. Las 4 finalizaron con estado PASS.</w:t>
            </w:r>
          </w:p>
        </w:tc>
      </w:tr>
      <w:tr w:rsidR="00652F9A" w:rsidRPr="00E618D1" w14:paraId="414B8996" w14:textId="77777777">
        <w:trPr>
          <w:trHeight w:val="680"/>
        </w:trPr>
        <w:tc>
          <w:tcPr>
            <w:tcW w:w="454" w:type="dxa"/>
            <w:shd w:val="clear" w:color="auto" w:fill="FFFFFF"/>
            <w:vAlign w:val="center"/>
          </w:tcPr>
          <w:p w14:paraId="5F64824E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4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2DE7E226" w14:textId="3ECDCBB0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Crear suite de pruebas automatizadas (Jest/Supertest) para los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módulos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y bodega implementados en Sprint 03.</w:t>
            </w:r>
          </w:p>
        </w:tc>
        <w:tc>
          <w:tcPr>
            <w:tcW w:w="1247" w:type="dxa"/>
            <w:shd w:val="clear" w:color="auto" w:fill="E2EFDA"/>
            <w:vAlign w:val="center"/>
          </w:tcPr>
          <w:p w14:paraId="33DB904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93B417A" w14:textId="7D9EA41C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HT-08 completado. 14 pruebas de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integración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en los Grupos 1 y 2 de materiales_bodega.test.js cubren CRUD de materiales con RBAC y movimientos de bodega con RBAC y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validación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campos. 14/14 PASS.</w:t>
            </w:r>
          </w:p>
        </w:tc>
      </w:tr>
      <w:tr w:rsidR="00652F9A" w:rsidRPr="00E618D1" w14:paraId="12220BBB" w14:textId="77777777">
        <w:trPr>
          <w:trHeight w:val="680"/>
        </w:trPr>
        <w:tc>
          <w:tcPr>
            <w:tcW w:w="454" w:type="dxa"/>
            <w:shd w:val="clear" w:color="auto" w:fill="F2F2F2"/>
            <w:vAlign w:val="center"/>
          </w:tcPr>
          <w:p w14:paraId="09EA160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5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45C293D" w14:textId="09CDAC3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Mantener cobertura de pruebas automatizadas mayor o igual al 80 por ciento en todos los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módulos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nuevos del sprint.</w:t>
            </w:r>
          </w:p>
        </w:tc>
        <w:tc>
          <w:tcPr>
            <w:tcW w:w="1247" w:type="dxa"/>
            <w:shd w:val="clear" w:color="auto" w:fill="E2EFDA"/>
            <w:vAlign w:val="center"/>
          </w:tcPr>
          <w:p w14:paraId="0EA6FE6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377B596A" w14:textId="1904B2A9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18/18 pruebas PASS (100%) en materiales_bodega.test.js. Cobertura de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módulos</w:t>
            </w:r>
            <w:r w:rsidRPr="00E618D1">
              <w:rPr>
                <w:rFonts w:ascii="Calibri" w:hAnsi="Calibri"/>
                <w:color w:val="000000"/>
                <w:szCs w:val="28"/>
              </w:rPr>
              <w:t>: Materiales 100%, Bodega 100%, StorageService 100%. Objetivo del 80% superado.</w:t>
            </w:r>
          </w:p>
        </w:tc>
      </w:tr>
    </w:tbl>
    <w:p w14:paraId="1928DAF5" w14:textId="6F87111E" w:rsidR="00652F9A" w:rsidRPr="007D60FD" w:rsidRDefault="00000000" w:rsidP="007D60FD">
      <w:pPr>
        <w:pStyle w:val="Ttulo1"/>
      </w:pPr>
      <w:r w:rsidRPr="007D60FD">
        <w:t xml:space="preserve">8. Retrospectiva: </w:t>
      </w:r>
      <w:r w:rsidR="009063E6" w:rsidRPr="007D60FD">
        <w:t>análisis</w:t>
      </w:r>
      <w:r w:rsidRPr="007D60FD">
        <w:t xml:space="preserve"> por </w:t>
      </w:r>
      <w:r w:rsidR="009063E6" w:rsidRPr="007D60FD">
        <w:t>categorías</w:t>
      </w:r>
    </w:p>
    <w:p w14:paraId="4F649B21" w14:textId="17CC1790" w:rsidR="00652F9A" w:rsidRPr="007D60FD" w:rsidRDefault="009063E6" w:rsidP="007D60FD">
      <w:pPr>
        <w:pStyle w:val="Ttulo2"/>
      </w:pPr>
      <w:r w:rsidRPr="007D60FD">
        <w:t>8.1 Que salió bien (MANTENER)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4"/>
      </w:tblGrid>
      <w:tr w:rsidR="00652F9A" w:rsidRPr="00E618D1" w14:paraId="592BC66A" w14:textId="77777777">
        <w:trPr>
          <w:trHeight w:val="454"/>
        </w:trPr>
        <w:tc>
          <w:tcPr>
            <w:tcW w:w="9354" w:type="dxa"/>
            <w:shd w:val="clear" w:color="auto" w:fill="E2EFDA"/>
            <w:vAlign w:val="center"/>
          </w:tcPr>
          <w:p w14:paraId="61A02EAE" w14:textId="6B6A2B31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La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separación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capas (service vs controller) en materiales y bodega facilito las pruebas unitarias del StorageService sin necesidad de levantar el servidor completo. El ciclo de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retroalimentación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los tests del Grupo 3 es notablemente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más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rápido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que las pruebas de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integración</w:t>
            </w:r>
            <w:r w:rsidRPr="00E618D1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  <w:tr w:rsidR="00652F9A" w:rsidRPr="00E618D1" w14:paraId="49FE6779" w14:textId="77777777">
        <w:trPr>
          <w:trHeight w:val="454"/>
        </w:trPr>
        <w:tc>
          <w:tcPr>
            <w:tcW w:w="9354" w:type="dxa"/>
            <w:shd w:val="clear" w:color="auto" w:fill="E2EFDA"/>
            <w:vAlign w:val="center"/>
          </w:tcPr>
          <w:p w14:paraId="7F67BE59" w14:textId="51C4C253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La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transacción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atómica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Prisma.$transaction en bodega.service.js garantizo que el stock en InventarioProyecto siempre sea consistente con el historial de MovimientoInventario, incluso en escenarios de concurrencia.</w:t>
            </w:r>
          </w:p>
        </w:tc>
      </w:tr>
      <w:tr w:rsidR="00652F9A" w:rsidRPr="00E618D1" w14:paraId="543E9D59" w14:textId="77777777">
        <w:trPr>
          <w:trHeight w:val="454"/>
        </w:trPr>
        <w:tc>
          <w:tcPr>
            <w:tcW w:w="9354" w:type="dxa"/>
            <w:shd w:val="clear" w:color="auto" w:fill="E2EFDA"/>
            <w:vAlign w:val="center"/>
          </w:tcPr>
          <w:p w14:paraId="3FD472A3" w14:textId="694D94AD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La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validación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stock insuficiente en SALIDA (error 422) protege la integridad del inventario en tiempo real, antes de que cualquier cambio persista en la BD.</w:t>
            </w:r>
          </w:p>
        </w:tc>
      </w:tr>
      <w:tr w:rsidR="00652F9A" w:rsidRPr="00E618D1" w14:paraId="58E01D9F" w14:textId="77777777">
        <w:trPr>
          <w:trHeight w:val="454"/>
        </w:trPr>
        <w:tc>
          <w:tcPr>
            <w:tcW w:w="9354" w:type="dxa"/>
            <w:shd w:val="clear" w:color="auto" w:fill="E2EFDA"/>
            <w:vAlign w:val="center"/>
          </w:tcPr>
          <w:p w14:paraId="012739C6" w14:textId="04EAF680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El cierre formal de la deuda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HT-06 (tokens legacy) elimino un riesgo de incompatibilidad que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podría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afectar sesiones de usuarios activos en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producción</w:t>
            </w:r>
            <w:r w:rsidRPr="00E618D1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  <w:tr w:rsidR="00652F9A" w:rsidRPr="00E618D1" w14:paraId="4A42468C" w14:textId="77777777">
        <w:trPr>
          <w:trHeight w:val="454"/>
        </w:trPr>
        <w:tc>
          <w:tcPr>
            <w:tcW w:w="9354" w:type="dxa"/>
            <w:shd w:val="clear" w:color="auto" w:fill="E2EFDA"/>
            <w:vAlign w:val="center"/>
          </w:tcPr>
          <w:p w14:paraId="28DD3B8D" w14:textId="4B20D534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El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estándar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pipeline de middleware documentado en HT-07 redujo las iteraciones de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depuración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al implementar nuevos endpoints, ya que el equipo dispone de un </w:t>
            </w:r>
            <w:r w:rsidR="009063E6" w:rsidRPr="00E618D1">
              <w:rPr>
                <w:rFonts w:ascii="Calibri" w:hAnsi="Calibri"/>
                <w:color w:val="000000"/>
                <w:szCs w:val="28"/>
              </w:rPr>
              <w:t>patrón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referencia probado y documentado.</w:t>
            </w:r>
          </w:p>
        </w:tc>
      </w:tr>
    </w:tbl>
    <w:p w14:paraId="6B9936C8" w14:textId="523D3EE5" w:rsidR="00652F9A" w:rsidRPr="007D60FD" w:rsidRDefault="00522A76" w:rsidP="007D60FD">
      <w:pPr>
        <w:pStyle w:val="Ttulo2"/>
      </w:pPr>
      <w:r w:rsidRPr="007D60FD">
        <w:t>8.2 Que se puede mejorar (MEJORAR)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4"/>
      </w:tblGrid>
      <w:tr w:rsidR="00652F9A" w:rsidRPr="00E618D1" w14:paraId="3C394DE0" w14:textId="77777777">
        <w:trPr>
          <w:trHeight w:val="454"/>
        </w:trPr>
        <w:tc>
          <w:tcPr>
            <w:tcW w:w="9354" w:type="dxa"/>
            <w:shd w:val="clear" w:color="auto" w:fill="FFF2CC"/>
            <w:vAlign w:val="center"/>
          </w:tcPr>
          <w:p w14:paraId="6FD79342" w14:textId="34EFC295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El endpoint de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reactivación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(PUT activo: true) no fue incluido en el alcance del sprint, dejando una brecha funcional para el soft-delete. Si un material es desactivado por error, no existe forma de reactivarlo sin acceso directo a la BD.</w:t>
            </w:r>
          </w:p>
        </w:tc>
      </w:tr>
      <w:tr w:rsidR="00652F9A" w:rsidRPr="00E618D1" w14:paraId="6A8D4DEC" w14:textId="77777777">
        <w:trPr>
          <w:trHeight w:val="454"/>
        </w:trPr>
        <w:tc>
          <w:tcPr>
            <w:tcW w:w="9354" w:type="dxa"/>
            <w:shd w:val="clear" w:color="auto" w:fill="FFF2CC"/>
            <w:vAlign w:val="center"/>
          </w:tcPr>
          <w:p w14:paraId="7D6D70CC" w14:textId="057A1F52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lastRenderedPageBreak/>
              <w:t xml:space="preserve">• Las pruebas de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integración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bodega con BD real activa no se ejecutaron en este sprint. Solo se verifico el comportamiento de RBAC y validaciones de request, dejando sin probar la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lógica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negocio del servicio con datos reales.</w:t>
            </w:r>
          </w:p>
        </w:tc>
      </w:tr>
      <w:tr w:rsidR="00652F9A" w:rsidRPr="00E618D1" w14:paraId="170A8A7C" w14:textId="77777777">
        <w:trPr>
          <w:trHeight w:val="454"/>
        </w:trPr>
        <w:tc>
          <w:tcPr>
            <w:tcW w:w="9354" w:type="dxa"/>
            <w:shd w:val="clear" w:color="auto" w:fill="FFF2CC"/>
            <w:vAlign w:val="center"/>
          </w:tcPr>
          <w:p w14:paraId="49F354D7" w14:textId="239EEED3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La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paginación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en listarMovimientos no fue verificada con pruebas automatizadas. Los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parámetros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page y limit se pasan al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servicio,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pero no se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validó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su comportamiento con conjuntos de datos reales en la BD de prueba.</w:t>
            </w:r>
          </w:p>
        </w:tc>
      </w:tr>
    </w:tbl>
    <w:p w14:paraId="0A6F6A60" w14:textId="0688306B" w:rsidR="00652F9A" w:rsidRPr="007D60FD" w:rsidRDefault="00522A76" w:rsidP="007D60FD">
      <w:pPr>
        <w:pStyle w:val="Ttulo2"/>
      </w:pPr>
      <w:r w:rsidRPr="007D60FD">
        <w:t>8.3 Acciones concretas para el siguiente sprint (IMPLEMENTAR)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4"/>
      </w:tblGrid>
      <w:tr w:rsidR="00652F9A" w:rsidRPr="00E618D1" w14:paraId="04614A4F" w14:textId="77777777">
        <w:trPr>
          <w:trHeight w:val="454"/>
        </w:trPr>
        <w:tc>
          <w:tcPr>
            <w:tcW w:w="9354" w:type="dxa"/>
            <w:shd w:val="clear" w:color="auto" w:fill="FCE4D6"/>
            <w:vAlign w:val="center"/>
          </w:tcPr>
          <w:p w14:paraId="6F50A89C" w14:textId="726B36E4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Implementar endpoint de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reactivación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materiales: PUT /api/v1/materiales/:id con body { activo: true } para corregir desactivaciones por error.</w:t>
            </w:r>
          </w:p>
        </w:tc>
      </w:tr>
      <w:tr w:rsidR="00652F9A" w:rsidRPr="00E618D1" w14:paraId="0FA7613B" w14:textId="77777777">
        <w:trPr>
          <w:trHeight w:val="454"/>
        </w:trPr>
        <w:tc>
          <w:tcPr>
            <w:tcW w:w="9354" w:type="dxa"/>
            <w:shd w:val="clear" w:color="auto" w:fill="FCE4D6"/>
            <w:vAlign w:val="center"/>
          </w:tcPr>
          <w:p w14:paraId="236C5FE4" w14:textId="4389BF0C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Configurar Docker Compose en el entorno de CI para ejecutar pruebas de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integración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bodega con BD real activa en el ciclo de pruebas del Sprint 04.</w:t>
            </w:r>
          </w:p>
        </w:tc>
      </w:tr>
      <w:tr w:rsidR="00652F9A" w:rsidRPr="00E618D1" w14:paraId="64021F39" w14:textId="77777777">
        <w:trPr>
          <w:trHeight w:val="454"/>
        </w:trPr>
        <w:tc>
          <w:tcPr>
            <w:tcW w:w="9354" w:type="dxa"/>
            <w:shd w:val="clear" w:color="auto" w:fill="FCE4D6"/>
            <w:vAlign w:val="center"/>
          </w:tcPr>
          <w:p w14:paraId="2349DF24" w14:textId="58488346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Agregar pruebas automatizadas que verifiquen la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paginación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real de los endpoints GET /bodega/proyectos/:id/movimientos con datos de prueba en BD.</w:t>
            </w:r>
          </w:p>
        </w:tc>
      </w:tr>
      <w:tr w:rsidR="00652F9A" w:rsidRPr="00E618D1" w14:paraId="5A404A02" w14:textId="77777777">
        <w:trPr>
          <w:trHeight w:val="454"/>
        </w:trPr>
        <w:tc>
          <w:tcPr>
            <w:tcW w:w="9354" w:type="dxa"/>
            <w:shd w:val="clear" w:color="auto" w:fill="FCE4D6"/>
            <w:vAlign w:val="center"/>
          </w:tcPr>
          <w:p w14:paraId="4074C1EC" w14:textId="00CB371D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Implementar el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módulo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Requerimientos de Compra (Sprint 04) con suite de pruebas automatizadas desde el inicio del sprint.</w:t>
            </w:r>
          </w:p>
        </w:tc>
      </w:tr>
      <w:tr w:rsidR="00652F9A" w:rsidRPr="00E618D1" w14:paraId="6CAC28B5" w14:textId="77777777">
        <w:trPr>
          <w:trHeight w:val="454"/>
        </w:trPr>
        <w:tc>
          <w:tcPr>
            <w:tcW w:w="9354" w:type="dxa"/>
            <w:shd w:val="clear" w:color="auto" w:fill="FCE4D6"/>
            <w:vAlign w:val="center"/>
          </w:tcPr>
          <w:p w14:paraId="6F640F4E" w14:textId="263026C9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• Mantener cobertura de pruebas automatizadas mayor o igual al 80 por ciento en todos los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módulos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nuevos del Sprint 04.</w:t>
            </w:r>
          </w:p>
        </w:tc>
      </w:tr>
    </w:tbl>
    <w:p w14:paraId="23A28DE2" w14:textId="39102EB7" w:rsidR="00652F9A" w:rsidRPr="007D60FD" w:rsidRDefault="00000000" w:rsidP="007D60FD">
      <w:pPr>
        <w:pStyle w:val="Ttulo1"/>
      </w:pPr>
      <w:r w:rsidRPr="007D60FD">
        <w:t xml:space="preserve">9. </w:t>
      </w:r>
      <w:r w:rsidR="00522A76" w:rsidRPr="007D60FD">
        <w:t>Métricas</w:t>
      </w:r>
      <w:r w:rsidRPr="007D60FD">
        <w:t xml:space="preserve">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9"/>
        <w:gridCol w:w="1984"/>
        <w:gridCol w:w="2835"/>
      </w:tblGrid>
      <w:tr w:rsidR="00652F9A" w:rsidRPr="00E618D1" w14:paraId="1B7A8C83" w14:textId="77777777">
        <w:tc>
          <w:tcPr>
            <w:tcW w:w="4819" w:type="dxa"/>
            <w:shd w:val="clear" w:color="auto" w:fill="1F3864"/>
            <w:vAlign w:val="center"/>
          </w:tcPr>
          <w:p w14:paraId="2E29E0C2" w14:textId="77777777" w:rsidR="00652F9A" w:rsidRPr="00E618D1" w:rsidRDefault="00000000">
            <w:pPr>
              <w:rPr>
                <w:szCs w:val="28"/>
              </w:rPr>
            </w:pPr>
            <w:proofErr w:type="spellStart"/>
            <w:r w:rsidRPr="00E618D1">
              <w:rPr>
                <w:rFonts w:ascii="Calibri" w:hAnsi="Calibri"/>
                <w:b/>
                <w:color w:val="FFFFFF"/>
                <w:szCs w:val="28"/>
              </w:rPr>
              <w:t>Metrica</w:t>
            </w:r>
            <w:proofErr w:type="spellEnd"/>
          </w:p>
        </w:tc>
        <w:tc>
          <w:tcPr>
            <w:tcW w:w="1984" w:type="dxa"/>
            <w:shd w:val="clear" w:color="auto" w:fill="1F3864"/>
            <w:vAlign w:val="center"/>
          </w:tcPr>
          <w:p w14:paraId="17A03B29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Valor planificado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790A4EB6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Valor real</w:t>
            </w:r>
          </w:p>
        </w:tc>
      </w:tr>
      <w:tr w:rsidR="00652F9A" w:rsidRPr="00E618D1" w14:paraId="510168C9" w14:textId="77777777">
        <w:tc>
          <w:tcPr>
            <w:tcW w:w="4819" w:type="dxa"/>
            <w:shd w:val="clear" w:color="auto" w:fill="FFFFFF"/>
            <w:vAlign w:val="center"/>
          </w:tcPr>
          <w:p w14:paraId="476D42C0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Story Points del sprint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5A68C5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32 SP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1623E6C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32 SP</w:t>
            </w:r>
          </w:p>
        </w:tc>
      </w:tr>
      <w:tr w:rsidR="00652F9A" w:rsidRPr="00E618D1" w14:paraId="5BFCDCA7" w14:textId="77777777">
        <w:tc>
          <w:tcPr>
            <w:tcW w:w="4819" w:type="dxa"/>
            <w:shd w:val="clear" w:color="auto" w:fill="D9E1F2"/>
            <w:vAlign w:val="center"/>
          </w:tcPr>
          <w:p w14:paraId="3E1DBFA9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N° historias de usuario (HU)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64E8BA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E50C75B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652F9A" w:rsidRPr="00E618D1" w14:paraId="19EA14B0" w14:textId="77777777">
        <w:tc>
          <w:tcPr>
            <w:tcW w:w="4819" w:type="dxa"/>
            <w:shd w:val="clear" w:color="auto" w:fill="FFFFFF"/>
            <w:vAlign w:val="center"/>
          </w:tcPr>
          <w:p w14:paraId="0EA9D068" w14:textId="04B0389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 xml:space="preserve">N° historias </w:t>
            </w:r>
            <w:r w:rsidR="00522A76" w:rsidRPr="00E618D1">
              <w:rPr>
                <w:rFonts w:ascii="Calibri" w:hAnsi="Calibri"/>
                <w:szCs w:val="28"/>
              </w:rPr>
              <w:t>técnicas</w:t>
            </w:r>
            <w:r w:rsidRPr="00E618D1">
              <w:rPr>
                <w:rFonts w:ascii="Calibri" w:hAnsi="Calibri"/>
                <w:szCs w:val="28"/>
              </w:rPr>
              <w:t xml:space="preserve"> (HT)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3ACE22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A6D9B42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652F9A" w:rsidRPr="00E618D1" w14:paraId="46293212" w14:textId="77777777">
        <w:tc>
          <w:tcPr>
            <w:tcW w:w="4819" w:type="dxa"/>
            <w:shd w:val="clear" w:color="auto" w:fill="D9E1F2"/>
            <w:vAlign w:val="center"/>
          </w:tcPr>
          <w:p w14:paraId="44285205" w14:textId="564EC46C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 xml:space="preserve">N° </w:t>
            </w:r>
            <w:r w:rsidR="00522A76" w:rsidRPr="00E618D1">
              <w:rPr>
                <w:rFonts w:ascii="Calibri" w:hAnsi="Calibri"/>
                <w:szCs w:val="28"/>
              </w:rPr>
              <w:t>ítems</w:t>
            </w:r>
            <w:r w:rsidRPr="00E618D1">
              <w:rPr>
                <w:rFonts w:ascii="Calibri" w:hAnsi="Calibri"/>
                <w:szCs w:val="28"/>
              </w:rPr>
              <w:t xml:space="preserve"> completados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9DF587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6852A8F8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6 (100%)</w:t>
            </w:r>
          </w:p>
        </w:tc>
      </w:tr>
      <w:tr w:rsidR="00652F9A" w:rsidRPr="00E618D1" w14:paraId="76D06CA2" w14:textId="77777777">
        <w:tc>
          <w:tcPr>
            <w:tcW w:w="4819" w:type="dxa"/>
            <w:shd w:val="clear" w:color="auto" w:fill="FFFFFF"/>
            <w:vAlign w:val="center"/>
          </w:tcPr>
          <w:p w14:paraId="3572BFAC" w14:textId="6CEAB7A3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 xml:space="preserve">N° </w:t>
            </w:r>
            <w:r w:rsidR="00522A76" w:rsidRPr="00E618D1">
              <w:rPr>
                <w:rFonts w:ascii="Calibri" w:hAnsi="Calibri"/>
                <w:szCs w:val="28"/>
              </w:rPr>
              <w:t>ítems</w:t>
            </w:r>
            <w:r w:rsidRPr="00E618D1">
              <w:rPr>
                <w:rFonts w:ascii="Calibri" w:hAnsi="Calibri"/>
                <w:szCs w:val="28"/>
              </w:rPr>
              <w:t xml:space="preserve"> bloqueados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E2FE8E1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F05A67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652F9A" w:rsidRPr="00E618D1" w14:paraId="25FF3EB8" w14:textId="77777777">
        <w:tc>
          <w:tcPr>
            <w:tcW w:w="4819" w:type="dxa"/>
            <w:shd w:val="clear" w:color="auto" w:fill="D9E1F2"/>
            <w:vAlign w:val="center"/>
          </w:tcPr>
          <w:p w14:paraId="34E48CA5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Velocidad (SP/semana)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EF47148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16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2AA9ABE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16</w:t>
            </w:r>
          </w:p>
        </w:tc>
      </w:tr>
      <w:tr w:rsidR="00652F9A" w:rsidRPr="00E618D1" w14:paraId="7D0B75DD" w14:textId="77777777">
        <w:tc>
          <w:tcPr>
            <w:tcW w:w="4819" w:type="dxa"/>
            <w:shd w:val="clear" w:color="auto" w:fill="FFFFFF"/>
            <w:vAlign w:val="center"/>
          </w:tcPr>
          <w:p w14:paraId="4C15EE90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% Cumplimiento del backlog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06DDC5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100%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1AB8B4B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652F9A" w:rsidRPr="00E618D1" w14:paraId="0D283C10" w14:textId="77777777">
        <w:tc>
          <w:tcPr>
            <w:tcW w:w="4819" w:type="dxa"/>
            <w:shd w:val="clear" w:color="auto" w:fill="D9E1F2"/>
            <w:vAlign w:val="center"/>
          </w:tcPr>
          <w:p w14:paraId="3BB59EC7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N° pruebas automatizadas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1990159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18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5D590FF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18 (100% PASS)</w:t>
            </w:r>
          </w:p>
        </w:tc>
      </w:tr>
      <w:tr w:rsidR="00652F9A" w:rsidRPr="00E618D1" w14:paraId="44034B1E" w14:textId="77777777">
        <w:tc>
          <w:tcPr>
            <w:tcW w:w="4819" w:type="dxa"/>
            <w:shd w:val="clear" w:color="auto" w:fill="FFFFFF"/>
            <w:vAlign w:val="center"/>
          </w:tcPr>
          <w:p w14:paraId="5B94F8D8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N° pruebas unitarias (unit tests)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D1B57CC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4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D042B71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4 (Grupo 3)</w:t>
            </w:r>
          </w:p>
        </w:tc>
      </w:tr>
      <w:tr w:rsidR="00652F9A" w:rsidRPr="00E618D1" w14:paraId="6325CE24" w14:textId="77777777">
        <w:tc>
          <w:tcPr>
            <w:tcW w:w="4819" w:type="dxa"/>
            <w:shd w:val="clear" w:color="auto" w:fill="D9E1F2"/>
            <w:vAlign w:val="center"/>
          </w:tcPr>
          <w:p w14:paraId="4D659929" w14:textId="5B0BF0D8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 xml:space="preserve">N° </w:t>
            </w:r>
            <w:r w:rsidR="00522A76" w:rsidRPr="00E618D1">
              <w:rPr>
                <w:rFonts w:ascii="Calibri" w:hAnsi="Calibri"/>
                <w:szCs w:val="28"/>
              </w:rPr>
              <w:t>módulos</w:t>
            </w:r>
            <w:r w:rsidRPr="00E618D1">
              <w:rPr>
                <w:rFonts w:ascii="Calibri" w:hAnsi="Calibri"/>
                <w:szCs w:val="28"/>
              </w:rPr>
              <w:t xml:space="preserve"> con cobertura mayor 80%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DB19CE0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31DC1531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 (Materiales, Bodega, StorageService)</w:t>
            </w:r>
          </w:p>
        </w:tc>
      </w:tr>
      <w:tr w:rsidR="00652F9A" w:rsidRPr="00E618D1" w14:paraId="42C2C873" w14:textId="77777777">
        <w:tc>
          <w:tcPr>
            <w:tcW w:w="4819" w:type="dxa"/>
            <w:shd w:val="clear" w:color="auto" w:fill="FFFFFF"/>
            <w:vAlign w:val="center"/>
          </w:tcPr>
          <w:p w14:paraId="3C623703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N° defectos registrados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EE5323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9C3ACA3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652F9A" w:rsidRPr="00E618D1" w14:paraId="13CCC1B3" w14:textId="77777777">
        <w:tc>
          <w:tcPr>
            <w:tcW w:w="4819" w:type="dxa"/>
            <w:shd w:val="clear" w:color="auto" w:fill="D9E1F2"/>
            <w:vAlign w:val="center"/>
          </w:tcPr>
          <w:p w14:paraId="4590B872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>Compromisos Sprint 02 §8.3 cumplidos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C00D0FE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5/5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65E897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5/5 (100%)</w:t>
            </w:r>
          </w:p>
        </w:tc>
      </w:tr>
      <w:tr w:rsidR="00652F9A" w:rsidRPr="00E618D1" w14:paraId="1B19E1AD" w14:textId="77777777">
        <w:tc>
          <w:tcPr>
            <w:tcW w:w="4819" w:type="dxa"/>
            <w:shd w:val="clear" w:color="auto" w:fill="FFFFFF"/>
            <w:vAlign w:val="center"/>
          </w:tcPr>
          <w:p w14:paraId="312FA23B" w14:textId="0D515148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szCs w:val="28"/>
              </w:rPr>
              <w:t xml:space="preserve">Deudas </w:t>
            </w:r>
            <w:r w:rsidR="00522A76" w:rsidRPr="00E618D1">
              <w:rPr>
                <w:rFonts w:ascii="Calibri" w:hAnsi="Calibri"/>
                <w:szCs w:val="28"/>
              </w:rPr>
              <w:t>técnicas</w:t>
            </w:r>
            <w:r w:rsidRPr="00E618D1">
              <w:rPr>
                <w:rFonts w:ascii="Calibri" w:hAnsi="Calibri"/>
                <w:szCs w:val="28"/>
              </w:rPr>
              <w:t xml:space="preserve"> cerradas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B6F7FB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F84220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 (HT-06 tokens legacy)</w:t>
            </w:r>
          </w:p>
        </w:tc>
      </w:tr>
    </w:tbl>
    <w:p w14:paraId="4AF364BE" w14:textId="77777777" w:rsidR="00652F9A" w:rsidRPr="007D60FD" w:rsidRDefault="00000000" w:rsidP="007D60FD">
      <w:pPr>
        <w:pStyle w:val="Ttulo1"/>
      </w:pPr>
      <w:r w:rsidRPr="007D60FD"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"/>
        <w:gridCol w:w="4819"/>
        <w:gridCol w:w="1417"/>
        <w:gridCol w:w="2268"/>
      </w:tblGrid>
      <w:tr w:rsidR="00652F9A" w:rsidRPr="00E618D1" w14:paraId="7A282E94" w14:textId="77777777">
        <w:tc>
          <w:tcPr>
            <w:tcW w:w="850" w:type="dxa"/>
            <w:shd w:val="clear" w:color="auto" w:fill="1F3864"/>
            <w:vAlign w:val="center"/>
          </w:tcPr>
          <w:p w14:paraId="766C9E05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ID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3FF70D38" w14:textId="5A65AB98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Descripci</w:t>
            </w:r>
            <w:r w:rsidR="00522A76">
              <w:rPr>
                <w:rFonts w:ascii="Calibri" w:hAnsi="Calibri"/>
                <w:b/>
                <w:color w:val="FFFFFF"/>
                <w:szCs w:val="28"/>
              </w:rPr>
              <w:t>ó</w:t>
            </w:r>
            <w:r w:rsidRPr="00E618D1">
              <w:rPr>
                <w:rFonts w:ascii="Calibri" w:hAnsi="Calibri"/>
                <w:b/>
                <w:color w:val="FFFFFF"/>
                <w:szCs w:val="28"/>
              </w:rPr>
              <w:t>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03C2EA4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Impacto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67A32DFD" w14:textId="5FF005FF" w:rsidR="00652F9A" w:rsidRPr="00E618D1" w:rsidRDefault="00522A76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Resolución</w:t>
            </w:r>
          </w:p>
        </w:tc>
      </w:tr>
      <w:tr w:rsidR="00652F9A" w:rsidRPr="00E618D1" w14:paraId="71743060" w14:textId="77777777">
        <w:tc>
          <w:tcPr>
            <w:tcW w:w="850" w:type="dxa"/>
            <w:shd w:val="clear" w:color="auto" w:fill="E2EFDA"/>
            <w:vAlign w:val="center"/>
          </w:tcPr>
          <w:p w14:paraId="728FE4A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4819" w:type="dxa"/>
            <w:shd w:val="clear" w:color="auto" w:fill="E2EFDA"/>
            <w:vAlign w:val="center"/>
          </w:tcPr>
          <w:p w14:paraId="1543519B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i/>
                <w:color w:val="595959"/>
                <w:szCs w:val="28"/>
              </w:rPr>
              <w:t>No se registraron impedimentos ni bloqueos en el Sprint 03.</w:t>
            </w:r>
          </w:p>
        </w:tc>
        <w:tc>
          <w:tcPr>
            <w:tcW w:w="1417" w:type="dxa"/>
            <w:shd w:val="clear" w:color="auto" w:fill="E2EFDA"/>
            <w:vAlign w:val="center"/>
          </w:tcPr>
          <w:p w14:paraId="529E5BAF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2268" w:type="dxa"/>
            <w:shd w:val="clear" w:color="auto" w:fill="E2EFDA"/>
            <w:vAlign w:val="center"/>
          </w:tcPr>
          <w:p w14:paraId="20302124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</w:tr>
    </w:tbl>
    <w:p w14:paraId="1170CBF6" w14:textId="77777777" w:rsidR="00652F9A" w:rsidRPr="007D60FD" w:rsidRDefault="00000000" w:rsidP="007D60FD">
      <w:pPr>
        <w:pStyle w:val="Ttulo1"/>
      </w:pPr>
      <w:r w:rsidRPr="007D60FD">
        <w:t>11. Compromisos para el siguiente sprint (Sprint 04)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6803"/>
        <w:gridCol w:w="1984"/>
      </w:tblGrid>
      <w:tr w:rsidR="00652F9A" w:rsidRPr="00E618D1" w14:paraId="192DC1F9" w14:textId="77777777">
        <w:tc>
          <w:tcPr>
            <w:tcW w:w="567" w:type="dxa"/>
            <w:shd w:val="clear" w:color="auto" w:fill="1F3864"/>
            <w:vAlign w:val="center"/>
          </w:tcPr>
          <w:p w14:paraId="2F4D643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N°</w:t>
            </w:r>
          </w:p>
        </w:tc>
        <w:tc>
          <w:tcPr>
            <w:tcW w:w="6803" w:type="dxa"/>
            <w:shd w:val="clear" w:color="auto" w:fill="1F3864"/>
            <w:vAlign w:val="center"/>
          </w:tcPr>
          <w:p w14:paraId="470ABFF7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Compromiso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027337BB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</w:tr>
      <w:tr w:rsidR="00652F9A" w:rsidRPr="00E618D1" w14:paraId="1A0419A5" w14:textId="77777777">
        <w:trPr>
          <w:trHeight w:val="510"/>
        </w:trPr>
        <w:tc>
          <w:tcPr>
            <w:tcW w:w="567" w:type="dxa"/>
            <w:shd w:val="clear" w:color="auto" w:fill="FFFFFF"/>
            <w:vAlign w:val="center"/>
          </w:tcPr>
          <w:p w14:paraId="0B773A6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7808AD86" w14:textId="5780A554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Implementar endpoint de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reactivación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(PUT /materiales/:id activo: true).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FF5F6A5" w14:textId="22A6CB02" w:rsidR="00652F9A" w:rsidRPr="00E618D1" w:rsidRDefault="00522A76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52F9A" w:rsidRPr="00E618D1" w14:paraId="1A600B7D" w14:textId="77777777">
        <w:trPr>
          <w:trHeight w:val="510"/>
        </w:trPr>
        <w:tc>
          <w:tcPr>
            <w:tcW w:w="567" w:type="dxa"/>
            <w:shd w:val="clear" w:color="auto" w:fill="D9E1F2"/>
            <w:vAlign w:val="center"/>
          </w:tcPr>
          <w:p w14:paraId="2A58929A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lastRenderedPageBreak/>
              <w:t>2</w:t>
            </w:r>
          </w:p>
        </w:tc>
        <w:tc>
          <w:tcPr>
            <w:tcW w:w="6803" w:type="dxa"/>
            <w:shd w:val="clear" w:color="auto" w:fill="D9E1F2"/>
            <w:vAlign w:val="center"/>
          </w:tcPr>
          <w:p w14:paraId="22FCF89C" w14:textId="070940D9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Configurar Docker Compose en CI para pruebas de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integración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bodega con BD real.</w:t>
            </w:r>
          </w:p>
        </w:tc>
        <w:tc>
          <w:tcPr>
            <w:tcW w:w="1984" w:type="dxa"/>
            <w:shd w:val="clear" w:color="auto" w:fill="D9E1F2"/>
            <w:vAlign w:val="center"/>
          </w:tcPr>
          <w:p w14:paraId="5DDA4A44" w14:textId="1DFC729A" w:rsidR="00652F9A" w:rsidRPr="00E618D1" w:rsidRDefault="00522A76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652F9A" w:rsidRPr="00E618D1" w14:paraId="51318C64" w14:textId="77777777">
        <w:trPr>
          <w:trHeight w:val="510"/>
        </w:trPr>
        <w:tc>
          <w:tcPr>
            <w:tcW w:w="567" w:type="dxa"/>
            <w:shd w:val="clear" w:color="auto" w:fill="FFFFFF"/>
            <w:vAlign w:val="center"/>
          </w:tcPr>
          <w:p w14:paraId="71A58CC1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7715B9DA" w14:textId="4D8CA706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Agregar pruebas automatizadas que verifiquen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paginación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real de endpoints de listado.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787D636" w14:textId="3A02BC5F" w:rsidR="00652F9A" w:rsidRPr="00E618D1" w:rsidRDefault="00522A76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52F9A" w:rsidRPr="00E618D1" w14:paraId="6A95C765" w14:textId="77777777">
        <w:trPr>
          <w:trHeight w:val="510"/>
        </w:trPr>
        <w:tc>
          <w:tcPr>
            <w:tcW w:w="567" w:type="dxa"/>
            <w:shd w:val="clear" w:color="auto" w:fill="D9E1F2"/>
            <w:vAlign w:val="center"/>
          </w:tcPr>
          <w:p w14:paraId="74E3A9B3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4</w:t>
            </w:r>
          </w:p>
        </w:tc>
        <w:tc>
          <w:tcPr>
            <w:tcW w:w="6803" w:type="dxa"/>
            <w:shd w:val="clear" w:color="auto" w:fill="D9E1F2"/>
            <w:vAlign w:val="center"/>
          </w:tcPr>
          <w:p w14:paraId="5CF21BE8" w14:textId="4CE4B4E3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Implementar el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módulo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Requerimientos de Compra (Sprint 04) con suite de pruebas desde el inicio.</w:t>
            </w:r>
          </w:p>
        </w:tc>
        <w:tc>
          <w:tcPr>
            <w:tcW w:w="1984" w:type="dxa"/>
            <w:shd w:val="clear" w:color="auto" w:fill="D9E1F2"/>
            <w:vAlign w:val="center"/>
          </w:tcPr>
          <w:p w14:paraId="4F257211" w14:textId="4E8E7AB7" w:rsidR="00652F9A" w:rsidRPr="00E618D1" w:rsidRDefault="00522A76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52F9A" w:rsidRPr="00E618D1" w14:paraId="5393FE87" w14:textId="77777777">
        <w:trPr>
          <w:trHeight w:val="510"/>
        </w:trPr>
        <w:tc>
          <w:tcPr>
            <w:tcW w:w="567" w:type="dxa"/>
            <w:shd w:val="clear" w:color="auto" w:fill="FFFFFF"/>
            <w:vAlign w:val="center"/>
          </w:tcPr>
          <w:p w14:paraId="0F0F6A00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5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5D624296" w14:textId="727793CD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Mantener cobertura de pruebas automatizadas mayor o igual al 80% en todos los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módulos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nuevos del Sprint 04.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DA1645D" w14:textId="5664BB17" w:rsidR="00652F9A" w:rsidRPr="00E618D1" w:rsidRDefault="00522A76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</w:tbl>
    <w:p w14:paraId="6F986A77" w14:textId="0D75D81C" w:rsidR="00652F9A" w:rsidRPr="007D60FD" w:rsidRDefault="00000000" w:rsidP="007D60FD">
      <w:pPr>
        <w:pStyle w:val="Ttulo1"/>
      </w:pPr>
      <w:r w:rsidRPr="007D60FD">
        <w:t xml:space="preserve">12. Observaciones y </w:t>
      </w:r>
      <w:r w:rsidR="00E618D1" w:rsidRPr="007D60FD">
        <w:t>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652F9A" w:rsidRPr="00E618D1" w14:paraId="39747BEF" w14:textId="77777777" w:rsidTr="00AD5835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453946E0" w14:textId="77777777" w:rsidR="00652F9A" w:rsidRPr="00522A76" w:rsidRDefault="00000000">
            <w:pPr>
              <w:rPr>
                <w:szCs w:val="28"/>
              </w:rPr>
            </w:pPr>
            <w:r w:rsidRPr="00522A76">
              <w:rPr>
                <w:rFonts w:ascii="Calibri" w:hAnsi="Calibri"/>
                <w:b/>
                <w:szCs w:val="28"/>
              </w:rPr>
              <w:t>Logro principal del sprint</w:t>
            </w:r>
          </w:p>
        </w:tc>
        <w:tc>
          <w:tcPr>
            <w:tcW w:w="6236" w:type="dxa"/>
            <w:vAlign w:val="center"/>
          </w:tcPr>
          <w:p w14:paraId="4160CBBA" w14:textId="08AB04AE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Se implementaron los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módulos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y Bodega sobre la base estable del Sprint 02. La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transacción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atómica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en bodega garantiza la consistencia del inventario. El cierre de la deuda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HT-06 y la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documentación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del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estándar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HT-07 fortalecen la base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arquitectónica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del sistema para los sprints siguientes.</w:t>
            </w:r>
          </w:p>
        </w:tc>
      </w:tr>
      <w:tr w:rsidR="00652F9A" w:rsidRPr="00E618D1" w14:paraId="3913572F" w14:textId="77777777" w:rsidTr="00AD5835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44C33FBD" w14:textId="77777777" w:rsidR="00652F9A" w:rsidRPr="00522A76" w:rsidRDefault="00000000">
            <w:pPr>
              <w:rPr>
                <w:szCs w:val="28"/>
              </w:rPr>
            </w:pPr>
            <w:r w:rsidRPr="00522A76">
              <w:rPr>
                <w:rFonts w:ascii="Calibri" w:hAnsi="Calibri"/>
                <w:b/>
                <w:szCs w:val="28"/>
              </w:rPr>
              <w:t>Estado del producto al cierre</w:t>
            </w:r>
          </w:p>
        </w:tc>
        <w:tc>
          <w:tcPr>
            <w:tcW w:w="6236" w:type="dxa"/>
            <w:vAlign w:val="center"/>
          </w:tcPr>
          <w:p w14:paraId="11710D2E" w14:textId="46EC3FF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El sistema cuenta con: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JWT (6 roles RBAC, tokens legacy resueltos), proyectos CRUD con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asignación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y acceso por vigencia, avances de obra con evidencia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fotográfica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,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catálogo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con filtros y soft-delete, bodega con movimientos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atómicos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e inventario por proyecto, carga masiva de rubros, auditoria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automática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y 50 pruebas automatizadas acumuladas (15 Sprint 01 + 17 Sprint 02 + 18 Sprint 03).</w:t>
            </w:r>
          </w:p>
        </w:tc>
      </w:tr>
      <w:tr w:rsidR="00652F9A" w:rsidRPr="00E618D1" w14:paraId="3D6461C2" w14:textId="77777777" w:rsidTr="00AD5835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360465C4" w14:textId="1CDCC206" w:rsidR="00652F9A" w:rsidRPr="00522A76" w:rsidRDefault="00000000">
            <w:pPr>
              <w:rPr>
                <w:szCs w:val="28"/>
              </w:rPr>
            </w:pPr>
            <w:r w:rsidRPr="00522A76">
              <w:rPr>
                <w:rFonts w:ascii="Calibri" w:hAnsi="Calibri"/>
                <w:b/>
                <w:szCs w:val="28"/>
              </w:rPr>
              <w:t>Satisfacci</w:t>
            </w:r>
            <w:r w:rsidR="00522A76">
              <w:rPr>
                <w:rFonts w:ascii="Calibri" w:hAnsi="Calibri"/>
                <w:b/>
                <w:szCs w:val="28"/>
              </w:rPr>
              <w:t>ó</w:t>
            </w:r>
            <w:r w:rsidRPr="00522A76">
              <w:rPr>
                <w:rFonts w:ascii="Calibri" w:hAnsi="Calibri"/>
                <w:b/>
                <w:szCs w:val="28"/>
              </w:rPr>
              <w:t>n del equipo</w:t>
            </w:r>
          </w:p>
        </w:tc>
        <w:tc>
          <w:tcPr>
            <w:tcW w:w="6236" w:type="dxa"/>
            <w:vAlign w:val="center"/>
          </w:tcPr>
          <w:p w14:paraId="61C0D2D0" w14:textId="542C584E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Sprint completado al 100% sin bloqueos ni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desvíos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. El equipo valoro el cierre de la deuda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técnica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como una mejora tangible en la calidad del </w:t>
            </w:r>
            <w:r w:rsidR="00522A76" w:rsidRPr="00E618D1">
              <w:rPr>
                <w:rFonts w:ascii="Calibri" w:hAnsi="Calibri"/>
                <w:color w:val="000000"/>
                <w:szCs w:val="28"/>
              </w:rPr>
              <w:t>Código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base. Las pruebas unitarias directas del StorageService fueron reconocidas como una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práctica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valiosa para verificar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lógica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negocio sin dependencias de infraestructura.</w:t>
            </w:r>
          </w:p>
        </w:tc>
      </w:tr>
      <w:tr w:rsidR="00652F9A" w:rsidRPr="00E618D1" w14:paraId="5519024A" w14:textId="77777777" w:rsidTr="00AD5835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4F073468" w14:textId="6A65A482" w:rsidR="00652F9A" w:rsidRPr="00522A76" w:rsidRDefault="00B21BFA">
            <w:pPr>
              <w:rPr>
                <w:szCs w:val="28"/>
              </w:rPr>
            </w:pPr>
            <w:r w:rsidRPr="00522A76">
              <w:rPr>
                <w:rFonts w:ascii="Calibri" w:hAnsi="Calibri"/>
                <w:b/>
                <w:szCs w:val="28"/>
              </w:rPr>
              <w:t>Preparación para Sprint 04</w:t>
            </w:r>
          </w:p>
        </w:tc>
        <w:tc>
          <w:tcPr>
            <w:tcW w:w="6236" w:type="dxa"/>
            <w:vAlign w:val="center"/>
          </w:tcPr>
          <w:p w14:paraId="627246F5" w14:textId="7945857C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El Sprint 04 puede iniciar con foco en el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módulo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Requerimientos de Compra sobre una base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, proyectos, avances, materiales y bodega estable y probada. Pendiente de Sprint 03: endpoint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reactivación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materiales y pruebas de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integración</w:t>
            </w:r>
            <w:r w:rsidRPr="00E618D1">
              <w:rPr>
                <w:rFonts w:ascii="Calibri" w:hAnsi="Calibri"/>
                <w:color w:val="000000"/>
                <w:szCs w:val="28"/>
              </w:rPr>
              <w:t xml:space="preserve"> de bodega con BD real (prioridad alta para Sprint 04).</w:t>
            </w:r>
          </w:p>
        </w:tc>
      </w:tr>
    </w:tbl>
    <w:p w14:paraId="46692370" w14:textId="7B7D8DD6" w:rsidR="00652F9A" w:rsidRPr="007D60FD" w:rsidRDefault="00000000" w:rsidP="007D60FD">
      <w:pPr>
        <w:pStyle w:val="Ttulo1"/>
      </w:pPr>
      <w:r w:rsidRPr="007D60FD">
        <w:t>13. Documentos de soporte formalizados en V2.0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2"/>
        <w:gridCol w:w="1137"/>
        <w:gridCol w:w="2763"/>
        <w:gridCol w:w="1613"/>
      </w:tblGrid>
      <w:tr w:rsidR="00652F9A" w:rsidRPr="00E618D1" w14:paraId="0C72CF97" w14:textId="77777777">
        <w:tc>
          <w:tcPr>
            <w:tcW w:w="2551" w:type="dxa"/>
            <w:shd w:val="clear" w:color="auto" w:fill="1F3864"/>
            <w:vAlign w:val="center"/>
          </w:tcPr>
          <w:p w14:paraId="4A815F25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Documento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602BF804" w14:textId="685A9AB0" w:rsidR="00652F9A" w:rsidRPr="00E618D1" w:rsidRDefault="00B21BFA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Código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11D688AC" w14:textId="086C8CA7" w:rsidR="00652F9A" w:rsidRPr="00E618D1" w:rsidRDefault="00B21BFA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Propósito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6E45F271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FFFFFF"/>
                <w:szCs w:val="28"/>
              </w:rPr>
              <w:t>Secciones relacionadas</w:t>
            </w:r>
          </w:p>
        </w:tc>
      </w:tr>
      <w:tr w:rsidR="00652F9A" w:rsidRPr="00E618D1" w14:paraId="7822C9FC" w14:textId="77777777">
        <w:trPr>
          <w:trHeight w:val="680"/>
        </w:trPr>
        <w:tc>
          <w:tcPr>
            <w:tcW w:w="2551" w:type="dxa"/>
            <w:shd w:val="clear" w:color="auto" w:fill="FFFFFF"/>
            <w:vAlign w:val="center"/>
          </w:tcPr>
          <w:p w14:paraId="2B92951F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Sprint_03_Backlog_ICARO.xlsx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16F81C2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BCK-SPR-03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DD1AB7F" w14:textId="6187874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 xml:space="preserve">Registro formal del backlog: 6 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ítems</w:t>
            </w:r>
            <w:r w:rsidRPr="00E618D1">
              <w:rPr>
                <w:rFonts w:ascii="Calibri" w:hAnsi="Calibri"/>
                <w:color w:val="000000"/>
                <w:szCs w:val="28"/>
              </w:rPr>
              <w:t>, 32 SP planificados y realizados, DoD, criterios completos.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FACED93" w14:textId="33BF4E9F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Secci</w:t>
            </w:r>
            <w:r w:rsidR="00B21BFA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>n 6 (Historias), Secci</w:t>
            </w:r>
            <w:r w:rsidR="00B21BFA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>n 9 (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Métricas</w:t>
            </w:r>
            <w:r w:rsidRPr="00E618D1">
              <w:rPr>
                <w:rFonts w:ascii="Calibri" w:hAnsi="Calibri"/>
                <w:color w:val="000000"/>
                <w:szCs w:val="28"/>
              </w:rPr>
              <w:t>)</w:t>
            </w:r>
          </w:p>
        </w:tc>
      </w:tr>
      <w:tr w:rsidR="00652F9A" w:rsidRPr="00E618D1" w14:paraId="7F0538CC" w14:textId="77777777">
        <w:trPr>
          <w:trHeight w:val="680"/>
        </w:trPr>
        <w:tc>
          <w:tcPr>
            <w:tcW w:w="2551" w:type="dxa"/>
            <w:shd w:val="clear" w:color="auto" w:fill="D9E1F2"/>
            <w:vAlign w:val="center"/>
          </w:tcPr>
          <w:p w14:paraId="69ABC17B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lastRenderedPageBreak/>
              <w:t>Sprint_03_Planificado_Realizado_ICARO.docx</w:t>
            </w:r>
          </w:p>
        </w:tc>
        <w:tc>
          <w:tcPr>
            <w:tcW w:w="1417" w:type="dxa"/>
            <w:shd w:val="clear" w:color="auto" w:fill="D9E1F2"/>
            <w:vAlign w:val="center"/>
          </w:tcPr>
          <w:p w14:paraId="7D2A6C1D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PLN-REA-SPR-03</w:t>
            </w:r>
          </w:p>
        </w:tc>
        <w:tc>
          <w:tcPr>
            <w:tcW w:w="3969" w:type="dxa"/>
            <w:shd w:val="clear" w:color="auto" w:fill="D9E1F2"/>
            <w:vAlign w:val="center"/>
          </w:tcPr>
          <w:p w14:paraId="5F828BF8" w14:textId="28F34481" w:rsidR="00652F9A" w:rsidRPr="00E618D1" w:rsidRDefault="00B21BFA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Comparación planificado vs. realizado: SP por ítem, variaciones (cero), porcentaje de cumplimiento.</w:t>
            </w:r>
          </w:p>
        </w:tc>
        <w:tc>
          <w:tcPr>
            <w:tcW w:w="1701" w:type="dxa"/>
            <w:shd w:val="clear" w:color="auto" w:fill="D9E1F2"/>
            <w:vAlign w:val="center"/>
          </w:tcPr>
          <w:p w14:paraId="2E40979D" w14:textId="372918DA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Secciones 6, 9 (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Métricas</w:t>
            </w:r>
            <w:r w:rsidRPr="00E618D1">
              <w:rPr>
                <w:rFonts w:ascii="Calibri" w:hAnsi="Calibri"/>
                <w:color w:val="000000"/>
                <w:szCs w:val="28"/>
              </w:rPr>
              <w:t>), 12 (Conclusiones)</w:t>
            </w:r>
          </w:p>
        </w:tc>
      </w:tr>
      <w:tr w:rsidR="00652F9A" w:rsidRPr="00E618D1" w14:paraId="4A587C6B" w14:textId="77777777">
        <w:trPr>
          <w:trHeight w:val="680"/>
        </w:trPr>
        <w:tc>
          <w:tcPr>
            <w:tcW w:w="2551" w:type="dxa"/>
            <w:shd w:val="clear" w:color="auto" w:fill="FFFFFF"/>
            <w:vAlign w:val="center"/>
          </w:tcPr>
          <w:p w14:paraId="0660F75A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b/>
                <w:color w:val="000000"/>
                <w:szCs w:val="28"/>
              </w:rPr>
              <w:t>Sprint_03_Informe_Pruebas_ICARO.docx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0FDFA4E" w14:textId="77777777" w:rsidR="00652F9A" w:rsidRPr="00E618D1" w:rsidRDefault="00000000">
            <w:pPr>
              <w:jc w:val="center"/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INF-PRU-SPR-03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3A786E88" w14:textId="77777777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18 casos de prueba CP-033 a CP-050 (100% PASS), resumen por modulo, defectos (ninguno).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353C56" w14:textId="65628D79" w:rsidR="00652F9A" w:rsidRPr="00E618D1" w:rsidRDefault="00000000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Secci</w:t>
            </w:r>
            <w:r w:rsidR="00B21BFA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>n 5 (DoD), Secci</w:t>
            </w:r>
            <w:r w:rsidR="00B21BFA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>n 8 (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Categorías</w:t>
            </w:r>
            <w:r w:rsidRPr="00E618D1">
              <w:rPr>
                <w:rFonts w:ascii="Calibri" w:hAnsi="Calibri"/>
                <w:color w:val="000000"/>
                <w:szCs w:val="28"/>
              </w:rPr>
              <w:t>), Secci</w:t>
            </w:r>
            <w:r w:rsidR="00B21BFA">
              <w:rPr>
                <w:rFonts w:ascii="Calibri" w:hAnsi="Calibri"/>
                <w:color w:val="000000"/>
                <w:szCs w:val="28"/>
              </w:rPr>
              <w:t>ó</w:t>
            </w:r>
            <w:r w:rsidRPr="00E618D1">
              <w:rPr>
                <w:rFonts w:ascii="Calibri" w:hAnsi="Calibri"/>
                <w:color w:val="000000"/>
                <w:szCs w:val="28"/>
              </w:rPr>
              <w:t>n 9 (</w:t>
            </w:r>
            <w:r w:rsidR="00B21BFA" w:rsidRPr="00E618D1">
              <w:rPr>
                <w:rFonts w:ascii="Calibri" w:hAnsi="Calibri"/>
                <w:color w:val="000000"/>
                <w:szCs w:val="28"/>
              </w:rPr>
              <w:t>Métricas</w:t>
            </w:r>
            <w:r w:rsidRPr="00E618D1">
              <w:rPr>
                <w:rFonts w:ascii="Calibri" w:hAnsi="Calibri"/>
                <w:color w:val="000000"/>
                <w:szCs w:val="28"/>
              </w:rPr>
              <w:t>)</w:t>
            </w:r>
          </w:p>
        </w:tc>
      </w:tr>
    </w:tbl>
    <w:p w14:paraId="75BBC7D6" w14:textId="2CC570D6" w:rsidR="00652F9A" w:rsidRPr="007D60FD" w:rsidRDefault="00000000" w:rsidP="007D60FD">
      <w:pPr>
        <w:pStyle w:val="Ttulo1"/>
      </w:pPr>
      <w:r w:rsidRPr="007D60FD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3402"/>
      </w:tblGrid>
      <w:tr w:rsidR="00CD2EEA" w:rsidRPr="00FE5B20" w14:paraId="32AE5350" w14:textId="77777777" w:rsidTr="001C1EC2">
        <w:tc>
          <w:tcPr>
            <w:tcW w:w="1101" w:type="dxa"/>
            <w:shd w:val="clear" w:color="auto" w:fill="1F3864"/>
          </w:tcPr>
          <w:p w14:paraId="67B07953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3402" w:type="dxa"/>
            <w:shd w:val="clear" w:color="auto" w:fill="1F3864"/>
          </w:tcPr>
          <w:p w14:paraId="782B5D7C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Significado</w:t>
            </w:r>
          </w:p>
        </w:tc>
      </w:tr>
      <w:tr w:rsidR="00CD2EEA" w:rsidRPr="00FE5B20" w14:paraId="48B7BF23" w14:textId="77777777" w:rsidTr="001C1EC2">
        <w:tc>
          <w:tcPr>
            <w:tcW w:w="1101" w:type="dxa"/>
            <w:shd w:val="clear" w:color="auto" w:fill="D9E1F2"/>
          </w:tcPr>
          <w:p w14:paraId="64BEE1E0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RET</w:t>
            </w:r>
          </w:p>
        </w:tc>
        <w:tc>
          <w:tcPr>
            <w:tcW w:w="3402" w:type="dxa"/>
            <w:shd w:val="clear" w:color="auto" w:fill="D9E1F2"/>
          </w:tcPr>
          <w:p w14:paraId="09EC48F6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Retrospectiva</w:t>
            </w:r>
          </w:p>
        </w:tc>
      </w:tr>
      <w:tr w:rsidR="00CD2EEA" w:rsidRPr="00FE5B20" w14:paraId="593EE8DA" w14:textId="77777777" w:rsidTr="001C1EC2">
        <w:tc>
          <w:tcPr>
            <w:tcW w:w="1101" w:type="dxa"/>
            <w:shd w:val="clear" w:color="auto" w:fill="FFFFFF"/>
          </w:tcPr>
          <w:p w14:paraId="4C2C7D47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3402" w:type="dxa"/>
            <w:shd w:val="clear" w:color="auto" w:fill="FFFFFF"/>
          </w:tcPr>
          <w:p w14:paraId="61CEE548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</w:t>
            </w:r>
          </w:p>
        </w:tc>
      </w:tr>
      <w:tr w:rsidR="00CD2EEA" w:rsidRPr="00FE5B20" w14:paraId="16FAA251" w14:textId="77777777" w:rsidTr="001C1EC2">
        <w:tc>
          <w:tcPr>
            <w:tcW w:w="1101" w:type="dxa"/>
            <w:shd w:val="clear" w:color="auto" w:fill="D9E1F2"/>
          </w:tcPr>
          <w:p w14:paraId="5D77CA09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DoD</w:t>
            </w:r>
          </w:p>
        </w:tc>
        <w:tc>
          <w:tcPr>
            <w:tcW w:w="3402" w:type="dxa"/>
            <w:shd w:val="clear" w:color="auto" w:fill="D9E1F2"/>
          </w:tcPr>
          <w:p w14:paraId="578EA91D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Definition of Done</w:t>
            </w:r>
          </w:p>
        </w:tc>
      </w:tr>
      <w:tr w:rsidR="00CD2EEA" w:rsidRPr="00FE5B20" w14:paraId="34FAEE14" w14:textId="77777777" w:rsidTr="001C1EC2">
        <w:tc>
          <w:tcPr>
            <w:tcW w:w="1101" w:type="dxa"/>
            <w:shd w:val="clear" w:color="auto" w:fill="FFFFFF"/>
          </w:tcPr>
          <w:p w14:paraId="2831BCAB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3402" w:type="dxa"/>
            <w:shd w:val="clear" w:color="auto" w:fill="FFFFFF"/>
          </w:tcPr>
          <w:p w14:paraId="171FAB4A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Story Point</w:t>
            </w:r>
          </w:p>
        </w:tc>
      </w:tr>
      <w:tr w:rsidR="00CD2EEA" w:rsidRPr="00FE5B20" w14:paraId="5BFF672B" w14:textId="77777777" w:rsidTr="001C1EC2">
        <w:tc>
          <w:tcPr>
            <w:tcW w:w="1101" w:type="dxa"/>
            <w:shd w:val="clear" w:color="auto" w:fill="D9E1F2"/>
          </w:tcPr>
          <w:p w14:paraId="198C57F3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3402" w:type="dxa"/>
            <w:shd w:val="clear" w:color="auto" w:fill="D9E1F2"/>
          </w:tcPr>
          <w:p w14:paraId="3816C139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de Usuario</w:t>
            </w:r>
          </w:p>
        </w:tc>
      </w:tr>
      <w:tr w:rsidR="00CD2EEA" w:rsidRPr="00FE5B20" w14:paraId="0CD5DC0A" w14:textId="77777777" w:rsidTr="001C1EC2">
        <w:tc>
          <w:tcPr>
            <w:tcW w:w="1101" w:type="dxa"/>
            <w:shd w:val="clear" w:color="auto" w:fill="FFFFFF"/>
          </w:tcPr>
          <w:p w14:paraId="7025D70D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3402" w:type="dxa"/>
            <w:shd w:val="clear" w:color="auto" w:fill="FFFFFF"/>
          </w:tcPr>
          <w:p w14:paraId="76B80647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técnica</w:t>
            </w:r>
          </w:p>
        </w:tc>
      </w:tr>
      <w:tr w:rsidR="00CD2EEA" w:rsidRPr="00FE5B20" w14:paraId="53CEF2A4" w14:textId="77777777" w:rsidTr="001C1EC2">
        <w:tc>
          <w:tcPr>
            <w:tcW w:w="1101" w:type="dxa"/>
            <w:shd w:val="clear" w:color="auto" w:fill="D9E1F2"/>
          </w:tcPr>
          <w:p w14:paraId="0367240F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3402" w:type="dxa"/>
            <w:shd w:val="clear" w:color="auto" w:fill="D9E1F2"/>
          </w:tcPr>
          <w:p w14:paraId="26DEFE4F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Role-Based Access Control</w:t>
            </w:r>
          </w:p>
        </w:tc>
      </w:tr>
      <w:tr w:rsidR="00CD2EEA" w:rsidRPr="00FE5B20" w14:paraId="2A1191C1" w14:textId="77777777" w:rsidTr="001C1EC2">
        <w:tc>
          <w:tcPr>
            <w:tcW w:w="1101" w:type="dxa"/>
            <w:shd w:val="clear" w:color="auto" w:fill="FFFFFF"/>
          </w:tcPr>
          <w:p w14:paraId="453F6488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3402" w:type="dxa"/>
            <w:shd w:val="clear" w:color="auto" w:fill="FFFFFF"/>
          </w:tcPr>
          <w:p w14:paraId="2C007EEA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JSON Web Token</w:t>
            </w:r>
          </w:p>
        </w:tc>
      </w:tr>
      <w:tr w:rsidR="00CD2EEA" w:rsidRPr="00FE5B20" w14:paraId="10D433D8" w14:textId="77777777" w:rsidTr="001C1EC2">
        <w:tc>
          <w:tcPr>
            <w:tcW w:w="1101" w:type="dxa"/>
            <w:shd w:val="clear" w:color="auto" w:fill="D9E1F2"/>
          </w:tcPr>
          <w:p w14:paraId="7F115C2C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3402" w:type="dxa"/>
            <w:shd w:val="clear" w:color="auto" w:fill="D9E1F2"/>
          </w:tcPr>
          <w:p w14:paraId="5809F3A0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Application Programming Interface</w:t>
            </w:r>
          </w:p>
        </w:tc>
      </w:tr>
      <w:tr w:rsidR="00CD2EEA" w:rsidRPr="00FE5B20" w14:paraId="73EFBDBD" w14:textId="77777777" w:rsidTr="001C1EC2">
        <w:tc>
          <w:tcPr>
            <w:tcW w:w="1101" w:type="dxa"/>
            <w:shd w:val="clear" w:color="auto" w:fill="FFFFFF"/>
          </w:tcPr>
          <w:p w14:paraId="37D59C78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3402" w:type="dxa"/>
            <w:shd w:val="clear" w:color="auto" w:fill="FFFFFF"/>
          </w:tcPr>
          <w:p w14:paraId="18E06783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 xml:space="preserve">Create, Read, Update, </w:t>
            </w:r>
            <w:proofErr w:type="spellStart"/>
            <w:r w:rsidRPr="00FE5B20">
              <w:rPr>
                <w:color w:val="000000"/>
                <w:szCs w:val="28"/>
              </w:rPr>
              <w:t>Delete</w:t>
            </w:r>
            <w:proofErr w:type="spellEnd"/>
          </w:p>
        </w:tc>
      </w:tr>
      <w:tr w:rsidR="00CD2EEA" w:rsidRPr="00FE5B20" w14:paraId="1BB16D85" w14:textId="77777777" w:rsidTr="001C1EC2">
        <w:tc>
          <w:tcPr>
            <w:tcW w:w="1101" w:type="dxa"/>
            <w:shd w:val="clear" w:color="auto" w:fill="D9E1F2"/>
          </w:tcPr>
          <w:p w14:paraId="4F4F01DB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3402" w:type="dxa"/>
            <w:shd w:val="clear" w:color="auto" w:fill="D9E1F2"/>
          </w:tcPr>
          <w:p w14:paraId="250714B0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Base de Datos</w:t>
            </w:r>
          </w:p>
        </w:tc>
      </w:tr>
      <w:tr w:rsidR="00CD2EEA" w:rsidRPr="00FE5B20" w14:paraId="3E3D2C7D" w14:textId="77777777" w:rsidTr="001C1EC2">
        <w:tc>
          <w:tcPr>
            <w:tcW w:w="1101" w:type="dxa"/>
            <w:shd w:val="clear" w:color="auto" w:fill="FFFFFF"/>
          </w:tcPr>
          <w:p w14:paraId="00C34908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BCK</w:t>
            </w:r>
          </w:p>
        </w:tc>
        <w:tc>
          <w:tcPr>
            <w:tcW w:w="3402" w:type="dxa"/>
            <w:shd w:val="clear" w:color="auto" w:fill="FFFFFF"/>
          </w:tcPr>
          <w:p w14:paraId="5ED576D8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Backlog</w:t>
            </w:r>
          </w:p>
        </w:tc>
      </w:tr>
      <w:tr w:rsidR="00CD2EEA" w:rsidRPr="00FE5B20" w14:paraId="163B6870" w14:textId="77777777" w:rsidTr="001C1EC2">
        <w:tc>
          <w:tcPr>
            <w:tcW w:w="1101" w:type="dxa"/>
            <w:shd w:val="clear" w:color="auto" w:fill="D9E1F2"/>
          </w:tcPr>
          <w:p w14:paraId="4BE08B8E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3402" w:type="dxa"/>
            <w:shd w:val="clear" w:color="auto" w:fill="D9E1F2"/>
          </w:tcPr>
          <w:p w14:paraId="00569FC1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Planificado-Realizado</w:t>
            </w:r>
          </w:p>
        </w:tc>
      </w:tr>
      <w:tr w:rsidR="00CD2EEA" w:rsidRPr="00FE5B20" w14:paraId="0438BF93" w14:textId="77777777" w:rsidTr="001C1EC2">
        <w:tc>
          <w:tcPr>
            <w:tcW w:w="1101" w:type="dxa"/>
            <w:shd w:val="clear" w:color="auto" w:fill="FFFFFF"/>
          </w:tcPr>
          <w:p w14:paraId="00224272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INF-PRU</w:t>
            </w:r>
          </w:p>
        </w:tc>
        <w:tc>
          <w:tcPr>
            <w:tcW w:w="3402" w:type="dxa"/>
            <w:shd w:val="clear" w:color="auto" w:fill="FFFFFF"/>
          </w:tcPr>
          <w:p w14:paraId="3D5BC246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Informe de Pruebas</w:t>
            </w:r>
          </w:p>
        </w:tc>
      </w:tr>
      <w:tr w:rsidR="00CD2EEA" w:rsidRPr="00FE5B20" w14:paraId="2BDA3B87" w14:textId="77777777" w:rsidTr="001C1EC2">
        <w:tc>
          <w:tcPr>
            <w:tcW w:w="1101" w:type="dxa"/>
            <w:shd w:val="clear" w:color="auto" w:fill="D9E1F2"/>
          </w:tcPr>
          <w:p w14:paraId="101A0AB3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3402" w:type="dxa"/>
            <w:shd w:val="clear" w:color="auto" w:fill="D9E1F2"/>
          </w:tcPr>
          <w:p w14:paraId="52193384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Portable Document Format</w:t>
            </w:r>
          </w:p>
        </w:tc>
      </w:tr>
      <w:tr w:rsidR="00CD2EEA" w:rsidRPr="00FE5B20" w14:paraId="7D25F254" w14:textId="77777777" w:rsidTr="001C1EC2">
        <w:tc>
          <w:tcPr>
            <w:tcW w:w="1101" w:type="dxa"/>
            <w:shd w:val="clear" w:color="auto" w:fill="FFFFFF"/>
          </w:tcPr>
          <w:p w14:paraId="6E2A6515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Git</w:t>
            </w:r>
          </w:p>
        </w:tc>
        <w:tc>
          <w:tcPr>
            <w:tcW w:w="3402" w:type="dxa"/>
            <w:shd w:val="clear" w:color="auto" w:fill="FFFFFF"/>
          </w:tcPr>
          <w:p w14:paraId="6B74DBED" w14:textId="77777777" w:rsidR="00CD2EEA" w:rsidRPr="00FE5B20" w:rsidRDefault="00CD2EEA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Sistema de control de versiones</w:t>
            </w:r>
          </w:p>
        </w:tc>
      </w:tr>
    </w:tbl>
    <w:p w14:paraId="7A545CDB" w14:textId="77777777" w:rsidR="008D2F6B" w:rsidRDefault="008D2F6B"/>
    <w:sectPr w:rsidR="008D2F6B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141733">
    <w:abstractNumId w:val="8"/>
  </w:num>
  <w:num w:numId="2" w16cid:durableId="1626615765">
    <w:abstractNumId w:val="6"/>
  </w:num>
  <w:num w:numId="3" w16cid:durableId="1028482368">
    <w:abstractNumId w:val="5"/>
  </w:num>
  <w:num w:numId="4" w16cid:durableId="1898010330">
    <w:abstractNumId w:val="4"/>
  </w:num>
  <w:num w:numId="5" w16cid:durableId="998004057">
    <w:abstractNumId w:val="7"/>
  </w:num>
  <w:num w:numId="6" w16cid:durableId="1514683028">
    <w:abstractNumId w:val="3"/>
  </w:num>
  <w:num w:numId="7" w16cid:durableId="2034307087">
    <w:abstractNumId w:val="2"/>
  </w:num>
  <w:num w:numId="8" w16cid:durableId="1043553756">
    <w:abstractNumId w:val="1"/>
  </w:num>
  <w:num w:numId="9" w16cid:durableId="189019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D86"/>
    <w:rsid w:val="0015074B"/>
    <w:rsid w:val="00246332"/>
    <w:rsid w:val="0029639D"/>
    <w:rsid w:val="002B30FC"/>
    <w:rsid w:val="00326F90"/>
    <w:rsid w:val="003B587E"/>
    <w:rsid w:val="0041405E"/>
    <w:rsid w:val="00522A76"/>
    <w:rsid w:val="00652F9A"/>
    <w:rsid w:val="00680901"/>
    <w:rsid w:val="007D60FD"/>
    <w:rsid w:val="008B2320"/>
    <w:rsid w:val="008D2F6B"/>
    <w:rsid w:val="008F148C"/>
    <w:rsid w:val="008F5EFD"/>
    <w:rsid w:val="009063E6"/>
    <w:rsid w:val="00AA1D8D"/>
    <w:rsid w:val="00AD5835"/>
    <w:rsid w:val="00B067D8"/>
    <w:rsid w:val="00B21BFA"/>
    <w:rsid w:val="00B30F73"/>
    <w:rsid w:val="00B47730"/>
    <w:rsid w:val="00C41055"/>
    <w:rsid w:val="00CB0664"/>
    <w:rsid w:val="00CD2EEA"/>
    <w:rsid w:val="00DD0701"/>
    <w:rsid w:val="00E618D1"/>
    <w:rsid w:val="00EF098D"/>
    <w:rsid w:val="00FC693F"/>
    <w:rsid w:val="00FD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1F3C3A"/>
  <w14:defaultImageDpi w14:val="300"/>
  <w15:docId w15:val="{55E59065-FF9B-4B8E-8FDA-3AFF0A56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D60FD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60FD"/>
    <w:pPr>
      <w:keepNext/>
      <w:keepLines/>
      <w:spacing w:before="120" w:after="12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D60FD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D60FD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2313</Words>
  <Characters>12723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17</cp:revision>
  <dcterms:created xsi:type="dcterms:W3CDTF">2013-12-23T23:15:00Z</dcterms:created>
  <dcterms:modified xsi:type="dcterms:W3CDTF">2026-06-17T22:42:00Z</dcterms:modified>
  <cp:category/>
</cp:coreProperties>
</file>