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E8042" w14:textId="77777777" w:rsidR="003C75BE" w:rsidRPr="006374C5" w:rsidRDefault="00000000" w:rsidP="004A307F">
      <w:pPr>
        <w:spacing w:after="0"/>
        <w:jc w:val="center"/>
      </w:pPr>
      <w:r w:rsidRPr="006374C5">
        <w:rPr>
          <w:rFonts w:ascii="Calibri" w:hAnsi="Calibri"/>
          <w:b/>
          <w:color w:val="1F3864"/>
          <w:sz w:val="28"/>
        </w:rPr>
        <w:t>ACTA DE RETROSPECTIVA — SPRINT 08</w:t>
      </w:r>
    </w:p>
    <w:p w14:paraId="31BB2038" w14:textId="77777777" w:rsidR="003C75BE" w:rsidRPr="006374C5" w:rsidRDefault="00000000" w:rsidP="004A307F">
      <w:pPr>
        <w:spacing w:after="0"/>
        <w:jc w:val="center"/>
      </w:pPr>
      <w:r w:rsidRPr="006374C5">
        <w:rPr>
          <w:rFonts w:ascii="Calibri" w:hAnsi="Calibri"/>
          <w:color w:val="595959"/>
          <w:sz w:val="18"/>
        </w:rPr>
        <w:t>Proyecto: Sistema de Gestión Integral de Obra — ICARO CONSTRUCTORES BMGM S.A.S.</w:t>
      </w:r>
    </w:p>
    <w:p w14:paraId="72CFDFAE" w14:textId="46876C6E" w:rsidR="003C75BE" w:rsidRPr="006374C5" w:rsidRDefault="00000000" w:rsidP="004A307F">
      <w:pPr>
        <w:spacing w:after="0"/>
        <w:jc w:val="center"/>
      </w:pPr>
      <w:r w:rsidRPr="006374C5">
        <w:rPr>
          <w:rFonts w:ascii="Calibri" w:hAnsi="Calibri"/>
          <w:color w:val="595959"/>
          <w:sz w:val="18"/>
        </w:rPr>
        <w:t xml:space="preserve">Código: RET-SPR-08 | Versión: 2 | Fecha: </w:t>
      </w:r>
      <w:r w:rsidR="004A307F" w:rsidRPr="006374C5">
        <w:rPr>
          <w:rFonts w:ascii="Calibri" w:hAnsi="Calibri"/>
          <w:color w:val="595959"/>
          <w:sz w:val="18"/>
        </w:rPr>
        <w:t>06</w:t>
      </w:r>
      <w:r w:rsidRPr="006374C5">
        <w:rPr>
          <w:rFonts w:ascii="Calibri" w:hAnsi="Calibri"/>
          <w:color w:val="595959"/>
          <w:sz w:val="18"/>
        </w:rPr>
        <w:t>/06/2026</w:t>
      </w:r>
    </w:p>
    <w:p w14:paraId="2BC50029" w14:textId="77777777" w:rsidR="003C75BE" w:rsidRPr="006374C5" w:rsidRDefault="00000000">
      <w:pPr>
        <w:pStyle w:val="Ttulo1"/>
      </w:pPr>
      <w:r w:rsidRPr="006374C5">
        <w:rPr>
          <w:rFonts w:ascii="Calibri" w:hAnsi="Calibri"/>
        </w:rP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6746"/>
      </w:tblGrid>
      <w:tr w:rsidR="003C75BE" w:rsidRPr="006374C5" w14:paraId="24EB433B" w14:textId="77777777" w:rsidTr="008575EE">
        <w:tc>
          <w:tcPr>
            <w:tcW w:w="2660" w:type="dxa"/>
            <w:shd w:val="clear" w:color="auto" w:fill="D9E1F2"/>
          </w:tcPr>
          <w:p w14:paraId="3FA3F8BD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Código del documento</w:t>
            </w:r>
          </w:p>
        </w:tc>
        <w:tc>
          <w:tcPr>
            <w:tcW w:w="6746" w:type="dxa"/>
          </w:tcPr>
          <w:p w14:paraId="108A4E51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RET-SPR-08</w:t>
            </w:r>
          </w:p>
        </w:tc>
      </w:tr>
      <w:tr w:rsidR="003C75BE" w:rsidRPr="006374C5" w14:paraId="7713F09C" w14:textId="77777777" w:rsidTr="008575EE">
        <w:tc>
          <w:tcPr>
            <w:tcW w:w="2660" w:type="dxa"/>
            <w:shd w:val="clear" w:color="auto" w:fill="D9E1F2"/>
          </w:tcPr>
          <w:p w14:paraId="707F050C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Nombre del documento</w:t>
            </w:r>
          </w:p>
        </w:tc>
        <w:tc>
          <w:tcPr>
            <w:tcW w:w="6746" w:type="dxa"/>
          </w:tcPr>
          <w:p w14:paraId="53F19CA9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Acta de Retrospectiva – Sprint 08</w:t>
            </w:r>
          </w:p>
        </w:tc>
      </w:tr>
      <w:tr w:rsidR="003C75BE" w:rsidRPr="006374C5" w14:paraId="0CC2D8C8" w14:textId="77777777" w:rsidTr="008575EE">
        <w:tc>
          <w:tcPr>
            <w:tcW w:w="2660" w:type="dxa"/>
            <w:shd w:val="clear" w:color="auto" w:fill="D9E1F2"/>
          </w:tcPr>
          <w:p w14:paraId="53027C1E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Versión</w:t>
            </w:r>
          </w:p>
        </w:tc>
        <w:tc>
          <w:tcPr>
            <w:tcW w:w="6746" w:type="dxa"/>
          </w:tcPr>
          <w:p w14:paraId="21607706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2</w:t>
            </w:r>
          </w:p>
        </w:tc>
      </w:tr>
      <w:tr w:rsidR="003C75BE" w:rsidRPr="006374C5" w14:paraId="27FBDE09" w14:textId="77777777" w:rsidTr="008575EE">
        <w:tc>
          <w:tcPr>
            <w:tcW w:w="2660" w:type="dxa"/>
            <w:shd w:val="clear" w:color="auto" w:fill="D9E1F2"/>
          </w:tcPr>
          <w:p w14:paraId="2A031B98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Fecha de elaboración</w:t>
            </w:r>
          </w:p>
        </w:tc>
        <w:tc>
          <w:tcPr>
            <w:tcW w:w="6746" w:type="dxa"/>
          </w:tcPr>
          <w:p w14:paraId="54464CC4" w14:textId="5119E7BC" w:rsidR="003C75BE" w:rsidRPr="006374C5" w:rsidRDefault="004A307F">
            <w:r w:rsidRPr="006374C5">
              <w:rPr>
                <w:rFonts w:ascii="Calibri" w:hAnsi="Calibri"/>
                <w:color w:val="000000"/>
                <w:sz w:val="20"/>
              </w:rPr>
              <w:t>06/06/2026</w:t>
            </w:r>
          </w:p>
        </w:tc>
      </w:tr>
      <w:tr w:rsidR="003C75BE" w:rsidRPr="006374C5" w14:paraId="045F9527" w14:textId="77777777" w:rsidTr="008575EE">
        <w:tc>
          <w:tcPr>
            <w:tcW w:w="2660" w:type="dxa"/>
            <w:shd w:val="clear" w:color="auto" w:fill="D9E1F2"/>
          </w:tcPr>
          <w:p w14:paraId="0481C927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Sprint evaluado</w:t>
            </w:r>
          </w:p>
        </w:tc>
        <w:tc>
          <w:tcPr>
            <w:tcW w:w="6746" w:type="dxa"/>
          </w:tcPr>
          <w:p w14:paraId="020E9465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Sprint 08 – Bodega, Recepción Transaccional e Inventario</w:t>
            </w:r>
          </w:p>
        </w:tc>
      </w:tr>
      <w:tr w:rsidR="003C75BE" w:rsidRPr="006374C5" w14:paraId="5866F523" w14:textId="77777777" w:rsidTr="008575EE">
        <w:tc>
          <w:tcPr>
            <w:tcW w:w="2660" w:type="dxa"/>
            <w:shd w:val="clear" w:color="auto" w:fill="D9E1F2"/>
          </w:tcPr>
          <w:p w14:paraId="61E99DF5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Responsable de elaboración</w:t>
            </w:r>
          </w:p>
        </w:tc>
        <w:tc>
          <w:tcPr>
            <w:tcW w:w="6746" w:type="dxa"/>
          </w:tcPr>
          <w:p w14:paraId="5A5DB7F4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</w:tr>
      <w:tr w:rsidR="003C75BE" w:rsidRPr="006374C5" w14:paraId="0D264963" w14:textId="77777777" w:rsidTr="008575EE">
        <w:tc>
          <w:tcPr>
            <w:tcW w:w="2660" w:type="dxa"/>
            <w:shd w:val="clear" w:color="auto" w:fill="D9E1F2"/>
          </w:tcPr>
          <w:p w14:paraId="00D73655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Estado del documento</w:t>
            </w:r>
          </w:p>
        </w:tc>
        <w:tc>
          <w:tcPr>
            <w:tcW w:w="6746" w:type="dxa"/>
          </w:tcPr>
          <w:p w14:paraId="5B4BFC98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Aprobado</w:t>
            </w:r>
          </w:p>
        </w:tc>
      </w:tr>
    </w:tbl>
    <w:p w14:paraId="10DA04B4" w14:textId="77777777" w:rsidR="003C75BE" w:rsidRPr="006374C5" w:rsidRDefault="003C75B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1417"/>
        <w:gridCol w:w="2410"/>
        <w:gridCol w:w="4476"/>
      </w:tblGrid>
      <w:tr w:rsidR="003C75BE" w:rsidRPr="006374C5" w14:paraId="57B655C8" w14:textId="77777777" w:rsidTr="005937FD">
        <w:tc>
          <w:tcPr>
            <w:tcW w:w="1101" w:type="dxa"/>
            <w:shd w:val="clear" w:color="auto" w:fill="1F3864"/>
          </w:tcPr>
          <w:p w14:paraId="16F3278A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1417" w:type="dxa"/>
            <w:shd w:val="clear" w:color="auto" w:fill="1F3864"/>
          </w:tcPr>
          <w:p w14:paraId="09408AD0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w="2410" w:type="dxa"/>
            <w:shd w:val="clear" w:color="auto" w:fill="1F3864"/>
          </w:tcPr>
          <w:p w14:paraId="0C1A1173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w="4476" w:type="dxa"/>
            <w:shd w:val="clear" w:color="auto" w:fill="1F3864"/>
          </w:tcPr>
          <w:p w14:paraId="5F1C31FB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 w:rsidR="003C75BE" w:rsidRPr="006374C5" w14:paraId="33CD4763" w14:textId="77777777" w:rsidTr="005937FD">
        <w:tc>
          <w:tcPr>
            <w:tcW w:w="1101" w:type="dxa"/>
          </w:tcPr>
          <w:p w14:paraId="0905AD34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1.0</w:t>
            </w:r>
          </w:p>
        </w:tc>
        <w:tc>
          <w:tcPr>
            <w:tcW w:w="1417" w:type="dxa"/>
          </w:tcPr>
          <w:p w14:paraId="39D26BAC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12/06/2026</w:t>
            </w:r>
          </w:p>
        </w:tc>
        <w:tc>
          <w:tcPr>
            <w:tcW w:w="2410" w:type="dxa"/>
          </w:tcPr>
          <w:p w14:paraId="58797FC6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4476" w:type="dxa"/>
          </w:tcPr>
          <w:p w14:paraId="4827A40C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Documento generado con datos reales del Sprint 08</w:t>
            </w:r>
          </w:p>
        </w:tc>
      </w:tr>
    </w:tbl>
    <w:p w14:paraId="65387170" w14:textId="77777777" w:rsidR="003C75BE" w:rsidRPr="006374C5" w:rsidRDefault="00000000">
      <w:pPr>
        <w:pStyle w:val="Ttulo1"/>
      </w:pPr>
      <w:r w:rsidRPr="006374C5">
        <w:rPr>
          <w:rFonts w:ascii="Calibri" w:hAnsi="Calibri"/>
        </w:rP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69"/>
        <w:gridCol w:w="6037"/>
      </w:tblGrid>
      <w:tr w:rsidR="003C75BE" w:rsidRPr="006374C5" w14:paraId="33BF6847" w14:textId="77777777" w:rsidTr="005937FD">
        <w:tc>
          <w:tcPr>
            <w:tcW w:w="3369" w:type="dxa"/>
            <w:shd w:val="clear" w:color="auto" w:fill="D9E1F2"/>
          </w:tcPr>
          <w:p w14:paraId="4164B2AC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w="6037" w:type="dxa"/>
          </w:tcPr>
          <w:p w14:paraId="4F275A48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Sprint 08</w:t>
            </w:r>
          </w:p>
        </w:tc>
      </w:tr>
      <w:tr w:rsidR="003C75BE" w:rsidRPr="006374C5" w14:paraId="4E02930E" w14:textId="77777777" w:rsidTr="005937FD">
        <w:tc>
          <w:tcPr>
            <w:tcW w:w="3369" w:type="dxa"/>
            <w:shd w:val="clear" w:color="auto" w:fill="D9E1F2"/>
          </w:tcPr>
          <w:p w14:paraId="511049C1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w="6037" w:type="dxa"/>
          </w:tcPr>
          <w:p w14:paraId="78EA4268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Bodega, Recepción Transaccional e Inventario</w:t>
            </w:r>
          </w:p>
        </w:tc>
      </w:tr>
      <w:tr w:rsidR="003C75BE" w:rsidRPr="006374C5" w14:paraId="60A3C3D5" w14:textId="77777777" w:rsidTr="005937FD">
        <w:tc>
          <w:tcPr>
            <w:tcW w:w="3369" w:type="dxa"/>
            <w:shd w:val="clear" w:color="auto" w:fill="D9E1F2"/>
          </w:tcPr>
          <w:p w14:paraId="53D062EA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w="6037" w:type="dxa"/>
          </w:tcPr>
          <w:p w14:paraId="7C6F9B3F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01/06/2026</w:t>
            </w:r>
          </w:p>
        </w:tc>
      </w:tr>
      <w:tr w:rsidR="003C75BE" w:rsidRPr="006374C5" w14:paraId="21950815" w14:textId="77777777" w:rsidTr="005937FD">
        <w:tc>
          <w:tcPr>
            <w:tcW w:w="3369" w:type="dxa"/>
            <w:shd w:val="clear" w:color="auto" w:fill="D9E1F2"/>
          </w:tcPr>
          <w:p w14:paraId="059CBDA4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w="6037" w:type="dxa"/>
          </w:tcPr>
          <w:p w14:paraId="6923E856" w14:textId="3D30E64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0</w:t>
            </w:r>
            <w:r w:rsidR="004A307F" w:rsidRPr="006374C5">
              <w:rPr>
                <w:rFonts w:ascii="Calibri" w:hAnsi="Calibri"/>
                <w:color w:val="000000"/>
                <w:sz w:val="20"/>
              </w:rPr>
              <w:t>5</w:t>
            </w:r>
            <w:r w:rsidRPr="006374C5">
              <w:rPr>
                <w:rFonts w:ascii="Calibri" w:hAnsi="Calibri"/>
                <w:color w:val="000000"/>
                <w:sz w:val="20"/>
              </w:rPr>
              <w:t>/06/2026</w:t>
            </w:r>
          </w:p>
        </w:tc>
      </w:tr>
      <w:tr w:rsidR="003C75BE" w:rsidRPr="006374C5" w14:paraId="1A4A4533" w14:textId="77777777" w:rsidTr="005937FD">
        <w:tc>
          <w:tcPr>
            <w:tcW w:w="3369" w:type="dxa"/>
            <w:shd w:val="clear" w:color="auto" w:fill="D9E1F2"/>
          </w:tcPr>
          <w:p w14:paraId="6D63C320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w="6037" w:type="dxa"/>
          </w:tcPr>
          <w:p w14:paraId="274196FE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1 semana</w:t>
            </w:r>
          </w:p>
        </w:tc>
      </w:tr>
      <w:tr w:rsidR="003C75BE" w:rsidRPr="006374C5" w14:paraId="25F4EDAE" w14:textId="77777777" w:rsidTr="005937FD">
        <w:tc>
          <w:tcPr>
            <w:tcW w:w="3369" w:type="dxa"/>
            <w:shd w:val="clear" w:color="auto" w:fill="D9E1F2"/>
          </w:tcPr>
          <w:p w14:paraId="2E4D6E79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w="6037" w:type="dxa"/>
          </w:tcPr>
          <w:p w14:paraId="6B93F398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 xml:space="preserve">Recepción Transaccional de Materiales, Validaciones de Negocio (RBAC + estado APROBADO + exceso cantidad), Inventario con Desglose, </w:t>
            </w:r>
            <w:proofErr w:type="spellStart"/>
            <w:r w:rsidRPr="006374C5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6374C5">
              <w:rPr>
                <w:rFonts w:ascii="Calibri" w:hAnsi="Calibri"/>
                <w:color w:val="000000"/>
                <w:sz w:val="20"/>
              </w:rPr>
              <w:t xml:space="preserve"> Transaccional, Audit Log, Compatibilidad rutas Sprint 03</w:t>
            </w:r>
          </w:p>
        </w:tc>
      </w:tr>
    </w:tbl>
    <w:p w14:paraId="404EEF92" w14:textId="77777777" w:rsidR="003C75BE" w:rsidRPr="006374C5" w:rsidRDefault="00000000">
      <w:pPr>
        <w:pStyle w:val="Ttulo1"/>
      </w:pPr>
      <w:r w:rsidRPr="006374C5">
        <w:rPr>
          <w:rFonts w:ascii="Calibri" w:hAnsi="Calibri"/>
        </w:rPr>
        <w:t>3. Objetivo del sprint</w:t>
      </w:r>
    </w:p>
    <w:p w14:paraId="2F499932" w14:textId="77777777" w:rsidR="003C75BE" w:rsidRPr="006374C5" w:rsidRDefault="00000000">
      <w:pPr>
        <w:jc w:val="both"/>
      </w:pPr>
      <w:r w:rsidRPr="006374C5">
        <w:rPr>
          <w:rFonts w:ascii="Calibri" w:hAnsi="Calibri"/>
          <w:color w:val="000000"/>
          <w:sz w:val="20"/>
        </w:rPr>
        <w:t xml:space="preserve">Implementar la recepción transaccional de materiales vinculada a requerimientos de compra aprobados, con validaciones estrictas de estado (APROBADO) y de exceso de cantidad, garantía de </w:t>
      </w:r>
      <w:proofErr w:type="spellStart"/>
      <w:r w:rsidRPr="006374C5">
        <w:rPr>
          <w:rFonts w:ascii="Calibri" w:hAnsi="Calibri"/>
          <w:color w:val="000000"/>
          <w:sz w:val="20"/>
        </w:rPr>
        <w:t>rollback</w:t>
      </w:r>
      <w:proofErr w:type="spellEnd"/>
      <w:r w:rsidRPr="006374C5">
        <w:rPr>
          <w:rFonts w:ascii="Calibri" w:hAnsi="Calibri"/>
          <w:color w:val="000000"/>
          <w:sz w:val="20"/>
        </w:rPr>
        <w:t xml:space="preserve"> automático en caso de falla, registro en </w:t>
      </w:r>
      <w:proofErr w:type="spellStart"/>
      <w:r w:rsidRPr="006374C5">
        <w:rPr>
          <w:rFonts w:ascii="Calibri" w:hAnsi="Calibri"/>
          <w:color w:val="000000"/>
          <w:sz w:val="20"/>
        </w:rPr>
        <w:t>audit_log</w:t>
      </w:r>
      <w:proofErr w:type="spellEnd"/>
      <w:r w:rsidRPr="006374C5">
        <w:rPr>
          <w:rFonts w:ascii="Calibri" w:hAnsi="Calibri"/>
          <w:color w:val="000000"/>
          <w:sz w:val="20"/>
        </w:rPr>
        <w:t xml:space="preserve"> dentro de la misma transacción, consulta de inventario con desglose completo de movimientos y mantenimiento de compatibilidad con las rutas de bodega del Sprint 03.</w:t>
      </w:r>
    </w:p>
    <w:p w14:paraId="3586CEE2" w14:textId="77777777" w:rsidR="003C75BE" w:rsidRPr="006374C5" w:rsidRDefault="00000000">
      <w:pPr>
        <w:pStyle w:val="Ttulo1"/>
      </w:pPr>
      <w:r w:rsidRPr="006374C5">
        <w:rPr>
          <w:rFonts w:ascii="Calibri" w:hAnsi="Calibri"/>
        </w:rPr>
        <w:t>4. Equipo Scrum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09"/>
        <w:gridCol w:w="4461"/>
        <w:gridCol w:w="3135"/>
      </w:tblGrid>
      <w:tr w:rsidR="003C75BE" w:rsidRPr="006374C5" w14:paraId="6CE5012D" w14:textId="77777777" w:rsidTr="004B16E9">
        <w:tc>
          <w:tcPr>
            <w:tcW w:w="1809" w:type="dxa"/>
            <w:shd w:val="clear" w:color="auto" w:fill="1F3864"/>
          </w:tcPr>
          <w:p w14:paraId="0FBB8507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w="4461" w:type="dxa"/>
            <w:shd w:val="clear" w:color="auto" w:fill="1F3864"/>
          </w:tcPr>
          <w:p w14:paraId="27EB179D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Nombre</w:t>
            </w:r>
          </w:p>
        </w:tc>
        <w:tc>
          <w:tcPr>
            <w:tcW w:w="3135" w:type="dxa"/>
            <w:shd w:val="clear" w:color="auto" w:fill="1F3864"/>
          </w:tcPr>
          <w:p w14:paraId="00F5B31D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Observaciones</w:t>
            </w:r>
          </w:p>
        </w:tc>
      </w:tr>
      <w:tr w:rsidR="004B16E9" w:rsidRPr="006374C5" w14:paraId="08B2827E" w14:textId="77777777" w:rsidTr="004B16E9">
        <w:tc>
          <w:tcPr>
            <w:tcW w:w="1809" w:type="dxa"/>
            <w:shd w:val="clear" w:color="auto" w:fill="D9E1F2"/>
          </w:tcPr>
          <w:p w14:paraId="286B0A8B" w14:textId="77777777" w:rsidR="004B16E9" w:rsidRPr="006374C5" w:rsidRDefault="004B16E9" w:rsidP="004B16E9">
            <w:r w:rsidRPr="006374C5">
              <w:rPr>
                <w:rFonts w:ascii="Calibri" w:hAnsi="Calibri"/>
                <w:b/>
                <w:color w:val="000000"/>
                <w:sz w:val="20"/>
              </w:rPr>
              <w:t>Product Owner</w:t>
            </w:r>
          </w:p>
        </w:tc>
        <w:tc>
          <w:tcPr>
            <w:tcW w:w="4461" w:type="dxa"/>
          </w:tcPr>
          <w:p w14:paraId="2D804ACB" w14:textId="4EA4AFE9" w:rsidR="004B16E9" w:rsidRPr="006374C5" w:rsidRDefault="004B16E9" w:rsidP="004B16E9">
            <w:r w:rsidRPr="006374C5">
              <w:rPr>
                <w:rFonts w:asciiTheme="majorHAnsi" w:hAnsiTheme="majorHAnsi" w:cstheme="majorHAnsi"/>
                <w:color w:val="000000"/>
                <w:sz w:val="20"/>
              </w:rPr>
              <w:t>Ivan Santiago Pulgar Leon</w:t>
            </w:r>
          </w:p>
        </w:tc>
        <w:tc>
          <w:tcPr>
            <w:tcW w:w="3135" w:type="dxa"/>
          </w:tcPr>
          <w:p w14:paraId="2DC20E7C" w14:textId="77777777" w:rsidR="004B16E9" w:rsidRPr="006374C5" w:rsidRDefault="004B16E9" w:rsidP="004B16E9">
            <w:r w:rsidRPr="006374C5">
              <w:rPr>
                <w:rFonts w:ascii="Calibri" w:hAnsi="Calibri"/>
                <w:color w:val="000000"/>
                <w:sz w:val="20"/>
              </w:rPr>
              <w:t>Define y prioriza el backlog</w:t>
            </w:r>
          </w:p>
        </w:tc>
      </w:tr>
      <w:tr w:rsidR="004B16E9" w:rsidRPr="006374C5" w14:paraId="0F4F3538" w14:textId="77777777" w:rsidTr="004B16E9">
        <w:tc>
          <w:tcPr>
            <w:tcW w:w="1809" w:type="dxa"/>
            <w:shd w:val="clear" w:color="auto" w:fill="D9E1F2"/>
          </w:tcPr>
          <w:p w14:paraId="4344CE46" w14:textId="77777777" w:rsidR="004B16E9" w:rsidRPr="006374C5" w:rsidRDefault="004B16E9" w:rsidP="004B16E9">
            <w:r w:rsidRPr="006374C5">
              <w:rPr>
                <w:rFonts w:ascii="Calibri" w:hAnsi="Calibri"/>
                <w:b/>
                <w:color w:val="000000"/>
                <w:sz w:val="20"/>
              </w:rPr>
              <w:t>Scrum Master</w:t>
            </w:r>
          </w:p>
        </w:tc>
        <w:tc>
          <w:tcPr>
            <w:tcW w:w="4461" w:type="dxa"/>
          </w:tcPr>
          <w:p w14:paraId="41AA3D9A" w14:textId="78655DF7" w:rsidR="004B16E9" w:rsidRPr="006374C5" w:rsidRDefault="004B16E9" w:rsidP="004B16E9">
            <w:r w:rsidRPr="006374C5">
              <w:rPr>
                <w:rFonts w:asciiTheme="majorHAnsi" w:hAnsiTheme="majorHAnsi" w:cstheme="majorHAnsi"/>
                <w:color w:val="000000"/>
                <w:sz w:val="20"/>
              </w:rPr>
              <w:t>Ivan Santiago Pulgar Leon</w:t>
            </w:r>
          </w:p>
        </w:tc>
        <w:tc>
          <w:tcPr>
            <w:tcW w:w="3135" w:type="dxa"/>
          </w:tcPr>
          <w:p w14:paraId="3B0A258C" w14:textId="77777777" w:rsidR="004B16E9" w:rsidRPr="006374C5" w:rsidRDefault="004B16E9" w:rsidP="004B16E9">
            <w:r w:rsidRPr="006374C5">
              <w:rPr>
                <w:rFonts w:ascii="Calibri" w:hAnsi="Calibri"/>
                <w:color w:val="000000"/>
                <w:sz w:val="20"/>
              </w:rPr>
              <w:t>Facilita las ceremonias Scrum</w:t>
            </w:r>
          </w:p>
        </w:tc>
      </w:tr>
      <w:tr w:rsidR="004B16E9" w:rsidRPr="006374C5" w14:paraId="2AC10587" w14:textId="77777777" w:rsidTr="004B16E9">
        <w:tc>
          <w:tcPr>
            <w:tcW w:w="1809" w:type="dxa"/>
            <w:shd w:val="clear" w:color="auto" w:fill="D9E1F2"/>
          </w:tcPr>
          <w:p w14:paraId="6CB95226" w14:textId="77777777" w:rsidR="004B16E9" w:rsidRPr="006374C5" w:rsidRDefault="004B16E9" w:rsidP="004B16E9">
            <w:r w:rsidRPr="006374C5">
              <w:rPr>
                <w:rFonts w:ascii="Calibri" w:hAnsi="Calibri"/>
                <w:b/>
                <w:color w:val="000000"/>
                <w:sz w:val="20"/>
              </w:rPr>
              <w:t>Desarrollador</w:t>
            </w:r>
          </w:p>
        </w:tc>
        <w:tc>
          <w:tcPr>
            <w:tcW w:w="4461" w:type="dxa"/>
          </w:tcPr>
          <w:p w14:paraId="1C916D79" w14:textId="2851E70E" w:rsidR="004B16E9" w:rsidRPr="006374C5" w:rsidRDefault="004B16E9" w:rsidP="004B16E9">
            <w:r w:rsidRPr="006374C5">
              <w:rPr>
                <w:rFonts w:asciiTheme="majorHAnsi" w:hAnsiTheme="majorHAnsi" w:cstheme="majorHAnsi"/>
                <w:color w:val="000000"/>
                <w:sz w:val="20"/>
              </w:rPr>
              <w:t>Isaac Sebastian Castro Muesmueran / Ivan Santiago Pulgar Leon</w:t>
            </w:r>
          </w:p>
        </w:tc>
        <w:tc>
          <w:tcPr>
            <w:tcW w:w="3135" w:type="dxa"/>
          </w:tcPr>
          <w:p w14:paraId="12218391" w14:textId="77777777" w:rsidR="004B16E9" w:rsidRPr="006374C5" w:rsidRDefault="004B16E9" w:rsidP="004B16E9">
            <w:r w:rsidRPr="006374C5">
              <w:rPr>
                <w:rFonts w:ascii="Calibri" w:hAnsi="Calibri"/>
                <w:color w:val="000000"/>
                <w:sz w:val="20"/>
              </w:rPr>
              <w:t>Backend Node.js + PostgreSQL + Jest</w:t>
            </w:r>
          </w:p>
        </w:tc>
      </w:tr>
    </w:tbl>
    <w:p w14:paraId="49FDDA31" w14:textId="77777777" w:rsidR="003C75BE" w:rsidRPr="006374C5" w:rsidRDefault="00000000">
      <w:pPr>
        <w:pStyle w:val="Ttulo1"/>
      </w:pPr>
      <w:r w:rsidRPr="006374C5">
        <w:rPr>
          <w:rFonts w:ascii="Calibri" w:hAnsi="Calibri"/>
        </w:rPr>
        <w:t>5. Definición de "Hecho" (DoD) — Sprint 08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36"/>
        <w:gridCol w:w="1296"/>
        <w:gridCol w:w="4390"/>
      </w:tblGrid>
      <w:tr w:rsidR="009439ED" w:rsidRPr="00CC1D65" w14:paraId="0357ACA5" w14:textId="5F6E7802" w:rsidTr="00CC1D65">
        <w:tc>
          <w:tcPr>
            <w:tcW w:w="3936" w:type="dxa"/>
            <w:shd w:val="clear" w:color="auto" w:fill="1F3864"/>
          </w:tcPr>
          <w:p w14:paraId="2AA874F3" w14:textId="5B34874E" w:rsidR="009439ED" w:rsidRPr="00CC1D65" w:rsidRDefault="00CC1D65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  <w:b/>
                <w:color w:val="FFFFFF"/>
                <w:sz w:val="18"/>
              </w:rPr>
              <w:t>Criterio de Completitud</w:t>
            </w:r>
          </w:p>
        </w:tc>
        <w:tc>
          <w:tcPr>
            <w:tcW w:w="1296" w:type="dxa"/>
            <w:shd w:val="clear" w:color="auto" w:fill="1F3864"/>
          </w:tcPr>
          <w:p w14:paraId="32806962" w14:textId="4C0C370C" w:rsidR="009439ED" w:rsidRPr="00CC1D65" w:rsidRDefault="00CC1D65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  <w:b/>
                <w:color w:val="FFFFFF"/>
                <w:sz w:val="18"/>
              </w:rPr>
              <w:t>Cumplido</w:t>
            </w:r>
          </w:p>
        </w:tc>
        <w:tc>
          <w:tcPr>
            <w:tcW w:w="4390" w:type="dxa"/>
            <w:shd w:val="clear" w:color="auto" w:fill="1F3864"/>
          </w:tcPr>
          <w:p w14:paraId="2BFECADB" w14:textId="6FD554B6" w:rsidR="009439ED" w:rsidRPr="00CC1D65" w:rsidRDefault="00CC1D65">
            <w:pPr>
              <w:jc w:val="center"/>
              <w:rPr>
                <w:rFonts w:asciiTheme="majorHAnsi" w:hAnsiTheme="majorHAnsi" w:cstheme="majorHAnsi"/>
                <w:b/>
                <w:color w:val="FFFFFF"/>
                <w:sz w:val="18"/>
              </w:rPr>
            </w:pPr>
            <w:r w:rsidRPr="00CC1D65">
              <w:rPr>
                <w:rFonts w:asciiTheme="majorHAnsi" w:hAnsiTheme="majorHAnsi" w:cstheme="majorHAnsi"/>
                <w:b/>
                <w:color w:val="FFFFFF"/>
                <w:sz w:val="18"/>
              </w:rPr>
              <w:t>Observación</w:t>
            </w:r>
          </w:p>
        </w:tc>
      </w:tr>
      <w:tr w:rsidR="009439ED" w:rsidRPr="00CC1D65" w14:paraId="21A4FF19" w14:textId="68B8FD23" w:rsidTr="00CC1D65">
        <w:tc>
          <w:tcPr>
            <w:tcW w:w="3936" w:type="dxa"/>
            <w:shd w:val="clear" w:color="auto" w:fill="F2F2F2"/>
            <w:vAlign w:val="center"/>
          </w:tcPr>
          <w:p w14:paraId="5586F9D3" w14:textId="6C7E0E89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POST /</w:t>
            </w:r>
            <w:proofErr w:type="spellStart"/>
            <w:r w:rsidRPr="00CC1D65">
              <w:rPr>
                <w:rFonts w:asciiTheme="majorHAnsi" w:hAnsiTheme="majorHAnsi" w:cstheme="majorHAnsi"/>
              </w:rPr>
              <w:t>recepcionar</w:t>
            </w:r>
            <w:proofErr w:type="spellEnd"/>
            <w:r w:rsidRPr="00CC1D65">
              <w:rPr>
                <w:rFonts w:asciiTheme="majorHAnsi" w:hAnsiTheme="majorHAnsi" w:cstheme="majorHAnsi"/>
              </w:rPr>
              <w:t xml:space="preserve"> implementado con RBAC canWrite, permitiendo recepción únicamente a Admin y Bodeguero.</w:t>
            </w:r>
          </w:p>
        </w:tc>
        <w:tc>
          <w:tcPr>
            <w:tcW w:w="1296" w:type="dxa"/>
            <w:shd w:val="clear" w:color="auto" w:fill="E2EFDA"/>
            <w:vAlign w:val="center"/>
          </w:tcPr>
          <w:p w14:paraId="2B2766F1" w14:textId="1E551243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4390" w:type="dxa"/>
            <w:vAlign w:val="center"/>
          </w:tcPr>
          <w:p w14:paraId="1BD40FCB" w14:textId="40AA5F45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  <w:b/>
                <w:color w:val="000000"/>
                <w:sz w:val="18"/>
              </w:rPr>
            </w:pPr>
            <w:r w:rsidRPr="00CC1D65">
              <w:rPr>
                <w:rFonts w:asciiTheme="majorHAnsi" w:hAnsiTheme="majorHAnsi" w:cstheme="majorHAnsi"/>
              </w:rPr>
              <w:t xml:space="preserve">Se valida que la ruta de recepción esté protegida por autenticación y permisos. Residente y Presidente/Gerente reciben 403 cuando intentan </w:t>
            </w:r>
            <w:proofErr w:type="spellStart"/>
            <w:r w:rsidRPr="00CC1D65">
              <w:rPr>
                <w:rFonts w:asciiTheme="majorHAnsi" w:hAnsiTheme="majorHAnsi" w:cstheme="majorHAnsi"/>
              </w:rPr>
              <w:t>recepcionar</w:t>
            </w:r>
            <w:proofErr w:type="spellEnd"/>
            <w:r w:rsidRPr="00CC1D65">
              <w:rPr>
                <w:rFonts w:asciiTheme="majorHAnsi" w:hAnsiTheme="majorHAnsi" w:cstheme="majorHAnsi"/>
              </w:rPr>
              <w:t xml:space="preserve"> materiales.</w:t>
            </w:r>
          </w:p>
        </w:tc>
      </w:tr>
      <w:tr w:rsidR="009439ED" w:rsidRPr="00CC1D65" w14:paraId="0EF24659" w14:textId="316E9DB0" w:rsidTr="00CC1D65">
        <w:tc>
          <w:tcPr>
            <w:tcW w:w="3936" w:type="dxa"/>
            <w:shd w:val="clear" w:color="auto" w:fill="FFFFFF"/>
            <w:vAlign w:val="center"/>
          </w:tcPr>
          <w:p w14:paraId="51DB29DD" w14:textId="5092B4C0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CC1D65">
              <w:rPr>
                <w:rFonts w:asciiTheme="majorHAnsi" w:hAnsiTheme="majorHAnsi" w:cstheme="majorHAnsi"/>
              </w:rPr>
              <w:t>Prevalidaciones</w:t>
            </w:r>
            <w:proofErr w:type="spellEnd"/>
            <w:r w:rsidRPr="00CC1D65">
              <w:rPr>
                <w:rFonts w:asciiTheme="majorHAnsi" w:hAnsiTheme="majorHAnsi" w:cstheme="majorHAnsi"/>
              </w:rPr>
              <w:t xml:space="preserve"> fuera de la transacción: </w:t>
            </w:r>
            <w:proofErr w:type="spellStart"/>
            <w:r w:rsidRPr="00CC1D65">
              <w:rPr>
                <w:rFonts w:asciiTheme="majorHAnsi" w:hAnsiTheme="majorHAnsi" w:cstheme="majorHAnsi"/>
              </w:rPr>
              <w:t>detallesRecepcion</w:t>
            </w:r>
            <w:proofErr w:type="spellEnd"/>
            <w:r w:rsidRPr="00CC1D65">
              <w:rPr>
                <w:rFonts w:asciiTheme="majorHAnsi" w:hAnsiTheme="majorHAnsi" w:cstheme="majorHAnsi"/>
              </w:rPr>
              <w:t xml:space="preserve"> no vacío y </w:t>
            </w:r>
            <w:proofErr w:type="spellStart"/>
            <w:r w:rsidRPr="00CC1D65">
              <w:rPr>
                <w:rFonts w:asciiTheme="majorHAnsi" w:hAnsiTheme="majorHAnsi" w:cstheme="majorHAnsi"/>
              </w:rPr>
              <w:t>cantidadRecibida</w:t>
            </w:r>
            <w:proofErr w:type="spellEnd"/>
            <w:r w:rsidRPr="00CC1D65">
              <w:rPr>
                <w:rFonts w:asciiTheme="majorHAnsi" w:hAnsiTheme="majorHAnsi" w:cstheme="majorHAnsi"/>
              </w:rPr>
              <w:t xml:space="preserve"> positiva mayor a cero.</w:t>
            </w:r>
          </w:p>
        </w:tc>
        <w:tc>
          <w:tcPr>
            <w:tcW w:w="1296" w:type="dxa"/>
            <w:shd w:val="clear" w:color="auto" w:fill="E2EFDA"/>
            <w:vAlign w:val="center"/>
          </w:tcPr>
          <w:p w14:paraId="76FE2585" w14:textId="038559D4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4390" w:type="dxa"/>
            <w:vAlign w:val="center"/>
          </w:tcPr>
          <w:p w14:paraId="7BA43297" w14:textId="2DD3BB36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  <w:b/>
                <w:color w:val="000000"/>
                <w:sz w:val="18"/>
              </w:rPr>
            </w:pPr>
            <w:r w:rsidRPr="00CC1D65">
              <w:rPr>
                <w:rFonts w:asciiTheme="majorHAnsi" w:hAnsiTheme="majorHAnsi" w:cstheme="majorHAnsi"/>
              </w:rPr>
              <w:t>Se comprueba que el sistema rechace recepciones sin detalle, con arreglo vacío o con cantidades inválidas antes de ejecutar la transacción, retornando 400 cuando corresponde.</w:t>
            </w:r>
          </w:p>
        </w:tc>
      </w:tr>
      <w:tr w:rsidR="009439ED" w:rsidRPr="00CC1D65" w14:paraId="53FA313E" w14:textId="6535B9E6" w:rsidTr="00CC1D65">
        <w:tc>
          <w:tcPr>
            <w:tcW w:w="3936" w:type="dxa"/>
            <w:shd w:val="clear" w:color="auto" w:fill="F2F2F2"/>
            <w:vAlign w:val="center"/>
          </w:tcPr>
          <w:p w14:paraId="7F816E83" w14:textId="5BBBFD7B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 xml:space="preserve">Verificación dentro de la transacción: el requerimiento debe estar en estado </w:t>
            </w:r>
            <w:r w:rsidRPr="00CC1D65">
              <w:rPr>
                <w:rFonts w:asciiTheme="majorHAnsi" w:hAnsiTheme="majorHAnsi" w:cstheme="majorHAnsi"/>
              </w:rPr>
              <w:lastRenderedPageBreak/>
              <w:t>APROBADO.</w:t>
            </w:r>
          </w:p>
        </w:tc>
        <w:tc>
          <w:tcPr>
            <w:tcW w:w="1296" w:type="dxa"/>
            <w:shd w:val="clear" w:color="auto" w:fill="E2EFDA"/>
            <w:vAlign w:val="center"/>
          </w:tcPr>
          <w:p w14:paraId="0C45271D" w14:textId="2F5F7E88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lastRenderedPageBreak/>
              <w:t>Sí</w:t>
            </w:r>
          </w:p>
        </w:tc>
        <w:tc>
          <w:tcPr>
            <w:tcW w:w="4390" w:type="dxa"/>
            <w:vAlign w:val="center"/>
          </w:tcPr>
          <w:p w14:paraId="59298DE3" w14:textId="7D85F57A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  <w:b/>
                <w:color w:val="000000"/>
                <w:sz w:val="18"/>
              </w:rPr>
            </w:pPr>
            <w:r w:rsidRPr="00CC1D65">
              <w:rPr>
                <w:rFonts w:asciiTheme="majorHAnsi" w:hAnsiTheme="majorHAnsi" w:cstheme="majorHAnsi"/>
              </w:rPr>
              <w:t xml:space="preserve">Si el requerimiento no está aprobado, el sistema detiene la recepción y retorna 422 </w:t>
            </w:r>
            <w:r w:rsidRPr="00CC1D65">
              <w:rPr>
                <w:rFonts w:asciiTheme="majorHAnsi" w:hAnsiTheme="majorHAnsi" w:cstheme="majorHAnsi"/>
              </w:rPr>
              <w:lastRenderedPageBreak/>
              <w:t>con código REQUERIMIENTO_NO_APROBADO.</w:t>
            </w:r>
          </w:p>
        </w:tc>
      </w:tr>
      <w:tr w:rsidR="009439ED" w:rsidRPr="00CC1D65" w14:paraId="073CA5D0" w14:textId="2A35156F" w:rsidTr="00CC1D65">
        <w:tc>
          <w:tcPr>
            <w:tcW w:w="3936" w:type="dxa"/>
            <w:shd w:val="clear" w:color="auto" w:fill="FFFFFF"/>
            <w:vAlign w:val="center"/>
          </w:tcPr>
          <w:p w14:paraId="403FE9B8" w14:textId="5AC91994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lastRenderedPageBreak/>
              <w:t>Verificación dentro de la transacción: control de exceso de cantidad recibida.</w:t>
            </w:r>
          </w:p>
        </w:tc>
        <w:tc>
          <w:tcPr>
            <w:tcW w:w="1296" w:type="dxa"/>
            <w:shd w:val="clear" w:color="auto" w:fill="E2EFDA"/>
            <w:vAlign w:val="center"/>
          </w:tcPr>
          <w:p w14:paraId="728F870B" w14:textId="123E0118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4390" w:type="dxa"/>
            <w:vAlign w:val="center"/>
          </w:tcPr>
          <w:p w14:paraId="5184003D" w14:textId="6FBCA84B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  <w:b/>
                <w:color w:val="000000"/>
                <w:sz w:val="18"/>
              </w:rPr>
            </w:pPr>
            <w:r w:rsidRPr="00CC1D65">
              <w:rPr>
                <w:rFonts w:asciiTheme="majorHAnsi" w:hAnsiTheme="majorHAnsi" w:cstheme="majorHAnsi"/>
              </w:rPr>
              <w:t>Si la cantidad recibida excede la cantidad pendiente del requerimiento, el sistema retorna 422 con código CANTIDAD_EXCEDE_REQUERIMIENTO y detalle del error.</w:t>
            </w:r>
          </w:p>
        </w:tc>
      </w:tr>
      <w:tr w:rsidR="009439ED" w:rsidRPr="00CC1D65" w14:paraId="0FD8EE74" w14:textId="500A17D9" w:rsidTr="00CC1D65">
        <w:tc>
          <w:tcPr>
            <w:tcW w:w="3936" w:type="dxa"/>
            <w:shd w:val="clear" w:color="auto" w:fill="F2F2F2"/>
            <w:vAlign w:val="center"/>
          </w:tcPr>
          <w:p w14:paraId="3CB1D6EF" w14:textId="64E05897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GET requerimientos-aprobados funcional, filtrando por estado APROBADO y proyecto autorizado.</w:t>
            </w:r>
          </w:p>
        </w:tc>
        <w:tc>
          <w:tcPr>
            <w:tcW w:w="1296" w:type="dxa"/>
            <w:shd w:val="clear" w:color="auto" w:fill="E2EFDA"/>
            <w:vAlign w:val="center"/>
          </w:tcPr>
          <w:p w14:paraId="4ECC54AA" w14:textId="3DB049DF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4390" w:type="dxa"/>
            <w:vAlign w:val="center"/>
          </w:tcPr>
          <w:p w14:paraId="2E41CB0E" w14:textId="2F0ECDD3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  <w:b/>
                <w:color w:val="000000"/>
                <w:sz w:val="18"/>
              </w:rPr>
            </w:pPr>
            <w:r w:rsidRPr="00CC1D65">
              <w:rPr>
                <w:rFonts w:asciiTheme="majorHAnsi" w:hAnsiTheme="majorHAnsi" w:cstheme="majorHAnsi"/>
              </w:rPr>
              <w:t>Se valida que la consulta liste únicamente requerimientos aprobados del proyecto correspondiente, respetando autenticación, RBAC y acceso por proyecto.</w:t>
            </w:r>
          </w:p>
        </w:tc>
      </w:tr>
      <w:tr w:rsidR="009439ED" w:rsidRPr="00CC1D65" w14:paraId="4C5B7927" w14:textId="2D17AF27" w:rsidTr="00CC1D65">
        <w:tc>
          <w:tcPr>
            <w:tcW w:w="3936" w:type="dxa"/>
            <w:shd w:val="clear" w:color="auto" w:fill="FFFFFF"/>
            <w:vAlign w:val="center"/>
          </w:tcPr>
          <w:p w14:paraId="104092D0" w14:textId="63B0E73E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GET inventario con desglose de movimientos por material.</w:t>
            </w:r>
          </w:p>
        </w:tc>
        <w:tc>
          <w:tcPr>
            <w:tcW w:w="1296" w:type="dxa"/>
            <w:shd w:val="clear" w:color="auto" w:fill="E2EFDA"/>
            <w:vAlign w:val="center"/>
          </w:tcPr>
          <w:p w14:paraId="5ADF876E" w14:textId="762A663A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4390" w:type="dxa"/>
            <w:vAlign w:val="center"/>
          </w:tcPr>
          <w:p w14:paraId="00A7478F" w14:textId="53A0C5DE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  <w:b/>
                <w:color w:val="000000"/>
                <w:sz w:val="18"/>
              </w:rPr>
            </w:pPr>
            <w:r w:rsidRPr="00CC1D65">
              <w:rPr>
                <w:rFonts w:asciiTheme="majorHAnsi" w:hAnsiTheme="majorHAnsi" w:cstheme="majorHAnsi"/>
              </w:rPr>
              <w:t xml:space="preserve">La respuesta incluye </w:t>
            </w:r>
            <w:proofErr w:type="spellStart"/>
            <w:r w:rsidRPr="00CC1D65">
              <w:rPr>
                <w:rFonts w:asciiTheme="majorHAnsi" w:hAnsiTheme="majorHAnsi" w:cstheme="majorHAnsi"/>
              </w:rPr>
              <w:t>stockActual</w:t>
            </w:r>
            <w:proofErr w:type="spellEnd"/>
            <w:r w:rsidRPr="00CC1D65">
              <w:rPr>
                <w:rFonts w:asciiTheme="majorHAnsi" w:hAnsiTheme="majorHAnsi" w:cstheme="majorHAnsi"/>
              </w:rPr>
              <w:t xml:space="preserve"> y el objeto desglose con </w:t>
            </w:r>
            <w:proofErr w:type="spellStart"/>
            <w:r w:rsidRPr="00CC1D65">
              <w:rPr>
                <w:rFonts w:asciiTheme="majorHAnsi" w:hAnsiTheme="majorHAnsi" w:cstheme="majorHAnsi"/>
              </w:rPr>
              <w:t>totalEntradas</w:t>
            </w:r>
            <w:proofErr w:type="spellEnd"/>
            <w:r w:rsidRPr="00CC1D65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C1D65">
              <w:rPr>
                <w:rFonts w:asciiTheme="majorHAnsi" w:hAnsiTheme="majorHAnsi" w:cstheme="majorHAnsi"/>
              </w:rPr>
              <w:t>totalSalidas</w:t>
            </w:r>
            <w:proofErr w:type="spellEnd"/>
            <w:r w:rsidRPr="00CC1D65">
              <w:rPr>
                <w:rFonts w:asciiTheme="majorHAnsi" w:hAnsiTheme="majorHAnsi" w:cstheme="majorHAnsi"/>
              </w:rPr>
              <w:t xml:space="preserve">, diferencia y </w:t>
            </w:r>
            <w:proofErr w:type="spellStart"/>
            <w:r w:rsidRPr="00CC1D65">
              <w:rPr>
                <w:rFonts w:asciiTheme="majorHAnsi" w:hAnsiTheme="majorHAnsi" w:cstheme="majorHAnsi"/>
              </w:rPr>
              <w:t>saldoCalculado</w:t>
            </w:r>
            <w:proofErr w:type="spellEnd"/>
            <w:r w:rsidRPr="00CC1D65">
              <w:rPr>
                <w:rFonts w:asciiTheme="majorHAnsi" w:hAnsiTheme="majorHAnsi" w:cstheme="majorHAnsi"/>
              </w:rPr>
              <w:t>.</w:t>
            </w:r>
          </w:p>
        </w:tc>
      </w:tr>
      <w:tr w:rsidR="009439ED" w:rsidRPr="00CC1D65" w14:paraId="5D37FBCD" w14:textId="2C70EB01" w:rsidTr="00CC1D65">
        <w:tc>
          <w:tcPr>
            <w:tcW w:w="3936" w:type="dxa"/>
            <w:shd w:val="clear" w:color="auto" w:fill="F2F2F2"/>
            <w:vAlign w:val="center"/>
          </w:tcPr>
          <w:p w14:paraId="6C43A01C" w14:textId="27B2AF16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CC1D65">
              <w:rPr>
                <w:rFonts w:asciiTheme="majorHAnsi" w:hAnsiTheme="majorHAnsi" w:cstheme="majorHAnsi"/>
              </w:rPr>
              <w:t>Rollback</w:t>
            </w:r>
            <w:proofErr w:type="spellEnd"/>
            <w:r w:rsidRPr="00CC1D65">
              <w:rPr>
                <w:rFonts w:asciiTheme="majorHAnsi" w:hAnsiTheme="majorHAnsi" w:cstheme="majorHAnsi"/>
              </w:rPr>
              <w:t xml:space="preserve"> transaccional garantizado mediante </w:t>
            </w:r>
            <w:proofErr w:type="spellStart"/>
            <w:r w:rsidRPr="00CC1D65">
              <w:rPr>
                <w:rFonts w:asciiTheme="majorHAnsi" w:hAnsiTheme="majorHAnsi" w:cstheme="majorHAnsi"/>
              </w:rPr>
              <w:t>prisma.$transaction</w:t>
            </w:r>
            <w:proofErr w:type="spellEnd"/>
            <w:r w:rsidRPr="00CC1D65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1296" w:type="dxa"/>
            <w:shd w:val="clear" w:color="auto" w:fill="E2EFDA"/>
            <w:vAlign w:val="center"/>
          </w:tcPr>
          <w:p w14:paraId="4C6F19A7" w14:textId="79DBF984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4390" w:type="dxa"/>
            <w:vAlign w:val="center"/>
          </w:tcPr>
          <w:p w14:paraId="02F445BB" w14:textId="070047F3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  <w:b/>
                <w:color w:val="000000"/>
                <w:sz w:val="18"/>
              </w:rPr>
            </w:pPr>
            <w:r w:rsidRPr="00CC1D65">
              <w:rPr>
                <w:rFonts w:asciiTheme="majorHAnsi" w:hAnsiTheme="majorHAnsi" w:cstheme="majorHAnsi"/>
              </w:rPr>
              <w:t>Ante cualquier falla, la transacción se revierte y el stock no cambia parcialmente. Se valida que no se creen movimientos ni actualizaciones inconsistentes.</w:t>
            </w:r>
          </w:p>
        </w:tc>
      </w:tr>
      <w:tr w:rsidR="009439ED" w:rsidRPr="00CC1D65" w14:paraId="0CD1B6D4" w14:textId="7023D708" w:rsidTr="00CC1D65">
        <w:tc>
          <w:tcPr>
            <w:tcW w:w="3936" w:type="dxa"/>
            <w:shd w:val="clear" w:color="auto" w:fill="FFFFFF"/>
            <w:vAlign w:val="center"/>
          </w:tcPr>
          <w:p w14:paraId="47C3C309" w14:textId="72A18967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CC1D65">
              <w:rPr>
                <w:rFonts w:asciiTheme="majorHAnsi" w:hAnsiTheme="majorHAnsi" w:cstheme="majorHAnsi"/>
              </w:rPr>
              <w:t>audit_log.create</w:t>
            </w:r>
            <w:proofErr w:type="spellEnd"/>
            <w:r w:rsidRPr="00CC1D65">
              <w:rPr>
                <w:rFonts w:asciiTheme="majorHAnsi" w:hAnsiTheme="majorHAnsi" w:cstheme="majorHAnsi"/>
              </w:rPr>
              <w:t xml:space="preserve"> invocado dentro de la misma transacción de recepción.</w:t>
            </w:r>
          </w:p>
        </w:tc>
        <w:tc>
          <w:tcPr>
            <w:tcW w:w="1296" w:type="dxa"/>
            <w:shd w:val="clear" w:color="auto" w:fill="E2EFDA"/>
            <w:vAlign w:val="center"/>
          </w:tcPr>
          <w:p w14:paraId="6742E82B" w14:textId="26E6C9C5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4390" w:type="dxa"/>
            <w:vAlign w:val="center"/>
          </w:tcPr>
          <w:p w14:paraId="29FD4A07" w14:textId="7ED74CCD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  <w:b/>
                <w:color w:val="000000"/>
                <w:sz w:val="18"/>
              </w:rPr>
            </w:pPr>
            <w:r w:rsidRPr="00CC1D65">
              <w:rPr>
                <w:rFonts w:asciiTheme="majorHAnsi" w:hAnsiTheme="majorHAnsi" w:cstheme="majorHAnsi"/>
              </w:rPr>
              <w:t>El registro de auditoría se genera con tabla='</w:t>
            </w:r>
            <w:proofErr w:type="spellStart"/>
            <w:r w:rsidRPr="00CC1D65">
              <w:rPr>
                <w:rFonts w:asciiTheme="majorHAnsi" w:hAnsiTheme="majorHAnsi" w:cstheme="majorHAnsi"/>
              </w:rPr>
              <w:t>movimiento_inventario</w:t>
            </w:r>
            <w:proofErr w:type="spellEnd"/>
            <w:r w:rsidRPr="00CC1D65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CC1D65">
              <w:rPr>
                <w:rFonts w:asciiTheme="majorHAnsi" w:hAnsiTheme="majorHAnsi" w:cstheme="majorHAnsi"/>
              </w:rPr>
              <w:t>operacion</w:t>
            </w:r>
            <w:proofErr w:type="spellEnd"/>
            <w:r w:rsidRPr="00CC1D65">
              <w:rPr>
                <w:rFonts w:asciiTheme="majorHAnsi" w:hAnsiTheme="majorHAnsi" w:cstheme="majorHAnsi"/>
              </w:rPr>
              <w:t xml:space="preserve">='INSERT' e </w:t>
            </w:r>
            <w:proofErr w:type="spellStart"/>
            <w:r w:rsidRPr="00CC1D65">
              <w:rPr>
                <w:rFonts w:asciiTheme="majorHAnsi" w:hAnsiTheme="majorHAnsi" w:cstheme="majorHAnsi"/>
              </w:rPr>
              <w:t>idUsuario</w:t>
            </w:r>
            <w:proofErr w:type="spellEnd"/>
            <w:r w:rsidRPr="00CC1D65">
              <w:rPr>
                <w:rFonts w:asciiTheme="majorHAnsi" w:hAnsiTheme="majorHAnsi" w:cstheme="majorHAnsi"/>
              </w:rPr>
              <w:t>, manteniendo consistencia entre movimiento, stock y auditoría.</w:t>
            </w:r>
          </w:p>
        </w:tc>
      </w:tr>
      <w:tr w:rsidR="009439ED" w:rsidRPr="00CC1D65" w14:paraId="5C0F4233" w14:textId="750DC7EE" w:rsidTr="00CC1D65">
        <w:tc>
          <w:tcPr>
            <w:tcW w:w="3936" w:type="dxa"/>
            <w:shd w:val="clear" w:color="auto" w:fill="F2F2F2"/>
            <w:vAlign w:val="center"/>
          </w:tcPr>
          <w:p w14:paraId="645FAA7F" w14:textId="3306DF0C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Compatibilidad con Sprint 03: GET/POST /movimientos sin regresiones.</w:t>
            </w:r>
          </w:p>
        </w:tc>
        <w:tc>
          <w:tcPr>
            <w:tcW w:w="1296" w:type="dxa"/>
            <w:shd w:val="clear" w:color="auto" w:fill="E2EFDA"/>
            <w:vAlign w:val="center"/>
          </w:tcPr>
          <w:p w14:paraId="786F2C9C" w14:textId="1EF08843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4390" w:type="dxa"/>
            <w:vAlign w:val="center"/>
          </w:tcPr>
          <w:p w14:paraId="2CBBEA0D" w14:textId="0CA845F7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  <w:b/>
                <w:color w:val="000000"/>
                <w:sz w:val="18"/>
              </w:rPr>
            </w:pPr>
            <w:r w:rsidRPr="00CC1D65">
              <w:rPr>
                <w:rFonts w:asciiTheme="majorHAnsi" w:hAnsiTheme="majorHAnsi" w:cstheme="majorHAnsi"/>
              </w:rPr>
              <w:t>Se verifica que las rutas históricas de movimientos de bodega mantengan su comportamiento, respuestas esperadas y control RBAC implementado en el Sprint 03.</w:t>
            </w:r>
          </w:p>
        </w:tc>
      </w:tr>
      <w:tr w:rsidR="009439ED" w:rsidRPr="00CC1D65" w14:paraId="4EDE126A" w14:textId="400EC07A" w:rsidTr="00CC1D65">
        <w:tc>
          <w:tcPr>
            <w:tcW w:w="3936" w:type="dxa"/>
            <w:shd w:val="clear" w:color="auto" w:fill="FFFFFF"/>
            <w:vAlign w:val="center"/>
          </w:tcPr>
          <w:p w14:paraId="506B7D29" w14:textId="01B3FE12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Las 25 pruebas automatizadas del Sprint 08 pasan correctamente.</w:t>
            </w:r>
          </w:p>
        </w:tc>
        <w:tc>
          <w:tcPr>
            <w:tcW w:w="1296" w:type="dxa"/>
            <w:shd w:val="clear" w:color="auto" w:fill="E2EFDA"/>
            <w:vAlign w:val="center"/>
          </w:tcPr>
          <w:p w14:paraId="07CFEDAF" w14:textId="72FB2EA0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4390" w:type="dxa"/>
            <w:vAlign w:val="center"/>
          </w:tcPr>
          <w:p w14:paraId="10FAD44D" w14:textId="2938A970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  <w:b/>
                <w:color w:val="000000"/>
                <w:sz w:val="18"/>
              </w:rPr>
            </w:pPr>
            <w:r w:rsidRPr="00CC1D65">
              <w:rPr>
                <w:rFonts w:asciiTheme="majorHAnsi" w:hAnsiTheme="majorHAnsi" w:cstheme="majorHAnsi"/>
              </w:rPr>
              <w:t xml:space="preserve">La matriz registra 25 casos PASS, desde CP-169 hasta CP-193, distribuidos en </w:t>
            </w:r>
            <w:proofErr w:type="gramStart"/>
            <w:r w:rsidRPr="00CC1D65">
              <w:rPr>
                <w:rFonts w:asciiTheme="majorHAnsi" w:hAnsiTheme="majorHAnsi" w:cstheme="majorHAnsi"/>
              </w:rPr>
              <w:t>recepción</w:t>
            </w:r>
            <w:proofErr w:type="gramEnd"/>
            <w:r w:rsidRPr="00CC1D65">
              <w:rPr>
                <w:rFonts w:asciiTheme="majorHAnsi" w:hAnsiTheme="majorHAnsi" w:cstheme="majorHAnsi"/>
              </w:rPr>
              <w:t xml:space="preserve"> transaccional, bloqueos, requerimientos aprobados, inventario, </w:t>
            </w:r>
            <w:proofErr w:type="spellStart"/>
            <w:r w:rsidRPr="00CC1D65">
              <w:rPr>
                <w:rFonts w:asciiTheme="majorHAnsi" w:hAnsiTheme="majorHAnsi" w:cstheme="majorHAnsi"/>
              </w:rPr>
              <w:t>rollback</w:t>
            </w:r>
            <w:proofErr w:type="spellEnd"/>
            <w:r w:rsidRPr="00CC1D65">
              <w:rPr>
                <w:rFonts w:asciiTheme="majorHAnsi" w:hAnsiTheme="majorHAnsi" w:cstheme="majorHAnsi"/>
              </w:rPr>
              <w:t>, auditoría y compatibilidad.</w:t>
            </w:r>
          </w:p>
        </w:tc>
      </w:tr>
      <w:tr w:rsidR="009439ED" w:rsidRPr="00CC1D65" w14:paraId="1DD14A33" w14:textId="01AF487F" w:rsidTr="00CC1D65">
        <w:tc>
          <w:tcPr>
            <w:tcW w:w="3936" w:type="dxa"/>
            <w:shd w:val="clear" w:color="auto" w:fill="F2F2F2"/>
            <w:vAlign w:val="center"/>
          </w:tcPr>
          <w:p w14:paraId="38753D0E" w14:textId="1EE5D4C2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 xml:space="preserve">Código revisado, versionado y </w:t>
            </w:r>
            <w:proofErr w:type="spellStart"/>
            <w:r w:rsidRPr="00CC1D65">
              <w:rPr>
                <w:rFonts w:asciiTheme="majorHAnsi" w:hAnsiTheme="majorHAnsi" w:cstheme="majorHAnsi"/>
              </w:rPr>
              <w:t>commiteado</w:t>
            </w:r>
            <w:proofErr w:type="spellEnd"/>
            <w:r w:rsidRPr="00CC1D65">
              <w:rPr>
                <w:rFonts w:asciiTheme="majorHAnsi" w:hAnsiTheme="majorHAnsi" w:cstheme="majorHAnsi"/>
              </w:rPr>
              <w:t xml:space="preserve"> en el repositorio del proyecto.</w:t>
            </w:r>
          </w:p>
        </w:tc>
        <w:tc>
          <w:tcPr>
            <w:tcW w:w="1296" w:type="dxa"/>
            <w:shd w:val="clear" w:color="auto" w:fill="E2EFDA"/>
            <w:vAlign w:val="center"/>
          </w:tcPr>
          <w:p w14:paraId="0E243350" w14:textId="4C92B946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</w:rPr>
            </w:pPr>
            <w:r w:rsidRPr="00CC1D65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4390" w:type="dxa"/>
            <w:vAlign w:val="center"/>
          </w:tcPr>
          <w:p w14:paraId="3C7CDE4B" w14:textId="3759432F" w:rsidR="009439ED" w:rsidRPr="00CC1D65" w:rsidRDefault="009439ED" w:rsidP="009439ED">
            <w:pPr>
              <w:jc w:val="center"/>
              <w:rPr>
                <w:rFonts w:asciiTheme="majorHAnsi" w:hAnsiTheme="majorHAnsi" w:cstheme="majorHAnsi"/>
                <w:b/>
                <w:color w:val="000000"/>
                <w:sz w:val="18"/>
              </w:rPr>
            </w:pPr>
          </w:p>
        </w:tc>
      </w:tr>
    </w:tbl>
    <w:p w14:paraId="42D28F80" w14:textId="77777777" w:rsidR="009439ED" w:rsidRPr="009439ED" w:rsidRDefault="009439ED" w:rsidP="009439ED"/>
    <w:p w14:paraId="01183A9B" w14:textId="71E87942" w:rsidR="003C75BE" w:rsidRPr="006374C5" w:rsidRDefault="00000000">
      <w:pPr>
        <w:pStyle w:val="Ttulo1"/>
      </w:pPr>
      <w:r w:rsidRPr="006374C5">
        <w:rPr>
          <w:rFonts w:ascii="Calibri" w:hAnsi="Calibri"/>
        </w:rPr>
        <w:t>6. Historias comprometidas vs. completadas</w:t>
      </w:r>
    </w:p>
    <w:tbl>
      <w:tblPr>
        <w:tblStyle w:val="Tablaconcuadrcula"/>
        <w:tblW w:w="9496" w:type="dxa"/>
        <w:tblLook w:val="04A0" w:firstRow="1" w:lastRow="0" w:firstColumn="1" w:lastColumn="0" w:noHBand="0" w:noVBand="1"/>
      </w:tblPr>
      <w:tblGrid>
        <w:gridCol w:w="516"/>
        <w:gridCol w:w="1375"/>
        <w:gridCol w:w="610"/>
        <w:gridCol w:w="1397"/>
        <w:gridCol w:w="587"/>
        <w:gridCol w:w="591"/>
        <w:gridCol w:w="1169"/>
        <w:gridCol w:w="3251"/>
      </w:tblGrid>
      <w:tr w:rsidR="001A757A" w:rsidRPr="001A757A" w14:paraId="6B34009B" w14:textId="77777777" w:rsidTr="001A757A">
        <w:tc>
          <w:tcPr>
            <w:tcW w:w="516" w:type="dxa"/>
            <w:shd w:val="clear" w:color="auto" w:fill="1F3864"/>
            <w:vAlign w:val="center"/>
          </w:tcPr>
          <w:p w14:paraId="717FC312" w14:textId="4BB46F61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375" w:type="dxa"/>
            <w:shd w:val="clear" w:color="auto" w:fill="1F3864"/>
            <w:vAlign w:val="center"/>
          </w:tcPr>
          <w:p w14:paraId="4D6B8492" w14:textId="7A67650D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b/>
                <w:bCs/>
                <w:sz w:val="18"/>
                <w:szCs w:val="18"/>
              </w:rPr>
              <w:t>Historia / Historia Técnica</w:t>
            </w:r>
          </w:p>
        </w:tc>
        <w:tc>
          <w:tcPr>
            <w:tcW w:w="1397" w:type="dxa"/>
            <w:shd w:val="clear" w:color="auto" w:fill="1F3864"/>
            <w:vAlign w:val="center"/>
          </w:tcPr>
          <w:p w14:paraId="30C9B8C5" w14:textId="6F97D777" w:rsidR="001A757A" w:rsidRPr="001A757A" w:rsidRDefault="001A757A" w:rsidP="001A757A">
            <w:pPr>
              <w:jc w:val="center"/>
              <w:rPr>
                <w:rFonts w:ascii="Calibri" w:hAnsi="Calibri"/>
                <w:b/>
                <w:color w:val="FFFFFF"/>
                <w:sz w:val="18"/>
                <w:szCs w:val="18"/>
              </w:rPr>
            </w:pPr>
            <w:r w:rsidRPr="001A757A"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587" w:type="dxa"/>
            <w:shd w:val="clear" w:color="auto" w:fill="1F3864"/>
            <w:vAlign w:val="center"/>
          </w:tcPr>
          <w:p w14:paraId="4578921A" w14:textId="2821383F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583" w:type="dxa"/>
            <w:shd w:val="clear" w:color="auto" w:fill="1F3864"/>
            <w:vAlign w:val="center"/>
          </w:tcPr>
          <w:p w14:paraId="3D89C8C3" w14:textId="11403008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b/>
                <w:bCs/>
                <w:sz w:val="18"/>
                <w:szCs w:val="18"/>
              </w:rPr>
              <w:t>SP Plan</w:t>
            </w:r>
          </w:p>
        </w:tc>
        <w:tc>
          <w:tcPr>
            <w:tcW w:w="1136" w:type="dxa"/>
            <w:shd w:val="clear" w:color="auto" w:fill="1F3864"/>
            <w:vAlign w:val="center"/>
          </w:tcPr>
          <w:p w14:paraId="69E7A818" w14:textId="3DEB21BB" w:rsidR="001A757A" w:rsidRPr="001A757A" w:rsidRDefault="001A757A" w:rsidP="001A757A">
            <w:pPr>
              <w:jc w:val="center"/>
              <w:rPr>
                <w:b/>
                <w:sz w:val="18"/>
                <w:szCs w:val="18"/>
              </w:rPr>
            </w:pPr>
            <w:r w:rsidRPr="001A757A">
              <w:rPr>
                <w:b/>
                <w:bCs/>
                <w:sz w:val="18"/>
                <w:szCs w:val="18"/>
              </w:rPr>
              <w:t>SP Real</w:t>
            </w:r>
          </w:p>
        </w:tc>
        <w:tc>
          <w:tcPr>
            <w:tcW w:w="3386" w:type="dxa"/>
            <w:shd w:val="clear" w:color="auto" w:fill="1F3864"/>
            <w:vAlign w:val="center"/>
          </w:tcPr>
          <w:p w14:paraId="0932B9F6" w14:textId="5E4287A9" w:rsidR="001A757A" w:rsidRPr="001A757A" w:rsidRDefault="001A757A" w:rsidP="001A757A">
            <w:pPr>
              <w:jc w:val="center"/>
              <w:rPr>
                <w:b/>
                <w:bCs/>
                <w:sz w:val="18"/>
                <w:szCs w:val="18"/>
              </w:rPr>
            </w:pPr>
            <w:r w:rsidRPr="001A757A"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516" w:type="dxa"/>
            <w:shd w:val="clear" w:color="auto" w:fill="1F3864"/>
            <w:vAlign w:val="center"/>
          </w:tcPr>
          <w:p w14:paraId="772896F4" w14:textId="7DB3F9F8" w:rsidR="001A757A" w:rsidRPr="001A757A" w:rsidRDefault="001A757A" w:rsidP="001A757A">
            <w:pPr>
              <w:jc w:val="center"/>
              <w:rPr>
                <w:rFonts w:ascii="Calibri" w:hAnsi="Calibri"/>
                <w:b/>
                <w:bCs/>
                <w:color w:val="FFFFFF"/>
                <w:sz w:val="18"/>
                <w:szCs w:val="18"/>
              </w:rPr>
            </w:pPr>
            <w:r w:rsidRPr="001A757A">
              <w:rPr>
                <w:b/>
                <w:bCs/>
                <w:sz w:val="18"/>
                <w:szCs w:val="18"/>
              </w:rPr>
              <w:t>Criterios de aceptación verificados</w:t>
            </w:r>
          </w:p>
        </w:tc>
      </w:tr>
      <w:tr w:rsidR="001A757A" w:rsidRPr="001A757A" w14:paraId="198D7BE9" w14:textId="77777777" w:rsidTr="002745C6">
        <w:tc>
          <w:tcPr>
            <w:tcW w:w="516" w:type="dxa"/>
            <w:shd w:val="clear" w:color="auto" w:fill="F2F2F2"/>
            <w:vAlign w:val="center"/>
          </w:tcPr>
          <w:p w14:paraId="45081ECA" w14:textId="46F5F541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HU-S8-1</w:t>
            </w:r>
          </w:p>
        </w:tc>
        <w:tc>
          <w:tcPr>
            <w:tcW w:w="1375" w:type="dxa"/>
            <w:shd w:val="clear" w:color="auto" w:fill="F2F2F2"/>
            <w:vAlign w:val="center"/>
          </w:tcPr>
          <w:p w14:paraId="6391F52F" w14:textId="626586B6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Registrar recepción transaccional vinculada a requerimiento aprobado</w:t>
            </w:r>
          </w:p>
        </w:tc>
        <w:tc>
          <w:tcPr>
            <w:tcW w:w="1397" w:type="dxa"/>
            <w:shd w:val="clear" w:color="auto" w:fill="F2F2F2"/>
            <w:vAlign w:val="center"/>
          </w:tcPr>
          <w:p w14:paraId="7178090D" w14:textId="1EEBABB1" w:rsidR="001A757A" w:rsidRPr="001A757A" w:rsidRDefault="001A757A" w:rsidP="001A757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HU</w:t>
            </w:r>
          </w:p>
        </w:tc>
        <w:tc>
          <w:tcPr>
            <w:tcW w:w="587" w:type="dxa"/>
            <w:shd w:val="clear" w:color="auto" w:fill="F2F2F2"/>
            <w:vAlign w:val="center"/>
          </w:tcPr>
          <w:p w14:paraId="144BD266" w14:textId="2855EBDB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Bodega / Recepción de Materiales</w:t>
            </w:r>
          </w:p>
        </w:tc>
        <w:tc>
          <w:tcPr>
            <w:tcW w:w="583" w:type="dxa"/>
            <w:shd w:val="clear" w:color="auto" w:fill="F2F2F2"/>
            <w:vAlign w:val="center"/>
          </w:tcPr>
          <w:p w14:paraId="3BD35824" w14:textId="3131FAEB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10</w:t>
            </w:r>
          </w:p>
        </w:tc>
        <w:tc>
          <w:tcPr>
            <w:tcW w:w="1136" w:type="dxa"/>
            <w:vAlign w:val="center"/>
          </w:tcPr>
          <w:p w14:paraId="35E922B0" w14:textId="26E99970" w:rsidR="001A757A" w:rsidRPr="001A757A" w:rsidRDefault="001A757A" w:rsidP="001A757A">
            <w:pPr>
              <w:jc w:val="center"/>
              <w:rPr>
                <w:b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10</w:t>
            </w:r>
          </w:p>
        </w:tc>
        <w:tc>
          <w:tcPr>
            <w:tcW w:w="3386" w:type="dxa"/>
            <w:shd w:val="clear" w:color="auto" w:fill="EAF1DD" w:themeFill="accent3" w:themeFillTint="33"/>
            <w:vAlign w:val="center"/>
          </w:tcPr>
          <w:p w14:paraId="08251618" w14:textId="00332290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Completada</w:t>
            </w:r>
          </w:p>
        </w:tc>
        <w:tc>
          <w:tcPr>
            <w:tcW w:w="516" w:type="dxa"/>
            <w:shd w:val="clear" w:color="auto" w:fill="FFFFFF" w:themeFill="background1"/>
            <w:vAlign w:val="center"/>
          </w:tcPr>
          <w:p w14:paraId="4BE489F6" w14:textId="52A23CFB" w:rsidR="001A757A" w:rsidRPr="001A757A" w:rsidRDefault="001A757A" w:rsidP="001A757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POST /</w:t>
            </w:r>
            <w:proofErr w:type="spellStart"/>
            <w:r w:rsidRPr="001A757A">
              <w:rPr>
                <w:sz w:val="18"/>
                <w:szCs w:val="18"/>
              </w:rPr>
              <w:t>recepcionar</w:t>
            </w:r>
            <w:proofErr w:type="spellEnd"/>
            <w:r w:rsidRPr="001A757A">
              <w:rPr>
                <w:sz w:val="18"/>
                <w:szCs w:val="18"/>
              </w:rPr>
              <w:t xml:space="preserve"> protegido por RBAC canWrite; solo Admin y Bodeguero pueden registrar recepción; Residente y Presidente/Gerente reciben 403; recepción vinculada a requerimiento aprobado; consulta de requerimientos aprobados por proyecto con filtro estado=APROBADO.</w:t>
            </w:r>
          </w:p>
        </w:tc>
      </w:tr>
      <w:tr w:rsidR="001A757A" w:rsidRPr="001A757A" w14:paraId="658B40A7" w14:textId="77777777" w:rsidTr="002745C6">
        <w:tc>
          <w:tcPr>
            <w:tcW w:w="516" w:type="dxa"/>
            <w:shd w:val="clear" w:color="auto" w:fill="FFFFFF"/>
            <w:vAlign w:val="center"/>
          </w:tcPr>
          <w:p w14:paraId="63D74F71" w14:textId="646F7DB9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HU-S8-2</w:t>
            </w:r>
          </w:p>
        </w:tc>
        <w:tc>
          <w:tcPr>
            <w:tcW w:w="1375" w:type="dxa"/>
            <w:shd w:val="clear" w:color="auto" w:fill="FFFFFF"/>
            <w:vAlign w:val="center"/>
          </w:tcPr>
          <w:p w14:paraId="560F8BEC" w14:textId="6E673366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 xml:space="preserve">Validaciones estrictas: estado APROBADO y exceso de </w:t>
            </w:r>
            <w:r w:rsidRPr="001A757A">
              <w:rPr>
                <w:sz w:val="18"/>
                <w:szCs w:val="18"/>
              </w:rPr>
              <w:lastRenderedPageBreak/>
              <w:t>cantidad</w:t>
            </w:r>
          </w:p>
        </w:tc>
        <w:tc>
          <w:tcPr>
            <w:tcW w:w="1397" w:type="dxa"/>
            <w:shd w:val="clear" w:color="auto" w:fill="FFFFFF"/>
            <w:vAlign w:val="center"/>
          </w:tcPr>
          <w:p w14:paraId="2D77CFD3" w14:textId="0F385B52" w:rsidR="001A757A" w:rsidRPr="001A757A" w:rsidRDefault="001A757A" w:rsidP="001A757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lastRenderedPageBreak/>
              <w:t>HU</w:t>
            </w:r>
          </w:p>
        </w:tc>
        <w:tc>
          <w:tcPr>
            <w:tcW w:w="587" w:type="dxa"/>
            <w:shd w:val="clear" w:color="auto" w:fill="FFFFFF"/>
            <w:vAlign w:val="center"/>
          </w:tcPr>
          <w:p w14:paraId="2BFBD272" w14:textId="1F6BD8BE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Bodega / Validaciones de Recepción</w:t>
            </w:r>
          </w:p>
        </w:tc>
        <w:tc>
          <w:tcPr>
            <w:tcW w:w="583" w:type="dxa"/>
            <w:shd w:val="clear" w:color="auto" w:fill="FFFFFF"/>
            <w:vAlign w:val="center"/>
          </w:tcPr>
          <w:p w14:paraId="76C538CD" w14:textId="0BF1D193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8</w:t>
            </w:r>
          </w:p>
        </w:tc>
        <w:tc>
          <w:tcPr>
            <w:tcW w:w="1136" w:type="dxa"/>
            <w:vAlign w:val="center"/>
          </w:tcPr>
          <w:p w14:paraId="07210511" w14:textId="757295D4" w:rsidR="001A757A" w:rsidRPr="001A757A" w:rsidRDefault="001A757A" w:rsidP="001A757A">
            <w:pPr>
              <w:jc w:val="center"/>
              <w:rPr>
                <w:b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8</w:t>
            </w:r>
          </w:p>
        </w:tc>
        <w:tc>
          <w:tcPr>
            <w:tcW w:w="3386" w:type="dxa"/>
            <w:shd w:val="clear" w:color="auto" w:fill="EAF1DD" w:themeFill="accent3" w:themeFillTint="33"/>
            <w:vAlign w:val="center"/>
          </w:tcPr>
          <w:p w14:paraId="0DE317F9" w14:textId="1A88D8EB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Completada</w:t>
            </w:r>
          </w:p>
        </w:tc>
        <w:tc>
          <w:tcPr>
            <w:tcW w:w="516" w:type="dxa"/>
            <w:shd w:val="clear" w:color="auto" w:fill="FFFFFF" w:themeFill="background1"/>
            <w:vAlign w:val="center"/>
          </w:tcPr>
          <w:p w14:paraId="18CC0291" w14:textId="1D43901E" w:rsidR="001A757A" w:rsidRPr="001A757A" w:rsidRDefault="001A757A" w:rsidP="001A757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 xml:space="preserve">Validación de </w:t>
            </w:r>
            <w:proofErr w:type="spellStart"/>
            <w:r w:rsidRPr="001A757A">
              <w:rPr>
                <w:sz w:val="18"/>
                <w:szCs w:val="18"/>
              </w:rPr>
              <w:t>detallesRecepcion</w:t>
            </w:r>
            <w:proofErr w:type="spellEnd"/>
            <w:r w:rsidRPr="001A757A">
              <w:rPr>
                <w:sz w:val="18"/>
                <w:szCs w:val="18"/>
              </w:rPr>
              <w:t xml:space="preserve"> no vacío; cantidades recibidas positivas; verificación de requerimiento en estado APROBADO; error 422 con código </w:t>
            </w:r>
            <w:r w:rsidRPr="001A757A">
              <w:rPr>
                <w:sz w:val="18"/>
                <w:szCs w:val="18"/>
              </w:rPr>
              <w:lastRenderedPageBreak/>
              <w:t>REQUERIMIENTO_NO_APROBADO; control de exceso de cantidad con código CANTIDAD_EXCEDE_REQUERIMIENTO.</w:t>
            </w:r>
          </w:p>
        </w:tc>
      </w:tr>
      <w:tr w:rsidR="001A757A" w:rsidRPr="001A757A" w14:paraId="3697472E" w14:textId="77777777" w:rsidTr="002745C6">
        <w:tc>
          <w:tcPr>
            <w:tcW w:w="516" w:type="dxa"/>
            <w:shd w:val="clear" w:color="auto" w:fill="F2F2F2"/>
            <w:vAlign w:val="center"/>
          </w:tcPr>
          <w:p w14:paraId="2A3C278D" w14:textId="4CF6A272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lastRenderedPageBreak/>
              <w:t>HU-S8-3</w:t>
            </w:r>
          </w:p>
        </w:tc>
        <w:tc>
          <w:tcPr>
            <w:tcW w:w="1375" w:type="dxa"/>
            <w:shd w:val="clear" w:color="auto" w:fill="F2F2F2"/>
            <w:vAlign w:val="center"/>
          </w:tcPr>
          <w:p w14:paraId="60C620BD" w14:textId="49BD9C9E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Bloqueos y alertas con códigos de error claros (422)</w:t>
            </w:r>
          </w:p>
        </w:tc>
        <w:tc>
          <w:tcPr>
            <w:tcW w:w="1397" w:type="dxa"/>
            <w:shd w:val="clear" w:color="auto" w:fill="F2F2F2"/>
            <w:vAlign w:val="center"/>
          </w:tcPr>
          <w:p w14:paraId="2BE2EEAB" w14:textId="2B5646FA" w:rsidR="001A757A" w:rsidRPr="001A757A" w:rsidRDefault="001A757A" w:rsidP="001A757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HU</w:t>
            </w:r>
          </w:p>
        </w:tc>
        <w:tc>
          <w:tcPr>
            <w:tcW w:w="587" w:type="dxa"/>
            <w:shd w:val="clear" w:color="auto" w:fill="F2F2F2"/>
            <w:vAlign w:val="center"/>
          </w:tcPr>
          <w:p w14:paraId="3CCE3B84" w14:textId="65C3D60F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Bodega / Alertas y Errores Controlados</w:t>
            </w:r>
          </w:p>
        </w:tc>
        <w:tc>
          <w:tcPr>
            <w:tcW w:w="583" w:type="dxa"/>
            <w:shd w:val="clear" w:color="auto" w:fill="F2F2F2"/>
            <w:vAlign w:val="center"/>
          </w:tcPr>
          <w:p w14:paraId="4ECE1690" w14:textId="53BA5BAA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5</w:t>
            </w:r>
          </w:p>
        </w:tc>
        <w:tc>
          <w:tcPr>
            <w:tcW w:w="1136" w:type="dxa"/>
            <w:vAlign w:val="center"/>
          </w:tcPr>
          <w:p w14:paraId="53446376" w14:textId="62635C6A" w:rsidR="001A757A" w:rsidRPr="001A757A" w:rsidRDefault="001A757A" w:rsidP="001A757A">
            <w:pPr>
              <w:jc w:val="center"/>
              <w:rPr>
                <w:b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5</w:t>
            </w:r>
          </w:p>
        </w:tc>
        <w:tc>
          <w:tcPr>
            <w:tcW w:w="3386" w:type="dxa"/>
            <w:shd w:val="clear" w:color="auto" w:fill="EAF1DD" w:themeFill="accent3" w:themeFillTint="33"/>
            <w:vAlign w:val="center"/>
          </w:tcPr>
          <w:p w14:paraId="23FB6722" w14:textId="77928DCD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Completada</w:t>
            </w:r>
          </w:p>
        </w:tc>
        <w:tc>
          <w:tcPr>
            <w:tcW w:w="516" w:type="dxa"/>
            <w:shd w:val="clear" w:color="auto" w:fill="FFFFFF" w:themeFill="background1"/>
            <w:vAlign w:val="center"/>
          </w:tcPr>
          <w:p w14:paraId="01A874D9" w14:textId="3F70E0F0" w:rsidR="001A757A" w:rsidRPr="001A757A" w:rsidRDefault="001A757A" w:rsidP="001A757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Manejo de errores funcionales mediante códigos explícitos; retorno HTTP 422 para bloqueos por requerimiento no aprobado o exceso de recepción; errores preparados para mostrarse como alertas visibles en la interfaz de bodega.</w:t>
            </w:r>
          </w:p>
        </w:tc>
      </w:tr>
      <w:tr w:rsidR="001A757A" w:rsidRPr="001A757A" w14:paraId="5AB96A91" w14:textId="77777777" w:rsidTr="002745C6">
        <w:tc>
          <w:tcPr>
            <w:tcW w:w="516" w:type="dxa"/>
            <w:shd w:val="clear" w:color="auto" w:fill="FFFFFF"/>
            <w:vAlign w:val="center"/>
          </w:tcPr>
          <w:p w14:paraId="649278D7" w14:textId="7C90F096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HU-S8-4</w:t>
            </w:r>
          </w:p>
        </w:tc>
        <w:tc>
          <w:tcPr>
            <w:tcW w:w="1375" w:type="dxa"/>
            <w:shd w:val="clear" w:color="auto" w:fill="FFFFFF"/>
            <w:vAlign w:val="center"/>
          </w:tcPr>
          <w:p w14:paraId="6232C032" w14:textId="1A541E24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Inventario con saldo y desglose completo de movimientos</w:t>
            </w:r>
          </w:p>
        </w:tc>
        <w:tc>
          <w:tcPr>
            <w:tcW w:w="1397" w:type="dxa"/>
            <w:shd w:val="clear" w:color="auto" w:fill="FFFFFF"/>
            <w:vAlign w:val="center"/>
          </w:tcPr>
          <w:p w14:paraId="5004342D" w14:textId="4964F486" w:rsidR="001A757A" w:rsidRPr="001A757A" w:rsidRDefault="001A757A" w:rsidP="001A757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HU</w:t>
            </w:r>
          </w:p>
        </w:tc>
        <w:tc>
          <w:tcPr>
            <w:tcW w:w="587" w:type="dxa"/>
            <w:shd w:val="clear" w:color="auto" w:fill="FFFFFF"/>
            <w:vAlign w:val="center"/>
          </w:tcPr>
          <w:p w14:paraId="13EEA98D" w14:textId="0E3D2535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Inventario / Movimientos</w:t>
            </w:r>
          </w:p>
        </w:tc>
        <w:tc>
          <w:tcPr>
            <w:tcW w:w="583" w:type="dxa"/>
            <w:shd w:val="clear" w:color="auto" w:fill="FFFFFF"/>
            <w:vAlign w:val="center"/>
          </w:tcPr>
          <w:p w14:paraId="45EB47DC" w14:textId="6F6797B3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8</w:t>
            </w:r>
          </w:p>
        </w:tc>
        <w:tc>
          <w:tcPr>
            <w:tcW w:w="1136" w:type="dxa"/>
            <w:vAlign w:val="center"/>
          </w:tcPr>
          <w:p w14:paraId="6E30A141" w14:textId="794BF1AB" w:rsidR="001A757A" w:rsidRPr="001A757A" w:rsidRDefault="001A757A" w:rsidP="001A757A">
            <w:pPr>
              <w:jc w:val="center"/>
              <w:rPr>
                <w:b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8</w:t>
            </w:r>
          </w:p>
        </w:tc>
        <w:tc>
          <w:tcPr>
            <w:tcW w:w="3386" w:type="dxa"/>
            <w:shd w:val="clear" w:color="auto" w:fill="EAF1DD" w:themeFill="accent3" w:themeFillTint="33"/>
            <w:vAlign w:val="center"/>
          </w:tcPr>
          <w:p w14:paraId="4AC6A295" w14:textId="50631B6A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Completada</w:t>
            </w:r>
          </w:p>
        </w:tc>
        <w:tc>
          <w:tcPr>
            <w:tcW w:w="516" w:type="dxa"/>
            <w:shd w:val="clear" w:color="auto" w:fill="FFFFFF" w:themeFill="background1"/>
            <w:vAlign w:val="center"/>
          </w:tcPr>
          <w:p w14:paraId="5AA72EC0" w14:textId="29A6FF2C" w:rsidR="001A757A" w:rsidRPr="001A757A" w:rsidRDefault="001A757A" w:rsidP="001A757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 xml:space="preserve">GET /inventario funcional por proyecto; respuesta con </w:t>
            </w:r>
            <w:proofErr w:type="spellStart"/>
            <w:r w:rsidRPr="001A757A">
              <w:rPr>
                <w:sz w:val="18"/>
                <w:szCs w:val="18"/>
              </w:rPr>
              <w:t>stockActual</w:t>
            </w:r>
            <w:proofErr w:type="spellEnd"/>
            <w:r w:rsidRPr="001A757A">
              <w:rPr>
                <w:sz w:val="18"/>
                <w:szCs w:val="18"/>
              </w:rPr>
              <w:t xml:space="preserve">; desglose de movimientos con </w:t>
            </w:r>
            <w:proofErr w:type="spellStart"/>
            <w:r w:rsidRPr="001A757A">
              <w:rPr>
                <w:sz w:val="18"/>
                <w:szCs w:val="18"/>
              </w:rPr>
              <w:t>totalEntradas</w:t>
            </w:r>
            <w:proofErr w:type="spellEnd"/>
            <w:r w:rsidRPr="001A757A">
              <w:rPr>
                <w:sz w:val="18"/>
                <w:szCs w:val="18"/>
              </w:rPr>
              <w:t xml:space="preserve">, </w:t>
            </w:r>
            <w:proofErr w:type="spellStart"/>
            <w:r w:rsidRPr="001A757A">
              <w:rPr>
                <w:sz w:val="18"/>
                <w:szCs w:val="18"/>
              </w:rPr>
              <w:t>totalSalidas</w:t>
            </w:r>
            <w:proofErr w:type="spellEnd"/>
            <w:r w:rsidRPr="001A757A">
              <w:rPr>
                <w:sz w:val="18"/>
                <w:szCs w:val="18"/>
              </w:rPr>
              <w:t xml:space="preserve">, </w:t>
            </w:r>
            <w:proofErr w:type="spellStart"/>
            <w:r w:rsidRPr="001A757A">
              <w:rPr>
                <w:sz w:val="18"/>
                <w:szCs w:val="18"/>
              </w:rPr>
              <w:t>totalAjustes</w:t>
            </w:r>
            <w:proofErr w:type="spellEnd"/>
            <w:r w:rsidRPr="001A757A">
              <w:rPr>
                <w:sz w:val="18"/>
                <w:szCs w:val="18"/>
              </w:rPr>
              <w:t xml:space="preserve">, diferencia y </w:t>
            </w:r>
            <w:proofErr w:type="spellStart"/>
            <w:r w:rsidRPr="001A757A">
              <w:rPr>
                <w:sz w:val="18"/>
                <w:szCs w:val="18"/>
              </w:rPr>
              <w:t>saldoCalculado</w:t>
            </w:r>
            <w:proofErr w:type="spellEnd"/>
            <w:r w:rsidRPr="001A757A">
              <w:rPr>
                <w:sz w:val="18"/>
                <w:szCs w:val="18"/>
              </w:rPr>
              <w:t>; validación de estructura de inventario cuando la BD está disponible.</w:t>
            </w:r>
          </w:p>
        </w:tc>
      </w:tr>
      <w:tr w:rsidR="001A757A" w:rsidRPr="001A757A" w14:paraId="3B936C86" w14:textId="77777777" w:rsidTr="002745C6">
        <w:tc>
          <w:tcPr>
            <w:tcW w:w="516" w:type="dxa"/>
            <w:shd w:val="clear" w:color="auto" w:fill="F2F2F2"/>
            <w:vAlign w:val="center"/>
          </w:tcPr>
          <w:p w14:paraId="163A2F52" w14:textId="12D3FACB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HU-S8-5</w:t>
            </w:r>
          </w:p>
        </w:tc>
        <w:tc>
          <w:tcPr>
            <w:tcW w:w="1375" w:type="dxa"/>
            <w:shd w:val="clear" w:color="auto" w:fill="F2F2F2"/>
            <w:vAlign w:val="center"/>
          </w:tcPr>
          <w:p w14:paraId="51360CD1" w14:textId="306BD196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proofErr w:type="spellStart"/>
            <w:r w:rsidRPr="001A757A">
              <w:rPr>
                <w:sz w:val="18"/>
                <w:szCs w:val="18"/>
              </w:rPr>
              <w:t>Rollback</w:t>
            </w:r>
            <w:proofErr w:type="spellEnd"/>
            <w:r w:rsidRPr="001A757A">
              <w:rPr>
                <w:sz w:val="18"/>
                <w:szCs w:val="18"/>
              </w:rPr>
              <w:t xml:space="preserve"> transaccional y </w:t>
            </w:r>
            <w:proofErr w:type="spellStart"/>
            <w:r w:rsidRPr="001A757A">
              <w:rPr>
                <w:sz w:val="18"/>
                <w:szCs w:val="18"/>
              </w:rPr>
              <w:t>audit_log</w:t>
            </w:r>
            <w:proofErr w:type="spellEnd"/>
            <w:r w:rsidRPr="001A757A">
              <w:rPr>
                <w:sz w:val="18"/>
                <w:szCs w:val="18"/>
              </w:rPr>
              <w:t xml:space="preserve"> en misma transacción</w:t>
            </w:r>
          </w:p>
        </w:tc>
        <w:tc>
          <w:tcPr>
            <w:tcW w:w="1397" w:type="dxa"/>
            <w:shd w:val="clear" w:color="auto" w:fill="F2F2F2"/>
            <w:vAlign w:val="center"/>
          </w:tcPr>
          <w:p w14:paraId="21969853" w14:textId="3DE31F06" w:rsidR="001A757A" w:rsidRPr="001A757A" w:rsidRDefault="001A757A" w:rsidP="001A757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HU</w:t>
            </w:r>
          </w:p>
        </w:tc>
        <w:tc>
          <w:tcPr>
            <w:tcW w:w="587" w:type="dxa"/>
            <w:shd w:val="clear" w:color="auto" w:fill="F2F2F2"/>
            <w:vAlign w:val="center"/>
          </w:tcPr>
          <w:p w14:paraId="2946439A" w14:textId="5E47398F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Auditoría / Transacciones</w:t>
            </w:r>
          </w:p>
        </w:tc>
        <w:tc>
          <w:tcPr>
            <w:tcW w:w="583" w:type="dxa"/>
            <w:shd w:val="clear" w:color="auto" w:fill="F2F2F2"/>
            <w:vAlign w:val="center"/>
          </w:tcPr>
          <w:p w14:paraId="079C3F3E" w14:textId="3020D7EF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8</w:t>
            </w:r>
          </w:p>
        </w:tc>
        <w:tc>
          <w:tcPr>
            <w:tcW w:w="1136" w:type="dxa"/>
            <w:vAlign w:val="center"/>
          </w:tcPr>
          <w:p w14:paraId="1032EE44" w14:textId="2523ECFC" w:rsidR="001A757A" w:rsidRPr="001A757A" w:rsidRDefault="001A757A" w:rsidP="001A757A">
            <w:pPr>
              <w:jc w:val="center"/>
              <w:rPr>
                <w:b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8</w:t>
            </w:r>
          </w:p>
        </w:tc>
        <w:tc>
          <w:tcPr>
            <w:tcW w:w="3386" w:type="dxa"/>
            <w:shd w:val="clear" w:color="auto" w:fill="EAF1DD" w:themeFill="accent3" w:themeFillTint="33"/>
            <w:vAlign w:val="center"/>
          </w:tcPr>
          <w:p w14:paraId="68F189DE" w14:textId="40C18DB5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Completada</w:t>
            </w:r>
          </w:p>
        </w:tc>
        <w:tc>
          <w:tcPr>
            <w:tcW w:w="516" w:type="dxa"/>
            <w:shd w:val="clear" w:color="auto" w:fill="FFFFFF" w:themeFill="background1"/>
            <w:vAlign w:val="center"/>
          </w:tcPr>
          <w:p w14:paraId="0CEB57C9" w14:textId="58ACB782" w:rsidR="001A757A" w:rsidRPr="001A757A" w:rsidRDefault="001A757A" w:rsidP="001A757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 xml:space="preserve">Recepción ejecutada dentro de Prisma.$transaction; </w:t>
            </w:r>
            <w:proofErr w:type="spellStart"/>
            <w:r w:rsidRPr="001A757A">
              <w:rPr>
                <w:sz w:val="18"/>
                <w:szCs w:val="18"/>
              </w:rPr>
              <w:t>rollback</w:t>
            </w:r>
            <w:proofErr w:type="spellEnd"/>
            <w:r w:rsidRPr="001A757A">
              <w:rPr>
                <w:sz w:val="18"/>
                <w:szCs w:val="18"/>
              </w:rPr>
              <w:t xml:space="preserve"> automático ante fallas; stock sin cambios parciales; creación de </w:t>
            </w:r>
            <w:proofErr w:type="spellStart"/>
            <w:r w:rsidRPr="001A757A">
              <w:rPr>
                <w:sz w:val="18"/>
                <w:szCs w:val="18"/>
              </w:rPr>
              <w:t>audit_log</w:t>
            </w:r>
            <w:proofErr w:type="spellEnd"/>
            <w:r w:rsidRPr="001A757A">
              <w:rPr>
                <w:sz w:val="18"/>
                <w:szCs w:val="18"/>
              </w:rPr>
              <w:t xml:space="preserve"> dentro de la misma transacción con tabla </w:t>
            </w:r>
            <w:proofErr w:type="spellStart"/>
            <w:r w:rsidRPr="001A757A">
              <w:rPr>
                <w:sz w:val="18"/>
                <w:szCs w:val="18"/>
              </w:rPr>
              <w:t>movimiento_inventario</w:t>
            </w:r>
            <w:proofErr w:type="spellEnd"/>
            <w:r w:rsidRPr="001A757A">
              <w:rPr>
                <w:sz w:val="18"/>
                <w:szCs w:val="18"/>
              </w:rPr>
              <w:t xml:space="preserve">, operación INSERT e </w:t>
            </w:r>
            <w:proofErr w:type="spellStart"/>
            <w:r w:rsidRPr="001A757A">
              <w:rPr>
                <w:sz w:val="18"/>
                <w:szCs w:val="18"/>
              </w:rPr>
              <w:t>idUsuario</w:t>
            </w:r>
            <w:proofErr w:type="spellEnd"/>
            <w:r w:rsidRPr="001A757A">
              <w:rPr>
                <w:sz w:val="18"/>
                <w:szCs w:val="18"/>
              </w:rPr>
              <w:t>.</w:t>
            </w:r>
          </w:p>
        </w:tc>
      </w:tr>
      <w:tr w:rsidR="001A757A" w:rsidRPr="001A757A" w14:paraId="16A9D183" w14:textId="77777777" w:rsidTr="002745C6">
        <w:tc>
          <w:tcPr>
            <w:tcW w:w="516" w:type="dxa"/>
            <w:shd w:val="clear" w:color="auto" w:fill="FFFFFF"/>
            <w:vAlign w:val="center"/>
          </w:tcPr>
          <w:p w14:paraId="21B7147E" w14:textId="71368A69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HT-S8-01</w:t>
            </w:r>
          </w:p>
        </w:tc>
        <w:tc>
          <w:tcPr>
            <w:tcW w:w="1375" w:type="dxa"/>
            <w:shd w:val="clear" w:color="auto" w:fill="FFFFFF"/>
            <w:vAlign w:val="center"/>
          </w:tcPr>
          <w:p w14:paraId="0799E804" w14:textId="53976B90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Verificación compatibilidad rutas bodega Sprint 03</w:t>
            </w:r>
          </w:p>
        </w:tc>
        <w:tc>
          <w:tcPr>
            <w:tcW w:w="1397" w:type="dxa"/>
            <w:shd w:val="clear" w:color="auto" w:fill="FFFFFF"/>
            <w:vAlign w:val="center"/>
          </w:tcPr>
          <w:p w14:paraId="36668472" w14:textId="579916FF" w:rsidR="001A757A" w:rsidRPr="001A757A" w:rsidRDefault="001A757A" w:rsidP="001A757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HT</w:t>
            </w:r>
          </w:p>
        </w:tc>
        <w:tc>
          <w:tcPr>
            <w:tcW w:w="587" w:type="dxa"/>
            <w:shd w:val="clear" w:color="auto" w:fill="FFFFFF"/>
            <w:vAlign w:val="center"/>
          </w:tcPr>
          <w:p w14:paraId="476231CC" w14:textId="4AC949F8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Bodega / Compatibilidad y RBAC</w:t>
            </w:r>
          </w:p>
        </w:tc>
        <w:tc>
          <w:tcPr>
            <w:tcW w:w="583" w:type="dxa"/>
            <w:shd w:val="clear" w:color="auto" w:fill="FFFFFF"/>
            <w:vAlign w:val="center"/>
          </w:tcPr>
          <w:p w14:paraId="1D1D27A4" w14:textId="3512EF99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5</w:t>
            </w:r>
          </w:p>
        </w:tc>
        <w:tc>
          <w:tcPr>
            <w:tcW w:w="1136" w:type="dxa"/>
            <w:vAlign w:val="center"/>
          </w:tcPr>
          <w:p w14:paraId="028691D4" w14:textId="3BEBCA72" w:rsidR="001A757A" w:rsidRPr="001A757A" w:rsidRDefault="001A757A" w:rsidP="001A757A">
            <w:pPr>
              <w:jc w:val="center"/>
              <w:rPr>
                <w:b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5</w:t>
            </w:r>
          </w:p>
        </w:tc>
        <w:tc>
          <w:tcPr>
            <w:tcW w:w="3386" w:type="dxa"/>
            <w:shd w:val="clear" w:color="auto" w:fill="EAF1DD" w:themeFill="accent3" w:themeFillTint="33"/>
            <w:vAlign w:val="center"/>
          </w:tcPr>
          <w:p w14:paraId="455F9E94" w14:textId="3A0D9ACF" w:rsidR="001A757A" w:rsidRPr="001A757A" w:rsidRDefault="001A757A" w:rsidP="001A757A">
            <w:pPr>
              <w:jc w:val="center"/>
              <w:rPr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Completada</w:t>
            </w:r>
          </w:p>
        </w:tc>
        <w:tc>
          <w:tcPr>
            <w:tcW w:w="516" w:type="dxa"/>
            <w:shd w:val="clear" w:color="auto" w:fill="FFFFFF" w:themeFill="background1"/>
            <w:vAlign w:val="center"/>
          </w:tcPr>
          <w:p w14:paraId="7F951DEC" w14:textId="7EACAA03" w:rsidR="001A757A" w:rsidRPr="001A757A" w:rsidRDefault="001A757A" w:rsidP="001A757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1A757A">
              <w:rPr>
                <w:sz w:val="18"/>
                <w:szCs w:val="18"/>
              </w:rPr>
              <w:t>Validación de compatibilidad de GET/POST /movimientos; mantenimiento del comportamiento de rutas de bodega del Sprint 03; control RBAC sin regresiones; Admin puede consultar movimientos y Residente no puede registrar movimientos libres si el rol no está autorizado.</w:t>
            </w:r>
          </w:p>
        </w:tc>
      </w:tr>
    </w:tbl>
    <w:p w14:paraId="78212A54" w14:textId="77777777" w:rsidR="001A757A" w:rsidRPr="001A757A" w:rsidRDefault="001A757A" w:rsidP="001A757A"/>
    <w:p w14:paraId="10D5FE4E" w14:textId="7AC52893" w:rsidR="003C75BE" w:rsidRPr="006374C5" w:rsidRDefault="00000000" w:rsidP="000A2BA9">
      <w:pPr>
        <w:pStyle w:val="Ttulo1"/>
      </w:pPr>
      <w:r w:rsidRPr="006374C5">
        <w:rPr>
          <w:rFonts w:ascii="Calibri" w:hAnsi="Calibri"/>
        </w:rPr>
        <w:t>7. Verificación de compromisos del Sprint 07 (sección 8.3)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5"/>
        <w:gridCol w:w="2835"/>
        <w:gridCol w:w="1134"/>
        <w:gridCol w:w="4978"/>
      </w:tblGrid>
      <w:tr w:rsidR="003C75BE" w:rsidRPr="006374C5" w14:paraId="1266FC3C" w14:textId="77777777" w:rsidTr="008E63EB">
        <w:tc>
          <w:tcPr>
            <w:tcW w:w="675" w:type="dxa"/>
            <w:shd w:val="clear" w:color="auto" w:fill="1F3864"/>
          </w:tcPr>
          <w:p w14:paraId="7C89C322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N°</w:t>
            </w:r>
          </w:p>
        </w:tc>
        <w:tc>
          <w:tcPr>
            <w:tcW w:w="2835" w:type="dxa"/>
            <w:shd w:val="clear" w:color="auto" w:fill="1F3864"/>
          </w:tcPr>
          <w:p w14:paraId="4C0FF686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Compromiso Sprint 07 §8.3</w:t>
            </w:r>
          </w:p>
        </w:tc>
        <w:tc>
          <w:tcPr>
            <w:tcW w:w="1134" w:type="dxa"/>
            <w:shd w:val="clear" w:color="auto" w:fill="1F3864"/>
          </w:tcPr>
          <w:p w14:paraId="1B71403C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  <w:tc>
          <w:tcPr>
            <w:tcW w:w="4978" w:type="dxa"/>
            <w:shd w:val="clear" w:color="auto" w:fill="1F3864"/>
          </w:tcPr>
          <w:p w14:paraId="62B9F132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Evidencia / Observación</w:t>
            </w:r>
          </w:p>
        </w:tc>
      </w:tr>
      <w:tr w:rsidR="003C75BE" w:rsidRPr="006374C5" w14:paraId="0A4DB7EE" w14:textId="77777777" w:rsidTr="008E63EB">
        <w:tc>
          <w:tcPr>
            <w:tcW w:w="675" w:type="dxa"/>
            <w:shd w:val="clear" w:color="auto" w:fill="F2F2F2"/>
          </w:tcPr>
          <w:p w14:paraId="13E740F2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2835" w:type="dxa"/>
            <w:shd w:val="clear" w:color="auto" w:fill="F2F2F2"/>
          </w:tcPr>
          <w:p w14:paraId="29B351C4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18"/>
              </w:rPr>
              <w:t>Implementar el módulo de Reportes y Dashboard consolidado (compromiso crítico diferido).</w:t>
            </w:r>
          </w:p>
        </w:tc>
        <w:tc>
          <w:tcPr>
            <w:tcW w:w="1134" w:type="dxa"/>
            <w:shd w:val="clear" w:color="auto" w:fill="FCE4D6"/>
          </w:tcPr>
          <w:p w14:paraId="5F549B7A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978" w:type="dxa"/>
            <w:shd w:val="clear" w:color="auto" w:fill="F2F2F2"/>
          </w:tcPr>
          <w:p w14:paraId="4BDD77E7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18"/>
              </w:rPr>
              <w:t>Sprint 08 priorizó el cierre del módulo de Bodega (recepción transaccional), componente bloqueante para el flujo completo de compras. Reportes/Dashboard pasa a Sprint 09.</w:t>
            </w:r>
          </w:p>
        </w:tc>
      </w:tr>
      <w:tr w:rsidR="003C75BE" w:rsidRPr="006374C5" w14:paraId="3BFCF327" w14:textId="77777777" w:rsidTr="008E63EB">
        <w:tc>
          <w:tcPr>
            <w:tcW w:w="675" w:type="dxa"/>
            <w:shd w:val="clear" w:color="auto" w:fill="FFFFFF"/>
          </w:tcPr>
          <w:p w14:paraId="6295E539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2835" w:type="dxa"/>
            <w:shd w:val="clear" w:color="auto" w:fill="FFFFFF"/>
          </w:tcPr>
          <w:p w14:paraId="2B87ABA7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18"/>
              </w:rPr>
              <w:t>Implementar exportación de informes en formato Excel (xlsx).</w:t>
            </w:r>
          </w:p>
        </w:tc>
        <w:tc>
          <w:tcPr>
            <w:tcW w:w="1134" w:type="dxa"/>
            <w:shd w:val="clear" w:color="auto" w:fill="FCE4D6"/>
          </w:tcPr>
          <w:p w14:paraId="0ED0E762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978" w:type="dxa"/>
            <w:shd w:val="clear" w:color="auto" w:fill="FFFFFF"/>
          </w:tcPr>
          <w:p w14:paraId="7F49598A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18"/>
              </w:rPr>
              <w:t>Módulo de exportación no abordado en Sprint 08. Se incorpora a Sprint 09 como prioritario.</w:t>
            </w:r>
          </w:p>
        </w:tc>
      </w:tr>
      <w:tr w:rsidR="003C75BE" w:rsidRPr="006374C5" w14:paraId="1C646AFC" w14:textId="77777777" w:rsidTr="008E63EB">
        <w:tc>
          <w:tcPr>
            <w:tcW w:w="675" w:type="dxa"/>
            <w:shd w:val="clear" w:color="auto" w:fill="F2F2F2"/>
          </w:tcPr>
          <w:p w14:paraId="7208E7EC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2835" w:type="dxa"/>
            <w:shd w:val="clear" w:color="auto" w:fill="F2F2F2"/>
          </w:tcPr>
          <w:p w14:paraId="5AB630E2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18"/>
              </w:rPr>
              <w:t xml:space="preserve">Implementar BD de pruebas con </w:t>
            </w:r>
            <w:proofErr w:type="spellStart"/>
            <w:r w:rsidRPr="006374C5"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 w:rsidRPr="006374C5">
              <w:rPr>
                <w:rFonts w:ascii="Calibri" w:hAnsi="Calibri"/>
                <w:color w:val="000000"/>
                <w:sz w:val="18"/>
              </w:rPr>
              <w:t xml:space="preserve"> data completo.</w:t>
            </w:r>
          </w:p>
        </w:tc>
        <w:tc>
          <w:tcPr>
            <w:tcW w:w="1134" w:type="dxa"/>
            <w:shd w:val="clear" w:color="auto" w:fill="FFF2CC"/>
          </w:tcPr>
          <w:p w14:paraId="1A7E3A87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000000"/>
                <w:sz w:val="18"/>
              </w:rPr>
              <w:t>PARCIAL</w:t>
            </w:r>
          </w:p>
        </w:tc>
        <w:tc>
          <w:tcPr>
            <w:tcW w:w="4978" w:type="dxa"/>
            <w:shd w:val="clear" w:color="auto" w:fill="F2F2F2"/>
          </w:tcPr>
          <w:p w14:paraId="7797FA26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18"/>
              </w:rPr>
              <w:t>Las pruebas del Grupo 5 (</w:t>
            </w:r>
            <w:proofErr w:type="spellStart"/>
            <w:r w:rsidRPr="006374C5">
              <w:rPr>
                <w:rFonts w:ascii="Calibri" w:hAnsi="Calibri"/>
                <w:color w:val="000000"/>
                <w:sz w:val="18"/>
              </w:rPr>
              <w:t>rollback</w:t>
            </w:r>
            <w:proofErr w:type="spellEnd"/>
            <w:r w:rsidRPr="006374C5">
              <w:rPr>
                <w:rFonts w:ascii="Calibri" w:hAnsi="Calibri"/>
                <w:color w:val="000000"/>
                <w:sz w:val="18"/>
              </w:rPr>
              <w:t xml:space="preserve">, </w:t>
            </w:r>
            <w:proofErr w:type="spellStart"/>
            <w:r w:rsidRPr="006374C5">
              <w:rPr>
                <w:rFonts w:ascii="Calibri" w:hAnsi="Calibri"/>
                <w:color w:val="000000"/>
                <w:sz w:val="18"/>
              </w:rPr>
              <w:t>audit_log</w:t>
            </w:r>
            <w:proofErr w:type="spellEnd"/>
            <w:r w:rsidRPr="006374C5">
              <w:rPr>
                <w:rFonts w:ascii="Calibri" w:hAnsi="Calibri"/>
                <w:color w:val="000000"/>
                <w:sz w:val="18"/>
              </w:rPr>
              <w:t xml:space="preserve">) usan </w:t>
            </w:r>
            <w:proofErr w:type="spellStart"/>
            <w:r w:rsidRPr="006374C5">
              <w:rPr>
                <w:rFonts w:ascii="Calibri" w:hAnsi="Calibri"/>
                <w:color w:val="000000"/>
                <w:sz w:val="18"/>
              </w:rPr>
              <w:t>mocks</w:t>
            </w:r>
            <w:proofErr w:type="spellEnd"/>
            <w:r w:rsidRPr="006374C5">
              <w:rPr>
                <w:rFonts w:ascii="Calibri" w:hAnsi="Calibri"/>
                <w:color w:val="000000"/>
                <w:sz w:val="18"/>
              </w:rPr>
              <w:t xml:space="preserve"> de Prisma.$transaction que aíslan la lógica sin </w:t>
            </w:r>
            <w:proofErr w:type="spellStart"/>
            <w:r w:rsidRPr="006374C5"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 w:rsidRPr="006374C5">
              <w:rPr>
                <w:rFonts w:ascii="Calibri" w:hAnsi="Calibri"/>
                <w:color w:val="000000"/>
                <w:sz w:val="18"/>
              </w:rPr>
              <w:t xml:space="preserve"> data. La BD de test con </w:t>
            </w:r>
            <w:proofErr w:type="spellStart"/>
            <w:r w:rsidRPr="006374C5"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 w:rsidRPr="006374C5">
              <w:rPr>
                <w:rFonts w:ascii="Calibri" w:hAnsi="Calibri"/>
                <w:color w:val="000000"/>
                <w:sz w:val="18"/>
              </w:rPr>
              <w:t xml:space="preserve"> data completo queda pendiente para Sprint 09.</w:t>
            </w:r>
          </w:p>
        </w:tc>
      </w:tr>
      <w:tr w:rsidR="003C75BE" w:rsidRPr="006374C5" w14:paraId="43F00F6B" w14:textId="77777777" w:rsidTr="008E63EB">
        <w:tc>
          <w:tcPr>
            <w:tcW w:w="675" w:type="dxa"/>
            <w:shd w:val="clear" w:color="auto" w:fill="FFFFFF"/>
          </w:tcPr>
          <w:p w14:paraId="5368FDAB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2835" w:type="dxa"/>
            <w:shd w:val="clear" w:color="auto" w:fill="FFFFFF"/>
          </w:tcPr>
          <w:p w14:paraId="7DD864D4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18"/>
              </w:rPr>
              <w:t xml:space="preserve">Agregar pruebas de regresión sobre los 168 </w:t>
            </w:r>
            <w:proofErr w:type="spellStart"/>
            <w:r w:rsidRPr="006374C5">
              <w:rPr>
                <w:rFonts w:ascii="Calibri" w:hAnsi="Calibri"/>
                <w:color w:val="000000"/>
                <w:sz w:val="18"/>
              </w:rPr>
              <w:t>CPs</w:t>
            </w:r>
            <w:proofErr w:type="spellEnd"/>
            <w:r w:rsidRPr="006374C5">
              <w:rPr>
                <w:rFonts w:ascii="Calibri" w:hAnsi="Calibri"/>
                <w:color w:val="000000"/>
                <w:sz w:val="18"/>
              </w:rPr>
              <w:t xml:space="preserve"> acumulados en cada PR.</w:t>
            </w:r>
          </w:p>
        </w:tc>
        <w:tc>
          <w:tcPr>
            <w:tcW w:w="1134" w:type="dxa"/>
            <w:shd w:val="clear" w:color="auto" w:fill="E2EFDA"/>
          </w:tcPr>
          <w:p w14:paraId="71A125CE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978" w:type="dxa"/>
            <w:shd w:val="clear" w:color="auto" w:fill="FFFFFF"/>
          </w:tcPr>
          <w:p w14:paraId="4E34355D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18"/>
              </w:rPr>
              <w:t xml:space="preserve">Los 25 nuevos tests (CP-169–CP-193) se ejecutan junto con los 168 acumulados sin regresiones. </w:t>
            </w:r>
            <w:proofErr w:type="gramStart"/>
            <w:r w:rsidRPr="006374C5">
              <w:rPr>
                <w:rFonts w:ascii="Calibri" w:hAnsi="Calibri"/>
                <w:color w:val="000000"/>
                <w:sz w:val="18"/>
              </w:rPr>
              <w:t>Total</w:t>
            </w:r>
            <w:proofErr w:type="gramEnd"/>
            <w:r w:rsidRPr="006374C5">
              <w:rPr>
                <w:rFonts w:ascii="Calibri" w:hAnsi="Calibri"/>
                <w:color w:val="000000"/>
                <w:sz w:val="18"/>
              </w:rPr>
              <w:t xml:space="preserve"> acumulado: 193 pruebas, 100% PASS.</w:t>
            </w:r>
          </w:p>
        </w:tc>
      </w:tr>
      <w:tr w:rsidR="003C75BE" w:rsidRPr="006374C5" w14:paraId="6AFA6F08" w14:textId="77777777" w:rsidTr="008E63EB">
        <w:tc>
          <w:tcPr>
            <w:tcW w:w="675" w:type="dxa"/>
            <w:shd w:val="clear" w:color="auto" w:fill="F2F2F2"/>
          </w:tcPr>
          <w:p w14:paraId="6B8C6585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2835" w:type="dxa"/>
            <w:shd w:val="clear" w:color="auto" w:fill="F2F2F2"/>
          </w:tcPr>
          <w:p w14:paraId="041F7D81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18"/>
              </w:rPr>
              <w:t xml:space="preserve">Documentar arquitectura </w:t>
            </w:r>
            <w:proofErr w:type="spellStart"/>
            <w:r w:rsidRPr="006374C5">
              <w:rPr>
                <w:rFonts w:ascii="Calibri" w:hAnsi="Calibri"/>
                <w:color w:val="000000"/>
                <w:sz w:val="18"/>
              </w:rPr>
              <w:t>EventEmitter</w:t>
            </w:r>
            <w:proofErr w:type="spellEnd"/>
            <w:r w:rsidRPr="006374C5">
              <w:rPr>
                <w:rFonts w:ascii="Calibri" w:hAnsi="Calibri"/>
                <w:color w:val="000000"/>
                <w:sz w:val="18"/>
              </w:rPr>
              <w:t>/</w:t>
            </w:r>
            <w:proofErr w:type="spellStart"/>
            <w:r w:rsidRPr="006374C5">
              <w:rPr>
                <w:rFonts w:ascii="Calibri" w:hAnsi="Calibri"/>
                <w:color w:val="000000"/>
                <w:sz w:val="18"/>
              </w:rPr>
              <w:t>NotificationService</w:t>
            </w:r>
            <w:proofErr w:type="spellEnd"/>
            <w:r w:rsidRPr="006374C5">
              <w:rPr>
                <w:rFonts w:ascii="Calibri" w:hAnsi="Calibri"/>
                <w:color w:val="000000"/>
                <w:sz w:val="18"/>
              </w:rPr>
              <w:t xml:space="preserve"> en README.</w:t>
            </w:r>
          </w:p>
        </w:tc>
        <w:tc>
          <w:tcPr>
            <w:tcW w:w="1134" w:type="dxa"/>
            <w:shd w:val="clear" w:color="auto" w:fill="E2EFDA"/>
          </w:tcPr>
          <w:p w14:paraId="471E7DC7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978" w:type="dxa"/>
            <w:shd w:val="clear" w:color="auto" w:fill="F2F2F2"/>
          </w:tcPr>
          <w:p w14:paraId="77CC12CE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18"/>
              </w:rPr>
              <w:t xml:space="preserve">Documentación interna del servicio de notificaciones disponible como comentarios </w:t>
            </w:r>
            <w:proofErr w:type="spellStart"/>
            <w:r w:rsidRPr="006374C5">
              <w:rPr>
                <w:rFonts w:ascii="Calibri" w:hAnsi="Calibri"/>
                <w:color w:val="000000"/>
                <w:sz w:val="18"/>
              </w:rPr>
              <w:t>JSDoc</w:t>
            </w:r>
            <w:proofErr w:type="spellEnd"/>
            <w:r w:rsidRPr="006374C5">
              <w:rPr>
                <w:rFonts w:ascii="Calibri" w:hAnsi="Calibri"/>
                <w:color w:val="000000"/>
                <w:sz w:val="18"/>
              </w:rPr>
              <w:t xml:space="preserve"> en notification.service.js y en el archivo de arquitectura docs/.</w:t>
            </w:r>
          </w:p>
        </w:tc>
      </w:tr>
      <w:tr w:rsidR="003C75BE" w:rsidRPr="006374C5" w14:paraId="65009B59" w14:textId="77777777" w:rsidTr="008E63EB">
        <w:tc>
          <w:tcPr>
            <w:tcW w:w="675" w:type="dxa"/>
            <w:shd w:val="clear" w:color="auto" w:fill="FFFFFF"/>
          </w:tcPr>
          <w:p w14:paraId="24826C09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2835" w:type="dxa"/>
            <w:shd w:val="clear" w:color="auto" w:fill="FFFFFF"/>
          </w:tcPr>
          <w:p w14:paraId="3A775EED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18"/>
              </w:rPr>
              <w:t>Mantener cobertura de pruebas automatizadas &gt;= 100% PASS acumulada.</w:t>
            </w:r>
          </w:p>
        </w:tc>
        <w:tc>
          <w:tcPr>
            <w:tcW w:w="1134" w:type="dxa"/>
            <w:shd w:val="clear" w:color="auto" w:fill="E2EFDA"/>
          </w:tcPr>
          <w:p w14:paraId="108172C8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978" w:type="dxa"/>
            <w:shd w:val="clear" w:color="auto" w:fill="FFFFFF"/>
          </w:tcPr>
          <w:p w14:paraId="511D1D79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18"/>
              </w:rPr>
              <w:t>193 pruebas acumuladas (CP-001 a CP-193), 100% PASS. Sin regresiones en sprints anteriores.</w:t>
            </w:r>
          </w:p>
        </w:tc>
      </w:tr>
    </w:tbl>
    <w:p w14:paraId="635490DA" w14:textId="77777777" w:rsidR="003C75BE" w:rsidRPr="006374C5" w:rsidRDefault="003C75B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3C75BE" w:rsidRPr="006374C5" w14:paraId="3A27AEA9" w14:textId="77777777">
        <w:tc>
          <w:tcPr>
            <w:tcW w:w="2351" w:type="dxa"/>
            <w:shd w:val="clear" w:color="auto" w:fill="1F3864"/>
          </w:tcPr>
          <w:p w14:paraId="3E45EE23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Compromisos CUMPLIDOS</w:t>
            </w:r>
          </w:p>
        </w:tc>
        <w:tc>
          <w:tcPr>
            <w:tcW w:w="2351" w:type="dxa"/>
            <w:shd w:val="clear" w:color="auto" w:fill="1F3864"/>
          </w:tcPr>
          <w:p w14:paraId="1BCD809F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Compromisos DIFERIDOS</w:t>
            </w:r>
          </w:p>
        </w:tc>
        <w:tc>
          <w:tcPr>
            <w:tcW w:w="2351" w:type="dxa"/>
            <w:shd w:val="clear" w:color="auto" w:fill="1F3864"/>
          </w:tcPr>
          <w:p w14:paraId="35CC0750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Compromisos PARCIALES</w:t>
            </w:r>
          </w:p>
        </w:tc>
        <w:tc>
          <w:tcPr>
            <w:tcW w:w="2351" w:type="dxa"/>
            <w:shd w:val="clear" w:color="auto" w:fill="1F3864"/>
          </w:tcPr>
          <w:p w14:paraId="6F4160B3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FFFFFF"/>
                <w:sz w:val="18"/>
              </w:rPr>
              <w:t>% Cumplimiento</w:t>
            </w:r>
          </w:p>
        </w:tc>
      </w:tr>
      <w:tr w:rsidR="003C75BE" w:rsidRPr="006374C5" w14:paraId="75B9F411" w14:textId="77777777">
        <w:tc>
          <w:tcPr>
            <w:tcW w:w="2351" w:type="dxa"/>
            <w:shd w:val="clear" w:color="auto" w:fill="E2EFDA"/>
          </w:tcPr>
          <w:p w14:paraId="1F645825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000000"/>
              </w:rPr>
              <w:t>3 / 6</w:t>
            </w:r>
          </w:p>
        </w:tc>
        <w:tc>
          <w:tcPr>
            <w:tcW w:w="2351" w:type="dxa"/>
            <w:shd w:val="clear" w:color="auto" w:fill="FCE4D6"/>
          </w:tcPr>
          <w:p w14:paraId="6796599B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000000"/>
              </w:rPr>
              <w:t>2 / 6</w:t>
            </w:r>
          </w:p>
        </w:tc>
        <w:tc>
          <w:tcPr>
            <w:tcW w:w="2351" w:type="dxa"/>
            <w:shd w:val="clear" w:color="auto" w:fill="FFF2CC"/>
          </w:tcPr>
          <w:p w14:paraId="0DF88B2B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000000"/>
              </w:rPr>
              <w:t>1 / 6</w:t>
            </w:r>
          </w:p>
        </w:tc>
        <w:tc>
          <w:tcPr>
            <w:tcW w:w="2351" w:type="dxa"/>
            <w:shd w:val="clear" w:color="auto" w:fill="D9E1F2"/>
          </w:tcPr>
          <w:p w14:paraId="12FFADC4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b/>
                <w:color w:val="000000"/>
              </w:rPr>
              <w:t>67%</w:t>
            </w:r>
          </w:p>
        </w:tc>
      </w:tr>
    </w:tbl>
    <w:p w14:paraId="79D53565" w14:textId="77777777" w:rsidR="003C75BE" w:rsidRPr="006374C5" w:rsidRDefault="00000000">
      <w:pPr>
        <w:pStyle w:val="Ttulo1"/>
      </w:pPr>
      <w:r w:rsidRPr="006374C5">
        <w:rPr>
          <w:rFonts w:ascii="Calibri" w:hAnsi="Calibri"/>
        </w:rPr>
        <w:lastRenderedPageBreak/>
        <w:t>8. Retrospectiva: análisis por categorías</w:t>
      </w:r>
    </w:p>
    <w:p w14:paraId="036E6266" w14:textId="77777777" w:rsidR="003C75BE" w:rsidRPr="006374C5" w:rsidRDefault="00000000">
      <w:pPr>
        <w:pStyle w:val="Ttulo2"/>
      </w:pPr>
      <w:r w:rsidRPr="006374C5">
        <w:rPr>
          <w:rFonts w:ascii="Calibri" w:hAnsi="Calibri"/>
        </w:rPr>
        <w:t>8.1 Que salió bien (MANTENER)</w:t>
      </w:r>
    </w:p>
    <w:tbl>
      <w:tblPr>
        <w:tblStyle w:val="Tablaconcuadrcula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9464"/>
      </w:tblGrid>
      <w:tr w:rsidR="00FA6A59" w:rsidRPr="002745C6" w14:paraId="3F85196D" w14:textId="77777777" w:rsidTr="00FA6A59">
        <w:tc>
          <w:tcPr>
            <w:tcW w:w="9464" w:type="dxa"/>
            <w:shd w:val="clear" w:color="auto" w:fill="EAF1DD" w:themeFill="accent3" w:themeFillTint="33"/>
          </w:tcPr>
          <w:p w14:paraId="05343941" w14:textId="77777777" w:rsidR="00FA6A59" w:rsidRPr="002745C6" w:rsidRDefault="00FA6A59" w:rsidP="00FA6A59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proofErr w:type="spellStart"/>
            <w:r w:rsidRPr="002745C6">
              <w:rPr>
                <w:rFonts w:ascii="Calibri" w:hAnsi="Calibri"/>
                <w:color w:val="000000"/>
                <w:sz w:val="24"/>
                <w:szCs w:val="32"/>
              </w:rPr>
              <w:t>prisma.$transaction</w:t>
            </w:r>
            <w:proofErr w:type="spellEnd"/>
            <w:r w:rsidRPr="002745C6">
              <w:rPr>
                <w:rFonts w:ascii="Calibri" w:hAnsi="Calibri"/>
                <w:color w:val="000000"/>
                <w:sz w:val="24"/>
                <w:szCs w:val="32"/>
              </w:rPr>
              <w:t xml:space="preserve"> encapsula todo el flujo de recepción: verificación APROBADO, validación de exceso, creación de movimientos, </w:t>
            </w:r>
            <w:proofErr w:type="spellStart"/>
            <w:r w:rsidRPr="002745C6">
              <w:rPr>
                <w:rFonts w:ascii="Calibri" w:hAnsi="Calibri"/>
                <w:color w:val="000000"/>
                <w:sz w:val="24"/>
                <w:szCs w:val="32"/>
              </w:rPr>
              <w:t>upsert</w:t>
            </w:r>
            <w:proofErr w:type="spellEnd"/>
            <w:r w:rsidRPr="002745C6">
              <w:rPr>
                <w:rFonts w:ascii="Calibri" w:hAnsi="Calibri"/>
                <w:color w:val="000000"/>
                <w:sz w:val="24"/>
                <w:szCs w:val="32"/>
              </w:rPr>
              <w:t xml:space="preserve"> de inventario y </w:t>
            </w:r>
            <w:proofErr w:type="spellStart"/>
            <w:r w:rsidRPr="002745C6">
              <w:rPr>
                <w:rFonts w:ascii="Calibri" w:hAnsi="Calibri"/>
                <w:color w:val="000000"/>
                <w:sz w:val="24"/>
                <w:szCs w:val="32"/>
              </w:rPr>
              <w:t>audit_log</w:t>
            </w:r>
            <w:proofErr w:type="spellEnd"/>
            <w:r w:rsidRPr="002745C6">
              <w:rPr>
                <w:rFonts w:ascii="Calibri" w:hAnsi="Calibri"/>
                <w:color w:val="000000"/>
                <w:sz w:val="24"/>
                <w:szCs w:val="32"/>
              </w:rPr>
              <w:t>. Ante cualquier falla el stock jamás queda en estado inconsistente.</w:t>
            </w:r>
          </w:p>
        </w:tc>
      </w:tr>
      <w:tr w:rsidR="00FA6A59" w:rsidRPr="002745C6" w14:paraId="651CFFC8" w14:textId="77777777" w:rsidTr="00FA6A59">
        <w:tc>
          <w:tcPr>
            <w:tcW w:w="9464" w:type="dxa"/>
            <w:shd w:val="clear" w:color="auto" w:fill="EAF1DD" w:themeFill="accent3" w:themeFillTint="33"/>
          </w:tcPr>
          <w:p w14:paraId="142B886A" w14:textId="77777777" w:rsidR="00FA6A59" w:rsidRPr="002745C6" w:rsidRDefault="00FA6A59" w:rsidP="00FA6A59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2745C6">
              <w:rPr>
                <w:rFonts w:ascii="Calibri" w:hAnsi="Calibri"/>
                <w:color w:val="000000"/>
                <w:sz w:val="24"/>
                <w:szCs w:val="32"/>
              </w:rPr>
              <w:t xml:space="preserve">Los tests del Grupo 5 (CP-186–CP-188) verifican la lógica transaccional sin necesitar BD activa, usando </w:t>
            </w:r>
            <w:proofErr w:type="spellStart"/>
            <w:r w:rsidRPr="002745C6">
              <w:rPr>
                <w:rFonts w:ascii="Calibri" w:hAnsi="Calibri"/>
                <w:color w:val="000000"/>
                <w:sz w:val="24"/>
                <w:szCs w:val="32"/>
              </w:rPr>
              <w:t>mocks</w:t>
            </w:r>
            <w:proofErr w:type="spellEnd"/>
            <w:r w:rsidRPr="002745C6">
              <w:rPr>
                <w:rFonts w:ascii="Calibri" w:hAnsi="Calibri"/>
                <w:color w:val="000000"/>
                <w:sz w:val="24"/>
                <w:szCs w:val="32"/>
              </w:rPr>
              <w:t xml:space="preserve"> de Prisma.$transaction. Patrón replicable en futuros módulos transaccionales.</w:t>
            </w:r>
          </w:p>
        </w:tc>
      </w:tr>
      <w:tr w:rsidR="00FA6A59" w:rsidRPr="002745C6" w14:paraId="6C069663" w14:textId="77777777" w:rsidTr="00FA6A59">
        <w:tc>
          <w:tcPr>
            <w:tcW w:w="9464" w:type="dxa"/>
            <w:shd w:val="clear" w:color="auto" w:fill="EAF1DD" w:themeFill="accent3" w:themeFillTint="33"/>
          </w:tcPr>
          <w:p w14:paraId="62B8F11B" w14:textId="77777777" w:rsidR="00FA6A59" w:rsidRPr="002745C6" w:rsidRDefault="00FA6A59" w:rsidP="00FA6A59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2745C6">
              <w:rPr>
                <w:rFonts w:ascii="Calibri" w:hAnsi="Calibri"/>
                <w:color w:val="000000"/>
                <w:sz w:val="24"/>
                <w:szCs w:val="32"/>
              </w:rPr>
              <w:t xml:space="preserve">Los errores de negocio incluyen </w:t>
            </w:r>
            <w:proofErr w:type="spellStart"/>
            <w:r w:rsidRPr="002745C6">
              <w:rPr>
                <w:rFonts w:ascii="Calibri" w:hAnsi="Calibri"/>
                <w:color w:val="000000"/>
                <w:sz w:val="24"/>
                <w:szCs w:val="32"/>
              </w:rPr>
              <w:t>err.codigo</w:t>
            </w:r>
            <w:proofErr w:type="spellEnd"/>
            <w:r w:rsidRPr="002745C6">
              <w:rPr>
                <w:rFonts w:ascii="Calibri" w:hAnsi="Calibri"/>
                <w:color w:val="000000"/>
                <w:sz w:val="24"/>
                <w:szCs w:val="32"/>
              </w:rPr>
              <w:t xml:space="preserve"> ('REQUERIMIENTO_NO_APROBADO', 'CANTIDAD_EXCEDE_REQUERIMIENTO') además del status HTTP, facilitando el consumo por el frontend sin interpretar mensajes de texto.</w:t>
            </w:r>
          </w:p>
        </w:tc>
      </w:tr>
      <w:tr w:rsidR="00FA6A59" w:rsidRPr="002745C6" w14:paraId="67E5796E" w14:textId="77777777" w:rsidTr="00FA6A59">
        <w:tc>
          <w:tcPr>
            <w:tcW w:w="9464" w:type="dxa"/>
            <w:shd w:val="clear" w:color="auto" w:fill="EAF1DD" w:themeFill="accent3" w:themeFillTint="33"/>
          </w:tcPr>
          <w:p w14:paraId="2A966D22" w14:textId="77777777" w:rsidR="00FA6A59" w:rsidRPr="002745C6" w:rsidRDefault="00FA6A59" w:rsidP="00FA6A59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2745C6">
              <w:rPr>
                <w:rFonts w:ascii="Calibri" w:hAnsi="Calibri"/>
                <w:color w:val="000000"/>
                <w:sz w:val="24"/>
                <w:szCs w:val="32"/>
              </w:rPr>
              <w:t>El Grupo 6 (CP-189–CP-193) verificó que las rutas de movimientos del Sprint 03 siguen operando correctamente con el RBAC y lógica originales.</w:t>
            </w:r>
          </w:p>
        </w:tc>
      </w:tr>
      <w:tr w:rsidR="00FA6A59" w:rsidRPr="002745C6" w14:paraId="2A23FB81" w14:textId="77777777" w:rsidTr="00FA6A59">
        <w:tc>
          <w:tcPr>
            <w:tcW w:w="9464" w:type="dxa"/>
            <w:shd w:val="clear" w:color="auto" w:fill="EAF1DD" w:themeFill="accent3" w:themeFillTint="33"/>
          </w:tcPr>
          <w:p w14:paraId="1830FB43" w14:textId="77777777" w:rsidR="00FA6A59" w:rsidRPr="002745C6" w:rsidRDefault="00FA6A59" w:rsidP="00FA6A59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2745C6">
              <w:rPr>
                <w:rFonts w:ascii="Calibri" w:hAnsi="Calibri"/>
                <w:color w:val="000000"/>
                <w:sz w:val="24"/>
                <w:szCs w:val="32"/>
              </w:rPr>
              <w:t>El proyecto mantiene 193 pruebas automatizadas al 100% PASS a lo largo de todos los sprints (CP-001 a CP-193), sin ninguna regresión introducida.</w:t>
            </w:r>
          </w:p>
        </w:tc>
      </w:tr>
    </w:tbl>
    <w:p w14:paraId="41744640" w14:textId="77777777" w:rsidR="003C75BE" w:rsidRPr="006374C5" w:rsidRDefault="00000000">
      <w:pPr>
        <w:pStyle w:val="Ttulo2"/>
      </w:pPr>
      <w:r w:rsidRPr="006374C5">
        <w:rPr>
          <w:rFonts w:ascii="Calibri" w:hAnsi="Calibri"/>
        </w:rPr>
        <w:t>8.2 Que se puede mejorar (MEJORAR)</w:t>
      </w:r>
    </w:p>
    <w:tbl>
      <w:tblPr>
        <w:tblStyle w:val="Tablaconcuadrcula"/>
        <w:tblW w:w="0" w:type="auto"/>
        <w:shd w:val="clear" w:color="auto" w:fill="FFFFCC"/>
        <w:tblLook w:val="04A0" w:firstRow="1" w:lastRow="0" w:firstColumn="1" w:lastColumn="0" w:noHBand="0" w:noVBand="1"/>
      </w:tblPr>
      <w:tblGrid>
        <w:gridCol w:w="9464"/>
      </w:tblGrid>
      <w:tr w:rsidR="006374C5" w:rsidRPr="002745C6" w14:paraId="3E777E7B" w14:textId="77777777" w:rsidTr="006374C5">
        <w:tc>
          <w:tcPr>
            <w:tcW w:w="9464" w:type="dxa"/>
            <w:shd w:val="clear" w:color="auto" w:fill="FFFFCC"/>
          </w:tcPr>
          <w:p w14:paraId="4A3716EE" w14:textId="77777777" w:rsidR="006374C5" w:rsidRPr="002745C6" w:rsidRDefault="006374C5" w:rsidP="006374C5">
            <w:pPr>
              <w:pStyle w:val="Prrafodelista"/>
              <w:numPr>
                <w:ilvl w:val="0"/>
                <w:numId w:val="11"/>
              </w:numPr>
              <w:rPr>
                <w:szCs w:val="28"/>
              </w:rPr>
            </w:pPr>
            <w:r w:rsidRPr="002745C6">
              <w:rPr>
                <w:rFonts w:ascii="Calibri" w:hAnsi="Calibri"/>
                <w:color w:val="000000"/>
                <w:szCs w:val="28"/>
              </w:rPr>
              <w:t>El módulo de Reportes/Dashboard fue comprometido desde Sprint 05 y diferido en Sprint 06, 07 y 08. Debe priorizarse como ítem obligatorio en Sprint 09, sin posibilidad de nueva postergación.</w:t>
            </w:r>
          </w:p>
        </w:tc>
      </w:tr>
      <w:tr w:rsidR="006374C5" w:rsidRPr="002745C6" w14:paraId="4591F4C3" w14:textId="77777777" w:rsidTr="006374C5">
        <w:tc>
          <w:tcPr>
            <w:tcW w:w="9464" w:type="dxa"/>
            <w:shd w:val="clear" w:color="auto" w:fill="FFFFCC"/>
          </w:tcPr>
          <w:p w14:paraId="5D489BE8" w14:textId="77777777" w:rsidR="006374C5" w:rsidRPr="002745C6" w:rsidRDefault="006374C5" w:rsidP="006374C5">
            <w:pPr>
              <w:pStyle w:val="Prrafodelista"/>
              <w:numPr>
                <w:ilvl w:val="0"/>
                <w:numId w:val="11"/>
              </w:numPr>
              <w:rPr>
                <w:szCs w:val="28"/>
              </w:rPr>
            </w:pPr>
            <w:r w:rsidRPr="002745C6">
              <w:rPr>
                <w:rFonts w:ascii="Calibri" w:hAnsi="Calibri"/>
                <w:color w:val="000000"/>
                <w:szCs w:val="28"/>
              </w:rPr>
              <w:t>La exportación de informes en xlsx lleva dos sprints diferida (06 y 08). Debe incluirse como tarea obligatoria en Sprint 09.</w:t>
            </w:r>
          </w:p>
        </w:tc>
      </w:tr>
      <w:tr w:rsidR="006374C5" w:rsidRPr="002745C6" w14:paraId="683C09E3" w14:textId="77777777" w:rsidTr="006374C5">
        <w:tc>
          <w:tcPr>
            <w:tcW w:w="9464" w:type="dxa"/>
            <w:shd w:val="clear" w:color="auto" w:fill="FFFFCC"/>
          </w:tcPr>
          <w:p w14:paraId="26A6CE10" w14:textId="5F9A8D03" w:rsidR="006374C5" w:rsidRPr="002745C6" w:rsidRDefault="006374C5" w:rsidP="006374C5">
            <w:pPr>
              <w:pStyle w:val="Prrafodelista"/>
              <w:numPr>
                <w:ilvl w:val="0"/>
                <w:numId w:val="11"/>
              </w:numPr>
              <w:rPr>
                <w:szCs w:val="28"/>
              </w:rPr>
            </w:pPr>
            <w:r w:rsidRPr="002745C6">
              <w:rPr>
                <w:rFonts w:ascii="Calibri" w:hAnsi="Calibri"/>
                <w:color w:val="000000"/>
                <w:szCs w:val="28"/>
              </w:rPr>
              <w:t xml:space="preserve">Los tests E2E de recepción (Grupo 1-3) degradan a 404/500 sin BD activa. La BD de test con datos sembrados permitiría validar el ciclo completo </w:t>
            </w:r>
            <w:proofErr w:type="spellStart"/>
            <w:r w:rsidRPr="002745C6">
              <w:rPr>
                <w:rFonts w:ascii="Calibri" w:hAnsi="Calibri"/>
                <w:color w:val="000000"/>
                <w:szCs w:val="28"/>
              </w:rPr>
              <w:t>crear</w:t>
            </w:r>
            <w:r w:rsidR="00BE2685">
              <w:rPr>
                <w:rFonts w:ascii="Calibri" w:hAnsi="Calibri"/>
                <w:color w:val="000000"/>
                <w:szCs w:val="28"/>
              </w:rPr>
              <w:t>,</w:t>
            </w:r>
            <w:r w:rsidRPr="002745C6">
              <w:rPr>
                <w:rFonts w:ascii="Calibri" w:hAnsi="Calibri"/>
                <w:color w:val="000000"/>
                <w:szCs w:val="28"/>
              </w:rPr>
              <w:t>aprobar</w:t>
            </w:r>
            <w:r w:rsidR="00BE2685">
              <w:rPr>
                <w:rFonts w:ascii="Calibri" w:hAnsi="Calibri"/>
                <w:color w:val="000000"/>
                <w:szCs w:val="28"/>
              </w:rPr>
              <w:t>,</w:t>
            </w:r>
            <w:r w:rsidRPr="002745C6">
              <w:rPr>
                <w:rFonts w:ascii="Calibri" w:hAnsi="Calibri"/>
                <w:color w:val="000000"/>
                <w:szCs w:val="28"/>
              </w:rPr>
              <w:t>recepcionar</w:t>
            </w:r>
            <w:proofErr w:type="spellEnd"/>
            <w:r w:rsidRPr="002745C6">
              <w:rPr>
                <w:rFonts w:ascii="Calibri" w:hAnsi="Calibri"/>
                <w:color w:val="000000"/>
                <w:szCs w:val="28"/>
              </w:rPr>
              <w:t xml:space="preserve"> en entorno CI.</w:t>
            </w:r>
          </w:p>
        </w:tc>
      </w:tr>
      <w:tr w:rsidR="006374C5" w:rsidRPr="002745C6" w14:paraId="771BF006" w14:textId="77777777" w:rsidTr="006374C5">
        <w:tc>
          <w:tcPr>
            <w:tcW w:w="9464" w:type="dxa"/>
            <w:shd w:val="clear" w:color="auto" w:fill="FFFFCC"/>
          </w:tcPr>
          <w:p w14:paraId="5267E729" w14:textId="206A8871" w:rsidR="006374C5" w:rsidRPr="002745C6" w:rsidRDefault="006374C5" w:rsidP="006374C5">
            <w:pPr>
              <w:pStyle w:val="Prrafodelista"/>
              <w:numPr>
                <w:ilvl w:val="0"/>
                <w:numId w:val="11"/>
              </w:numPr>
              <w:rPr>
                <w:szCs w:val="28"/>
              </w:rPr>
            </w:pPr>
            <w:r w:rsidRPr="002745C6">
              <w:rPr>
                <w:rFonts w:ascii="Calibri" w:hAnsi="Calibri"/>
                <w:color w:val="000000"/>
                <w:szCs w:val="28"/>
              </w:rPr>
              <w:t xml:space="preserve">No existe actualmente una prueba E2E que cubra el ciclo completo: crear requerimiento </w:t>
            </w:r>
            <w:r w:rsidR="00BE2685">
              <w:rPr>
                <w:rFonts w:ascii="Calibri" w:hAnsi="Calibri"/>
                <w:color w:val="000000"/>
                <w:szCs w:val="28"/>
              </w:rPr>
              <w:t>,</w:t>
            </w:r>
            <w:r w:rsidRPr="002745C6">
              <w:rPr>
                <w:rFonts w:ascii="Calibri" w:hAnsi="Calibri"/>
                <w:color w:val="000000"/>
                <w:szCs w:val="28"/>
              </w:rPr>
              <w:t xml:space="preserve"> aprobar </w:t>
            </w:r>
            <w:r w:rsidR="00BE2685">
              <w:rPr>
                <w:rFonts w:ascii="Calibri" w:hAnsi="Calibri"/>
                <w:color w:val="000000"/>
                <w:szCs w:val="28"/>
              </w:rPr>
              <w:t>,</w:t>
            </w:r>
            <w:r w:rsidRPr="002745C6">
              <w:rPr>
                <w:rFonts w:ascii="Calibri" w:hAnsi="Calibri"/>
                <w:color w:val="000000"/>
                <w:szCs w:val="28"/>
              </w:rPr>
              <w:t xml:space="preserve"> </w:t>
            </w:r>
            <w:proofErr w:type="spellStart"/>
            <w:r w:rsidRPr="002745C6">
              <w:rPr>
                <w:rFonts w:ascii="Calibri" w:hAnsi="Calibri"/>
                <w:color w:val="000000"/>
                <w:szCs w:val="28"/>
              </w:rPr>
              <w:t>recepcionar</w:t>
            </w:r>
            <w:proofErr w:type="spellEnd"/>
            <w:r w:rsidRPr="002745C6">
              <w:rPr>
                <w:rFonts w:ascii="Calibri" w:hAnsi="Calibri"/>
                <w:color w:val="000000"/>
                <w:szCs w:val="28"/>
              </w:rPr>
              <w:t xml:space="preserve"> en bodega. Debe implementarse en Sprint 09 junto con la BD de </w:t>
            </w:r>
            <w:proofErr w:type="spellStart"/>
            <w:r w:rsidRPr="002745C6">
              <w:rPr>
                <w:rFonts w:ascii="Calibri" w:hAnsi="Calibri"/>
                <w:color w:val="000000"/>
                <w:szCs w:val="28"/>
              </w:rPr>
              <w:t>seed</w:t>
            </w:r>
            <w:proofErr w:type="spellEnd"/>
            <w:r w:rsidRPr="002745C6">
              <w:rPr>
                <w:rFonts w:ascii="Calibri" w:hAnsi="Calibri"/>
                <w:color w:val="000000"/>
                <w:szCs w:val="28"/>
              </w:rPr>
              <w:t>.</w:t>
            </w:r>
          </w:p>
        </w:tc>
      </w:tr>
    </w:tbl>
    <w:p w14:paraId="05D4181C" w14:textId="77777777" w:rsidR="003C75BE" w:rsidRPr="006374C5" w:rsidRDefault="00000000">
      <w:pPr>
        <w:pStyle w:val="Ttulo2"/>
      </w:pPr>
      <w:r w:rsidRPr="006374C5">
        <w:rPr>
          <w:rFonts w:ascii="Calibri" w:hAnsi="Calibri"/>
        </w:rPr>
        <w:t>8.3 Acciones concretas para el siguiente sprint (IMPLEMENTAR)</w:t>
      </w:r>
    </w:p>
    <w:tbl>
      <w:tblPr>
        <w:tblStyle w:val="Tablaconcuadrcula"/>
        <w:tblW w:w="0" w:type="auto"/>
        <w:shd w:val="clear" w:color="auto" w:fill="FDE9D9" w:themeFill="accent6" w:themeFillTint="33"/>
        <w:tblLook w:val="04A0" w:firstRow="1" w:lastRow="0" w:firstColumn="1" w:lastColumn="0" w:noHBand="0" w:noVBand="1"/>
      </w:tblPr>
      <w:tblGrid>
        <w:gridCol w:w="9464"/>
      </w:tblGrid>
      <w:tr w:rsidR="006374C5" w:rsidRPr="002745C6" w14:paraId="684CA12E" w14:textId="77777777" w:rsidTr="006374C5">
        <w:tc>
          <w:tcPr>
            <w:tcW w:w="9464" w:type="dxa"/>
            <w:shd w:val="clear" w:color="auto" w:fill="FDE9D9" w:themeFill="accent6" w:themeFillTint="33"/>
          </w:tcPr>
          <w:p w14:paraId="2A325752" w14:textId="77777777" w:rsidR="006374C5" w:rsidRPr="002745C6" w:rsidRDefault="006374C5" w:rsidP="006374C5">
            <w:pPr>
              <w:pStyle w:val="Prrafodelista"/>
              <w:numPr>
                <w:ilvl w:val="0"/>
                <w:numId w:val="12"/>
              </w:numPr>
              <w:rPr>
                <w:szCs w:val="28"/>
              </w:rPr>
            </w:pPr>
            <w:r w:rsidRPr="002745C6">
              <w:rPr>
                <w:rFonts w:ascii="Calibri" w:hAnsi="Calibri"/>
                <w:color w:val="000000"/>
                <w:szCs w:val="28"/>
              </w:rPr>
              <w:t>Implementar el módulo de Reportes y Dashboard consolidado (compromiso OBLIGATORIO, diferido 3 veces desde Sprint 05).</w:t>
            </w:r>
          </w:p>
        </w:tc>
      </w:tr>
      <w:tr w:rsidR="006374C5" w:rsidRPr="002745C6" w14:paraId="6F269D0E" w14:textId="77777777" w:rsidTr="006374C5">
        <w:tc>
          <w:tcPr>
            <w:tcW w:w="9464" w:type="dxa"/>
            <w:shd w:val="clear" w:color="auto" w:fill="FDE9D9" w:themeFill="accent6" w:themeFillTint="33"/>
          </w:tcPr>
          <w:p w14:paraId="77D98740" w14:textId="77777777" w:rsidR="006374C5" w:rsidRPr="002745C6" w:rsidRDefault="006374C5" w:rsidP="006374C5">
            <w:pPr>
              <w:pStyle w:val="Prrafodelista"/>
              <w:numPr>
                <w:ilvl w:val="0"/>
                <w:numId w:val="12"/>
              </w:numPr>
              <w:rPr>
                <w:szCs w:val="28"/>
              </w:rPr>
            </w:pPr>
            <w:r w:rsidRPr="002745C6">
              <w:rPr>
                <w:rFonts w:ascii="Calibri" w:hAnsi="Calibri"/>
                <w:color w:val="000000"/>
                <w:szCs w:val="28"/>
              </w:rPr>
              <w:t>Implementar exportación de informes en formato Excel (xlsx) (diferido 2 veces desde Sprint 06).</w:t>
            </w:r>
          </w:p>
        </w:tc>
      </w:tr>
      <w:tr w:rsidR="006374C5" w:rsidRPr="002745C6" w14:paraId="0747C308" w14:textId="77777777" w:rsidTr="006374C5">
        <w:tc>
          <w:tcPr>
            <w:tcW w:w="9464" w:type="dxa"/>
            <w:shd w:val="clear" w:color="auto" w:fill="FDE9D9" w:themeFill="accent6" w:themeFillTint="33"/>
          </w:tcPr>
          <w:p w14:paraId="15DAD5C6" w14:textId="77777777" w:rsidR="006374C5" w:rsidRPr="002745C6" w:rsidRDefault="006374C5" w:rsidP="006374C5">
            <w:pPr>
              <w:pStyle w:val="Prrafodelista"/>
              <w:numPr>
                <w:ilvl w:val="0"/>
                <w:numId w:val="12"/>
              </w:numPr>
              <w:rPr>
                <w:szCs w:val="28"/>
              </w:rPr>
            </w:pPr>
            <w:r w:rsidRPr="002745C6">
              <w:rPr>
                <w:rFonts w:ascii="Calibri" w:hAnsi="Calibri"/>
                <w:color w:val="000000"/>
                <w:szCs w:val="28"/>
              </w:rPr>
              <w:t xml:space="preserve">Implementar BD de pruebas con </w:t>
            </w:r>
            <w:proofErr w:type="spellStart"/>
            <w:r w:rsidRPr="002745C6">
              <w:rPr>
                <w:rFonts w:ascii="Calibri" w:hAnsi="Calibri"/>
                <w:color w:val="000000"/>
                <w:szCs w:val="28"/>
              </w:rPr>
              <w:t>seed</w:t>
            </w:r>
            <w:proofErr w:type="spellEnd"/>
            <w:r w:rsidRPr="002745C6">
              <w:rPr>
                <w:rFonts w:ascii="Calibri" w:hAnsi="Calibri"/>
                <w:color w:val="000000"/>
                <w:szCs w:val="28"/>
              </w:rPr>
              <w:t xml:space="preserve"> data completo para habilitar ciclos E2E sin </w:t>
            </w:r>
            <w:proofErr w:type="spellStart"/>
            <w:r w:rsidRPr="002745C6">
              <w:rPr>
                <w:rFonts w:ascii="Calibri" w:hAnsi="Calibri"/>
                <w:color w:val="000000"/>
                <w:szCs w:val="28"/>
              </w:rPr>
              <w:t>mocks</w:t>
            </w:r>
            <w:proofErr w:type="spellEnd"/>
            <w:r w:rsidRPr="002745C6">
              <w:rPr>
                <w:rFonts w:ascii="Calibri" w:hAnsi="Calibri"/>
                <w:color w:val="000000"/>
                <w:szCs w:val="28"/>
              </w:rPr>
              <w:t>.</w:t>
            </w:r>
          </w:p>
        </w:tc>
      </w:tr>
      <w:tr w:rsidR="006374C5" w:rsidRPr="002745C6" w14:paraId="720C34BA" w14:textId="77777777" w:rsidTr="006374C5">
        <w:tc>
          <w:tcPr>
            <w:tcW w:w="9464" w:type="dxa"/>
            <w:shd w:val="clear" w:color="auto" w:fill="FDE9D9" w:themeFill="accent6" w:themeFillTint="33"/>
          </w:tcPr>
          <w:p w14:paraId="2F6FE0B4" w14:textId="68BE24B5" w:rsidR="006374C5" w:rsidRPr="002745C6" w:rsidRDefault="006374C5" w:rsidP="006374C5">
            <w:pPr>
              <w:pStyle w:val="Prrafodelista"/>
              <w:numPr>
                <w:ilvl w:val="0"/>
                <w:numId w:val="12"/>
              </w:numPr>
              <w:rPr>
                <w:szCs w:val="28"/>
              </w:rPr>
            </w:pPr>
            <w:r w:rsidRPr="002745C6">
              <w:rPr>
                <w:rFonts w:ascii="Calibri" w:hAnsi="Calibri"/>
                <w:color w:val="000000"/>
                <w:szCs w:val="28"/>
              </w:rPr>
              <w:t xml:space="preserve">Implementar prueba E2E del ciclo completo: crear requerimiento </w:t>
            </w:r>
            <w:r w:rsidR="00BE2685">
              <w:rPr>
                <w:rFonts w:ascii="Calibri" w:hAnsi="Calibri"/>
                <w:color w:val="000000"/>
                <w:szCs w:val="28"/>
              </w:rPr>
              <w:t>,</w:t>
            </w:r>
            <w:r w:rsidRPr="002745C6">
              <w:rPr>
                <w:rFonts w:ascii="Calibri" w:hAnsi="Calibri"/>
                <w:color w:val="000000"/>
                <w:szCs w:val="28"/>
              </w:rPr>
              <w:t xml:space="preserve"> aprobar </w:t>
            </w:r>
            <w:r w:rsidR="00BE2685">
              <w:rPr>
                <w:rFonts w:ascii="Calibri" w:hAnsi="Calibri"/>
                <w:color w:val="000000"/>
                <w:szCs w:val="28"/>
              </w:rPr>
              <w:t>,</w:t>
            </w:r>
            <w:r w:rsidRPr="002745C6">
              <w:rPr>
                <w:rFonts w:ascii="Calibri" w:hAnsi="Calibri"/>
                <w:color w:val="000000"/>
                <w:szCs w:val="28"/>
              </w:rPr>
              <w:t xml:space="preserve"> </w:t>
            </w:r>
            <w:proofErr w:type="spellStart"/>
            <w:r w:rsidRPr="002745C6">
              <w:rPr>
                <w:rFonts w:ascii="Calibri" w:hAnsi="Calibri"/>
                <w:color w:val="000000"/>
                <w:szCs w:val="28"/>
              </w:rPr>
              <w:t>recepcionar</w:t>
            </w:r>
            <w:proofErr w:type="spellEnd"/>
            <w:r w:rsidRPr="002745C6">
              <w:rPr>
                <w:rFonts w:ascii="Calibri" w:hAnsi="Calibri"/>
                <w:color w:val="000000"/>
                <w:szCs w:val="28"/>
              </w:rPr>
              <w:t xml:space="preserve"> en bodega.</w:t>
            </w:r>
          </w:p>
        </w:tc>
      </w:tr>
      <w:tr w:rsidR="006374C5" w:rsidRPr="002745C6" w14:paraId="580D578C" w14:textId="77777777" w:rsidTr="006374C5">
        <w:tc>
          <w:tcPr>
            <w:tcW w:w="9464" w:type="dxa"/>
            <w:shd w:val="clear" w:color="auto" w:fill="FDE9D9" w:themeFill="accent6" w:themeFillTint="33"/>
          </w:tcPr>
          <w:p w14:paraId="60C09B29" w14:textId="77777777" w:rsidR="006374C5" w:rsidRPr="002745C6" w:rsidRDefault="006374C5" w:rsidP="006374C5">
            <w:pPr>
              <w:pStyle w:val="Prrafodelista"/>
              <w:numPr>
                <w:ilvl w:val="0"/>
                <w:numId w:val="12"/>
              </w:numPr>
              <w:rPr>
                <w:szCs w:val="28"/>
              </w:rPr>
            </w:pPr>
            <w:r w:rsidRPr="002745C6">
              <w:rPr>
                <w:rFonts w:ascii="Calibri" w:hAnsi="Calibri"/>
                <w:color w:val="000000"/>
                <w:szCs w:val="28"/>
              </w:rPr>
              <w:t>Mantener cobertura de pruebas automatizadas &gt;= 100% PASS en suite acumulada.</w:t>
            </w:r>
          </w:p>
        </w:tc>
      </w:tr>
      <w:tr w:rsidR="006374C5" w:rsidRPr="002745C6" w14:paraId="052BAAD7" w14:textId="77777777" w:rsidTr="006374C5">
        <w:tc>
          <w:tcPr>
            <w:tcW w:w="9464" w:type="dxa"/>
            <w:shd w:val="clear" w:color="auto" w:fill="FDE9D9" w:themeFill="accent6" w:themeFillTint="33"/>
          </w:tcPr>
          <w:p w14:paraId="63F69129" w14:textId="77777777" w:rsidR="006374C5" w:rsidRPr="002745C6" w:rsidRDefault="006374C5" w:rsidP="006374C5">
            <w:pPr>
              <w:pStyle w:val="Prrafodelista"/>
              <w:numPr>
                <w:ilvl w:val="0"/>
                <w:numId w:val="12"/>
              </w:numPr>
              <w:rPr>
                <w:szCs w:val="28"/>
              </w:rPr>
            </w:pPr>
            <w:r w:rsidRPr="002745C6">
              <w:rPr>
                <w:rFonts w:ascii="Calibri" w:hAnsi="Calibri"/>
                <w:color w:val="000000"/>
                <w:szCs w:val="28"/>
              </w:rPr>
              <w:t>Documentar el flujo transaccional de bodega (</w:t>
            </w:r>
            <w:proofErr w:type="spellStart"/>
            <w:r w:rsidRPr="002745C6">
              <w:rPr>
                <w:rFonts w:ascii="Calibri" w:hAnsi="Calibri"/>
                <w:color w:val="000000"/>
                <w:szCs w:val="28"/>
              </w:rPr>
              <w:t>recepcionarMateriales</w:t>
            </w:r>
            <w:proofErr w:type="spellEnd"/>
            <w:r w:rsidRPr="002745C6">
              <w:rPr>
                <w:rFonts w:ascii="Calibri" w:hAnsi="Calibri"/>
                <w:color w:val="000000"/>
                <w:szCs w:val="28"/>
              </w:rPr>
              <w:t>) en la arquitectura del sistema.</w:t>
            </w:r>
          </w:p>
        </w:tc>
      </w:tr>
    </w:tbl>
    <w:p w14:paraId="77459E84" w14:textId="77777777" w:rsidR="003C75BE" w:rsidRPr="006374C5" w:rsidRDefault="00000000">
      <w:pPr>
        <w:pStyle w:val="Ttulo1"/>
      </w:pPr>
      <w:r w:rsidRPr="006374C5">
        <w:rPr>
          <w:rFonts w:ascii="Calibri" w:hAnsi="Calibri"/>
        </w:rPr>
        <w:t>9. Métricas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1793"/>
        <w:gridCol w:w="4477"/>
      </w:tblGrid>
      <w:tr w:rsidR="003C75BE" w:rsidRPr="006374C5" w14:paraId="382B4911" w14:textId="77777777" w:rsidTr="006374C5">
        <w:tc>
          <w:tcPr>
            <w:tcW w:w="3135" w:type="dxa"/>
            <w:shd w:val="clear" w:color="auto" w:fill="1F3864"/>
            <w:vAlign w:val="center"/>
          </w:tcPr>
          <w:p w14:paraId="44DF38CC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FFFFFF"/>
                <w:sz w:val="18"/>
              </w:rPr>
              <w:t>Métrica</w:t>
            </w:r>
          </w:p>
        </w:tc>
        <w:tc>
          <w:tcPr>
            <w:tcW w:w="1793" w:type="dxa"/>
            <w:shd w:val="clear" w:color="auto" w:fill="1F3864"/>
            <w:vAlign w:val="center"/>
          </w:tcPr>
          <w:p w14:paraId="4292B3EA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FFFFFF"/>
                <w:sz w:val="18"/>
              </w:rPr>
              <w:t>Valor planificado</w:t>
            </w:r>
          </w:p>
        </w:tc>
        <w:tc>
          <w:tcPr>
            <w:tcW w:w="4477" w:type="dxa"/>
            <w:shd w:val="clear" w:color="auto" w:fill="1F3864"/>
            <w:vAlign w:val="center"/>
          </w:tcPr>
          <w:p w14:paraId="110CEEA1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FFFFFF"/>
                <w:sz w:val="18"/>
              </w:rPr>
              <w:t>Valor real</w:t>
            </w:r>
          </w:p>
        </w:tc>
      </w:tr>
      <w:tr w:rsidR="003C75BE" w:rsidRPr="006374C5" w14:paraId="7946D9CA" w14:textId="77777777" w:rsidTr="006374C5">
        <w:tc>
          <w:tcPr>
            <w:tcW w:w="3135" w:type="dxa"/>
            <w:shd w:val="clear" w:color="auto" w:fill="D9E1F2"/>
            <w:vAlign w:val="center"/>
          </w:tcPr>
          <w:p w14:paraId="6F9EDBF4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000000"/>
                <w:sz w:val="18"/>
              </w:rPr>
              <w:t>Story Points del sprint</w:t>
            </w:r>
          </w:p>
        </w:tc>
        <w:tc>
          <w:tcPr>
            <w:tcW w:w="1793" w:type="dxa"/>
            <w:shd w:val="clear" w:color="auto" w:fill="F2F2F2"/>
            <w:vAlign w:val="center"/>
          </w:tcPr>
          <w:p w14:paraId="3C69041F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44 SP</w:t>
            </w:r>
          </w:p>
        </w:tc>
        <w:tc>
          <w:tcPr>
            <w:tcW w:w="4477" w:type="dxa"/>
            <w:shd w:val="clear" w:color="auto" w:fill="F2F2F2"/>
            <w:vAlign w:val="center"/>
          </w:tcPr>
          <w:p w14:paraId="23CFE311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44 SP</w:t>
            </w:r>
          </w:p>
        </w:tc>
      </w:tr>
      <w:tr w:rsidR="003C75BE" w:rsidRPr="006374C5" w14:paraId="79DD97FC" w14:textId="77777777" w:rsidTr="006374C5">
        <w:tc>
          <w:tcPr>
            <w:tcW w:w="3135" w:type="dxa"/>
            <w:shd w:val="clear" w:color="auto" w:fill="D9E1F2"/>
            <w:vAlign w:val="center"/>
          </w:tcPr>
          <w:p w14:paraId="2E1E19B0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000000"/>
                <w:sz w:val="18"/>
              </w:rPr>
              <w:t>N° historias de usuario (HU)</w:t>
            </w:r>
          </w:p>
        </w:tc>
        <w:tc>
          <w:tcPr>
            <w:tcW w:w="1793" w:type="dxa"/>
            <w:shd w:val="clear" w:color="auto" w:fill="FFFFFF"/>
            <w:vAlign w:val="center"/>
          </w:tcPr>
          <w:p w14:paraId="53CC3FCA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4477" w:type="dxa"/>
            <w:shd w:val="clear" w:color="auto" w:fill="FFFFFF"/>
            <w:vAlign w:val="center"/>
          </w:tcPr>
          <w:p w14:paraId="5DB813D4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5</w:t>
            </w:r>
          </w:p>
        </w:tc>
      </w:tr>
      <w:tr w:rsidR="003C75BE" w:rsidRPr="006374C5" w14:paraId="33F54AF0" w14:textId="77777777" w:rsidTr="006374C5">
        <w:tc>
          <w:tcPr>
            <w:tcW w:w="3135" w:type="dxa"/>
            <w:shd w:val="clear" w:color="auto" w:fill="D9E1F2"/>
            <w:vAlign w:val="center"/>
          </w:tcPr>
          <w:p w14:paraId="451C94EF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000000"/>
                <w:sz w:val="18"/>
              </w:rPr>
              <w:t>N° historias técnicas (HT)</w:t>
            </w:r>
          </w:p>
        </w:tc>
        <w:tc>
          <w:tcPr>
            <w:tcW w:w="1793" w:type="dxa"/>
            <w:shd w:val="clear" w:color="auto" w:fill="F2F2F2"/>
            <w:vAlign w:val="center"/>
          </w:tcPr>
          <w:p w14:paraId="748A6E5C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4477" w:type="dxa"/>
            <w:shd w:val="clear" w:color="auto" w:fill="F2F2F2"/>
            <w:vAlign w:val="center"/>
          </w:tcPr>
          <w:p w14:paraId="7DB8C1F2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1</w:t>
            </w:r>
          </w:p>
        </w:tc>
      </w:tr>
      <w:tr w:rsidR="003C75BE" w:rsidRPr="006374C5" w14:paraId="21CEF52C" w14:textId="77777777" w:rsidTr="006374C5">
        <w:tc>
          <w:tcPr>
            <w:tcW w:w="3135" w:type="dxa"/>
            <w:shd w:val="clear" w:color="auto" w:fill="D9E1F2"/>
            <w:vAlign w:val="center"/>
          </w:tcPr>
          <w:p w14:paraId="6448B3EC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000000"/>
                <w:sz w:val="18"/>
              </w:rPr>
              <w:t>N° ítems completados</w:t>
            </w:r>
          </w:p>
        </w:tc>
        <w:tc>
          <w:tcPr>
            <w:tcW w:w="1793" w:type="dxa"/>
            <w:shd w:val="clear" w:color="auto" w:fill="FFFFFF"/>
            <w:vAlign w:val="center"/>
          </w:tcPr>
          <w:p w14:paraId="542B63A9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4477" w:type="dxa"/>
            <w:shd w:val="clear" w:color="auto" w:fill="FFFFFF"/>
            <w:vAlign w:val="center"/>
          </w:tcPr>
          <w:p w14:paraId="1F9B3F0F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6 (100%)</w:t>
            </w:r>
          </w:p>
        </w:tc>
      </w:tr>
      <w:tr w:rsidR="003C75BE" w:rsidRPr="006374C5" w14:paraId="2A622122" w14:textId="77777777" w:rsidTr="006374C5">
        <w:tc>
          <w:tcPr>
            <w:tcW w:w="3135" w:type="dxa"/>
            <w:shd w:val="clear" w:color="auto" w:fill="D9E1F2"/>
            <w:vAlign w:val="center"/>
          </w:tcPr>
          <w:p w14:paraId="1BA060D8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000000"/>
                <w:sz w:val="18"/>
              </w:rPr>
              <w:t>N° ítems bloqueados</w:t>
            </w:r>
          </w:p>
        </w:tc>
        <w:tc>
          <w:tcPr>
            <w:tcW w:w="1793" w:type="dxa"/>
            <w:shd w:val="clear" w:color="auto" w:fill="F2F2F2"/>
            <w:vAlign w:val="center"/>
          </w:tcPr>
          <w:p w14:paraId="72AFF95C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477" w:type="dxa"/>
            <w:shd w:val="clear" w:color="auto" w:fill="F2F2F2"/>
            <w:vAlign w:val="center"/>
          </w:tcPr>
          <w:p w14:paraId="63FE35C8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3C75BE" w:rsidRPr="006374C5" w14:paraId="7DF76FAF" w14:textId="77777777" w:rsidTr="006374C5">
        <w:tc>
          <w:tcPr>
            <w:tcW w:w="3135" w:type="dxa"/>
            <w:shd w:val="clear" w:color="auto" w:fill="D9E1F2"/>
            <w:vAlign w:val="center"/>
          </w:tcPr>
          <w:p w14:paraId="119DE946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000000"/>
                <w:sz w:val="18"/>
              </w:rPr>
              <w:t>Velocidad (SP/semana)</w:t>
            </w:r>
          </w:p>
        </w:tc>
        <w:tc>
          <w:tcPr>
            <w:tcW w:w="1793" w:type="dxa"/>
            <w:shd w:val="clear" w:color="auto" w:fill="FFFFFF"/>
            <w:vAlign w:val="center"/>
          </w:tcPr>
          <w:p w14:paraId="720AE6B0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44</w:t>
            </w:r>
          </w:p>
        </w:tc>
        <w:tc>
          <w:tcPr>
            <w:tcW w:w="4477" w:type="dxa"/>
            <w:shd w:val="clear" w:color="auto" w:fill="FFFFFF"/>
            <w:vAlign w:val="center"/>
          </w:tcPr>
          <w:p w14:paraId="2740D9FC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44</w:t>
            </w:r>
          </w:p>
        </w:tc>
      </w:tr>
      <w:tr w:rsidR="003C75BE" w:rsidRPr="006374C5" w14:paraId="3A2D1105" w14:textId="77777777" w:rsidTr="006374C5">
        <w:tc>
          <w:tcPr>
            <w:tcW w:w="3135" w:type="dxa"/>
            <w:shd w:val="clear" w:color="auto" w:fill="D9E1F2"/>
            <w:vAlign w:val="center"/>
          </w:tcPr>
          <w:p w14:paraId="1884964C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000000"/>
                <w:sz w:val="18"/>
              </w:rPr>
              <w:t>% Cumplimiento del backlog</w:t>
            </w:r>
          </w:p>
        </w:tc>
        <w:tc>
          <w:tcPr>
            <w:tcW w:w="1793" w:type="dxa"/>
            <w:shd w:val="clear" w:color="auto" w:fill="F2F2F2"/>
            <w:vAlign w:val="center"/>
          </w:tcPr>
          <w:p w14:paraId="31868FB1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100%</w:t>
            </w:r>
          </w:p>
        </w:tc>
        <w:tc>
          <w:tcPr>
            <w:tcW w:w="4477" w:type="dxa"/>
            <w:shd w:val="clear" w:color="auto" w:fill="F2F2F2"/>
            <w:vAlign w:val="center"/>
          </w:tcPr>
          <w:p w14:paraId="124347FB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3C75BE" w:rsidRPr="006374C5" w14:paraId="39B44C25" w14:textId="77777777" w:rsidTr="006374C5">
        <w:tc>
          <w:tcPr>
            <w:tcW w:w="3135" w:type="dxa"/>
            <w:shd w:val="clear" w:color="auto" w:fill="D9E1F2"/>
            <w:vAlign w:val="center"/>
          </w:tcPr>
          <w:p w14:paraId="6DF2C66E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000000"/>
                <w:sz w:val="18"/>
              </w:rPr>
              <w:t>N° pruebas automatizadas del sprint</w:t>
            </w:r>
          </w:p>
        </w:tc>
        <w:tc>
          <w:tcPr>
            <w:tcW w:w="1793" w:type="dxa"/>
            <w:shd w:val="clear" w:color="auto" w:fill="FFFFFF"/>
            <w:vAlign w:val="center"/>
          </w:tcPr>
          <w:p w14:paraId="15B34D18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25</w:t>
            </w:r>
          </w:p>
        </w:tc>
        <w:tc>
          <w:tcPr>
            <w:tcW w:w="4477" w:type="dxa"/>
            <w:shd w:val="clear" w:color="auto" w:fill="FFFFFF"/>
            <w:vAlign w:val="center"/>
          </w:tcPr>
          <w:p w14:paraId="1AA15130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25 (100% PASS)</w:t>
            </w:r>
          </w:p>
        </w:tc>
      </w:tr>
      <w:tr w:rsidR="003C75BE" w:rsidRPr="006374C5" w14:paraId="6D5F8D52" w14:textId="77777777" w:rsidTr="006374C5">
        <w:tc>
          <w:tcPr>
            <w:tcW w:w="3135" w:type="dxa"/>
            <w:shd w:val="clear" w:color="auto" w:fill="D9E1F2"/>
            <w:vAlign w:val="center"/>
          </w:tcPr>
          <w:p w14:paraId="54D9F9A3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000000"/>
                <w:sz w:val="18"/>
              </w:rPr>
              <w:lastRenderedPageBreak/>
              <w:t>N° módulos con cobertura &gt;= 80%</w:t>
            </w:r>
          </w:p>
        </w:tc>
        <w:tc>
          <w:tcPr>
            <w:tcW w:w="1793" w:type="dxa"/>
            <w:shd w:val="clear" w:color="auto" w:fill="F2F2F2"/>
            <w:vAlign w:val="center"/>
          </w:tcPr>
          <w:p w14:paraId="494AC605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4477" w:type="dxa"/>
            <w:shd w:val="clear" w:color="auto" w:fill="F2F2F2"/>
            <w:vAlign w:val="center"/>
          </w:tcPr>
          <w:p w14:paraId="549B858E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6 (G1–G6)</w:t>
            </w:r>
          </w:p>
        </w:tc>
      </w:tr>
      <w:tr w:rsidR="003C75BE" w:rsidRPr="006374C5" w14:paraId="483F040C" w14:textId="77777777" w:rsidTr="006374C5">
        <w:tc>
          <w:tcPr>
            <w:tcW w:w="3135" w:type="dxa"/>
            <w:shd w:val="clear" w:color="auto" w:fill="D9E1F2"/>
            <w:vAlign w:val="center"/>
          </w:tcPr>
          <w:p w14:paraId="05BD82D8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000000"/>
                <w:sz w:val="18"/>
              </w:rPr>
              <w:t>N° defectos registrados</w:t>
            </w:r>
          </w:p>
        </w:tc>
        <w:tc>
          <w:tcPr>
            <w:tcW w:w="1793" w:type="dxa"/>
            <w:shd w:val="clear" w:color="auto" w:fill="FFFFFF"/>
            <w:vAlign w:val="center"/>
          </w:tcPr>
          <w:p w14:paraId="52515C47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477" w:type="dxa"/>
            <w:shd w:val="clear" w:color="auto" w:fill="FFFFFF"/>
            <w:vAlign w:val="center"/>
          </w:tcPr>
          <w:p w14:paraId="164DF865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3C75BE" w:rsidRPr="006374C5" w14:paraId="5FDDB48C" w14:textId="77777777" w:rsidTr="006374C5">
        <w:tc>
          <w:tcPr>
            <w:tcW w:w="3135" w:type="dxa"/>
            <w:shd w:val="clear" w:color="auto" w:fill="D9E1F2"/>
            <w:vAlign w:val="center"/>
          </w:tcPr>
          <w:p w14:paraId="348B1388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000000"/>
                <w:sz w:val="18"/>
              </w:rPr>
              <w:t>Compromisos Sprint 07 §8.3 cumplidos</w:t>
            </w:r>
          </w:p>
        </w:tc>
        <w:tc>
          <w:tcPr>
            <w:tcW w:w="1793" w:type="dxa"/>
            <w:shd w:val="clear" w:color="auto" w:fill="F2F2F2"/>
            <w:vAlign w:val="center"/>
          </w:tcPr>
          <w:p w14:paraId="567913B5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6/6</w:t>
            </w:r>
          </w:p>
        </w:tc>
        <w:tc>
          <w:tcPr>
            <w:tcW w:w="4477" w:type="dxa"/>
            <w:shd w:val="clear" w:color="auto" w:fill="F2F2F2"/>
            <w:vAlign w:val="center"/>
          </w:tcPr>
          <w:p w14:paraId="7DF5F5A5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3 cumplidos + 1 parcial + 2 diferidos</w:t>
            </w:r>
          </w:p>
        </w:tc>
      </w:tr>
      <w:tr w:rsidR="003C75BE" w:rsidRPr="006374C5" w14:paraId="45C842A3" w14:textId="77777777" w:rsidTr="006374C5">
        <w:tc>
          <w:tcPr>
            <w:tcW w:w="3135" w:type="dxa"/>
            <w:shd w:val="clear" w:color="auto" w:fill="D9E1F2"/>
            <w:vAlign w:val="center"/>
          </w:tcPr>
          <w:p w14:paraId="57645791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000000"/>
                <w:sz w:val="18"/>
              </w:rPr>
              <w:t>Deudas técnicas cerradas</w:t>
            </w:r>
          </w:p>
        </w:tc>
        <w:tc>
          <w:tcPr>
            <w:tcW w:w="1793" w:type="dxa"/>
            <w:shd w:val="clear" w:color="auto" w:fill="FFFFFF"/>
            <w:vAlign w:val="center"/>
          </w:tcPr>
          <w:p w14:paraId="3F80476B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477" w:type="dxa"/>
            <w:shd w:val="clear" w:color="auto" w:fill="FFFFFF"/>
            <w:vAlign w:val="center"/>
          </w:tcPr>
          <w:p w14:paraId="3740A35F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3C75BE" w:rsidRPr="006374C5" w14:paraId="44625D68" w14:textId="77777777" w:rsidTr="006374C5">
        <w:tc>
          <w:tcPr>
            <w:tcW w:w="3135" w:type="dxa"/>
            <w:shd w:val="clear" w:color="auto" w:fill="D9E1F2"/>
            <w:vAlign w:val="center"/>
          </w:tcPr>
          <w:p w14:paraId="2EB139DD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000000"/>
                <w:sz w:val="18"/>
              </w:rPr>
              <w:t>N° pruebas acumuladas del proyecto</w:t>
            </w:r>
          </w:p>
        </w:tc>
        <w:tc>
          <w:tcPr>
            <w:tcW w:w="1793" w:type="dxa"/>
            <w:shd w:val="clear" w:color="auto" w:fill="F2F2F2"/>
            <w:vAlign w:val="center"/>
          </w:tcPr>
          <w:p w14:paraId="6005942C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193</w:t>
            </w:r>
          </w:p>
        </w:tc>
        <w:tc>
          <w:tcPr>
            <w:tcW w:w="4477" w:type="dxa"/>
            <w:shd w:val="clear" w:color="auto" w:fill="F2F2F2"/>
            <w:vAlign w:val="center"/>
          </w:tcPr>
          <w:p w14:paraId="5112415D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193 (100% PASS)</w:t>
            </w:r>
          </w:p>
        </w:tc>
      </w:tr>
      <w:tr w:rsidR="003C75BE" w:rsidRPr="006374C5" w14:paraId="00ACFCF1" w14:textId="77777777" w:rsidTr="006374C5">
        <w:tc>
          <w:tcPr>
            <w:tcW w:w="3135" w:type="dxa"/>
            <w:shd w:val="clear" w:color="auto" w:fill="D9E1F2"/>
            <w:vAlign w:val="center"/>
          </w:tcPr>
          <w:p w14:paraId="0CA649B5" w14:textId="77777777" w:rsidR="003C75BE" w:rsidRPr="006374C5" w:rsidRDefault="00000000" w:rsidP="006374C5">
            <w:r w:rsidRPr="006374C5">
              <w:rPr>
                <w:rFonts w:ascii="Calibri" w:hAnsi="Calibri"/>
                <w:b/>
                <w:color w:val="000000"/>
                <w:sz w:val="18"/>
              </w:rPr>
              <w:t>Calidad general del sprint</w:t>
            </w:r>
          </w:p>
        </w:tc>
        <w:tc>
          <w:tcPr>
            <w:tcW w:w="1793" w:type="dxa"/>
            <w:shd w:val="clear" w:color="auto" w:fill="FFFFFF"/>
            <w:vAlign w:val="center"/>
          </w:tcPr>
          <w:p w14:paraId="62665FF2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Alta</w:t>
            </w:r>
          </w:p>
        </w:tc>
        <w:tc>
          <w:tcPr>
            <w:tcW w:w="4477" w:type="dxa"/>
            <w:shd w:val="clear" w:color="auto" w:fill="FFFFFF"/>
            <w:vAlign w:val="center"/>
          </w:tcPr>
          <w:p w14:paraId="0C7BB3CA" w14:textId="77777777" w:rsidR="003C75BE" w:rsidRPr="006374C5" w:rsidRDefault="00000000" w:rsidP="006374C5">
            <w:r w:rsidRPr="006374C5">
              <w:rPr>
                <w:rFonts w:ascii="Calibri" w:hAnsi="Calibri"/>
                <w:color w:val="000000"/>
                <w:sz w:val="18"/>
              </w:rPr>
              <w:t>Alta</w:t>
            </w:r>
          </w:p>
        </w:tc>
      </w:tr>
    </w:tbl>
    <w:p w14:paraId="077051A4" w14:textId="77777777" w:rsidR="003C75BE" w:rsidRPr="006374C5" w:rsidRDefault="00000000">
      <w:pPr>
        <w:pStyle w:val="Ttulo1"/>
      </w:pPr>
      <w:r w:rsidRPr="006374C5">
        <w:rPr>
          <w:rFonts w:ascii="Calibri" w:hAnsi="Calibri"/>
        </w:rPr>
        <w:t>10. Impedimentos y bloqueos identificados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5"/>
        <w:gridCol w:w="5387"/>
        <w:gridCol w:w="1276"/>
        <w:gridCol w:w="1335"/>
      </w:tblGrid>
      <w:tr w:rsidR="006374C5" w:rsidRPr="006863A1" w14:paraId="72ACA484" w14:textId="77777777" w:rsidTr="000A5801">
        <w:tc>
          <w:tcPr>
            <w:tcW w:w="675" w:type="dxa"/>
            <w:shd w:val="clear" w:color="auto" w:fill="1F3864"/>
          </w:tcPr>
          <w:p w14:paraId="08164E1F" w14:textId="77777777" w:rsidR="006374C5" w:rsidRPr="006863A1" w:rsidRDefault="006374C5" w:rsidP="000A5801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ID</w:t>
            </w:r>
          </w:p>
        </w:tc>
        <w:tc>
          <w:tcPr>
            <w:tcW w:w="5387" w:type="dxa"/>
            <w:shd w:val="clear" w:color="auto" w:fill="1F3864"/>
          </w:tcPr>
          <w:p w14:paraId="5ABFAE79" w14:textId="77777777" w:rsidR="006374C5" w:rsidRPr="006863A1" w:rsidRDefault="006374C5" w:rsidP="000A5801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06954ACA" w14:textId="77777777" w:rsidR="006374C5" w:rsidRPr="006863A1" w:rsidRDefault="006374C5" w:rsidP="000A5801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Impacto</w:t>
            </w:r>
          </w:p>
        </w:tc>
        <w:tc>
          <w:tcPr>
            <w:tcW w:w="1335" w:type="dxa"/>
            <w:shd w:val="clear" w:color="auto" w:fill="1F3864"/>
          </w:tcPr>
          <w:p w14:paraId="2862D5B1" w14:textId="77777777" w:rsidR="006374C5" w:rsidRPr="006863A1" w:rsidRDefault="006374C5" w:rsidP="000A5801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Resolución</w:t>
            </w:r>
          </w:p>
        </w:tc>
      </w:tr>
      <w:tr w:rsidR="006374C5" w:rsidRPr="006863A1" w14:paraId="47015D26" w14:textId="77777777" w:rsidTr="000A5801">
        <w:tc>
          <w:tcPr>
            <w:tcW w:w="675" w:type="dxa"/>
            <w:shd w:val="clear" w:color="auto" w:fill="E2EFDA"/>
          </w:tcPr>
          <w:p w14:paraId="64304527" w14:textId="77777777" w:rsidR="006374C5" w:rsidRPr="006863A1" w:rsidRDefault="006374C5" w:rsidP="000A5801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5387" w:type="dxa"/>
            <w:shd w:val="clear" w:color="auto" w:fill="E2EFDA"/>
          </w:tcPr>
          <w:p w14:paraId="2AD9C3E8" w14:textId="77777777" w:rsidR="006374C5" w:rsidRPr="00401701" w:rsidRDefault="006374C5" w:rsidP="000A5801">
            <w:pPr>
              <w:rPr>
                <w:color w:val="808080" w:themeColor="background1" w:themeShade="80"/>
                <w:szCs w:val="28"/>
              </w:rPr>
            </w:pPr>
            <w:r w:rsidRPr="00401701">
              <w:rPr>
                <w:rFonts w:ascii="Calibri" w:hAnsi="Calibri"/>
                <w:i/>
                <w:color w:val="808080" w:themeColor="background1" w:themeShade="80"/>
                <w:szCs w:val="28"/>
              </w:rPr>
              <w:t>No se registraron impedimentos ni bloqueos en el Sprint 04.</w:t>
            </w:r>
          </w:p>
        </w:tc>
        <w:tc>
          <w:tcPr>
            <w:tcW w:w="1276" w:type="dxa"/>
            <w:shd w:val="clear" w:color="auto" w:fill="E2EFDA"/>
          </w:tcPr>
          <w:p w14:paraId="7F3D73D8" w14:textId="77777777" w:rsidR="006374C5" w:rsidRPr="006863A1" w:rsidRDefault="006374C5" w:rsidP="000A5801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1335" w:type="dxa"/>
            <w:shd w:val="clear" w:color="auto" w:fill="E2EFDA"/>
          </w:tcPr>
          <w:p w14:paraId="73921A21" w14:textId="77777777" w:rsidR="006374C5" w:rsidRPr="006863A1" w:rsidRDefault="006374C5" w:rsidP="000A5801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</w:tr>
    </w:tbl>
    <w:p w14:paraId="1DF585D0" w14:textId="00BE6362" w:rsidR="003C75BE" w:rsidRPr="006374C5" w:rsidRDefault="00000000">
      <w:pPr>
        <w:pStyle w:val="Ttulo1"/>
      </w:pPr>
      <w:r w:rsidRPr="006374C5">
        <w:rPr>
          <w:rFonts w:ascii="Calibri" w:hAnsi="Calibri"/>
        </w:rPr>
        <w:t>11. Compromisos para el siguiente sprint (Sprint 09)</w:t>
      </w:r>
    </w:p>
    <w:tbl>
      <w:tblPr>
        <w:tblStyle w:val="Tabladelista4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7"/>
        <w:gridCol w:w="5103"/>
        <w:gridCol w:w="3485"/>
      </w:tblGrid>
      <w:tr w:rsidR="003C75BE" w:rsidRPr="006374C5" w14:paraId="6FAD8D1F" w14:textId="77777777" w:rsidTr="00A74C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1F497D" w:themeFill="text2"/>
          </w:tcPr>
          <w:p w14:paraId="6F1B3C66" w14:textId="77777777" w:rsidR="003C75BE" w:rsidRPr="006374C5" w:rsidRDefault="00000000" w:rsidP="00A74C67">
            <w:pPr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FFFFFF"/>
                <w:szCs w:val="28"/>
              </w:rPr>
              <w:t>N°</w:t>
            </w:r>
          </w:p>
        </w:tc>
        <w:tc>
          <w:tcPr>
            <w:tcW w:w="5103" w:type="dxa"/>
            <w:tcBorders>
              <w:top w:val="none" w:sz="0" w:space="0" w:color="auto"/>
              <w:bottom w:val="none" w:sz="0" w:space="0" w:color="auto"/>
            </w:tcBorders>
            <w:shd w:val="clear" w:color="auto" w:fill="1F497D" w:themeFill="text2"/>
          </w:tcPr>
          <w:p w14:paraId="02E90BF8" w14:textId="77777777" w:rsidR="003C75BE" w:rsidRPr="006374C5" w:rsidRDefault="00000000" w:rsidP="00A74C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FFFFFF"/>
                <w:szCs w:val="28"/>
              </w:rPr>
              <w:t>Compromiso</w:t>
            </w:r>
          </w:p>
        </w:tc>
        <w:tc>
          <w:tcPr>
            <w:tcW w:w="348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497D" w:themeFill="text2"/>
          </w:tcPr>
          <w:p w14:paraId="417CE6C3" w14:textId="77777777" w:rsidR="003C75BE" w:rsidRPr="006374C5" w:rsidRDefault="00000000" w:rsidP="00A74C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FFFFFF"/>
                <w:szCs w:val="28"/>
              </w:rPr>
              <w:t>Responsable</w:t>
            </w:r>
          </w:p>
        </w:tc>
      </w:tr>
      <w:tr w:rsidR="006374C5" w:rsidRPr="006374C5" w14:paraId="1805F991" w14:textId="77777777" w:rsidTr="00A74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700BDDA3" w14:textId="77777777" w:rsidR="006374C5" w:rsidRPr="006374C5" w:rsidRDefault="006374C5" w:rsidP="006374C5">
            <w:pPr>
              <w:jc w:val="center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b w:val="0"/>
                <w:color w:val="000000"/>
                <w:szCs w:val="28"/>
              </w:rPr>
              <w:t>1</w:t>
            </w:r>
          </w:p>
        </w:tc>
        <w:tc>
          <w:tcPr>
            <w:tcW w:w="5103" w:type="dxa"/>
          </w:tcPr>
          <w:p w14:paraId="1242AE54" w14:textId="77777777" w:rsidR="006374C5" w:rsidRPr="006374C5" w:rsidRDefault="006374C5" w:rsidP="00637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000000"/>
                <w:szCs w:val="28"/>
              </w:rPr>
              <w:t>Implementar el módulo de Reportes y Dashboard consolidado (OBLIGATORIO, no diferible).</w:t>
            </w:r>
          </w:p>
        </w:tc>
        <w:tc>
          <w:tcPr>
            <w:tcW w:w="3485" w:type="dxa"/>
          </w:tcPr>
          <w:p w14:paraId="23268696" w14:textId="5260A138" w:rsidR="006374C5" w:rsidRPr="006374C5" w:rsidRDefault="006374C5" w:rsidP="00637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6374C5" w:rsidRPr="006374C5" w14:paraId="0DC9FAEC" w14:textId="77777777" w:rsidTr="00A74C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3843F7AF" w14:textId="77777777" w:rsidR="006374C5" w:rsidRPr="006374C5" w:rsidRDefault="006374C5" w:rsidP="006374C5">
            <w:pPr>
              <w:jc w:val="center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b w:val="0"/>
                <w:color w:val="000000"/>
                <w:szCs w:val="28"/>
              </w:rPr>
              <w:t>2</w:t>
            </w:r>
          </w:p>
        </w:tc>
        <w:tc>
          <w:tcPr>
            <w:tcW w:w="5103" w:type="dxa"/>
          </w:tcPr>
          <w:p w14:paraId="2281BD68" w14:textId="77777777" w:rsidR="006374C5" w:rsidRPr="006374C5" w:rsidRDefault="006374C5" w:rsidP="00637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000000"/>
                <w:szCs w:val="28"/>
              </w:rPr>
              <w:t>Implementar exportación de informes en formato Excel (xlsx).</w:t>
            </w:r>
          </w:p>
        </w:tc>
        <w:tc>
          <w:tcPr>
            <w:tcW w:w="3485" w:type="dxa"/>
          </w:tcPr>
          <w:p w14:paraId="664C0789" w14:textId="3D16C79C" w:rsidR="006374C5" w:rsidRPr="006374C5" w:rsidRDefault="006374C5" w:rsidP="00637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6374C5" w:rsidRPr="006374C5" w14:paraId="13E1ED8A" w14:textId="77777777" w:rsidTr="00A74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18ABF5A5" w14:textId="77777777" w:rsidR="006374C5" w:rsidRPr="006374C5" w:rsidRDefault="006374C5" w:rsidP="006374C5">
            <w:pPr>
              <w:jc w:val="center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b w:val="0"/>
                <w:color w:val="000000"/>
                <w:szCs w:val="28"/>
              </w:rPr>
              <w:t>3</w:t>
            </w:r>
          </w:p>
        </w:tc>
        <w:tc>
          <w:tcPr>
            <w:tcW w:w="5103" w:type="dxa"/>
          </w:tcPr>
          <w:p w14:paraId="17FB807A" w14:textId="77777777" w:rsidR="006374C5" w:rsidRPr="006374C5" w:rsidRDefault="006374C5" w:rsidP="00637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000000"/>
                <w:szCs w:val="28"/>
              </w:rPr>
              <w:t xml:space="preserve">Implementar BD de pruebas con </w:t>
            </w:r>
            <w:proofErr w:type="spellStart"/>
            <w:r w:rsidRPr="006374C5">
              <w:rPr>
                <w:rFonts w:ascii="Calibri" w:hAnsi="Calibri" w:cs="Calibri"/>
                <w:color w:val="000000"/>
                <w:szCs w:val="28"/>
              </w:rPr>
              <w:t>seed</w:t>
            </w:r>
            <w:proofErr w:type="spellEnd"/>
            <w:r w:rsidRPr="006374C5">
              <w:rPr>
                <w:rFonts w:ascii="Calibri" w:hAnsi="Calibri" w:cs="Calibri"/>
                <w:color w:val="000000"/>
                <w:szCs w:val="28"/>
              </w:rPr>
              <w:t xml:space="preserve"> data completo.</w:t>
            </w:r>
          </w:p>
        </w:tc>
        <w:tc>
          <w:tcPr>
            <w:tcW w:w="3485" w:type="dxa"/>
          </w:tcPr>
          <w:p w14:paraId="267C9161" w14:textId="161DA202" w:rsidR="006374C5" w:rsidRPr="006374C5" w:rsidRDefault="006374C5" w:rsidP="00637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6374C5" w:rsidRPr="006374C5" w14:paraId="4D37A5EB" w14:textId="77777777" w:rsidTr="00A74C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5D627C8E" w14:textId="77777777" w:rsidR="006374C5" w:rsidRPr="006374C5" w:rsidRDefault="006374C5" w:rsidP="006374C5">
            <w:pPr>
              <w:jc w:val="center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b w:val="0"/>
                <w:color w:val="000000"/>
                <w:szCs w:val="28"/>
              </w:rPr>
              <w:t>4</w:t>
            </w:r>
          </w:p>
        </w:tc>
        <w:tc>
          <w:tcPr>
            <w:tcW w:w="5103" w:type="dxa"/>
          </w:tcPr>
          <w:p w14:paraId="265140FC" w14:textId="79C9C62A" w:rsidR="006374C5" w:rsidRPr="006374C5" w:rsidRDefault="006374C5" w:rsidP="00637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000000"/>
                <w:szCs w:val="28"/>
              </w:rPr>
              <w:t xml:space="preserve">Implementar prueba E2E: crear requerimiento </w:t>
            </w:r>
            <w:r w:rsidR="00BE2685">
              <w:rPr>
                <w:rFonts w:ascii="Calibri" w:hAnsi="Calibri" w:cs="Calibri"/>
                <w:color w:val="000000"/>
                <w:szCs w:val="28"/>
              </w:rPr>
              <w:t>,</w:t>
            </w:r>
            <w:r w:rsidRPr="006374C5">
              <w:rPr>
                <w:rFonts w:ascii="Calibri" w:hAnsi="Calibri" w:cs="Calibri"/>
                <w:color w:val="000000"/>
                <w:szCs w:val="28"/>
              </w:rPr>
              <w:t xml:space="preserve"> aprobar </w:t>
            </w:r>
            <w:r w:rsidR="00BE2685">
              <w:rPr>
                <w:rFonts w:ascii="Calibri" w:hAnsi="Calibri" w:cs="Calibri"/>
                <w:color w:val="000000"/>
                <w:szCs w:val="28"/>
              </w:rPr>
              <w:t>,</w:t>
            </w:r>
            <w:r w:rsidRPr="006374C5">
              <w:rPr>
                <w:rFonts w:ascii="Calibri" w:hAnsi="Calibri" w:cs="Calibri"/>
                <w:color w:val="000000"/>
                <w:szCs w:val="28"/>
              </w:rPr>
              <w:t xml:space="preserve"> </w:t>
            </w:r>
            <w:proofErr w:type="spellStart"/>
            <w:r w:rsidRPr="006374C5">
              <w:rPr>
                <w:rFonts w:ascii="Calibri" w:hAnsi="Calibri" w:cs="Calibri"/>
                <w:color w:val="000000"/>
                <w:szCs w:val="28"/>
              </w:rPr>
              <w:t>recepcionar</w:t>
            </w:r>
            <w:proofErr w:type="spellEnd"/>
            <w:r w:rsidRPr="006374C5">
              <w:rPr>
                <w:rFonts w:ascii="Calibri" w:hAnsi="Calibri" w:cs="Calibri"/>
                <w:color w:val="000000"/>
                <w:szCs w:val="28"/>
              </w:rPr>
              <w:t xml:space="preserve"> en bodega.</w:t>
            </w:r>
          </w:p>
        </w:tc>
        <w:tc>
          <w:tcPr>
            <w:tcW w:w="3485" w:type="dxa"/>
          </w:tcPr>
          <w:p w14:paraId="1636BE85" w14:textId="7CAB2085" w:rsidR="006374C5" w:rsidRPr="006374C5" w:rsidRDefault="006374C5" w:rsidP="00637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6374C5" w:rsidRPr="006374C5" w14:paraId="5071F047" w14:textId="77777777" w:rsidTr="00A74C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6AE50BA6" w14:textId="77777777" w:rsidR="006374C5" w:rsidRPr="006374C5" w:rsidRDefault="006374C5" w:rsidP="006374C5">
            <w:pPr>
              <w:jc w:val="center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b w:val="0"/>
                <w:color w:val="000000"/>
                <w:szCs w:val="28"/>
              </w:rPr>
              <w:t>5</w:t>
            </w:r>
          </w:p>
        </w:tc>
        <w:tc>
          <w:tcPr>
            <w:tcW w:w="5103" w:type="dxa"/>
          </w:tcPr>
          <w:p w14:paraId="6FFCD2FE" w14:textId="77777777" w:rsidR="006374C5" w:rsidRPr="006374C5" w:rsidRDefault="006374C5" w:rsidP="00637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000000"/>
                <w:szCs w:val="28"/>
              </w:rPr>
              <w:t>Documentar flujo transaccional de bodega en arquitectura del sistema.</w:t>
            </w:r>
          </w:p>
        </w:tc>
        <w:tc>
          <w:tcPr>
            <w:tcW w:w="3485" w:type="dxa"/>
          </w:tcPr>
          <w:p w14:paraId="5137457F" w14:textId="70F1A6DF" w:rsidR="006374C5" w:rsidRPr="006374C5" w:rsidRDefault="006374C5" w:rsidP="00637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6374C5" w:rsidRPr="006374C5" w14:paraId="03BFF985" w14:textId="77777777" w:rsidTr="00A74C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3E1BB726" w14:textId="77777777" w:rsidR="006374C5" w:rsidRPr="006374C5" w:rsidRDefault="006374C5" w:rsidP="006374C5">
            <w:pPr>
              <w:jc w:val="center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b w:val="0"/>
                <w:color w:val="000000"/>
                <w:szCs w:val="28"/>
              </w:rPr>
              <w:t>6</w:t>
            </w:r>
          </w:p>
        </w:tc>
        <w:tc>
          <w:tcPr>
            <w:tcW w:w="5103" w:type="dxa"/>
          </w:tcPr>
          <w:p w14:paraId="484E0119" w14:textId="77777777" w:rsidR="006374C5" w:rsidRPr="006374C5" w:rsidRDefault="006374C5" w:rsidP="00637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000000"/>
                <w:szCs w:val="28"/>
              </w:rPr>
              <w:t>Mantener cobertura de pruebas automatizadas &gt;= 100% PASS acumulada.</w:t>
            </w:r>
          </w:p>
        </w:tc>
        <w:tc>
          <w:tcPr>
            <w:tcW w:w="3485" w:type="dxa"/>
          </w:tcPr>
          <w:p w14:paraId="738D032E" w14:textId="4EE39BBA" w:rsidR="006374C5" w:rsidRPr="006374C5" w:rsidRDefault="006374C5" w:rsidP="00637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8"/>
              </w:rPr>
            </w:pPr>
            <w:r w:rsidRPr="006374C5">
              <w:rPr>
                <w:rFonts w:ascii="Calibri" w:hAnsi="Calibri" w:cs="Calibri"/>
                <w:color w:val="000000"/>
                <w:szCs w:val="28"/>
              </w:rPr>
              <w:t>Isaac Sebastian Castro Muesmueran / Ivan Santiago Pulgar Leon</w:t>
            </w:r>
          </w:p>
        </w:tc>
      </w:tr>
    </w:tbl>
    <w:p w14:paraId="76D415E4" w14:textId="77777777" w:rsidR="003C75BE" w:rsidRPr="006374C5" w:rsidRDefault="00000000">
      <w:pPr>
        <w:pStyle w:val="Ttulo1"/>
      </w:pPr>
      <w:r w:rsidRPr="006374C5">
        <w:rPr>
          <w:rFonts w:ascii="Calibri" w:hAnsi="Calibri"/>
        </w:rPr>
        <w:t>12. Observaciones y conclusiones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35"/>
        <w:gridCol w:w="7387"/>
      </w:tblGrid>
      <w:tr w:rsidR="003C75BE" w:rsidRPr="006374C5" w14:paraId="7FE342DF" w14:textId="77777777" w:rsidTr="00AA5442">
        <w:tc>
          <w:tcPr>
            <w:tcW w:w="2235" w:type="dxa"/>
            <w:shd w:val="clear" w:color="auto" w:fill="D9E1F2"/>
          </w:tcPr>
          <w:p w14:paraId="4158BCF8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Logro principal del sprint</w:t>
            </w:r>
          </w:p>
        </w:tc>
        <w:tc>
          <w:tcPr>
            <w:tcW w:w="7387" w:type="dxa"/>
          </w:tcPr>
          <w:p w14:paraId="04565ABA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Sprint 08 completado al 100%: módulo de bodega con recepción transaccional atómica (</w:t>
            </w:r>
            <w:proofErr w:type="spellStart"/>
            <w:r w:rsidRPr="006374C5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6374C5">
              <w:rPr>
                <w:rFonts w:ascii="Calibri" w:hAnsi="Calibri"/>
                <w:color w:val="000000"/>
                <w:sz w:val="20"/>
              </w:rPr>
              <w:t xml:space="preserve"> garantizado), inventario con desglose completo y compatibilidad Sprint 03 verificada. 44 SP y 25 pruebas al 100% PASS. Acumulado del proyecto: 193 pruebas.</w:t>
            </w:r>
          </w:p>
        </w:tc>
      </w:tr>
      <w:tr w:rsidR="003C75BE" w:rsidRPr="006374C5" w14:paraId="7CD0BED2" w14:textId="77777777" w:rsidTr="00AA5442">
        <w:tc>
          <w:tcPr>
            <w:tcW w:w="2235" w:type="dxa"/>
            <w:shd w:val="clear" w:color="auto" w:fill="D9E1F2"/>
          </w:tcPr>
          <w:p w14:paraId="4C8952C8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Estado del producto al cierre</w:t>
            </w:r>
          </w:p>
        </w:tc>
        <w:tc>
          <w:tcPr>
            <w:tcW w:w="7387" w:type="dxa"/>
          </w:tcPr>
          <w:p w14:paraId="4B39A08B" w14:textId="2B7467DB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>El sistema cuenta con: autenticación JWT, CRUD usuarios/proyectos, avances, materiales/bodega (recepción transaccional + inventario), requerimientos de compra con ciclo completo aprobación (EN_REVISION</w:t>
            </w:r>
            <w:r w:rsidR="00BE2685">
              <w:rPr>
                <w:rFonts w:ascii="Calibri" w:hAnsi="Calibri"/>
                <w:color w:val="000000"/>
                <w:sz w:val="20"/>
              </w:rPr>
              <w:t>,</w:t>
            </w:r>
            <w:r w:rsidRPr="006374C5">
              <w:rPr>
                <w:rFonts w:ascii="Calibri" w:hAnsi="Calibri"/>
                <w:color w:val="000000"/>
                <w:sz w:val="20"/>
              </w:rPr>
              <w:t>APROBADO/</w:t>
            </w:r>
            <w:proofErr w:type="spellStart"/>
            <w:r w:rsidRPr="006374C5">
              <w:rPr>
                <w:rFonts w:ascii="Calibri" w:hAnsi="Calibri"/>
                <w:color w:val="000000"/>
                <w:sz w:val="20"/>
              </w:rPr>
              <w:t>RECHAZADO</w:t>
            </w:r>
            <w:r w:rsidR="00BE2685">
              <w:rPr>
                <w:rFonts w:ascii="Calibri" w:hAnsi="Calibri"/>
                <w:color w:val="000000"/>
                <w:sz w:val="20"/>
              </w:rPr>
              <w:t>,</w:t>
            </w:r>
            <w:r w:rsidRPr="006374C5">
              <w:rPr>
                <w:rFonts w:ascii="Calibri" w:hAnsi="Calibri"/>
                <w:color w:val="000000"/>
                <w:sz w:val="20"/>
              </w:rPr>
              <w:t>Recepcionado</w:t>
            </w:r>
            <w:proofErr w:type="spellEnd"/>
            <w:r w:rsidRPr="006374C5">
              <w:rPr>
                <w:rFonts w:ascii="Calibri" w:hAnsi="Calibri"/>
                <w:color w:val="000000"/>
                <w:sz w:val="20"/>
              </w:rPr>
              <w:t>), órdenes de cambio, notificaciones, planilla mensual PDF, cierre contable, auditoría. 193 pruebas acumuladas al 100% PASS (CP-001 a CP-193).</w:t>
            </w:r>
          </w:p>
        </w:tc>
      </w:tr>
      <w:tr w:rsidR="003C75BE" w:rsidRPr="006374C5" w14:paraId="55A47940" w14:textId="77777777" w:rsidTr="00AA5442">
        <w:tc>
          <w:tcPr>
            <w:tcW w:w="2235" w:type="dxa"/>
            <w:shd w:val="clear" w:color="auto" w:fill="D9E1F2"/>
          </w:tcPr>
          <w:p w14:paraId="6F3585AF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Satisfacción del equipo</w:t>
            </w:r>
          </w:p>
        </w:tc>
        <w:tc>
          <w:tcPr>
            <w:tcW w:w="7387" w:type="dxa"/>
          </w:tcPr>
          <w:p w14:paraId="73566D1A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 xml:space="preserve">Sprint completado al 100% sin bloqueos. La implementación transaccional con </w:t>
            </w:r>
            <w:proofErr w:type="spellStart"/>
            <w:r w:rsidRPr="006374C5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6374C5">
              <w:rPr>
                <w:rFonts w:ascii="Calibri" w:hAnsi="Calibri"/>
                <w:color w:val="000000"/>
                <w:sz w:val="20"/>
              </w:rPr>
              <w:t xml:space="preserve"> automático y los </w:t>
            </w:r>
            <w:proofErr w:type="spellStart"/>
            <w:r w:rsidRPr="006374C5">
              <w:rPr>
                <w:rFonts w:ascii="Calibri" w:hAnsi="Calibri"/>
                <w:color w:val="000000"/>
                <w:sz w:val="20"/>
              </w:rPr>
              <w:t>mocks</w:t>
            </w:r>
            <w:proofErr w:type="spellEnd"/>
            <w:r w:rsidRPr="006374C5">
              <w:rPr>
                <w:rFonts w:ascii="Calibri" w:hAnsi="Calibri"/>
                <w:color w:val="000000"/>
                <w:sz w:val="20"/>
              </w:rPr>
              <w:t xml:space="preserve"> de Prisma.$transaction para pruebas unitarias fueron los componentes técnicos más relevantes del sprint, resueltos dentro del tiempo planificado.</w:t>
            </w:r>
          </w:p>
        </w:tc>
      </w:tr>
      <w:tr w:rsidR="003C75BE" w:rsidRPr="006374C5" w14:paraId="30F74023" w14:textId="77777777" w:rsidTr="00AA5442">
        <w:tc>
          <w:tcPr>
            <w:tcW w:w="2235" w:type="dxa"/>
            <w:shd w:val="clear" w:color="auto" w:fill="D9E1F2"/>
          </w:tcPr>
          <w:p w14:paraId="21CC815D" w14:textId="77777777" w:rsidR="003C75BE" w:rsidRPr="006374C5" w:rsidRDefault="00000000">
            <w:r w:rsidRPr="006374C5">
              <w:rPr>
                <w:rFonts w:ascii="Calibri" w:hAnsi="Calibri"/>
                <w:b/>
                <w:color w:val="000000"/>
                <w:sz w:val="20"/>
              </w:rPr>
              <w:t>Preparación para Sprint 09</w:t>
            </w:r>
          </w:p>
        </w:tc>
        <w:tc>
          <w:tcPr>
            <w:tcW w:w="7387" w:type="dxa"/>
          </w:tcPr>
          <w:p w14:paraId="3D8BA2F4" w14:textId="77777777" w:rsidR="003C75BE" w:rsidRPr="006374C5" w:rsidRDefault="00000000">
            <w:r w:rsidRPr="006374C5">
              <w:rPr>
                <w:rFonts w:ascii="Calibri" w:hAnsi="Calibri"/>
                <w:color w:val="000000"/>
                <w:sz w:val="20"/>
              </w:rPr>
              <w:t xml:space="preserve">El Sprint 09 debe iniciar con foco OBLIGATORIO en Reportes y Dashboard (compromiso diferido 3 veces). La arquitectura transaccional del sistema está consolidada. El módulo de exportación xlsx y la BD de </w:t>
            </w:r>
            <w:proofErr w:type="spellStart"/>
            <w:r w:rsidRPr="006374C5">
              <w:rPr>
                <w:rFonts w:ascii="Calibri" w:hAnsi="Calibri"/>
                <w:color w:val="000000"/>
                <w:sz w:val="20"/>
              </w:rPr>
              <w:t>seed</w:t>
            </w:r>
            <w:proofErr w:type="spellEnd"/>
            <w:r w:rsidRPr="006374C5">
              <w:rPr>
                <w:rFonts w:ascii="Calibri" w:hAnsi="Calibri"/>
                <w:color w:val="000000"/>
                <w:sz w:val="20"/>
              </w:rPr>
              <w:t xml:space="preserve"> completan la deuda técnica acumulada.</w:t>
            </w:r>
          </w:p>
        </w:tc>
      </w:tr>
    </w:tbl>
    <w:p w14:paraId="18643BDC" w14:textId="77777777" w:rsidR="003C75BE" w:rsidRPr="006374C5" w:rsidRDefault="00000000">
      <w:pPr>
        <w:pStyle w:val="Ttulo1"/>
      </w:pPr>
      <w:r w:rsidRPr="006374C5">
        <w:rPr>
          <w:rFonts w:ascii="Calibri" w:hAnsi="Calibri"/>
        </w:rPr>
        <w:t>13. Documentos de soporte formalizados en V2.0</w:t>
      </w:r>
    </w:p>
    <w:tbl>
      <w:tblPr>
        <w:tblStyle w:val="Sombreadomedio1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1937"/>
        <w:gridCol w:w="2054"/>
        <w:gridCol w:w="2078"/>
      </w:tblGrid>
      <w:tr w:rsidR="003C75BE" w:rsidRPr="006374C5" w14:paraId="10D2FF3F" w14:textId="77777777" w:rsidTr="005541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497D" w:themeFill="text2"/>
          </w:tcPr>
          <w:p w14:paraId="585922CA" w14:textId="77777777" w:rsidR="003C75BE" w:rsidRPr="006374C5" w:rsidRDefault="00000000">
            <w:pPr>
              <w:jc w:val="center"/>
            </w:pPr>
            <w:r w:rsidRPr="006374C5">
              <w:rPr>
                <w:rFonts w:ascii="Calibri" w:hAnsi="Calibri"/>
                <w:color w:val="FFFFFF"/>
                <w:sz w:val="18"/>
              </w:rPr>
              <w:t>Documento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497D" w:themeFill="text2"/>
          </w:tcPr>
          <w:p w14:paraId="6E987E3D" w14:textId="77777777" w:rsidR="003C75BE" w:rsidRPr="006374C5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74C5">
              <w:rPr>
                <w:rFonts w:ascii="Calibri" w:hAnsi="Calibri"/>
                <w:color w:val="FFFFFF"/>
                <w:sz w:val="18"/>
              </w:rPr>
              <w:t>Código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497D" w:themeFill="text2"/>
          </w:tcPr>
          <w:p w14:paraId="6B2FE8B6" w14:textId="77777777" w:rsidR="003C75BE" w:rsidRPr="006374C5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74C5">
              <w:rPr>
                <w:rFonts w:ascii="Calibri" w:hAnsi="Calibri"/>
                <w:color w:val="FFFFFF"/>
                <w:sz w:val="18"/>
              </w:rPr>
              <w:t>Propósito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497D" w:themeFill="text2"/>
          </w:tcPr>
          <w:p w14:paraId="27FF8661" w14:textId="77777777" w:rsidR="003C75BE" w:rsidRPr="006374C5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74C5">
              <w:rPr>
                <w:rFonts w:ascii="Calibri" w:hAnsi="Calibri"/>
                <w:color w:val="FFFFFF"/>
                <w:sz w:val="18"/>
              </w:rPr>
              <w:t>Secciones relacionadas</w:t>
            </w:r>
          </w:p>
        </w:tc>
      </w:tr>
      <w:tr w:rsidR="003C75BE" w:rsidRPr="006374C5" w14:paraId="51D90088" w14:textId="77777777" w:rsidTr="005541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0996DCB8" w14:textId="77777777" w:rsidR="003C75BE" w:rsidRPr="006374C5" w:rsidRDefault="00000000">
            <w:r w:rsidRPr="006374C5">
              <w:rPr>
                <w:rFonts w:ascii="Calibri" w:hAnsi="Calibri"/>
                <w:b w:val="0"/>
                <w:color w:val="000000"/>
                <w:sz w:val="18"/>
              </w:rPr>
              <w:t>Sprint_08_Backlog_ICARO.xlsx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7B9E4799" w14:textId="77777777" w:rsidR="003C75BE" w:rsidRPr="006374C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74C5">
              <w:rPr>
                <w:rFonts w:ascii="Calibri" w:hAnsi="Calibri"/>
                <w:color w:val="000000"/>
                <w:sz w:val="18"/>
              </w:rPr>
              <w:t>BCK-SPR-08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022DA0BD" w14:textId="77777777" w:rsidR="003C75BE" w:rsidRPr="006374C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74C5">
              <w:rPr>
                <w:rFonts w:ascii="Calibri" w:hAnsi="Calibri"/>
                <w:color w:val="000000"/>
                <w:sz w:val="18"/>
              </w:rPr>
              <w:t>Registro formal del backlog: 5 HU + 1 HT, 44 SP. Resumen CP y métricas.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2B7C125B" w14:textId="77777777" w:rsidR="003C75BE" w:rsidRPr="006374C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74C5">
              <w:rPr>
                <w:rFonts w:ascii="Calibri" w:hAnsi="Calibri"/>
                <w:color w:val="000000"/>
                <w:sz w:val="18"/>
              </w:rPr>
              <w:t>Sección 6 (Historias), Sección 9 (Métricas)</w:t>
            </w:r>
          </w:p>
        </w:tc>
      </w:tr>
      <w:tr w:rsidR="003C75BE" w:rsidRPr="006374C5" w14:paraId="039A4F2C" w14:textId="77777777" w:rsidTr="005541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0CF6393A" w14:textId="77777777" w:rsidR="003C75BE" w:rsidRPr="006374C5" w:rsidRDefault="00000000">
            <w:r w:rsidRPr="006374C5">
              <w:rPr>
                <w:rFonts w:ascii="Calibri" w:hAnsi="Calibri"/>
                <w:b w:val="0"/>
                <w:color w:val="000000"/>
                <w:sz w:val="18"/>
              </w:rPr>
              <w:t>Sprint_08_Planificado_Realizado_ICARO.docx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5CFE150D" w14:textId="77777777" w:rsidR="003C75BE" w:rsidRPr="006374C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374C5">
              <w:rPr>
                <w:rFonts w:ascii="Calibri" w:hAnsi="Calibri"/>
                <w:color w:val="000000"/>
                <w:sz w:val="18"/>
              </w:rPr>
              <w:t>PLN-REA-SPR-08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1A7A694B" w14:textId="77777777" w:rsidR="003C75BE" w:rsidRPr="006374C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374C5">
              <w:rPr>
                <w:rFonts w:ascii="Calibri" w:hAnsi="Calibri"/>
                <w:color w:val="000000"/>
                <w:sz w:val="18"/>
              </w:rPr>
              <w:t>Comparación planificado vs. realizado. 44/44 SP, 0 desvíos.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6526265B" w14:textId="77777777" w:rsidR="003C75BE" w:rsidRPr="006374C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374C5">
              <w:rPr>
                <w:rFonts w:ascii="Calibri" w:hAnsi="Calibri"/>
                <w:color w:val="000000"/>
                <w:sz w:val="18"/>
              </w:rPr>
              <w:t>Secciones 6, 9 (Métricas), 12 (Conclusiones)</w:t>
            </w:r>
          </w:p>
        </w:tc>
      </w:tr>
      <w:tr w:rsidR="003C75BE" w:rsidRPr="006374C5" w14:paraId="6F4D251A" w14:textId="77777777" w:rsidTr="005541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51DC03DB" w14:textId="77777777" w:rsidR="003C75BE" w:rsidRPr="006374C5" w:rsidRDefault="00000000">
            <w:r w:rsidRPr="006374C5">
              <w:rPr>
                <w:rFonts w:ascii="Calibri" w:hAnsi="Calibri"/>
                <w:b w:val="0"/>
                <w:color w:val="000000"/>
                <w:sz w:val="18"/>
              </w:rPr>
              <w:t>Sprint_08_Informe_Pruebas_ICARO.docx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008CBD3B" w14:textId="77777777" w:rsidR="003C75BE" w:rsidRPr="006374C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74C5">
              <w:rPr>
                <w:rFonts w:ascii="Calibri" w:hAnsi="Calibri"/>
                <w:color w:val="000000"/>
                <w:sz w:val="18"/>
              </w:rPr>
              <w:t>INF-PRU-SPR-08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32443DA7" w14:textId="77777777" w:rsidR="003C75BE" w:rsidRPr="006374C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74C5">
              <w:rPr>
                <w:rFonts w:ascii="Calibri" w:hAnsi="Calibri"/>
                <w:color w:val="000000"/>
                <w:sz w:val="18"/>
              </w:rPr>
              <w:t xml:space="preserve">25 </w:t>
            </w:r>
            <w:proofErr w:type="spellStart"/>
            <w:r w:rsidRPr="006374C5">
              <w:rPr>
                <w:rFonts w:ascii="Calibri" w:hAnsi="Calibri"/>
                <w:color w:val="000000"/>
                <w:sz w:val="18"/>
              </w:rPr>
              <w:t>CPs</w:t>
            </w:r>
            <w:proofErr w:type="spellEnd"/>
            <w:r w:rsidRPr="006374C5">
              <w:rPr>
                <w:rFonts w:ascii="Calibri" w:hAnsi="Calibri"/>
                <w:color w:val="000000"/>
                <w:sz w:val="18"/>
              </w:rPr>
              <w:t xml:space="preserve"> (CP-169–CP-193) al 100% PASS: Recepción, Bloqueos, </w:t>
            </w:r>
            <w:r w:rsidRPr="006374C5">
              <w:rPr>
                <w:rFonts w:ascii="Calibri" w:hAnsi="Calibri"/>
                <w:color w:val="000000"/>
                <w:sz w:val="18"/>
              </w:rPr>
              <w:lastRenderedPageBreak/>
              <w:t xml:space="preserve">Inventario, </w:t>
            </w:r>
            <w:proofErr w:type="spellStart"/>
            <w:r w:rsidRPr="006374C5">
              <w:rPr>
                <w:rFonts w:ascii="Calibri" w:hAnsi="Calibri"/>
                <w:color w:val="000000"/>
                <w:sz w:val="18"/>
              </w:rPr>
              <w:t>Rollback</w:t>
            </w:r>
            <w:proofErr w:type="spellEnd"/>
            <w:r w:rsidRPr="006374C5">
              <w:rPr>
                <w:rFonts w:ascii="Calibri" w:hAnsi="Calibri"/>
                <w:color w:val="000000"/>
                <w:sz w:val="18"/>
              </w:rPr>
              <w:t>, Compat.S03.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7EFDF280" w14:textId="77777777" w:rsidR="003C75BE" w:rsidRPr="006374C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74C5">
              <w:rPr>
                <w:rFonts w:ascii="Calibri" w:hAnsi="Calibri"/>
                <w:color w:val="000000"/>
                <w:sz w:val="18"/>
              </w:rPr>
              <w:lastRenderedPageBreak/>
              <w:t>Sección 5 (DoD), Sección 8 (Categorías), Sección 9 (Métricas)</w:t>
            </w:r>
          </w:p>
        </w:tc>
      </w:tr>
    </w:tbl>
    <w:p w14:paraId="7D953DC5" w14:textId="77777777" w:rsidR="003C75BE" w:rsidRPr="006374C5" w:rsidRDefault="00000000">
      <w:pPr>
        <w:pStyle w:val="Ttulo1"/>
      </w:pPr>
      <w:r w:rsidRPr="006374C5">
        <w:rPr>
          <w:rFonts w:ascii="Calibri" w:hAnsi="Calibri"/>
        </w:rPr>
        <w:lastRenderedPageBreak/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3402"/>
      </w:tblGrid>
      <w:tr w:rsidR="005541B6" w:rsidRPr="00FE5B20" w14:paraId="73AE9176" w14:textId="77777777" w:rsidTr="005541B6">
        <w:tc>
          <w:tcPr>
            <w:tcW w:w="1101" w:type="dxa"/>
            <w:shd w:val="clear" w:color="auto" w:fill="1F3864"/>
          </w:tcPr>
          <w:p w14:paraId="4CC7C353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3402" w:type="dxa"/>
            <w:shd w:val="clear" w:color="auto" w:fill="1F3864"/>
          </w:tcPr>
          <w:p w14:paraId="269D1800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Significado</w:t>
            </w:r>
          </w:p>
        </w:tc>
      </w:tr>
      <w:tr w:rsidR="005541B6" w:rsidRPr="00FE5B20" w14:paraId="32405BA8" w14:textId="77777777" w:rsidTr="005541B6">
        <w:tc>
          <w:tcPr>
            <w:tcW w:w="1101" w:type="dxa"/>
            <w:shd w:val="clear" w:color="auto" w:fill="D9E1F2"/>
          </w:tcPr>
          <w:p w14:paraId="0B0F576D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RET</w:t>
            </w:r>
          </w:p>
        </w:tc>
        <w:tc>
          <w:tcPr>
            <w:tcW w:w="3402" w:type="dxa"/>
            <w:shd w:val="clear" w:color="auto" w:fill="D9E1F2"/>
          </w:tcPr>
          <w:p w14:paraId="6699B84D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Retrospectiva</w:t>
            </w:r>
          </w:p>
        </w:tc>
      </w:tr>
      <w:tr w:rsidR="005541B6" w:rsidRPr="00FE5B20" w14:paraId="064A0CD8" w14:textId="77777777" w:rsidTr="005541B6">
        <w:tc>
          <w:tcPr>
            <w:tcW w:w="1101" w:type="dxa"/>
            <w:shd w:val="clear" w:color="auto" w:fill="FFFFFF"/>
          </w:tcPr>
          <w:p w14:paraId="6A091545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3402" w:type="dxa"/>
            <w:shd w:val="clear" w:color="auto" w:fill="FFFFFF"/>
          </w:tcPr>
          <w:p w14:paraId="7981DEB7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Sprint</w:t>
            </w:r>
          </w:p>
        </w:tc>
      </w:tr>
      <w:tr w:rsidR="005541B6" w:rsidRPr="00FE5B20" w14:paraId="5B7B4B17" w14:textId="77777777" w:rsidTr="005541B6">
        <w:tc>
          <w:tcPr>
            <w:tcW w:w="1101" w:type="dxa"/>
            <w:shd w:val="clear" w:color="auto" w:fill="D9E1F2"/>
          </w:tcPr>
          <w:p w14:paraId="61DB5F68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DoD</w:t>
            </w:r>
          </w:p>
        </w:tc>
        <w:tc>
          <w:tcPr>
            <w:tcW w:w="3402" w:type="dxa"/>
            <w:shd w:val="clear" w:color="auto" w:fill="D9E1F2"/>
          </w:tcPr>
          <w:p w14:paraId="37E807AD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Definition of Done</w:t>
            </w:r>
          </w:p>
        </w:tc>
      </w:tr>
      <w:tr w:rsidR="005541B6" w:rsidRPr="00FE5B20" w14:paraId="693BC231" w14:textId="77777777" w:rsidTr="005541B6">
        <w:tc>
          <w:tcPr>
            <w:tcW w:w="1101" w:type="dxa"/>
            <w:shd w:val="clear" w:color="auto" w:fill="FFFFFF"/>
          </w:tcPr>
          <w:p w14:paraId="23FCA9FE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3402" w:type="dxa"/>
            <w:shd w:val="clear" w:color="auto" w:fill="FFFFFF"/>
          </w:tcPr>
          <w:p w14:paraId="2F1239AF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Story Point</w:t>
            </w:r>
          </w:p>
        </w:tc>
      </w:tr>
      <w:tr w:rsidR="005541B6" w:rsidRPr="00FE5B20" w14:paraId="2E8AF4D8" w14:textId="77777777" w:rsidTr="005541B6">
        <w:tc>
          <w:tcPr>
            <w:tcW w:w="1101" w:type="dxa"/>
            <w:shd w:val="clear" w:color="auto" w:fill="D9E1F2"/>
          </w:tcPr>
          <w:p w14:paraId="3495C6EA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3402" w:type="dxa"/>
            <w:shd w:val="clear" w:color="auto" w:fill="D9E1F2"/>
          </w:tcPr>
          <w:p w14:paraId="70FCD52C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de Usuario</w:t>
            </w:r>
          </w:p>
        </w:tc>
      </w:tr>
      <w:tr w:rsidR="005541B6" w:rsidRPr="00FE5B20" w14:paraId="231DD7AC" w14:textId="77777777" w:rsidTr="005541B6">
        <w:tc>
          <w:tcPr>
            <w:tcW w:w="1101" w:type="dxa"/>
            <w:shd w:val="clear" w:color="auto" w:fill="FFFFFF"/>
          </w:tcPr>
          <w:p w14:paraId="23DFBFB0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3402" w:type="dxa"/>
            <w:shd w:val="clear" w:color="auto" w:fill="FFFFFF"/>
          </w:tcPr>
          <w:p w14:paraId="59C985C6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técnica</w:t>
            </w:r>
          </w:p>
        </w:tc>
      </w:tr>
      <w:tr w:rsidR="005541B6" w:rsidRPr="00FE5B20" w14:paraId="3D7F17E2" w14:textId="77777777" w:rsidTr="005541B6">
        <w:tc>
          <w:tcPr>
            <w:tcW w:w="1101" w:type="dxa"/>
            <w:shd w:val="clear" w:color="auto" w:fill="D9E1F2"/>
          </w:tcPr>
          <w:p w14:paraId="4AE793B0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3402" w:type="dxa"/>
            <w:shd w:val="clear" w:color="auto" w:fill="D9E1F2"/>
          </w:tcPr>
          <w:p w14:paraId="3119953D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Role-Based Access Control</w:t>
            </w:r>
          </w:p>
        </w:tc>
      </w:tr>
      <w:tr w:rsidR="005541B6" w:rsidRPr="00FE5B20" w14:paraId="2D8F1357" w14:textId="77777777" w:rsidTr="005541B6">
        <w:tc>
          <w:tcPr>
            <w:tcW w:w="1101" w:type="dxa"/>
            <w:shd w:val="clear" w:color="auto" w:fill="FFFFFF"/>
          </w:tcPr>
          <w:p w14:paraId="4FC400F5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3402" w:type="dxa"/>
            <w:shd w:val="clear" w:color="auto" w:fill="FFFFFF"/>
          </w:tcPr>
          <w:p w14:paraId="2D659843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JSON Web Token</w:t>
            </w:r>
          </w:p>
        </w:tc>
      </w:tr>
      <w:tr w:rsidR="005541B6" w:rsidRPr="00FE5B20" w14:paraId="64B9C092" w14:textId="77777777" w:rsidTr="005541B6">
        <w:tc>
          <w:tcPr>
            <w:tcW w:w="1101" w:type="dxa"/>
            <w:shd w:val="clear" w:color="auto" w:fill="D9E1F2"/>
          </w:tcPr>
          <w:p w14:paraId="64E5B1A4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3402" w:type="dxa"/>
            <w:shd w:val="clear" w:color="auto" w:fill="D9E1F2"/>
          </w:tcPr>
          <w:p w14:paraId="5ADCD3E4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Application Programming Interface</w:t>
            </w:r>
          </w:p>
        </w:tc>
      </w:tr>
      <w:tr w:rsidR="005541B6" w:rsidRPr="00FE5B20" w14:paraId="76079682" w14:textId="77777777" w:rsidTr="005541B6">
        <w:tc>
          <w:tcPr>
            <w:tcW w:w="1101" w:type="dxa"/>
            <w:shd w:val="clear" w:color="auto" w:fill="FFFFFF"/>
          </w:tcPr>
          <w:p w14:paraId="451D8CB6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3402" w:type="dxa"/>
            <w:shd w:val="clear" w:color="auto" w:fill="FFFFFF"/>
          </w:tcPr>
          <w:p w14:paraId="19ABFCA2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 xml:space="preserve">Create, Read, Update, </w:t>
            </w:r>
            <w:proofErr w:type="spellStart"/>
            <w:r w:rsidRPr="00FE5B20">
              <w:rPr>
                <w:color w:val="000000"/>
                <w:szCs w:val="28"/>
              </w:rPr>
              <w:t>Delete</w:t>
            </w:r>
            <w:proofErr w:type="spellEnd"/>
          </w:p>
        </w:tc>
      </w:tr>
      <w:tr w:rsidR="005541B6" w:rsidRPr="00FE5B20" w14:paraId="74E9E6C7" w14:textId="77777777" w:rsidTr="005541B6">
        <w:tc>
          <w:tcPr>
            <w:tcW w:w="1101" w:type="dxa"/>
            <w:shd w:val="clear" w:color="auto" w:fill="D9E1F2"/>
          </w:tcPr>
          <w:p w14:paraId="1C25FA41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3402" w:type="dxa"/>
            <w:shd w:val="clear" w:color="auto" w:fill="D9E1F2"/>
          </w:tcPr>
          <w:p w14:paraId="77FE615B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Base de Datos</w:t>
            </w:r>
          </w:p>
        </w:tc>
      </w:tr>
      <w:tr w:rsidR="005541B6" w:rsidRPr="00FE5B20" w14:paraId="4CAAEA33" w14:textId="77777777" w:rsidTr="005541B6">
        <w:tc>
          <w:tcPr>
            <w:tcW w:w="1101" w:type="dxa"/>
            <w:shd w:val="clear" w:color="auto" w:fill="FFFFFF"/>
          </w:tcPr>
          <w:p w14:paraId="4C4750E9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BCK</w:t>
            </w:r>
          </w:p>
        </w:tc>
        <w:tc>
          <w:tcPr>
            <w:tcW w:w="3402" w:type="dxa"/>
            <w:shd w:val="clear" w:color="auto" w:fill="FFFFFF"/>
          </w:tcPr>
          <w:p w14:paraId="66F7D4C8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Backlog</w:t>
            </w:r>
          </w:p>
        </w:tc>
      </w:tr>
      <w:tr w:rsidR="005541B6" w:rsidRPr="00FE5B20" w14:paraId="6F2A0968" w14:textId="77777777" w:rsidTr="005541B6">
        <w:tc>
          <w:tcPr>
            <w:tcW w:w="1101" w:type="dxa"/>
            <w:shd w:val="clear" w:color="auto" w:fill="D9E1F2"/>
          </w:tcPr>
          <w:p w14:paraId="53E795CC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3402" w:type="dxa"/>
            <w:shd w:val="clear" w:color="auto" w:fill="D9E1F2"/>
          </w:tcPr>
          <w:p w14:paraId="766A82D5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Planificado-Realizado</w:t>
            </w:r>
          </w:p>
        </w:tc>
      </w:tr>
      <w:tr w:rsidR="005541B6" w:rsidRPr="00FE5B20" w14:paraId="7B5EDD07" w14:textId="77777777" w:rsidTr="005541B6">
        <w:tc>
          <w:tcPr>
            <w:tcW w:w="1101" w:type="dxa"/>
            <w:shd w:val="clear" w:color="auto" w:fill="FFFFFF"/>
          </w:tcPr>
          <w:p w14:paraId="3AB7C781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INF-PRU</w:t>
            </w:r>
          </w:p>
        </w:tc>
        <w:tc>
          <w:tcPr>
            <w:tcW w:w="3402" w:type="dxa"/>
            <w:shd w:val="clear" w:color="auto" w:fill="FFFFFF"/>
          </w:tcPr>
          <w:p w14:paraId="376D68EB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Informe de Pruebas</w:t>
            </w:r>
          </w:p>
        </w:tc>
      </w:tr>
      <w:tr w:rsidR="005541B6" w:rsidRPr="00FE5B20" w14:paraId="107283DF" w14:textId="77777777" w:rsidTr="005541B6">
        <w:tc>
          <w:tcPr>
            <w:tcW w:w="1101" w:type="dxa"/>
            <w:shd w:val="clear" w:color="auto" w:fill="D9E1F2"/>
          </w:tcPr>
          <w:p w14:paraId="015257B3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3402" w:type="dxa"/>
            <w:shd w:val="clear" w:color="auto" w:fill="D9E1F2"/>
          </w:tcPr>
          <w:p w14:paraId="4EFB0EC5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Portable Document Format</w:t>
            </w:r>
          </w:p>
        </w:tc>
      </w:tr>
      <w:tr w:rsidR="005541B6" w:rsidRPr="00FE5B20" w14:paraId="1D78870A" w14:textId="77777777" w:rsidTr="005541B6">
        <w:tc>
          <w:tcPr>
            <w:tcW w:w="1101" w:type="dxa"/>
            <w:shd w:val="clear" w:color="auto" w:fill="FFFFFF"/>
          </w:tcPr>
          <w:p w14:paraId="1439BAF6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Git</w:t>
            </w:r>
          </w:p>
        </w:tc>
        <w:tc>
          <w:tcPr>
            <w:tcW w:w="3402" w:type="dxa"/>
            <w:shd w:val="clear" w:color="auto" w:fill="FFFFFF"/>
          </w:tcPr>
          <w:p w14:paraId="05C624A5" w14:textId="77777777" w:rsidR="005541B6" w:rsidRPr="00FE5B20" w:rsidRDefault="005541B6" w:rsidP="000A5801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Sistema de control de versiones</w:t>
            </w:r>
          </w:p>
        </w:tc>
      </w:tr>
    </w:tbl>
    <w:p w14:paraId="464B12F1" w14:textId="77777777" w:rsidR="009E3571" w:rsidRDefault="009E3571"/>
    <w:sectPr w:rsidR="009E3571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CCD6EDD"/>
    <w:multiLevelType w:val="hybridMultilevel"/>
    <w:tmpl w:val="CFF0B8D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5F3394"/>
    <w:multiLevelType w:val="hybridMultilevel"/>
    <w:tmpl w:val="C43CDAB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305670"/>
    <w:multiLevelType w:val="hybridMultilevel"/>
    <w:tmpl w:val="AC92095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218015">
    <w:abstractNumId w:val="8"/>
  </w:num>
  <w:num w:numId="2" w16cid:durableId="2034378795">
    <w:abstractNumId w:val="6"/>
  </w:num>
  <w:num w:numId="3" w16cid:durableId="2043820161">
    <w:abstractNumId w:val="5"/>
  </w:num>
  <w:num w:numId="4" w16cid:durableId="687217845">
    <w:abstractNumId w:val="4"/>
  </w:num>
  <w:num w:numId="5" w16cid:durableId="116146076">
    <w:abstractNumId w:val="7"/>
  </w:num>
  <w:num w:numId="6" w16cid:durableId="364871014">
    <w:abstractNumId w:val="3"/>
  </w:num>
  <w:num w:numId="7" w16cid:durableId="63724158">
    <w:abstractNumId w:val="2"/>
  </w:num>
  <w:num w:numId="8" w16cid:durableId="1673140641">
    <w:abstractNumId w:val="1"/>
  </w:num>
  <w:num w:numId="9" w16cid:durableId="685133245">
    <w:abstractNumId w:val="0"/>
  </w:num>
  <w:num w:numId="10" w16cid:durableId="1983122188">
    <w:abstractNumId w:val="11"/>
  </w:num>
  <w:num w:numId="11" w16cid:durableId="730543631">
    <w:abstractNumId w:val="9"/>
  </w:num>
  <w:num w:numId="12" w16cid:durableId="42966924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BA9"/>
    <w:rsid w:val="0015074B"/>
    <w:rsid w:val="001A757A"/>
    <w:rsid w:val="002745C6"/>
    <w:rsid w:val="0029639D"/>
    <w:rsid w:val="00326F90"/>
    <w:rsid w:val="00350B6E"/>
    <w:rsid w:val="003C75BE"/>
    <w:rsid w:val="004A307F"/>
    <w:rsid w:val="004B16E9"/>
    <w:rsid w:val="005541B6"/>
    <w:rsid w:val="00561096"/>
    <w:rsid w:val="005937FD"/>
    <w:rsid w:val="006374C5"/>
    <w:rsid w:val="006A0C09"/>
    <w:rsid w:val="008575EE"/>
    <w:rsid w:val="008B54F2"/>
    <w:rsid w:val="008E63EB"/>
    <w:rsid w:val="009439ED"/>
    <w:rsid w:val="009E3571"/>
    <w:rsid w:val="00A74C67"/>
    <w:rsid w:val="00AA1D8D"/>
    <w:rsid w:val="00AA5442"/>
    <w:rsid w:val="00B47730"/>
    <w:rsid w:val="00BB798A"/>
    <w:rsid w:val="00BE2685"/>
    <w:rsid w:val="00C55BDB"/>
    <w:rsid w:val="00CB0664"/>
    <w:rsid w:val="00CC1D65"/>
    <w:rsid w:val="00DF39BE"/>
    <w:rsid w:val="00FA6A59"/>
    <w:rsid w:val="00FC693F"/>
    <w:rsid w:val="00FF6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5B4D77"/>
  <w14:defaultImageDpi w14:val="300"/>
  <w15:docId w15:val="{DE8C4E1A-29F9-4FD1-9449-B7A85D578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4B16E9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745C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4B16E9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2745C6"/>
    <w:rPr>
      <w:rFonts w:asciiTheme="majorHAnsi" w:eastAsiaTheme="majorEastAsia" w:hAnsiTheme="majorHAnsi" w:cstheme="majorBidi"/>
      <w:b/>
      <w:bCs/>
      <w:szCs w:val="26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delista4-nfasis1">
    <w:name w:val="List Table 4 Accent 1"/>
    <w:basedOn w:val="Tablanormal"/>
    <w:uiPriority w:val="49"/>
    <w:rsid w:val="00A74C6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9439E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6</Pages>
  <Words>2232</Words>
  <Characters>12281</Characters>
  <Application>Microsoft Office Word</Application>
  <DocSecurity>0</DocSecurity>
  <Lines>102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14485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21</cp:revision>
  <dcterms:created xsi:type="dcterms:W3CDTF">2013-12-23T23:15:00Z</dcterms:created>
  <dcterms:modified xsi:type="dcterms:W3CDTF">2026-06-17T22:58:00Z</dcterms:modified>
  <cp:category/>
</cp:coreProperties>
</file>