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0CA69" w14:textId="0127BB43" w:rsidR="003A2040" w:rsidRDefault="004D755B">
      <w:pPr>
        <w:pStyle w:val="Heading1"/>
        <w:spacing w:line="480" w:lineRule="auto"/>
        <w:jc w:val="center"/>
        <w:rPr>
          <w:rFonts w:ascii="Times New Roman" w:eastAsia="Times New Roman" w:hAnsi="Times New Roman" w:cs="Times New Roman"/>
        </w:rPr>
      </w:pPr>
      <w:bookmarkStart w:id="0" w:name="_p7b5cq9xr2fr" w:colFirst="0" w:colLast="0"/>
      <w:bookmarkEnd w:id="0"/>
      <w:r>
        <w:rPr>
          <w:rFonts w:ascii="Times New Roman" w:eastAsia="Times New Roman" w:hAnsi="Times New Roman" w:cs="Times New Roman"/>
        </w:rPr>
        <w:t xml:space="preserve">Nations Education Score </w:t>
      </w:r>
      <w:r w:rsidR="00A95A5E">
        <w:rPr>
          <w:rFonts w:ascii="Times New Roman" w:eastAsia="Times New Roman" w:hAnsi="Times New Roman" w:cs="Times New Roman"/>
        </w:rPr>
        <w:t>on</w:t>
      </w:r>
      <w:r>
        <w:rPr>
          <w:rFonts w:ascii="Times New Roman" w:eastAsia="Times New Roman" w:hAnsi="Times New Roman" w:cs="Times New Roman"/>
        </w:rPr>
        <w:t xml:space="preserve"> Standardized Tests </w:t>
      </w:r>
    </w:p>
    <w:p w14:paraId="4CB1C9E7" w14:textId="77777777" w:rsidR="003A2040" w:rsidRDefault="004D755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5B9B7FC1" w14:textId="77777777" w:rsidR="003A2040" w:rsidRDefault="004D755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Sebastian Benny </w:t>
      </w:r>
      <w:proofErr w:type="spellStart"/>
      <w:r>
        <w:rPr>
          <w:rFonts w:ascii="Times New Roman" w:eastAsia="Times New Roman" w:hAnsi="Times New Roman" w:cs="Times New Roman"/>
          <w:sz w:val="24"/>
          <w:szCs w:val="24"/>
        </w:rPr>
        <w:t>Chengattu</w:t>
      </w:r>
      <w:proofErr w:type="spellEnd"/>
      <w:r>
        <w:rPr>
          <w:rFonts w:ascii="Times New Roman" w:eastAsia="Times New Roman" w:hAnsi="Times New Roman" w:cs="Times New Roman"/>
          <w:sz w:val="24"/>
          <w:szCs w:val="24"/>
        </w:rPr>
        <w:t xml:space="preserve"> </w:t>
      </w:r>
    </w:p>
    <w:p w14:paraId="7780EAF9" w14:textId="77777777" w:rsidR="003A2040" w:rsidRDefault="003A2040">
      <w:pPr>
        <w:spacing w:line="480" w:lineRule="auto"/>
        <w:jc w:val="center"/>
        <w:rPr>
          <w:rFonts w:ascii="Times New Roman" w:eastAsia="Times New Roman" w:hAnsi="Times New Roman" w:cs="Times New Roman"/>
          <w:sz w:val="24"/>
          <w:szCs w:val="24"/>
        </w:rPr>
      </w:pPr>
    </w:p>
    <w:p w14:paraId="27C346D3" w14:textId="77777777" w:rsidR="003A2040" w:rsidRDefault="003A2040">
      <w:pPr>
        <w:spacing w:line="480" w:lineRule="auto"/>
        <w:jc w:val="center"/>
        <w:rPr>
          <w:rFonts w:ascii="Times New Roman" w:eastAsia="Times New Roman" w:hAnsi="Times New Roman" w:cs="Times New Roman"/>
          <w:sz w:val="24"/>
          <w:szCs w:val="24"/>
        </w:rPr>
      </w:pPr>
    </w:p>
    <w:p w14:paraId="0980C394" w14:textId="77777777" w:rsidR="003A2040" w:rsidRDefault="003A2040">
      <w:pPr>
        <w:spacing w:line="480" w:lineRule="auto"/>
        <w:jc w:val="center"/>
        <w:rPr>
          <w:rFonts w:ascii="Times New Roman" w:eastAsia="Times New Roman" w:hAnsi="Times New Roman" w:cs="Times New Roman"/>
          <w:sz w:val="24"/>
          <w:szCs w:val="24"/>
        </w:rPr>
      </w:pPr>
    </w:p>
    <w:p w14:paraId="2BDBBDB6" w14:textId="77777777" w:rsidR="003A2040" w:rsidRDefault="003A2040">
      <w:pPr>
        <w:spacing w:line="480" w:lineRule="auto"/>
        <w:jc w:val="center"/>
        <w:rPr>
          <w:rFonts w:ascii="Times New Roman" w:eastAsia="Times New Roman" w:hAnsi="Times New Roman" w:cs="Times New Roman"/>
          <w:sz w:val="24"/>
          <w:szCs w:val="24"/>
        </w:rPr>
      </w:pPr>
    </w:p>
    <w:p w14:paraId="2809CAC2" w14:textId="77777777" w:rsidR="003A2040" w:rsidRDefault="003A2040">
      <w:pPr>
        <w:spacing w:line="480" w:lineRule="auto"/>
        <w:jc w:val="center"/>
        <w:rPr>
          <w:rFonts w:ascii="Times New Roman" w:eastAsia="Times New Roman" w:hAnsi="Times New Roman" w:cs="Times New Roman"/>
          <w:sz w:val="24"/>
          <w:szCs w:val="24"/>
        </w:rPr>
      </w:pPr>
    </w:p>
    <w:p w14:paraId="1AB42D93" w14:textId="77777777" w:rsidR="003A2040" w:rsidRDefault="003A2040">
      <w:pPr>
        <w:spacing w:line="480" w:lineRule="auto"/>
        <w:jc w:val="center"/>
        <w:rPr>
          <w:rFonts w:ascii="Times New Roman" w:eastAsia="Times New Roman" w:hAnsi="Times New Roman" w:cs="Times New Roman"/>
          <w:sz w:val="24"/>
          <w:szCs w:val="24"/>
        </w:rPr>
      </w:pPr>
    </w:p>
    <w:p w14:paraId="0D45239E" w14:textId="77777777" w:rsidR="003A2040" w:rsidRDefault="003A2040">
      <w:pPr>
        <w:spacing w:line="480" w:lineRule="auto"/>
        <w:jc w:val="center"/>
        <w:rPr>
          <w:rFonts w:ascii="Times New Roman" w:eastAsia="Times New Roman" w:hAnsi="Times New Roman" w:cs="Times New Roman"/>
          <w:sz w:val="24"/>
          <w:szCs w:val="24"/>
        </w:rPr>
      </w:pPr>
    </w:p>
    <w:p w14:paraId="30741541" w14:textId="77777777" w:rsidR="003A2040" w:rsidRDefault="003A2040">
      <w:pPr>
        <w:spacing w:line="480" w:lineRule="auto"/>
        <w:jc w:val="center"/>
        <w:rPr>
          <w:rFonts w:ascii="Times New Roman" w:eastAsia="Times New Roman" w:hAnsi="Times New Roman" w:cs="Times New Roman"/>
          <w:sz w:val="24"/>
          <w:szCs w:val="24"/>
        </w:rPr>
      </w:pPr>
    </w:p>
    <w:p w14:paraId="70602292" w14:textId="77777777" w:rsidR="003A2040" w:rsidRDefault="003A2040">
      <w:pPr>
        <w:spacing w:line="480" w:lineRule="auto"/>
        <w:jc w:val="center"/>
        <w:rPr>
          <w:rFonts w:ascii="Times New Roman" w:eastAsia="Times New Roman" w:hAnsi="Times New Roman" w:cs="Times New Roman"/>
          <w:sz w:val="24"/>
          <w:szCs w:val="24"/>
        </w:rPr>
      </w:pPr>
    </w:p>
    <w:p w14:paraId="331B3194" w14:textId="77777777" w:rsidR="003A2040" w:rsidRDefault="003A2040">
      <w:pPr>
        <w:spacing w:line="480" w:lineRule="auto"/>
        <w:rPr>
          <w:rFonts w:ascii="Times New Roman" w:eastAsia="Times New Roman" w:hAnsi="Times New Roman" w:cs="Times New Roman"/>
          <w:sz w:val="24"/>
          <w:szCs w:val="24"/>
        </w:rPr>
      </w:pPr>
    </w:p>
    <w:p w14:paraId="3549BC07" w14:textId="77777777" w:rsidR="003A2040" w:rsidRDefault="003A2040">
      <w:pPr>
        <w:spacing w:line="480" w:lineRule="auto"/>
        <w:rPr>
          <w:rFonts w:ascii="Times New Roman" w:eastAsia="Times New Roman" w:hAnsi="Times New Roman" w:cs="Times New Roman"/>
          <w:sz w:val="24"/>
          <w:szCs w:val="24"/>
        </w:rPr>
      </w:pPr>
    </w:p>
    <w:p w14:paraId="68BF3A66" w14:textId="77777777" w:rsidR="003A2040" w:rsidRDefault="003A2040">
      <w:pPr>
        <w:spacing w:line="480" w:lineRule="auto"/>
        <w:rPr>
          <w:rFonts w:ascii="Times New Roman" w:eastAsia="Times New Roman" w:hAnsi="Times New Roman" w:cs="Times New Roman"/>
          <w:sz w:val="24"/>
          <w:szCs w:val="24"/>
        </w:rPr>
      </w:pPr>
    </w:p>
    <w:p w14:paraId="0B303D70" w14:textId="77777777" w:rsidR="003A2040" w:rsidRDefault="003A2040">
      <w:pPr>
        <w:spacing w:line="480" w:lineRule="auto"/>
        <w:rPr>
          <w:rFonts w:ascii="Times New Roman" w:eastAsia="Times New Roman" w:hAnsi="Times New Roman" w:cs="Times New Roman"/>
          <w:sz w:val="24"/>
          <w:szCs w:val="24"/>
        </w:rPr>
      </w:pPr>
    </w:p>
    <w:p w14:paraId="54B1B81F" w14:textId="77777777" w:rsidR="003A2040" w:rsidRDefault="003A2040">
      <w:pPr>
        <w:spacing w:line="480" w:lineRule="auto"/>
        <w:rPr>
          <w:rFonts w:ascii="Times New Roman" w:eastAsia="Times New Roman" w:hAnsi="Times New Roman" w:cs="Times New Roman"/>
          <w:sz w:val="24"/>
          <w:szCs w:val="24"/>
        </w:rPr>
      </w:pPr>
    </w:p>
    <w:p w14:paraId="40F14D36" w14:textId="77777777" w:rsidR="003A2040" w:rsidRDefault="004D755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Semester Project </w:t>
      </w:r>
    </w:p>
    <w:p w14:paraId="042BE331" w14:textId="77777777" w:rsidR="003A2040" w:rsidRDefault="004D755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Arizona    State    University</w:t>
      </w:r>
    </w:p>
    <w:p w14:paraId="22B788B9" w14:textId="77777777" w:rsidR="003A2040" w:rsidRDefault="004D755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Dr. Clough </w:t>
      </w:r>
    </w:p>
    <w:p w14:paraId="7604E457" w14:textId="77777777" w:rsidR="003A2040" w:rsidRDefault="004D755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IEE 380 FALL 2020 Course# 82188</w:t>
      </w:r>
    </w:p>
    <w:p w14:paraId="34B8D438" w14:textId="77777777" w:rsidR="003A2040" w:rsidRDefault="004D755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B23080" w14:textId="77777777" w:rsidR="003A2040" w:rsidRDefault="004D755B">
      <w:p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Objective:</w:t>
      </w:r>
    </w:p>
    <w:p w14:paraId="1BFB7545" w14:textId="22437B86" w:rsidR="003A2040" w:rsidRDefault="004D755B">
      <w:pPr>
        <w:spacing w:before="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001411D1">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project </w:t>
      </w:r>
      <w:r w:rsidR="001411D1">
        <w:rPr>
          <w:rFonts w:ascii="Times New Roman" w:eastAsia="Times New Roman" w:hAnsi="Times New Roman" w:cs="Times New Roman"/>
          <w:sz w:val="24"/>
          <w:szCs w:val="24"/>
        </w:rPr>
        <w:t>uses existing data</w:t>
      </w:r>
      <w:r>
        <w:rPr>
          <w:rFonts w:ascii="Times New Roman" w:eastAsia="Times New Roman" w:hAnsi="Times New Roman" w:cs="Times New Roman"/>
          <w:sz w:val="24"/>
          <w:szCs w:val="24"/>
        </w:rPr>
        <w:t xml:space="preserve"> </w:t>
      </w:r>
      <w:r w:rsidR="001411D1">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interpret information </w:t>
      </w:r>
      <w:r w:rsidR="001411D1">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draw conclusions from </w:t>
      </w:r>
      <w:r w:rsidR="001411D1">
        <w:rPr>
          <w:rFonts w:ascii="Times New Roman" w:eastAsia="Times New Roman" w:hAnsi="Times New Roman" w:cs="Times New Roman"/>
          <w:sz w:val="24"/>
          <w:szCs w:val="24"/>
        </w:rPr>
        <w:t>standardized math test scores across the U.S during a time period of 2009 to 2013</w:t>
      </w:r>
      <w:r>
        <w:rPr>
          <w:rFonts w:ascii="Times New Roman" w:eastAsia="Times New Roman" w:hAnsi="Times New Roman" w:cs="Times New Roman"/>
          <w:sz w:val="24"/>
          <w:szCs w:val="24"/>
        </w:rPr>
        <w:t xml:space="preserve">. </w:t>
      </w:r>
      <w:r w:rsidR="001411D1">
        <w:rPr>
          <w:rFonts w:ascii="Times New Roman" w:eastAsia="Times New Roman" w:hAnsi="Times New Roman" w:cs="Times New Roman"/>
          <w:sz w:val="24"/>
          <w:szCs w:val="24"/>
        </w:rPr>
        <w:t>I will be using what</w:t>
      </w:r>
      <w:r>
        <w:rPr>
          <w:rFonts w:ascii="Times New Roman" w:eastAsia="Times New Roman" w:hAnsi="Times New Roman" w:cs="Times New Roman"/>
          <w:sz w:val="24"/>
          <w:szCs w:val="24"/>
        </w:rPr>
        <w:t xml:space="preserve"> </w:t>
      </w:r>
      <w:r w:rsidR="001411D1">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have learned </w:t>
      </w:r>
      <w:r w:rsidR="001411D1">
        <w:rPr>
          <w:rFonts w:ascii="Times New Roman" w:eastAsia="Times New Roman" w:hAnsi="Times New Roman" w:cs="Times New Roman"/>
          <w:sz w:val="24"/>
          <w:szCs w:val="24"/>
        </w:rPr>
        <w:t>throughout this semester to run</w:t>
      </w:r>
      <w:r>
        <w:rPr>
          <w:rFonts w:ascii="Times New Roman" w:eastAsia="Times New Roman" w:hAnsi="Times New Roman" w:cs="Times New Roman"/>
          <w:sz w:val="24"/>
          <w:szCs w:val="24"/>
        </w:rPr>
        <w:t xml:space="preserve"> statistical data analysis </w:t>
      </w:r>
      <w:r w:rsidR="001411D1">
        <w:rPr>
          <w:rFonts w:ascii="Times New Roman" w:eastAsia="Times New Roman" w:hAnsi="Times New Roman" w:cs="Times New Roman"/>
          <w:sz w:val="24"/>
          <w:szCs w:val="24"/>
        </w:rPr>
        <w:t>and understand the implications of the findings. Not only will this improve my</w:t>
      </w:r>
      <w:r>
        <w:rPr>
          <w:rFonts w:ascii="Times New Roman" w:eastAsia="Times New Roman" w:hAnsi="Times New Roman" w:cs="Times New Roman"/>
          <w:sz w:val="24"/>
          <w:szCs w:val="24"/>
        </w:rPr>
        <w:t xml:space="preserve"> technical writing </w:t>
      </w:r>
      <w:r w:rsidR="00955E29">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 xml:space="preserve"> </w:t>
      </w:r>
      <w:r w:rsidR="00F94B9F">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it </w:t>
      </w:r>
      <w:r w:rsidR="00F94B9F">
        <w:rPr>
          <w:rFonts w:ascii="Times New Roman" w:eastAsia="Times New Roman" w:hAnsi="Times New Roman" w:cs="Times New Roman"/>
          <w:sz w:val="24"/>
          <w:szCs w:val="24"/>
        </w:rPr>
        <w:t>will provide</w:t>
      </w:r>
      <w:r>
        <w:rPr>
          <w:rFonts w:ascii="Times New Roman" w:eastAsia="Times New Roman" w:hAnsi="Times New Roman" w:cs="Times New Roman"/>
          <w:sz w:val="24"/>
          <w:szCs w:val="24"/>
        </w:rPr>
        <w:t xml:space="preserve"> </w:t>
      </w:r>
      <w:r w:rsidR="00F94B9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sense of </w:t>
      </w:r>
      <w:r w:rsidR="00F94B9F">
        <w:rPr>
          <w:rFonts w:ascii="Times New Roman" w:eastAsia="Times New Roman" w:hAnsi="Times New Roman" w:cs="Times New Roman"/>
          <w:sz w:val="24"/>
          <w:szCs w:val="24"/>
        </w:rPr>
        <w:t>how findings are driven in real life scenarios and actions implemented</w:t>
      </w:r>
      <w:r>
        <w:rPr>
          <w:rFonts w:ascii="Times New Roman" w:eastAsia="Times New Roman" w:hAnsi="Times New Roman" w:cs="Times New Roman"/>
          <w:sz w:val="24"/>
          <w:szCs w:val="24"/>
        </w:rPr>
        <w:t xml:space="preserve">. </w:t>
      </w:r>
    </w:p>
    <w:p w14:paraId="18CE9895" w14:textId="66558E50" w:rsidR="003A2040" w:rsidRDefault="004D755B">
      <w:pPr>
        <w:spacing w:before="2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Description:</w:t>
      </w:r>
      <w:r>
        <w:rPr>
          <w:rFonts w:ascii="Times New Roman" w:eastAsia="Times New Roman" w:hAnsi="Times New Roman" w:cs="Times New Roman"/>
          <w:sz w:val="24"/>
          <w:szCs w:val="24"/>
        </w:rPr>
        <w:t xml:space="preserve"> </w:t>
      </w:r>
    </w:p>
    <w:p w14:paraId="48C04EAA" w14:textId="0C87F264" w:rsidR="003A2040" w:rsidRDefault="004D755B">
      <w:pPr>
        <w:spacing w:before="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Standardized tests help </w:t>
      </w:r>
      <w:r w:rsidR="00F94B9F">
        <w:rPr>
          <w:rFonts w:ascii="Times New Roman" w:eastAsia="Times New Roman" w:hAnsi="Times New Roman" w:cs="Times New Roman"/>
          <w:sz w:val="24"/>
          <w:szCs w:val="24"/>
        </w:rPr>
        <w:t>educators</w:t>
      </w:r>
      <w:r>
        <w:rPr>
          <w:rFonts w:ascii="Times New Roman" w:eastAsia="Times New Roman" w:hAnsi="Times New Roman" w:cs="Times New Roman"/>
          <w:sz w:val="24"/>
          <w:szCs w:val="24"/>
        </w:rPr>
        <w:t xml:space="preserve"> </w:t>
      </w:r>
      <w:r w:rsidR="00F94B9F">
        <w:rPr>
          <w:rFonts w:ascii="Times New Roman" w:eastAsia="Times New Roman" w:hAnsi="Times New Roman" w:cs="Times New Roman"/>
          <w:sz w:val="24"/>
          <w:szCs w:val="24"/>
        </w:rPr>
        <w:t>baseline</w:t>
      </w:r>
      <w:r>
        <w:rPr>
          <w:rFonts w:ascii="Times New Roman" w:eastAsia="Times New Roman" w:hAnsi="Times New Roman" w:cs="Times New Roman"/>
          <w:sz w:val="24"/>
          <w:szCs w:val="24"/>
        </w:rPr>
        <w:t xml:space="preserve"> </w:t>
      </w:r>
      <w:r w:rsidR="00F94B9F">
        <w:rPr>
          <w:rFonts w:ascii="Times New Roman" w:eastAsia="Times New Roman" w:hAnsi="Times New Roman" w:cs="Times New Roman"/>
          <w:sz w:val="24"/>
          <w:szCs w:val="24"/>
        </w:rPr>
        <w:t>the status of education for current student, while also providing clues for improving</w:t>
      </w:r>
      <w:r>
        <w:rPr>
          <w:rFonts w:ascii="Times New Roman" w:eastAsia="Times New Roman" w:hAnsi="Times New Roman" w:cs="Times New Roman"/>
          <w:sz w:val="24"/>
          <w:szCs w:val="24"/>
        </w:rPr>
        <w:t xml:space="preserve"> </w:t>
      </w:r>
      <w:r w:rsidR="00E45408">
        <w:rPr>
          <w:rFonts w:ascii="Times New Roman" w:eastAsia="Times New Roman" w:hAnsi="Times New Roman" w:cs="Times New Roman"/>
          <w:sz w:val="24"/>
          <w:szCs w:val="24"/>
        </w:rPr>
        <w:t>students</w:t>
      </w:r>
      <w:r w:rsidR="00F94B9F">
        <w:rPr>
          <w:rFonts w:ascii="Times New Roman" w:eastAsia="Times New Roman" w:hAnsi="Times New Roman" w:cs="Times New Roman"/>
          <w:sz w:val="24"/>
          <w:szCs w:val="24"/>
        </w:rPr>
        <w:t>’</w:t>
      </w:r>
      <w:r w:rsidR="00E454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education </w:t>
      </w:r>
      <w:r w:rsidR="00F94B9F">
        <w:rPr>
          <w:rFonts w:ascii="Times New Roman" w:eastAsia="Times New Roman" w:hAnsi="Times New Roman" w:cs="Times New Roman"/>
          <w:sz w:val="24"/>
          <w:szCs w:val="24"/>
        </w:rPr>
        <w:t xml:space="preserve">in the future. </w:t>
      </w:r>
      <w:r>
        <w:rPr>
          <w:rFonts w:ascii="Times New Roman" w:eastAsia="Times New Roman" w:hAnsi="Times New Roman" w:cs="Times New Roman"/>
          <w:sz w:val="24"/>
          <w:szCs w:val="24"/>
        </w:rPr>
        <w:t xml:space="preserve"> The performance in education continuously fluctuates over time, as new methodology and ways of teaching improve</w:t>
      </w:r>
      <w:r w:rsidR="00F94B9F">
        <w:rPr>
          <w:rFonts w:ascii="Times New Roman" w:eastAsia="Times New Roman" w:hAnsi="Times New Roman" w:cs="Times New Roman"/>
          <w:sz w:val="24"/>
          <w:szCs w:val="24"/>
        </w:rPr>
        <w:t>. These improvements often</w:t>
      </w:r>
      <w:r>
        <w:rPr>
          <w:rFonts w:ascii="Times New Roman" w:eastAsia="Times New Roman" w:hAnsi="Times New Roman" w:cs="Times New Roman"/>
          <w:sz w:val="24"/>
          <w:szCs w:val="24"/>
        </w:rPr>
        <w:t xml:space="preserve"> resul</w:t>
      </w:r>
      <w:r w:rsidR="00F94B9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in student</w:t>
      </w:r>
      <w:r w:rsidR="00F94B9F">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perform</w:t>
      </w:r>
      <w:r w:rsidR="00F94B9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better when tested on their knowledge </w:t>
      </w:r>
      <w:r w:rsidR="00E80C03">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core subjects. In 2009</w:t>
      </w:r>
      <w:r w:rsidR="00A95A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4B9F">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reports from </w:t>
      </w:r>
      <w:r w:rsidRPr="00F94B9F">
        <w:rPr>
          <w:rFonts w:ascii="Times New Roman" w:eastAsia="Times New Roman" w:hAnsi="Times New Roman" w:cs="Times New Roman"/>
          <w:i/>
          <w:iCs/>
          <w:sz w:val="24"/>
          <w:szCs w:val="24"/>
        </w:rPr>
        <w:t>The Nation’s Report Card</w:t>
      </w:r>
      <w:r>
        <w:rPr>
          <w:rFonts w:ascii="Times New Roman" w:eastAsia="Times New Roman" w:hAnsi="Times New Roman" w:cs="Times New Roman"/>
          <w:sz w:val="24"/>
          <w:szCs w:val="24"/>
        </w:rPr>
        <w:t>, students in 8th grade had to take standardized test</w:t>
      </w:r>
      <w:r w:rsidR="00F94B9F">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to test their knowledge in 4 core sections</w:t>
      </w:r>
      <w:r w:rsidR="00F94B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math, reading, science, and writing. It had shown that the math section was the category </w:t>
      </w:r>
      <w:r w:rsidR="00194338">
        <w:rPr>
          <w:rFonts w:ascii="Times New Roman" w:eastAsia="Times New Roman" w:hAnsi="Times New Roman" w:cs="Times New Roman"/>
          <w:sz w:val="24"/>
          <w:szCs w:val="24"/>
        </w:rPr>
        <w:t>which a</w:t>
      </w:r>
      <w:r>
        <w:rPr>
          <w:rFonts w:ascii="Times New Roman" w:eastAsia="Times New Roman" w:hAnsi="Times New Roman" w:cs="Times New Roman"/>
          <w:sz w:val="24"/>
          <w:szCs w:val="24"/>
        </w:rPr>
        <w:t xml:space="preserve"> lot of the 8th grade students excelled in.  </w:t>
      </w:r>
      <w:r w:rsidR="00F94B9F">
        <w:rPr>
          <w:rFonts w:ascii="Times New Roman" w:eastAsia="Times New Roman" w:hAnsi="Times New Roman" w:cs="Times New Roman"/>
          <w:sz w:val="24"/>
          <w:szCs w:val="24"/>
        </w:rPr>
        <w:t xml:space="preserve">The Nation’s Report Card showed test score averages observed in </w:t>
      </w:r>
      <w:r>
        <w:rPr>
          <w:rFonts w:ascii="Times New Roman" w:eastAsia="Times New Roman" w:hAnsi="Times New Roman" w:cs="Times New Roman"/>
          <w:sz w:val="24"/>
          <w:szCs w:val="24"/>
        </w:rPr>
        <w:t>all 50 states plus the District of Columbia</w:t>
      </w:r>
      <w:r w:rsidR="00E454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45408">
        <w:rPr>
          <w:rFonts w:ascii="Times New Roman" w:eastAsia="Times New Roman" w:hAnsi="Times New Roman" w:cs="Times New Roman"/>
          <w:sz w:val="24"/>
          <w:szCs w:val="24"/>
        </w:rPr>
        <w:t>T</w:t>
      </w:r>
      <w:r>
        <w:rPr>
          <w:rFonts w:ascii="Times New Roman" w:eastAsia="Times New Roman" w:hAnsi="Times New Roman" w:cs="Times New Roman"/>
          <w:sz w:val="24"/>
          <w:szCs w:val="24"/>
        </w:rPr>
        <w:t>he math section test is out of 500 points</w:t>
      </w:r>
      <w:r w:rsidR="00F94B9F">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total </w:t>
      </w:r>
      <w:r w:rsidR="00E45408">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mean </w:t>
      </w:r>
      <w:r w:rsidR="00E45408">
        <w:rPr>
          <w:rFonts w:ascii="Times New Roman" w:eastAsia="Times New Roman" w:hAnsi="Times New Roman" w:cs="Times New Roman"/>
          <w:sz w:val="24"/>
          <w:szCs w:val="24"/>
        </w:rPr>
        <w:t>scores</w:t>
      </w:r>
      <w:r>
        <w:rPr>
          <w:rFonts w:ascii="Times New Roman" w:eastAsia="Times New Roman" w:hAnsi="Times New Roman" w:cs="Times New Roman"/>
          <w:sz w:val="24"/>
          <w:szCs w:val="24"/>
        </w:rPr>
        <w:t xml:space="preserve"> in 2009 </w:t>
      </w:r>
      <w:r w:rsidR="00F759BA">
        <w:rPr>
          <w:rFonts w:ascii="Times New Roman" w:eastAsia="Times New Roman" w:hAnsi="Times New Roman" w:cs="Times New Roman"/>
          <w:sz w:val="24"/>
          <w:szCs w:val="24"/>
        </w:rPr>
        <w:t>was</w:t>
      </w:r>
      <w:r w:rsidR="00F94B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282.42</w:t>
      </w:r>
      <w:r w:rsidR="00F94B9F">
        <w:rPr>
          <w:rFonts w:ascii="Times New Roman" w:eastAsia="Times New Roman" w:hAnsi="Times New Roman" w:cs="Times New Roman"/>
          <w:sz w:val="24"/>
          <w:szCs w:val="24"/>
        </w:rPr>
        <w:t>, which was the overall average accounting for 50 states &amp; the District of Columbia</w:t>
      </w:r>
      <w:r>
        <w:rPr>
          <w:rFonts w:ascii="Times New Roman" w:eastAsia="Times New Roman" w:hAnsi="Times New Roman" w:cs="Times New Roman"/>
          <w:sz w:val="24"/>
          <w:szCs w:val="24"/>
        </w:rPr>
        <w:t>. The education board wants to see if in</w:t>
      </w:r>
      <w:r w:rsidR="00F759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4 years</w:t>
      </w:r>
      <w:r w:rsidR="00F759BA">
        <w:rPr>
          <w:rFonts w:ascii="Times New Roman" w:eastAsia="Times New Roman" w:hAnsi="Times New Roman" w:cs="Times New Roman"/>
          <w:sz w:val="24"/>
          <w:szCs w:val="24"/>
        </w:rPr>
        <w:t xml:space="preserve"> after 2009,</w:t>
      </w:r>
      <w:r>
        <w:rPr>
          <w:rFonts w:ascii="Times New Roman" w:eastAsia="Times New Roman" w:hAnsi="Times New Roman" w:cs="Times New Roman"/>
          <w:sz w:val="24"/>
          <w:szCs w:val="24"/>
        </w:rPr>
        <w:t xml:space="preserve"> the new pool of </w:t>
      </w:r>
      <w:r w:rsidR="00F759BA">
        <w:rPr>
          <w:rFonts w:ascii="Times New Roman" w:eastAsia="Times New Roman" w:hAnsi="Times New Roman" w:cs="Times New Roman"/>
          <w:sz w:val="24"/>
          <w:szCs w:val="24"/>
        </w:rPr>
        <w:t xml:space="preserve">tested </w:t>
      </w:r>
      <w:r>
        <w:rPr>
          <w:rFonts w:ascii="Times New Roman" w:eastAsia="Times New Roman" w:hAnsi="Times New Roman" w:cs="Times New Roman"/>
          <w:sz w:val="24"/>
          <w:szCs w:val="24"/>
        </w:rPr>
        <w:t xml:space="preserve">8th graders, assuming </w:t>
      </w:r>
      <w:r w:rsidR="00F759BA">
        <w:rPr>
          <w:rFonts w:ascii="Times New Roman" w:eastAsia="Times New Roman" w:hAnsi="Times New Roman" w:cs="Times New Roman"/>
          <w:sz w:val="24"/>
          <w:szCs w:val="24"/>
        </w:rPr>
        <w:t>incremental</w:t>
      </w:r>
      <w:r>
        <w:rPr>
          <w:rFonts w:ascii="Times New Roman" w:eastAsia="Times New Roman" w:hAnsi="Times New Roman" w:cs="Times New Roman"/>
          <w:sz w:val="24"/>
          <w:szCs w:val="24"/>
        </w:rPr>
        <w:t xml:space="preserve"> change</w:t>
      </w:r>
      <w:r w:rsidR="00E4540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education approach was implemented, </w:t>
      </w:r>
      <w:r w:rsidR="00F759BA">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w:t>
      </w:r>
      <w:r w:rsidR="00F759BA">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a greater score. The data below shows the 2013 data. Using</w:t>
      </w:r>
      <w:r w:rsidR="00E454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hypothesis testing</w:t>
      </w:r>
      <w:r w:rsidR="00E454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will be determined if there is evidence (with </w:t>
      </w:r>
      <m:oMath>
        <m:r>
          <w:rPr>
            <w:rFonts w:ascii="Cambria Math" w:hAnsi="Cambria Math"/>
          </w:rPr>
          <m:t>α</m:t>
        </m:r>
        <m:r>
          <w:rPr>
            <w:rFonts w:ascii="Cambria Math" w:hAnsi="Cambria Math"/>
          </w:rPr>
          <m:t xml:space="preserve"> </m:t>
        </m:r>
      </m:oMath>
      <w:r>
        <w:rPr>
          <w:rFonts w:ascii="Times New Roman" w:eastAsia="Times New Roman" w:hAnsi="Times New Roman" w:cs="Times New Roman"/>
          <w:sz w:val="24"/>
          <w:szCs w:val="24"/>
        </w:rPr>
        <w:t xml:space="preserve">= 0.10) to support that the mean score </w:t>
      </w:r>
      <w:r w:rsidR="00F759BA">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math portion of the test exceeds 282.42. The observations are presented on the table </w:t>
      </w:r>
      <w:r w:rsidR="00F759BA">
        <w:rPr>
          <w:rFonts w:ascii="Times New Roman" w:eastAsia="Times New Roman" w:hAnsi="Times New Roman" w:cs="Times New Roman"/>
          <w:sz w:val="24"/>
          <w:szCs w:val="24"/>
        </w:rPr>
        <w:t>in the next page.</w:t>
      </w:r>
    </w:p>
    <w:p w14:paraId="1496B4FD" w14:textId="77777777" w:rsidR="003A2040" w:rsidRDefault="003A2040">
      <w:pPr>
        <w:spacing w:before="200" w:line="360" w:lineRule="auto"/>
        <w:rPr>
          <w:rFonts w:ascii="Times New Roman" w:eastAsia="Times New Roman" w:hAnsi="Times New Roman" w:cs="Times New Roman"/>
          <w:sz w:val="24"/>
          <w:szCs w:val="24"/>
        </w:rPr>
      </w:pPr>
    </w:p>
    <w:p w14:paraId="74AA1098" w14:textId="77777777" w:rsidR="003A2040" w:rsidRDefault="003A2040">
      <w:pPr>
        <w:spacing w:before="200" w:line="360" w:lineRule="auto"/>
        <w:rPr>
          <w:rFonts w:ascii="Times New Roman" w:eastAsia="Times New Roman" w:hAnsi="Times New Roman" w:cs="Times New Roman"/>
          <w:sz w:val="24"/>
          <w:szCs w:val="24"/>
        </w:rPr>
      </w:pPr>
    </w:p>
    <w:p w14:paraId="3B4B8A62" w14:textId="77777777" w:rsidR="003A2040" w:rsidRDefault="003A2040">
      <w:pPr>
        <w:spacing w:before="200" w:line="360" w:lineRule="auto"/>
        <w:rPr>
          <w:rFonts w:ascii="Times New Roman" w:eastAsia="Times New Roman" w:hAnsi="Times New Roman" w:cs="Times New Roman"/>
          <w:sz w:val="24"/>
          <w:szCs w:val="24"/>
        </w:rPr>
      </w:pPr>
    </w:p>
    <w:p w14:paraId="5C08B27C" w14:textId="77777777" w:rsidR="003A2040" w:rsidRDefault="003A2040">
      <w:pPr>
        <w:spacing w:before="200" w:line="360" w:lineRule="auto"/>
        <w:rPr>
          <w:rFonts w:ascii="Times New Roman" w:eastAsia="Times New Roman" w:hAnsi="Times New Roman" w:cs="Times New Roman"/>
          <w:sz w:val="24"/>
          <w:szCs w:val="24"/>
        </w:rPr>
      </w:pPr>
    </w:p>
    <w:p w14:paraId="54B41391" w14:textId="3389982F" w:rsidR="003A2040" w:rsidRDefault="004D755B">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w:t>
      </w:r>
      <w:r>
        <w:rPr>
          <w:rFonts w:ascii="Times New Roman" w:eastAsia="Times New Roman" w:hAnsi="Times New Roman" w:cs="Times New Roman"/>
          <w:sz w:val="24"/>
          <w:szCs w:val="24"/>
        </w:rPr>
        <w:t xml:space="preserve">  8th Grade MATH Scores referenced by The Nation’s Report Card year 2013</w:t>
      </w:r>
      <w:r w:rsidR="00E45408">
        <w:rPr>
          <w:rFonts w:ascii="Times New Roman" w:eastAsia="Times New Roman" w:hAnsi="Times New Roman" w:cs="Times New Roman"/>
          <w:sz w:val="24"/>
          <w:szCs w:val="24"/>
        </w:rPr>
        <w:t>:</w:t>
      </w:r>
    </w:p>
    <w:p w14:paraId="1B5F7752" w14:textId="40A019FE" w:rsidR="003A2040" w:rsidRDefault="001B2BFA">
      <w:pPr>
        <w:spacing w:before="200" w:line="36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308334C" wp14:editId="50E596EF">
            <wp:simplePos x="0" y="0"/>
            <wp:positionH relativeFrom="column">
              <wp:posOffset>-141605</wp:posOffset>
            </wp:positionH>
            <wp:positionV relativeFrom="paragraph">
              <wp:posOffset>229870</wp:posOffset>
            </wp:positionV>
            <wp:extent cx="3648075" cy="5156200"/>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48075" cy="5156200"/>
                    </a:xfrm>
                    <a:prstGeom prst="rect">
                      <a:avLst/>
                    </a:prstGeom>
                    <a:ln/>
                  </pic:spPr>
                </pic:pic>
              </a:graphicData>
            </a:graphic>
            <wp14:sizeRelH relativeFrom="margin">
              <wp14:pctWidth>0</wp14:pctWidth>
            </wp14:sizeRelH>
            <wp14:sizeRelV relativeFrom="margin">
              <wp14:pctHeight>0</wp14:pctHeight>
            </wp14:sizeRelV>
          </wp:anchor>
        </w:drawing>
      </w:r>
      <w:r w:rsidR="004D755B">
        <w:rPr>
          <w:rFonts w:ascii="Times New Roman" w:eastAsia="Times New Roman" w:hAnsi="Times New Roman" w:cs="Times New Roman"/>
          <w:sz w:val="24"/>
          <w:szCs w:val="24"/>
        </w:rPr>
        <w:t xml:space="preserve">  </w:t>
      </w:r>
    </w:p>
    <w:p w14:paraId="38714FDE" w14:textId="77777777" w:rsidR="003A2040" w:rsidRDefault="003A2040">
      <w:pPr>
        <w:spacing w:before="200" w:line="360" w:lineRule="auto"/>
        <w:rPr>
          <w:rFonts w:ascii="Times New Roman" w:eastAsia="Times New Roman" w:hAnsi="Times New Roman" w:cs="Times New Roman"/>
          <w:sz w:val="24"/>
          <w:szCs w:val="24"/>
        </w:rPr>
      </w:pPr>
    </w:p>
    <w:p w14:paraId="3CA439D3" w14:textId="3A51563A" w:rsidR="003A2040" w:rsidRDefault="004D755B">
      <w:pPr>
        <w:spacing w:before="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FF"/>
          <w:sz w:val="24"/>
          <w:szCs w:val="24"/>
        </w:rPr>
        <w:t>one- sided</w:t>
      </w:r>
      <w:r>
        <w:rPr>
          <w:rFonts w:ascii="Times New Roman" w:eastAsia="Times New Roman" w:hAnsi="Times New Roman" w:cs="Times New Roman"/>
          <w:sz w:val="24"/>
          <w:szCs w:val="24"/>
        </w:rPr>
        <w:t xml:space="preserve"> alternative hypothesis is appropriate</w:t>
      </w:r>
      <w:r w:rsidR="00E454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34B24CE" w14:textId="77777777" w:rsidR="003A2040" w:rsidRDefault="003A2040">
      <w:pPr>
        <w:spacing w:before="200" w:line="360" w:lineRule="auto"/>
        <w:rPr>
          <w:rFonts w:ascii="Times New Roman" w:eastAsia="Times New Roman" w:hAnsi="Times New Roman" w:cs="Times New Roman"/>
          <w:sz w:val="24"/>
          <w:szCs w:val="24"/>
        </w:rPr>
      </w:pPr>
    </w:p>
    <w:p w14:paraId="74CF9B72" w14:textId="77777777" w:rsidR="003A2040" w:rsidRDefault="004D755B">
      <w:pPr>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8-step procedure for hypothesis testing~</w:t>
      </w:r>
    </w:p>
    <w:p w14:paraId="5B8B4F7D" w14:textId="6C314654" w:rsidR="003A2040" w:rsidRDefault="004D755B">
      <w:pPr>
        <w:spacing w:line="480"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1. Population parameters of </w:t>
      </w:r>
      <w:r w:rsidR="00A95A5E">
        <w:rPr>
          <w:rFonts w:ascii="Times New Roman" w:eastAsia="Times New Roman" w:hAnsi="Times New Roman" w:cs="Times New Roman"/>
          <w:b/>
          <w:sz w:val="24"/>
          <w:szCs w:val="24"/>
        </w:rPr>
        <w:t>interest</w:t>
      </w:r>
      <w:r w:rsidR="00A95A5E">
        <w:rPr>
          <w:rFonts w:ascii="Times New Roman" w:eastAsia="Times New Roman" w:hAnsi="Times New Roman" w:cs="Times New Roman"/>
          <w:b/>
        </w:rPr>
        <w:t xml:space="preserve">: </w:t>
      </w:r>
      <m:oMath>
        <m:r>
          <w:rPr>
            <w:rFonts w:ascii="Cambria Math" w:hAnsi="Cambria Math"/>
          </w:rPr>
          <m:t>μ</m:t>
        </m:r>
      </m:oMath>
      <w:r w:rsidR="00E45408">
        <w:rPr>
          <w:rFonts w:ascii="Times New Roman" w:eastAsia="Times New Roman" w:hAnsi="Times New Roman" w:cs="Times New Roman"/>
        </w:rPr>
        <w:t>.</w:t>
      </w:r>
    </w:p>
    <w:p w14:paraId="5FC9A993" w14:textId="77777777" w:rsidR="001B2BFA" w:rsidRDefault="004D75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Null Hypothesis:</w:t>
      </w:r>
      <w:r>
        <w:rPr>
          <w:rFonts w:ascii="Times New Roman" w:eastAsia="Times New Roman" w:hAnsi="Times New Roman" w:cs="Times New Roman"/>
          <w:sz w:val="24"/>
          <w:szCs w:val="24"/>
        </w:rPr>
        <w:t xml:space="preserve"> </w:t>
      </w:r>
    </w:p>
    <w:p w14:paraId="0A754E8C" w14:textId="78DA0A4A" w:rsidR="003A2040" w:rsidRDefault="004D75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vertAlign w:val="subscript"/>
        </w:rPr>
        <w:t>0</w:t>
      </w:r>
      <w:r>
        <w:rPr>
          <w:rFonts w:ascii="Times New Roman" w:eastAsia="Times New Roman" w:hAnsi="Times New Roman" w:cs="Times New Roman"/>
          <w:sz w:val="24"/>
          <w:szCs w:val="24"/>
        </w:rPr>
        <w:t xml:space="preserve">: </w:t>
      </w:r>
      <m:oMath>
        <m:r>
          <w:rPr>
            <w:rFonts w:ascii="Cambria Math" w:hAnsi="Cambria Math"/>
          </w:rPr>
          <m:t>μ</m:t>
        </m:r>
      </m:oMath>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szCs w:val="24"/>
        </w:rPr>
        <w:t>282.42</w:t>
      </w:r>
      <w:r w:rsidR="00E45408">
        <w:rPr>
          <w:rFonts w:ascii="Times New Roman" w:eastAsia="Times New Roman" w:hAnsi="Times New Roman" w:cs="Times New Roman"/>
          <w:sz w:val="24"/>
          <w:szCs w:val="24"/>
        </w:rPr>
        <w:t>.</w:t>
      </w:r>
    </w:p>
    <w:p w14:paraId="24194789" w14:textId="77777777" w:rsidR="001B2BFA" w:rsidRDefault="004D755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Alternative Hypothesis: </w:t>
      </w:r>
    </w:p>
    <w:p w14:paraId="5153060F" w14:textId="12DC2F8F" w:rsidR="003A2040" w:rsidRDefault="004D75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vertAlign w:val="subscript"/>
        </w:rPr>
        <w:t>1</w:t>
      </w:r>
      <w:r>
        <w:rPr>
          <w:rFonts w:ascii="Times New Roman" w:eastAsia="Times New Roman" w:hAnsi="Times New Roman" w:cs="Times New Roman"/>
          <w:sz w:val="24"/>
          <w:szCs w:val="24"/>
        </w:rPr>
        <w:t>:</w:t>
      </w:r>
      <m:oMath>
        <m:r>
          <w:rPr>
            <w:rFonts w:ascii="Cambria Math" w:hAnsi="Cambria Math"/>
          </w:rPr>
          <m:t>μ</m:t>
        </m:r>
      </m:oMath>
      <w:r>
        <w:rPr>
          <w:rFonts w:ascii="Times New Roman" w:eastAsia="Times New Roman" w:hAnsi="Times New Roman" w:cs="Times New Roman"/>
          <w:vertAlign w:val="subscript"/>
        </w:rPr>
        <w:t xml:space="preserve">1 </w:t>
      </w:r>
      <w:r>
        <w:rPr>
          <w:rFonts w:ascii="Times New Roman" w:eastAsia="Times New Roman" w:hAnsi="Times New Roman" w:cs="Times New Roman"/>
        </w:rPr>
        <w:t>&gt;</w:t>
      </w:r>
      <w:r>
        <w:rPr>
          <w:rFonts w:ascii="Times New Roman" w:eastAsia="Times New Roman" w:hAnsi="Times New Roman" w:cs="Times New Roman"/>
          <w:sz w:val="24"/>
          <w:szCs w:val="24"/>
        </w:rPr>
        <w:t xml:space="preserve"> 282.42</w:t>
      </w:r>
      <w:r w:rsidR="00E45408">
        <w:rPr>
          <w:rFonts w:ascii="Times New Roman" w:eastAsia="Times New Roman" w:hAnsi="Times New Roman" w:cs="Times New Roman"/>
          <w:sz w:val="24"/>
          <w:szCs w:val="24"/>
        </w:rPr>
        <w:t>.</w:t>
      </w:r>
    </w:p>
    <w:p w14:paraId="791C45F0" w14:textId="77777777" w:rsidR="003A2040" w:rsidRDefault="003A2040">
      <w:pPr>
        <w:spacing w:line="480" w:lineRule="auto"/>
        <w:rPr>
          <w:rFonts w:ascii="Times New Roman" w:eastAsia="Times New Roman" w:hAnsi="Times New Roman" w:cs="Times New Roman"/>
          <w:sz w:val="24"/>
          <w:szCs w:val="24"/>
        </w:rPr>
      </w:pPr>
    </w:p>
    <w:p w14:paraId="4CB3F5E2" w14:textId="77777777" w:rsidR="003A2040" w:rsidRDefault="003A2040">
      <w:pPr>
        <w:spacing w:line="480" w:lineRule="auto"/>
        <w:rPr>
          <w:rFonts w:ascii="Times New Roman" w:eastAsia="Times New Roman" w:hAnsi="Times New Roman" w:cs="Times New Roman"/>
          <w:sz w:val="24"/>
          <w:szCs w:val="24"/>
        </w:rPr>
      </w:pPr>
    </w:p>
    <w:p w14:paraId="4A0CCC65" w14:textId="77777777" w:rsidR="003A2040" w:rsidRDefault="003A2040">
      <w:pPr>
        <w:spacing w:line="48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A2040" w14:paraId="3B27B3DC" w14:textId="77777777">
        <w:tc>
          <w:tcPr>
            <w:tcW w:w="468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80A2378" w14:textId="2FFF5C8C" w:rsidR="003A2040" w:rsidRDefault="004D75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null hypothesis</w:t>
            </w:r>
            <w:r>
              <w:rPr>
                <w:rFonts w:ascii="Times New Roman" w:eastAsia="Times New Roman" w:hAnsi="Times New Roman" w:cs="Times New Roman"/>
                <w:sz w:val="24"/>
                <w:szCs w:val="24"/>
              </w:rPr>
              <w:t xml:space="preserve"> states that the </w:t>
            </w:r>
            <w:r w:rsidR="002E727F">
              <w:rPr>
                <w:rFonts w:ascii="Times New Roman" w:eastAsia="Times New Roman" w:hAnsi="Times New Roman" w:cs="Times New Roman"/>
                <w:sz w:val="24"/>
                <w:szCs w:val="24"/>
              </w:rPr>
              <w:t>math test score</w:t>
            </w:r>
            <w:r>
              <w:rPr>
                <w:rFonts w:ascii="Times New Roman" w:eastAsia="Times New Roman" w:hAnsi="Times New Roman" w:cs="Times New Roman"/>
                <w:sz w:val="24"/>
                <w:szCs w:val="24"/>
              </w:rPr>
              <w:t xml:space="preserve"> of students between 2009 to 2013 shows no improvement. This is done by comparing 8th graders in 2009 to 8th graders in 2013 and seeing if their scores had stayed statistically similar.   </w:t>
            </w:r>
          </w:p>
        </w:tc>
        <w:tc>
          <w:tcPr>
            <w:tcW w:w="468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7FF9832" w14:textId="0AC7D275" w:rsidR="003A2040" w:rsidRDefault="004D75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alternative hypothesis</w:t>
            </w:r>
            <w:r>
              <w:rPr>
                <w:rFonts w:ascii="Times New Roman" w:eastAsia="Times New Roman" w:hAnsi="Times New Roman" w:cs="Times New Roman"/>
                <w:sz w:val="24"/>
                <w:szCs w:val="24"/>
              </w:rPr>
              <w:t xml:space="preserve"> states that </w:t>
            </w:r>
            <w:r w:rsidR="005102E4">
              <w:rPr>
                <w:rFonts w:ascii="Times New Roman" w:eastAsia="Times New Roman" w:hAnsi="Times New Roman" w:cs="Times New Roman"/>
                <w:sz w:val="24"/>
                <w:szCs w:val="24"/>
              </w:rPr>
              <w:t>t</w:t>
            </w:r>
            <w:r w:rsidR="002E727F">
              <w:rPr>
                <w:rFonts w:ascii="Times New Roman" w:eastAsia="Times New Roman" w:hAnsi="Times New Roman" w:cs="Times New Roman"/>
                <w:sz w:val="24"/>
                <w:szCs w:val="24"/>
              </w:rPr>
              <w:t xml:space="preserve">he math test score </w:t>
            </w:r>
            <w:r>
              <w:rPr>
                <w:rFonts w:ascii="Times New Roman" w:eastAsia="Times New Roman" w:hAnsi="Times New Roman" w:cs="Times New Roman"/>
                <w:sz w:val="24"/>
                <w:szCs w:val="24"/>
              </w:rPr>
              <w:t xml:space="preserve">of students between 2009 to 2013 shows improvement. This is done by comparing 8th graders in 2009 to 8th graders in 2013 and seeing if their scores had exceeded the averages observed in 2009.   </w:t>
            </w:r>
          </w:p>
          <w:p w14:paraId="537E9BB1" w14:textId="77777777" w:rsidR="003A2040" w:rsidRDefault="003A2040">
            <w:pPr>
              <w:jc w:val="both"/>
              <w:rPr>
                <w:rFonts w:ascii="Times New Roman" w:eastAsia="Times New Roman" w:hAnsi="Times New Roman" w:cs="Times New Roman"/>
                <w:sz w:val="24"/>
                <w:szCs w:val="24"/>
              </w:rPr>
            </w:pPr>
          </w:p>
        </w:tc>
      </w:tr>
    </w:tbl>
    <w:p w14:paraId="7D2BE199" w14:textId="77777777" w:rsidR="003A2040" w:rsidRDefault="003A2040">
      <w:pPr>
        <w:rPr>
          <w:rFonts w:ascii="Times New Roman" w:eastAsia="Times New Roman" w:hAnsi="Times New Roman" w:cs="Times New Roman"/>
          <w:sz w:val="24"/>
          <w:szCs w:val="24"/>
        </w:rPr>
      </w:pPr>
    </w:p>
    <w:p w14:paraId="177AB341" w14:textId="77777777" w:rsidR="003A2040" w:rsidRDefault="003A2040">
      <w:pPr>
        <w:rPr>
          <w:rFonts w:ascii="Times New Roman" w:eastAsia="Times New Roman" w:hAnsi="Times New Roman" w:cs="Times New Roman"/>
          <w:sz w:val="24"/>
          <w:szCs w:val="24"/>
        </w:rPr>
      </w:pPr>
    </w:p>
    <w:p w14:paraId="455A0070" w14:textId="77777777" w:rsidR="003A2040" w:rsidRDefault="003A2040">
      <w:pPr>
        <w:rPr>
          <w:rFonts w:ascii="Times New Roman" w:eastAsia="Times New Roman" w:hAnsi="Times New Roman" w:cs="Times New Roman"/>
          <w:sz w:val="24"/>
          <w:szCs w:val="24"/>
        </w:rPr>
      </w:pPr>
    </w:p>
    <w:p w14:paraId="28CFAC7E" w14:textId="77777777" w:rsidR="003A2040" w:rsidRDefault="003A2040">
      <w:pPr>
        <w:rPr>
          <w:rFonts w:ascii="Times New Roman" w:eastAsia="Times New Roman" w:hAnsi="Times New Roman" w:cs="Times New Roman"/>
          <w:sz w:val="24"/>
          <w:szCs w:val="24"/>
        </w:rPr>
      </w:pPr>
    </w:p>
    <w:p w14:paraId="42193584" w14:textId="77777777" w:rsidR="003A2040" w:rsidRDefault="004D755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Significance level, </w:t>
      </w:r>
      <m:oMath>
        <m:r>
          <w:rPr>
            <w:rFonts w:ascii="Cambria Math" w:hAnsi="Cambria Math"/>
          </w:rPr>
          <m:t>α</m:t>
        </m:r>
      </m:oMath>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m:oMath>
        <m:r>
          <w:rPr>
            <w:rFonts w:ascii="Cambria Math" w:hAnsi="Cambria Math"/>
          </w:rPr>
          <m:t>α</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 0.10                       </w:t>
      </w:r>
    </w:p>
    <w:p w14:paraId="5C26D754" w14:textId="77777777" w:rsidR="003A2040" w:rsidRDefault="003A2040">
      <w:pPr>
        <w:rPr>
          <w:rFonts w:ascii="Times New Roman" w:eastAsia="Times New Roman" w:hAnsi="Times New Roman" w:cs="Times New Roman"/>
          <w:sz w:val="24"/>
          <w:szCs w:val="24"/>
        </w:rPr>
      </w:pPr>
    </w:p>
    <w:p w14:paraId="591F8B34" w14:textId="77777777" w:rsidR="003A2040" w:rsidRDefault="003A2040">
      <w:pPr>
        <w:rPr>
          <w:rFonts w:ascii="Times New Roman" w:eastAsia="Times New Roman" w:hAnsi="Times New Roman" w:cs="Times New Roman"/>
          <w:b/>
          <w:color w:val="0000FF"/>
          <w:sz w:val="16"/>
          <w:szCs w:val="16"/>
        </w:rPr>
      </w:pPr>
    </w:p>
    <w:p w14:paraId="2A2C33FE" w14:textId="4C221A2A" w:rsidR="003A2040" w:rsidRDefault="004D755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Variables needed for step 5 and how to get the values:</w:t>
      </w:r>
    </w:p>
    <w:p w14:paraId="7CD3528A" w14:textId="77777777" w:rsidR="003A2040" w:rsidRDefault="004D75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 </w:t>
      </w:r>
      <m:oMath>
        <m:r>
          <w:rPr>
            <w:rFonts w:ascii="Cambria Math" w:hAnsi="Cambria Math"/>
          </w:rPr>
          <m:t>μ</m:t>
        </m:r>
      </m:oMath>
      <w:r>
        <w:rPr>
          <w:rFonts w:ascii="Times New Roman" w:eastAsia="Times New Roman" w:hAnsi="Times New Roman" w:cs="Times New Roman"/>
          <w:vertAlign w:val="subscript"/>
        </w:rPr>
        <w:t xml:space="preserve">0 </w:t>
      </w:r>
      <w:r>
        <w:rPr>
          <w:rFonts w:ascii="Times New Roman" w:eastAsia="Times New Roman" w:hAnsi="Times New Roman" w:cs="Times New Roman"/>
          <w:sz w:val="24"/>
          <w:szCs w:val="24"/>
        </w:rPr>
        <w:t>= 282.42 (given)</w:t>
      </w:r>
      <w:r>
        <w:rPr>
          <w:rFonts w:ascii="Times New Roman" w:eastAsia="Times New Roman" w:hAnsi="Times New Roman" w:cs="Times New Roman"/>
          <w:b/>
          <w:color w:val="0000FF"/>
          <w:sz w:val="24"/>
          <w:szCs w:val="24"/>
        </w:rPr>
        <w:t xml:space="preserve"> </w:t>
      </w:r>
      <w:r w:rsidRPr="00E45408">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sz w:val="24"/>
          <w:szCs w:val="24"/>
        </w:rPr>
        <w:t xml:space="preserve">n = 51    | </w:t>
      </w:r>
      <w:r>
        <w:rPr>
          <w:rFonts w:ascii="Times New Roman" w:eastAsia="Times New Roman" w:hAnsi="Times New Roman" w:cs="Times New Roman"/>
          <w:noProof/>
          <w:sz w:val="24"/>
          <w:szCs w:val="24"/>
        </w:rPr>
        <w:drawing>
          <wp:inline distT="114300" distB="114300" distL="114300" distR="114300" wp14:anchorId="45CC9B93" wp14:editId="55792440">
            <wp:extent cx="206270" cy="20627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6270" cy="206270"/>
                    </a:xfrm>
                    <a:prstGeom prst="rect">
                      <a:avLst/>
                    </a:prstGeom>
                    <a:ln/>
                  </pic:spPr>
                </pic:pic>
              </a:graphicData>
            </a:graphic>
          </wp:inline>
        </w:drawing>
      </w:r>
      <w:r>
        <w:rPr>
          <w:rFonts w:ascii="Times New Roman" w:eastAsia="Times New Roman" w:hAnsi="Times New Roman" w:cs="Times New Roman"/>
          <w:sz w:val="24"/>
          <w:szCs w:val="24"/>
        </w:rPr>
        <w:t xml:space="preserve">= Σ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 xml:space="preserve">xi </m:t>
            </m:r>
          </m:num>
          <m:den>
            <m:r>
              <w:rPr>
                <w:rFonts w:ascii="Times New Roman" w:eastAsia="Times New Roman" w:hAnsi="Times New Roman" w:cs="Times New Roman"/>
                <w:sz w:val="24"/>
                <w:szCs w:val="24"/>
              </w:rPr>
              <m:t>n</m:t>
            </m:r>
          </m:den>
        </m:f>
      </m:oMath>
      <w:r>
        <w:rPr>
          <w:rFonts w:ascii="Times New Roman" w:eastAsia="Times New Roman" w:hAnsi="Times New Roman" w:cs="Times New Roman"/>
          <w:sz w:val="24"/>
          <w:szCs w:val="24"/>
        </w:rPr>
        <w:t xml:space="preserv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 xml:space="preserve">14479.66 </m:t>
            </m:r>
          </m:num>
          <m:den>
            <m:r>
              <w:rPr>
                <w:rFonts w:ascii="Times New Roman" w:eastAsia="Times New Roman" w:hAnsi="Times New Roman" w:cs="Times New Roman"/>
                <w:sz w:val="24"/>
                <w:szCs w:val="24"/>
              </w:rPr>
              <m:t>51</m:t>
            </m:r>
          </m:den>
        </m:f>
      </m:oMath>
      <w:r>
        <w:rPr>
          <w:rFonts w:ascii="Times New Roman" w:eastAsia="Times New Roman" w:hAnsi="Times New Roman" w:cs="Times New Roman"/>
          <w:sz w:val="24"/>
          <w:szCs w:val="24"/>
        </w:rPr>
        <w:t>= 283.91 |</w:t>
      </w:r>
    </w:p>
    <w:p w14:paraId="52126BF9" w14:textId="16B7260B" w:rsidR="003A2040" w:rsidRDefault="004D75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w:t>
      </w:r>
      <w:proofErr w:type="spellStart"/>
      <w:r>
        <w:rPr>
          <w:rFonts w:ascii="Times New Roman" w:eastAsia="Times New Roman" w:hAnsi="Times New Roman" w:cs="Times New Roman"/>
        </w:rPr>
        <w:t>s</w:t>
      </w:r>
      <w:r>
        <w:rPr>
          <w:rFonts w:ascii="Times New Roman" w:eastAsia="Times New Roman" w:hAnsi="Times New Roman" w:cs="Times New Roman"/>
          <w:vertAlign w:val="subscript"/>
        </w:rPr>
        <w:t>x</w:t>
      </w:r>
      <w:proofErr w:type="spellEnd"/>
      <w:r>
        <w:rPr>
          <w:rFonts w:ascii="Times New Roman" w:eastAsia="Times New Roman" w:hAnsi="Times New Roman" w:cs="Times New Roman"/>
          <w:sz w:val="24"/>
          <w:szCs w:val="24"/>
        </w:rPr>
        <w:t>= (2nd STAT</w:t>
      </w:r>
      <m:oMath>
        <m:r>
          <w:rPr>
            <w:rFonts w:ascii="Cambria Math" w:hAnsi="Cambria Math"/>
          </w:rPr>
          <m:t>→</m:t>
        </m:r>
      </m:oMath>
      <w:r>
        <w:rPr>
          <w:rFonts w:ascii="Times New Roman" w:eastAsia="Times New Roman" w:hAnsi="Times New Roman" w:cs="Times New Roman"/>
          <w:sz w:val="24"/>
          <w:szCs w:val="24"/>
        </w:rPr>
        <w:t>MATH</w:t>
      </w:r>
      <m:oMath>
        <m:r>
          <w:rPr>
            <w:rFonts w:ascii="Cambria Math" w:hAnsi="Cambria Math"/>
          </w:rPr>
          <m:t>→</m:t>
        </m:r>
      </m:oMath>
      <w:r>
        <w:rPr>
          <w:rFonts w:ascii="Times New Roman" w:eastAsia="Times New Roman" w:hAnsi="Times New Roman" w:cs="Times New Roman"/>
          <w:sz w:val="24"/>
          <w:szCs w:val="24"/>
        </w:rPr>
        <w:t>7:</w:t>
      </w:r>
      <w:r w:rsidR="00A95A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stdDEV</w:t>
      </w:r>
      <w:proofErr w:type="spellEnd"/>
      <w:r>
        <w:rPr>
          <w:rFonts w:ascii="Times New Roman" w:eastAsia="Times New Roman" w:hAnsi="Times New Roman" w:cs="Times New Roman"/>
          <w:sz w:val="24"/>
          <w:szCs w:val="24"/>
        </w:rPr>
        <w:t>) = 7.2310769 (placed the values in a list)</w:t>
      </w:r>
      <w:r w:rsidR="00A95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27C50268" w14:textId="045BADAB" w:rsidR="003A2040" w:rsidRDefault="004D75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E45408" w:rsidRPr="00E45408">
        <w:rPr>
          <w:rFonts w:ascii="Times New Roman" w:eastAsia="Times New Roman" w:hAnsi="Times New Roman" w:cs="Times New Roman"/>
          <w:sz w:val="28"/>
          <w:szCs w:val="28"/>
        </w:rPr>
        <w:t>t</w:t>
      </w:r>
      <w:r w:rsidR="00E45408" w:rsidRPr="00E45408">
        <w:rPr>
          <w:rFonts w:ascii="Times New Roman" w:eastAsia="Times New Roman" w:hAnsi="Times New Roman" w:cs="Times New Roman"/>
          <w:sz w:val="24"/>
          <w:szCs w:val="24"/>
          <w:vertAlign w:val="subscript"/>
        </w:rPr>
        <w:t>a, n-1</w:t>
      </w:r>
      <w:r>
        <w:rPr>
          <w:rFonts w:ascii="Times New Roman" w:eastAsia="Times New Roman" w:hAnsi="Times New Roman" w:cs="Times New Roman"/>
          <w:sz w:val="24"/>
          <w:szCs w:val="24"/>
        </w:rPr>
        <w:t>= t</w:t>
      </w:r>
      <m:oMath>
        <m:r>
          <w:rPr>
            <w:rFonts w:ascii="Times New Roman" w:eastAsia="Times New Roman" w:hAnsi="Times New Roman" w:cs="Times New Roman"/>
            <w:vertAlign w:val="subscript"/>
          </w:rPr>
          <m:t>0.10</m:t>
        </m:r>
      </m:oMath>
      <w:r>
        <w:rPr>
          <w:rFonts w:ascii="Times New Roman" w:eastAsia="Times New Roman" w:hAnsi="Times New Roman" w:cs="Times New Roman"/>
          <w:vertAlign w:val="subscript"/>
        </w:rPr>
        <w:t xml:space="preserve">,50 </w:t>
      </w:r>
      <w:r>
        <w:rPr>
          <w:rFonts w:ascii="Times New Roman" w:eastAsia="Times New Roman" w:hAnsi="Times New Roman" w:cs="Times New Roman"/>
          <w:sz w:val="24"/>
          <w:szCs w:val="24"/>
        </w:rPr>
        <w:t>= (PRGM</w:t>
      </w:r>
      <m:oMath>
        <m:r>
          <w:rPr>
            <w:rFonts w:ascii="Cambria Math" w:hAnsi="Cambria Math"/>
          </w:rPr>
          <m:t>→</m:t>
        </m:r>
      </m:oMath>
      <w:r>
        <w:rPr>
          <w:rFonts w:ascii="Times New Roman" w:eastAsia="Times New Roman" w:hAnsi="Times New Roman" w:cs="Times New Roman"/>
          <w:sz w:val="24"/>
          <w:szCs w:val="24"/>
        </w:rPr>
        <w:t>Tinverse) = ALPHA=.1 &amp; DF=50 =1.298713694 |</w:t>
      </w:r>
    </w:p>
    <w:p w14:paraId="4BFA062E" w14:textId="77777777" w:rsidR="003A2040" w:rsidRDefault="003A2040">
      <w:pPr>
        <w:spacing w:line="480" w:lineRule="auto"/>
        <w:rPr>
          <w:rFonts w:ascii="Times New Roman" w:eastAsia="Times New Roman" w:hAnsi="Times New Roman" w:cs="Times New Roman"/>
          <w:sz w:val="24"/>
          <w:szCs w:val="24"/>
        </w:rPr>
      </w:pPr>
    </w:p>
    <w:p w14:paraId="51CBE79B" w14:textId="0F61006B" w:rsidR="003A2040" w:rsidRDefault="004D755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 Test Statistic:</w:t>
      </w:r>
      <w:r>
        <w:rPr>
          <w:rFonts w:ascii="Times New Roman" w:eastAsia="Times New Roman" w:hAnsi="Times New Roman" w:cs="Times New Roman"/>
          <w:sz w:val="24"/>
          <w:szCs w:val="24"/>
        </w:rPr>
        <w:t xml:space="preserve"> t</w:t>
      </w:r>
      <w:r>
        <w:rPr>
          <w:rFonts w:ascii="Times New Roman" w:eastAsia="Times New Roman" w:hAnsi="Times New Roman" w:cs="Times New Roman"/>
          <w:vertAlign w:val="subscript"/>
        </w:rPr>
        <w:t>0</w:t>
      </w:r>
      <w:r>
        <w:rPr>
          <w:rFonts w:ascii="Times New Roman" w:eastAsia="Times New Roman" w:hAnsi="Times New Roman" w:cs="Times New Roman"/>
          <w:sz w:val="24"/>
          <w:szCs w:val="24"/>
        </w:rPr>
        <w:t xml:space="preserve"> = </w:t>
      </w:r>
      <w:r>
        <w:rPr>
          <w:rFonts w:ascii="Times New Roman" w:eastAsia="Times New Roman" w:hAnsi="Times New Roman" w:cs="Times New Roman"/>
          <w:noProof/>
          <w:sz w:val="24"/>
          <w:szCs w:val="24"/>
        </w:rPr>
        <w:drawing>
          <wp:inline distT="114300" distB="114300" distL="114300" distR="114300" wp14:anchorId="2370A0E4" wp14:editId="32D9050C">
            <wp:extent cx="571982" cy="4476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1982" cy="447638"/>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680F76F" w14:textId="77777777" w:rsidR="003A2040" w:rsidRDefault="003A2040">
      <w:pPr>
        <w:rPr>
          <w:rFonts w:ascii="Times New Roman" w:eastAsia="Times New Roman" w:hAnsi="Times New Roman" w:cs="Times New Roman"/>
          <w:sz w:val="24"/>
          <w:szCs w:val="24"/>
        </w:rPr>
      </w:pPr>
    </w:p>
    <w:p w14:paraId="6CA113CB" w14:textId="77777777" w:rsidR="003A2040" w:rsidRDefault="003A2040">
      <w:pPr>
        <w:rPr>
          <w:rFonts w:ascii="Times New Roman" w:eastAsia="Times New Roman" w:hAnsi="Times New Roman" w:cs="Times New Roman"/>
          <w:sz w:val="24"/>
          <w:szCs w:val="24"/>
        </w:rPr>
      </w:pPr>
    </w:p>
    <w:p w14:paraId="7A8154F8" w14:textId="570C568B" w:rsidR="003A2040" w:rsidRDefault="004D755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6. Reject H</w:t>
      </w:r>
      <w:r>
        <w:rPr>
          <w:rFonts w:ascii="Times New Roman" w:eastAsia="Times New Roman" w:hAnsi="Times New Roman" w:cs="Times New Roman"/>
          <w:b/>
          <w:vertAlign w:val="subscript"/>
        </w:rPr>
        <w:t xml:space="preserve">0 </w:t>
      </w:r>
      <w:r>
        <w:rPr>
          <w:rFonts w:ascii="Times New Roman" w:eastAsia="Times New Roman" w:hAnsi="Times New Roman" w:cs="Times New Roman"/>
          <w:b/>
        </w:rPr>
        <w:t>= if:</w:t>
      </w:r>
    </w:p>
    <w:p w14:paraId="4EA5A29B" w14:textId="6228D012" w:rsidR="003A2040" w:rsidRDefault="004D755B">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114300" distB="114300" distL="114300" distR="114300" wp14:anchorId="4AA37C5E" wp14:editId="7CE70846">
            <wp:extent cx="206270" cy="20627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6270" cy="206270"/>
                    </a:xfrm>
                    <a:prstGeom prst="rect">
                      <a:avLst/>
                    </a:prstGeom>
                    <a:ln/>
                  </pic:spPr>
                </pic:pic>
              </a:graphicData>
            </a:graphic>
          </wp:inline>
        </w:drawing>
      </w:r>
      <w:r>
        <w:rPr>
          <w:rFonts w:ascii="Times New Roman" w:eastAsia="Times New Roman" w:hAnsi="Times New Roman" w:cs="Times New Roman"/>
          <w:sz w:val="24"/>
          <w:szCs w:val="24"/>
        </w:rPr>
        <w:t xml:space="preserve">&gt; </w:t>
      </w:r>
      <m:oMath>
        <m:r>
          <w:rPr>
            <w:rFonts w:ascii="Cambria Math" w:hAnsi="Cambria Math"/>
          </w:rPr>
          <m:t>μ</m:t>
        </m:r>
      </m:oMath>
      <w:r>
        <w:rPr>
          <w:rFonts w:ascii="Times New Roman" w:eastAsia="Times New Roman" w:hAnsi="Times New Roman" w:cs="Times New Roman"/>
          <w:vertAlign w:val="subscript"/>
        </w:rPr>
        <w:t xml:space="preserve">0 </w:t>
      </w:r>
      <w:r>
        <w:rPr>
          <w:rFonts w:ascii="Times New Roman" w:eastAsia="Times New Roman" w:hAnsi="Times New Roman" w:cs="Times New Roman"/>
          <w:sz w:val="24"/>
          <w:szCs w:val="24"/>
        </w:rPr>
        <w:t xml:space="preserve">+ </w:t>
      </w:r>
      <w:r w:rsidR="00E45408" w:rsidRPr="00E45408">
        <w:rPr>
          <w:rFonts w:ascii="Times New Roman" w:eastAsia="Times New Roman" w:hAnsi="Times New Roman" w:cs="Times New Roman"/>
          <w:sz w:val="28"/>
          <w:szCs w:val="28"/>
        </w:rPr>
        <w:t>t</w:t>
      </w:r>
      <w:r w:rsidR="00E45408" w:rsidRPr="00E45408">
        <w:rPr>
          <w:rFonts w:ascii="Times New Roman" w:eastAsia="Times New Roman" w:hAnsi="Times New Roman" w:cs="Times New Roman"/>
          <w:sz w:val="24"/>
          <w:szCs w:val="24"/>
          <w:vertAlign w:val="subscript"/>
        </w:rPr>
        <w:t>a, n</w:t>
      </w:r>
      <w:r w:rsidRPr="00E45408">
        <w:rPr>
          <w:rFonts w:ascii="Times New Roman" w:eastAsia="Times New Roman" w:hAnsi="Times New Roman" w:cs="Times New Roman"/>
          <w:sz w:val="24"/>
          <w:szCs w:val="24"/>
          <w:vertAlign w:val="subscript"/>
        </w:rPr>
        <w:t>-1</w:t>
      </w:r>
      <w:r w:rsidRPr="00E45408">
        <w:rPr>
          <w:rFonts w:ascii="Times New Roman" w:eastAsia="Times New Roman" w:hAnsi="Times New Roman" w:cs="Times New Roman"/>
          <w:sz w:val="28"/>
          <w:szCs w:val="28"/>
        </w:rPr>
        <w:t>s/</w:t>
      </w:r>
      <m:oMath>
        <m:rad>
          <m:radPr>
            <m:degHide m:val="1"/>
            <m:ctrlPr>
              <w:rPr>
                <w:rFonts w:ascii="Times New Roman" w:eastAsia="Times New Roman" w:hAnsi="Times New Roman" w:cs="Times New Roman"/>
                <w:sz w:val="28"/>
                <w:szCs w:val="28"/>
              </w:rPr>
            </m:ctrlPr>
          </m:radPr>
          <m:deg/>
          <m:e>
            <m:r>
              <w:rPr>
                <w:rFonts w:ascii="Times New Roman" w:eastAsia="Times New Roman" w:hAnsi="Times New Roman" w:cs="Times New Roman"/>
                <w:sz w:val="28"/>
                <w:szCs w:val="28"/>
              </w:rPr>
              <m:t>n</m:t>
            </m:r>
          </m:e>
        </m:rad>
      </m:oMath>
    </w:p>
    <w:p w14:paraId="435BFF88" w14:textId="36D29214" w:rsidR="003A2040" w:rsidRDefault="004D755B">
      <w:pPr>
        <w:ind w:left="2160" w:firstLine="720"/>
        <w:rPr>
          <w:rFonts w:ascii="Times New Roman" w:eastAsia="Times New Roman" w:hAnsi="Times New Roman" w:cs="Times New Roman"/>
        </w:rPr>
      </w:pPr>
      <w:r>
        <w:rPr>
          <w:rFonts w:ascii="Times New Roman" w:eastAsia="Times New Roman" w:hAnsi="Times New Roman" w:cs="Times New Roman"/>
          <w:sz w:val="24"/>
          <w:szCs w:val="24"/>
        </w:rPr>
        <w:t>*   t</w:t>
      </w:r>
      <w:r>
        <w:rPr>
          <w:rFonts w:ascii="Times New Roman" w:eastAsia="Times New Roman" w:hAnsi="Times New Roman" w:cs="Times New Roman"/>
          <w:vertAlign w:val="subscript"/>
        </w:rPr>
        <w:t>0</w:t>
      </w:r>
      <w:r>
        <w:rPr>
          <w:rFonts w:ascii="Times New Roman" w:eastAsia="Times New Roman" w:hAnsi="Times New Roman" w:cs="Times New Roman"/>
          <w:sz w:val="24"/>
          <w:szCs w:val="24"/>
        </w:rPr>
        <w:t xml:space="preserve"> &gt; </w:t>
      </w:r>
      <w:r w:rsidR="00E45408" w:rsidRPr="00E45408">
        <w:rPr>
          <w:rFonts w:ascii="Times New Roman" w:eastAsia="Times New Roman" w:hAnsi="Times New Roman" w:cs="Times New Roman"/>
          <w:sz w:val="28"/>
          <w:szCs w:val="28"/>
        </w:rPr>
        <w:t>t</w:t>
      </w:r>
      <w:r w:rsidR="00E45408" w:rsidRPr="00E45408">
        <w:rPr>
          <w:rFonts w:ascii="Times New Roman" w:eastAsia="Times New Roman" w:hAnsi="Times New Roman" w:cs="Times New Roman"/>
          <w:sz w:val="24"/>
          <w:szCs w:val="24"/>
          <w:vertAlign w:val="subscript"/>
        </w:rPr>
        <w:t>a, n-1</w:t>
      </w:r>
    </w:p>
    <w:p w14:paraId="3B66DB79" w14:textId="77777777" w:rsidR="003A2040" w:rsidRDefault="004D755B">
      <w:pPr>
        <w:ind w:left="2160" w:firstLine="720"/>
        <w:rPr>
          <w:rFonts w:ascii="Times New Roman" w:eastAsia="Times New Roman" w:hAnsi="Times New Roman" w:cs="Times New Roman"/>
          <w:sz w:val="24"/>
          <w:szCs w:val="24"/>
        </w:rPr>
      </w:pPr>
      <w:r>
        <w:rPr>
          <w:rFonts w:ascii="Times New Roman" w:eastAsia="Times New Roman" w:hAnsi="Times New Roman" w:cs="Times New Roman"/>
        </w:rPr>
        <w:t>*</w:t>
      </w:r>
      <w:r>
        <w:rPr>
          <w:rFonts w:ascii="Times New Roman" w:eastAsia="Times New Roman" w:hAnsi="Times New Roman" w:cs="Times New Roman"/>
          <w:sz w:val="24"/>
          <w:szCs w:val="24"/>
        </w:rPr>
        <w:t xml:space="preserve"> P-value &lt; </w:t>
      </w:r>
      <m:oMath>
        <m:r>
          <w:rPr>
            <w:rFonts w:ascii="Cambria Math" w:hAnsi="Cambria Math"/>
          </w:rPr>
          <m:t>α</m:t>
        </m:r>
      </m:oMath>
    </w:p>
    <w:p w14:paraId="73FE8D57" w14:textId="77777777" w:rsidR="003A2040" w:rsidRDefault="004D75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Computations:</w:t>
      </w:r>
    </w:p>
    <w:p w14:paraId="07814163" w14:textId="77777777" w:rsidR="003A2040" w:rsidRDefault="003A2040">
      <w:pPr>
        <w:rPr>
          <w:rFonts w:ascii="Times New Roman" w:eastAsia="Times New Roman" w:hAnsi="Times New Roman" w:cs="Times New Roman"/>
          <w:sz w:val="24"/>
          <w:szCs w:val="24"/>
        </w:rPr>
      </w:pPr>
    </w:p>
    <w:p w14:paraId="04B63355" w14:textId="77777777" w:rsidR="003A2040" w:rsidRDefault="004D755B">
      <w:pPr>
        <w:rPr>
          <w:rFonts w:ascii="Times New Roman" w:eastAsia="Times New Roman" w:hAnsi="Times New Roman" w:cs="Times New Roman"/>
          <w:sz w:val="24"/>
          <w:szCs w:val="24"/>
        </w:rPr>
      </w:pPr>
      <w:r>
        <w:rPr>
          <w:rFonts w:ascii="Times New Roman" w:eastAsia="Times New Roman" w:hAnsi="Times New Roman" w:cs="Times New Roman"/>
          <w:sz w:val="28"/>
          <w:szCs w:val="28"/>
        </w:rPr>
        <w:t>t</w:t>
      </w:r>
      <w:r>
        <w:rPr>
          <w:rFonts w:ascii="Times New Roman" w:eastAsia="Times New Roman" w:hAnsi="Times New Roman" w:cs="Times New Roman"/>
          <w:sz w:val="26"/>
          <w:szCs w:val="26"/>
          <w:vertAlign w:val="subscript"/>
        </w:rPr>
        <w:t>0</w:t>
      </w:r>
      <w:r>
        <w:rPr>
          <w:rFonts w:ascii="Times New Roman" w:eastAsia="Times New Roman" w:hAnsi="Times New Roman" w:cs="Times New Roman"/>
          <w:sz w:val="28"/>
          <w:szCs w:val="28"/>
        </w:rPr>
        <w:t xml:space="preserve"> =</w:t>
      </w:r>
      <m:oMath>
        <m:f>
          <m:fPr>
            <m:ctrlPr>
              <w:rPr>
                <w:rFonts w:ascii="Times New Roman" w:eastAsia="Times New Roman" w:hAnsi="Times New Roman" w:cs="Times New Roman"/>
                <w:sz w:val="32"/>
                <w:szCs w:val="32"/>
              </w:rPr>
            </m:ctrlPr>
          </m:fPr>
          <m:num>
            <m:r>
              <w:rPr>
                <w:rFonts w:ascii="Times New Roman" w:eastAsia="Times New Roman" w:hAnsi="Times New Roman" w:cs="Times New Roman"/>
                <w:sz w:val="32"/>
                <w:szCs w:val="32"/>
              </w:rPr>
              <m:t>283.91-282.42</m:t>
            </m:r>
          </m:num>
          <m:den>
            <m:r>
              <w:rPr>
                <w:rFonts w:ascii="Times New Roman" w:eastAsia="Times New Roman" w:hAnsi="Times New Roman" w:cs="Times New Roman"/>
                <w:sz w:val="32"/>
                <w:szCs w:val="32"/>
              </w:rPr>
              <m:t>7.2311/</m:t>
            </m:r>
            <m:rad>
              <m:radPr>
                <m:degHide m:val="1"/>
                <m:ctrlPr>
                  <w:rPr>
                    <w:rFonts w:ascii="Times New Roman" w:eastAsia="Times New Roman" w:hAnsi="Times New Roman" w:cs="Times New Roman"/>
                    <w:sz w:val="32"/>
                    <w:szCs w:val="32"/>
                  </w:rPr>
                </m:ctrlPr>
              </m:radPr>
              <m:deg/>
              <m:e>
                <m:r>
                  <w:rPr>
                    <w:rFonts w:ascii="Times New Roman" w:eastAsia="Times New Roman" w:hAnsi="Times New Roman" w:cs="Times New Roman"/>
                    <w:sz w:val="32"/>
                    <w:szCs w:val="32"/>
                  </w:rPr>
                  <m:t>51</m:t>
                </m:r>
              </m:e>
            </m:rad>
          </m:den>
        </m:f>
      </m:oMath>
      <w:r>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 1.471522778</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w:t>
      </w:r>
    </w:p>
    <w:p w14:paraId="5CDBF87A" w14:textId="77777777" w:rsidR="003A2040" w:rsidRDefault="003A2040">
      <w:pPr>
        <w:rPr>
          <w:rFonts w:ascii="Times New Roman" w:eastAsia="Times New Roman" w:hAnsi="Times New Roman" w:cs="Times New Roman"/>
          <w:sz w:val="24"/>
          <w:szCs w:val="24"/>
        </w:rPr>
      </w:pPr>
    </w:p>
    <w:p w14:paraId="7DD84DC9" w14:textId="77777777" w:rsidR="003A2040" w:rsidRDefault="004D755B">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P value = </w:t>
      </w:r>
      <w:proofErr w:type="spellStart"/>
      <w:proofErr w:type="gramStart"/>
      <w:r>
        <w:rPr>
          <w:rFonts w:ascii="Times New Roman" w:eastAsia="Times New Roman" w:hAnsi="Times New Roman" w:cs="Times New Roman"/>
          <w:sz w:val="24"/>
          <w:szCs w:val="24"/>
        </w:rPr>
        <w:t>tcdf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w:t>
      </w:r>
      <w:r>
        <w:rPr>
          <w:rFonts w:ascii="Times New Roman" w:eastAsia="Times New Roman" w:hAnsi="Times New Roman" w:cs="Times New Roman"/>
          <w:vertAlign w:val="subscript"/>
        </w:rPr>
        <w:t>0</w:t>
      </w:r>
      <w:r>
        <w:rPr>
          <w:rFonts w:ascii="Times New Roman" w:eastAsia="Times New Roman" w:hAnsi="Times New Roman" w:cs="Times New Roman"/>
          <w:sz w:val="24"/>
          <w:szCs w:val="24"/>
        </w:rPr>
        <w:t xml:space="preserve"> , </w:t>
      </w:r>
      <m:oMath>
        <m:r>
          <w:rPr>
            <w:rFonts w:ascii="Cambria Math" w:hAnsi="Cambria Math"/>
          </w:rPr>
          <m:t>∞</m:t>
        </m:r>
      </m:oMath>
      <w:r>
        <w:rPr>
          <w:rFonts w:ascii="Times New Roman" w:eastAsia="Times New Roman" w:hAnsi="Times New Roman" w:cs="Times New Roman"/>
          <w:sz w:val="24"/>
          <w:szCs w:val="24"/>
        </w:rPr>
        <w:t>, n-1</w:t>
      </w:r>
      <w:r>
        <w:rPr>
          <w:rFonts w:ascii="Times New Roman" w:eastAsia="Times New Roman" w:hAnsi="Times New Roman" w:cs="Times New Roman"/>
          <w:vertAlign w:val="subscript"/>
        </w:rPr>
        <w:t xml:space="preserve">  </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tcdf</w:t>
      </w:r>
      <w:proofErr w:type="spellEnd"/>
      <w:r>
        <w:rPr>
          <w:rFonts w:ascii="Times New Roman" w:eastAsia="Times New Roman" w:hAnsi="Times New Roman" w:cs="Times New Roman"/>
          <w:sz w:val="24"/>
          <w:szCs w:val="24"/>
        </w:rPr>
        <w:t>(1.4715, 10</w:t>
      </w:r>
      <w:r>
        <w:rPr>
          <w:rFonts w:ascii="Times New Roman" w:eastAsia="Times New Roman" w:hAnsi="Times New Roman" w:cs="Times New Roman"/>
          <w:sz w:val="24"/>
          <w:szCs w:val="24"/>
          <w:vertAlign w:val="superscript"/>
        </w:rPr>
        <w:t>99</w:t>
      </w:r>
      <w:r>
        <w:rPr>
          <w:rFonts w:ascii="Times New Roman" w:eastAsia="Times New Roman" w:hAnsi="Times New Roman" w:cs="Times New Roman"/>
          <w:sz w:val="24"/>
          <w:szCs w:val="24"/>
        </w:rPr>
        <w:t xml:space="preserve"> , 50) =  0.0737111502</w:t>
      </w:r>
    </w:p>
    <w:p w14:paraId="6E2D26AE" w14:textId="77777777" w:rsidR="003A2040" w:rsidRDefault="003A2040">
      <w:pPr>
        <w:rPr>
          <w:rFonts w:ascii="Times New Roman" w:eastAsia="Times New Roman" w:hAnsi="Times New Roman" w:cs="Times New Roman"/>
          <w:sz w:val="24"/>
          <w:szCs w:val="24"/>
          <w:vertAlign w:val="superscript"/>
        </w:rPr>
      </w:pPr>
    </w:p>
    <w:p w14:paraId="5531DB6B" w14:textId="77777777" w:rsidR="003A2040" w:rsidRDefault="003A2040">
      <w:pPr>
        <w:rPr>
          <w:rFonts w:ascii="Times New Roman" w:eastAsia="Times New Roman" w:hAnsi="Times New Roman" w:cs="Times New Roman"/>
          <w:sz w:val="24"/>
          <w:szCs w:val="24"/>
        </w:rPr>
      </w:pPr>
    </w:p>
    <w:p w14:paraId="74BB7B99" w14:textId="77777777" w:rsidR="003A2040" w:rsidRDefault="004D75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 Conclusion:</w:t>
      </w:r>
    </w:p>
    <w:p w14:paraId="578193B8" w14:textId="77777777" w:rsidR="003A2040" w:rsidRDefault="003A2040">
      <w:pPr>
        <w:rPr>
          <w:rFonts w:ascii="Times New Roman" w:eastAsia="Times New Roman" w:hAnsi="Times New Roman" w:cs="Times New Roman"/>
          <w:b/>
          <w:sz w:val="24"/>
          <w:szCs w:val="24"/>
        </w:rPr>
      </w:pPr>
    </w:p>
    <w:p w14:paraId="210CCC7E" w14:textId="658AB69C" w:rsidR="003A2040" w:rsidRDefault="004D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Reject if </w:t>
      </w:r>
      <w:r w:rsidR="001411D1">
        <w:rPr>
          <w:rFonts w:ascii="Times New Roman" w:eastAsia="Times New Roman" w:hAnsi="Times New Roman" w:cs="Times New Roman"/>
          <w:sz w:val="24"/>
          <w:szCs w:val="24"/>
        </w:rPr>
        <w:t>t</w:t>
      </w:r>
      <w:r w:rsidR="001411D1">
        <w:rPr>
          <w:rFonts w:ascii="Times New Roman" w:eastAsia="Times New Roman" w:hAnsi="Times New Roman" w:cs="Times New Roman"/>
          <w:vertAlign w:val="subscript"/>
        </w:rPr>
        <w:t>0</w:t>
      </w:r>
      <w:r w:rsidR="001411D1">
        <w:rPr>
          <w:rFonts w:ascii="Times New Roman" w:eastAsia="Times New Roman" w:hAnsi="Times New Roman" w:cs="Times New Roman"/>
          <w:sz w:val="24"/>
          <w:szCs w:val="24"/>
        </w:rPr>
        <w:t xml:space="preserve"> &gt; </w:t>
      </w:r>
      <w:r w:rsidR="001411D1" w:rsidRPr="00E45408">
        <w:rPr>
          <w:rFonts w:ascii="Times New Roman" w:eastAsia="Times New Roman" w:hAnsi="Times New Roman" w:cs="Times New Roman"/>
          <w:sz w:val="28"/>
          <w:szCs w:val="28"/>
        </w:rPr>
        <w:t>t</w:t>
      </w:r>
      <w:r w:rsidR="001411D1" w:rsidRPr="00E45408">
        <w:rPr>
          <w:rFonts w:ascii="Times New Roman" w:eastAsia="Times New Roman" w:hAnsi="Times New Roman" w:cs="Times New Roman"/>
          <w:sz w:val="24"/>
          <w:szCs w:val="24"/>
          <w:vertAlign w:val="subscript"/>
        </w:rPr>
        <w:t>a, n-1</w:t>
      </w:r>
      <w:r w:rsidR="001411D1">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1.4715 &gt; 1.2987</w:t>
      </w:r>
      <m:oMath>
        <m:r>
          <w:rPr>
            <w:rFonts w:ascii="Cambria Math" w:hAnsi="Cambria Math"/>
          </w:rPr>
          <m:t>→</m:t>
        </m:r>
      </m:oMath>
      <w:r>
        <w:rPr>
          <w:rFonts w:ascii="Times New Roman" w:eastAsia="Times New Roman" w:hAnsi="Times New Roman" w:cs="Times New Roman"/>
          <w:sz w:val="24"/>
          <w:szCs w:val="24"/>
        </w:rPr>
        <w:t>YES!  Reject the null</w:t>
      </w:r>
      <w:r w:rsidR="001411D1">
        <w:rPr>
          <w:rFonts w:ascii="Times New Roman" w:eastAsia="Times New Roman" w:hAnsi="Times New Roman" w:cs="Times New Roman"/>
          <w:sz w:val="24"/>
          <w:szCs w:val="24"/>
        </w:rPr>
        <w:t>.</w:t>
      </w:r>
    </w:p>
    <w:p w14:paraId="030DBEAA" w14:textId="158C688C" w:rsidR="003A2040" w:rsidRDefault="004D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Reject if </w:t>
      </w:r>
      <w:r w:rsidR="001411D1">
        <w:rPr>
          <w:rFonts w:ascii="Times New Roman" w:eastAsia="Times New Roman" w:hAnsi="Times New Roman" w:cs="Times New Roman"/>
          <w:sz w:val="24"/>
          <w:szCs w:val="24"/>
        </w:rPr>
        <w:t xml:space="preserve">P-value &lt; </w:t>
      </w:r>
      <m:oMath>
        <m:r>
          <w:rPr>
            <w:rFonts w:ascii="Cambria Math" w:hAnsi="Cambria Math"/>
          </w:rPr>
          <m:t>α</m:t>
        </m:r>
      </m:oMath>
      <w:r w:rsidR="001411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0.0737 &lt; 0.10    </w:t>
      </w:r>
      <m:oMath>
        <m:r>
          <w:rPr>
            <w:rFonts w:ascii="Cambria Math" w:hAnsi="Cambria Math"/>
          </w:rPr>
          <m:t>→</m:t>
        </m:r>
      </m:oMath>
      <w:r>
        <w:rPr>
          <w:rFonts w:ascii="Times New Roman" w:eastAsia="Times New Roman" w:hAnsi="Times New Roman" w:cs="Times New Roman"/>
          <w:sz w:val="24"/>
          <w:szCs w:val="24"/>
        </w:rPr>
        <w:t>YES!  Reject the null</w:t>
      </w:r>
      <w:r w:rsidR="001411D1">
        <w:rPr>
          <w:rFonts w:ascii="Times New Roman" w:eastAsia="Times New Roman" w:hAnsi="Times New Roman" w:cs="Times New Roman"/>
          <w:sz w:val="24"/>
          <w:szCs w:val="24"/>
        </w:rPr>
        <w:t>.</w:t>
      </w:r>
    </w:p>
    <w:p w14:paraId="41583EC6" w14:textId="77777777" w:rsidR="003A2040" w:rsidRDefault="003A2040">
      <w:pPr>
        <w:rPr>
          <w:rFonts w:ascii="Times New Roman" w:eastAsia="Times New Roman" w:hAnsi="Times New Roman" w:cs="Times New Roman"/>
          <w:sz w:val="24"/>
          <w:szCs w:val="24"/>
        </w:rPr>
      </w:pPr>
    </w:p>
    <w:p w14:paraId="716D028D" w14:textId="519D8CA3" w:rsidR="003A2040" w:rsidRDefault="004D755B">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Interpretation:</w:t>
      </w:r>
      <w:r>
        <w:rPr>
          <w:rFonts w:ascii="Times New Roman" w:eastAsia="Times New Roman" w:hAnsi="Times New Roman" w:cs="Times New Roman"/>
          <w:sz w:val="24"/>
          <w:szCs w:val="24"/>
        </w:rPr>
        <w:t xml:space="preserve"> There is strong evidence to conclude that the mean score of the math portion of the standardized </w:t>
      </w:r>
      <w:r w:rsidR="00120819">
        <w:rPr>
          <w:rFonts w:ascii="Times New Roman" w:eastAsia="Times New Roman" w:hAnsi="Times New Roman" w:cs="Times New Roman"/>
          <w:sz w:val="24"/>
          <w:szCs w:val="24"/>
        </w:rPr>
        <w:t xml:space="preserve">math </w:t>
      </w:r>
      <w:r>
        <w:rPr>
          <w:rFonts w:ascii="Times New Roman" w:eastAsia="Times New Roman" w:hAnsi="Times New Roman" w:cs="Times New Roman"/>
          <w:sz w:val="24"/>
          <w:szCs w:val="24"/>
        </w:rPr>
        <w:t>test exceeds 282.42 between the years of 2009 to 2013.</w:t>
      </w:r>
    </w:p>
    <w:p w14:paraId="7E07DD25" w14:textId="77777777" w:rsidR="003A2040" w:rsidRDefault="003A2040">
      <w:pPr>
        <w:rPr>
          <w:rFonts w:ascii="Times New Roman" w:eastAsia="Times New Roman" w:hAnsi="Times New Roman" w:cs="Times New Roman"/>
          <w:sz w:val="24"/>
          <w:szCs w:val="24"/>
        </w:rPr>
      </w:pPr>
    </w:p>
    <w:p w14:paraId="0EBBD373" w14:textId="77777777" w:rsidR="003A2040" w:rsidRDefault="003A2040">
      <w:pPr>
        <w:rPr>
          <w:rFonts w:ascii="Times New Roman" w:eastAsia="Times New Roman" w:hAnsi="Times New Roman" w:cs="Times New Roman"/>
          <w:sz w:val="24"/>
          <w:szCs w:val="24"/>
        </w:rPr>
      </w:pPr>
    </w:p>
    <w:p w14:paraId="56AB91C2" w14:textId="77777777" w:rsidR="003A2040" w:rsidRDefault="003A2040">
      <w:pPr>
        <w:rPr>
          <w:rFonts w:ascii="Times New Roman" w:eastAsia="Times New Roman" w:hAnsi="Times New Roman" w:cs="Times New Roman"/>
          <w:sz w:val="24"/>
          <w:szCs w:val="24"/>
        </w:rPr>
      </w:pPr>
    </w:p>
    <w:p w14:paraId="0F03950C" w14:textId="77777777" w:rsidR="003A2040" w:rsidRDefault="003A2040">
      <w:pPr>
        <w:rPr>
          <w:rFonts w:ascii="Times New Roman" w:eastAsia="Times New Roman" w:hAnsi="Times New Roman" w:cs="Times New Roman"/>
          <w:sz w:val="24"/>
          <w:szCs w:val="24"/>
        </w:rPr>
      </w:pPr>
    </w:p>
    <w:p w14:paraId="329A26B4" w14:textId="77777777" w:rsidR="003A2040" w:rsidRDefault="003A2040">
      <w:pPr>
        <w:rPr>
          <w:rFonts w:ascii="Times New Roman" w:eastAsia="Times New Roman" w:hAnsi="Times New Roman" w:cs="Times New Roman"/>
          <w:sz w:val="24"/>
          <w:szCs w:val="24"/>
        </w:rPr>
      </w:pPr>
    </w:p>
    <w:p w14:paraId="5ECBA69F" w14:textId="77777777" w:rsidR="003A2040" w:rsidRDefault="004D75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 </w:t>
      </w:r>
    </w:p>
    <w:p w14:paraId="45C41CCB" w14:textId="77777777" w:rsidR="003A2040" w:rsidRDefault="003A2040">
      <w:pPr>
        <w:rPr>
          <w:rFonts w:ascii="Times New Roman" w:eastAsia="Times New Roman" w:hAnsi="Times New Roman" w:cs="Times New Roman"/>
          <w:sz w:val="24"/>
          <w:szCs w:val="24"/>
        </w:rPr>
      </w:pPr>
    </w:p>
    <w:p w14:paraId="0F917B54" w14:textId="77777777" w:rsidR="003A2040" w:rsidRDefault="004D755B">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“NAEP State Profiles.” </w:t>
      </w:r>
      <w:r>
        <w:rPr>
          <w:rFonts w:ascii="Times New Roman" w:eastAsia="Times New Roman" w:hAnsi="Times New Roman" w:cs="Times New Roman"/>
          <w:i/>
          <w:sz w:val="24"/>
          <w:szCs w:val="24"/>
        </w:rPr>
        <w:t>The Nation's Report Card</w:t>
      </w:r>
      <w:r>
        <w:rPr>
          <w:rFonts w:ascii="Times New Roman" w:eastAsia="Times New Roman" w:hAnsi="Times New Roman" w:cs="Times New Roman"/>
          <w:sz w:val="24"/>
          <w:szCs w:val="24"/>
        </w:rPr>
        <w:t xml:space="preserve">, www.nationsreportcard.gov/profiles/stateprofile?chort=2. </w:t>
      </w:r>
    </w:p>
    <w:p w14:paraId="5B35085A" w14:textId="77777777" w:rsidR="003A2040" w:rsidRDefault="004D755B">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Department of Education, Institute of Education Sciences, National Center for Education Statistics, National Assessment of Educational Progress (NAEP), 2013 Mathematics Assessment. </w:t>
      </w:r>
      <w:hyperlink r:id="rId10">
        <w:r>
          <w:rPr>
            <w:rFonts w:ascii="Times New Roman" w:eastAsia="Times New Roman" w:hAnsi="Times New Roman" w:cs="Times New Roman"/>
            <w:color w:val="1155CC"/>
            <w:sz w:val="24"/>
            <w:szCs w:val="24"/>
            <w:u w:val="single"/>
          </w:rPr>
          <w:t>https://www.nationsreportcard.gov/profiles/stateprofile?chort=2&amp;sub=MAT&amp;sj=AL&amp;sfj=NP&amp;st=MN&amp;year=2009R3</w:t>
        </w:r>
      </w:hyperlink>
    </w:p>
    <w:p w14:paraId="1C8E3F70" w14:textId="77777777" w:rsidR="003A2040" w:rsidRDefault="004D755B">
      <w:pPr>
        <w:numPr>
          <w:ilvl w:val="1"/>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Department of Education, Institute of Education Sciences, National Center for Education Statistics, National Assessment of Educational Progress (NAEP), 2009 Mathematics Assessment.</w:t>
      </w:r>
    </w:p>
    <w:p w14:paraId="18245DE4" w14:textId="77777777" w:rsidR="003A2040" w:rsidRDefault="008E4F52">
      <w:pPr>
        <w:spacing w:line="360" w:lineRule="auto"/>
        <w:ind w:left="2160"/>
        <w:rPr>
          <w:rFonts w:ascii="Times New Roman" w:eastAsia="Times New Roman" w:hAnsi="Times New Roman" w:cs="Times New Roman"/>
          <w:sz w:val="24"/>
          <w:szCs w:val="24"/>
        </w:rPr>
      </w:pPr>
      <w:hyperlink r:id="rId11">
        <w:r w:rsidR="004D755B">
          <w:rPr>
            <w:rFonts w:ascii="Times New Roman" w:eastAsia="Times New Roman" w:hAnsi="Times New Roman" w:cs="Times New Roman"/>
            <w:color w:val="1155CC"/>
            <w:sz w:val="24"/>
            <w:szCs w:val="24"/>
            <w:u w:val="single"/>
          </w:rPr>
          <w:t>https://www.nationsreportcard.gov/profiles/stateprofile?chort=2&amp;sub=MAT&amp;sj=AL&amp;sfj=NP&amp;st=MN&amp;year=2013R3</w:t>
        </w:r>
      </w:hyperlink>
    </w:p>
    <w:p w14:paraId="4632C221" w14:textId="77777777" w:rsidR="003A2040" w:rsidRDefault="004D755B">
      <w:pPr>
        <w:numPr>
          <w:ilvl w:val="0"/>
          <w:numId w:val="1"/>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Study.com</w:t>
      </w:r>
      <w:r>
        <w:rPr>
          <w:rFonts w:ascii="Times New Roman" w:eastAsia="Times New Roman" w:hAnsi="Times New Roman" w:cs="Times New Roman"/>
          <w:sz w:val="24"/>
          <w:szCs w:val="24"/>
        </w:rPr>
        <w:t xml:space="preserve">, study.com/academy/lesson/reasons-and-purposes-for-standardized-testing.html. </w:t>
      </w:r>
    </w:p>
    <w:p w14:paraId="244E3EB6" w14:textId="77777777" w:rsidR="003A2040" w:rsidRDefault="004D755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Closing notes: </w:t>
      </w:r>
    </w:p>
    <w:p w14:paraId="68C893F9" w14:textId="0B1FA8B7" w:rsidR="003A2040" w:rsidRDefault="004D75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data that I had presented it showed multiple sets of data not only targeting 8th graders in that year but also 4th and 12th graders. The data was produced from the website of </w:t>
      </w:r>
      <w:r>
        <w:rPr>
          <w:rFonts w:ascii="Times New Roman" w:eastAsia="Times New Roman" w:hAnsi="Times New Roman" w:cs="Times New Roman"/>
          <w:i/>
          <w:sz w:val="24"/>
          <w:szCs w:val="24"/>
        </w:rPr>
        <w:t>nations report card.</w:t>
      </w:r>
      <w:r>
        <w:rPr>
          <w:rFonts w:ascii="Times New Roman" w:eastAsia="Times New Roman" w:hAnsi="Times New Roman" w:cs="Times New Roman"/>
          <w:sz w:val="24"/>
          <w:szCs w:val="24"/>
        </w:rPr>
        <w:t xml:space="preserve"> The data I had presented removed </w:t>
      </w:r>
      <w:r w:rsidR="00120819">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points </w:t>
      </w:r>
      <w:r w:rsidR="00120819">
        <w:rPr>
          <w:rFonts w:ascii="Times New Roman" w:eastAsia="Times New Roman" w:hAnsi="Times New Roman" w:cs="Times New Roman"/>
          <w:sz w:val="24"/>
          <w:szCs w:val="24"/>
        </w:rPr>
        <w:t>which may have skewed results.</w:t>
      </w:r>
      <w:r>
        <w:rPr>
          <w:rFonts w:ascii="Times New Roman" w:eastAsia="Times New Roman" w:hAnsi="Times New Roman" w:cs="Times New Roman"/>
          <w:sz w:val="24"/>
          <w:szCs w:val="24"/>
        </w:rPr>
        <w:t xml:space="preserve"> The two removed </w:t>
      </w:r>
      <w:r w:rsidR="00120819">
        <w:rPr>
          <w:rFonts w:ascii="Times New Roman" w:eastAsia="Times New Roman" w:hAnsi="Times New Roman" w:cs="Times New Roman"/>
          <w:sz w:val="24"/>
          <w:szCs w:val="24"/>
        </w:rPr>
        <w:t xml:space="preserve">points </w:t>
      </w:r>
      <w:r>
        <w:rPr>
          <w:rFonts w:ascii="Times New Roman" w:eastAsia="Times New Roman" w:hAnsi="Times New Roman" w:cs="Times New Roman"/>
          <w:sz w:val="24"/>
          <w:szCs w:val="24"/>
        </w:rPr>
        <w:t xml:space="preserve">were Puerto Rico, and </w:t>
      </w:r>
      <w:proofErr w:type="gramStart"/>
      <w:r>
        <w:rPr>
          <w:rFonts w:ascii="Times New Roman" w:eastAsia="Times New Roman" w:hAnsi="Times New Roman" w:cs="Times New Roman"/>
          <w:sz w:val="24"/>
          <w:szCs w:val="24"/>
        </w:rPr>
        <w:t>DoDEA(</w:t>
      </w:r>
      <w:proofErr w:type="gramEnd"/>
      <w:r>
        <w:rPr>
          <w:rFonts w:ascii="Times New Roman" w:eastAsia="Times New Roman" w:hAnsi="Times New Roman" w:cs="Times New Roman"/>
          <w:sz w:val="24"/>
          <w:szCs w:val="24"/>
        </w:rPr>
        <w:t>Department of Defense Education Activity)</w:t>
      </w:r>
      <w:r w:rsidR="00120819">
        <w:rPr>
          <w:rFonts w:ascii="Times New Roman" w:eastAsia="Times New Roman" w:hAnsi="Times New Roman" w:cs="Times New Roman"/>
          <w:sz w:val="24"/>
          <w:szCs w:val="24"/>
        </w:rPr>
        <w:t xml:space="preserve"> as educational reforms or improvements may not influence these data point.</w:t>
      </w:r>
      <w:r>
        <w:rPr>
          <w:rFonts w:ascii="Times New Roman" w:eastAsia="Times New Roman" w:hAnsi="Times New Roman" w:cs="Times New Roman"/>
          <w:sz w:val="24"/>
          <w:szCs w:val="24"/>
        </w:rPr>
        <w:t xml:space="preserve"> One major reason that Puerto Rico was taken out was looking at the various years there were times when the data set from that jurisdiction did not input any data causing my sample size to vary. DoDEA was taken out purely because it was inconsistent with the type of jurisdiction presented </w:t>
      </w:r>
      <w:r w:rsidR="00120819">
        <w:rPr>
          <w:rFonts w:ascii="Times New Roman" w:eastAsia="Times New Roman" w:hAnsi="Times New Roman" w:cs="Times New Roman"/>
          <w:sz w:val="24"/>
          <w:szCs w:val="24"/>
        </w:rPr>
        <w:t>compared to</w:t>
      </w:r>
      <w:r>
        <w:rPr>
          <w:rFonts w:ascii="Times New Roman" w:eastAsia="Times New Roman" w:hAnsi="Times New Roman" w:cs="Times New Roman"/>
          <w:sz w:val="24"/>
          <w:szCs w:val="24"/>
        </w:rPr>
        <w:t xml:space="preserve"> </w:t>
      </w:r>
      <w:r w:rsidR="00887907">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state</w:t>
      </w:r>
      <w:r w:rsidR="0088790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71E198B6" w14:textId="0BFD3819" w:rsidR="003A2040" w:rsidRDefault="004D75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story description was based on the reading presented from </w:t>
      </w:r>
      <w:r>
        <w:rPr>
          <w:rFonts w:ascii="Times New Roman" w:eastAsia="Times New Roman" w:hAnsi="Times New Roman" w:cs="Times New Roman"/>
          <w:i/>
          <w:sz w:val="24"/>
          <w:szCs w:val="24"/>
        </w:rPr>
        <w:t>Study</w:t>
      </w:r>
      <w:r>
        <w:rPr>
          <w:rFonts w:ascii="Times New Roman" w:eastAsia="Times New Roman" w:hAnsi="Times New Roman" w:cs="Times New Roman"/>
          <w:sz w:val="24"/>
          <w:szCs w:val="24"/>
        </w:rPr>
        <w:t xml:space="preserve">. As the information correlates well with the data of the </w:t>
      </w:r>
      <w:r>
        <w:rPr>
          <w:rFonts w:ascii="Times New Roman" w:eastAsia="Times New Roman" w:hAnsi="Times New Roman" w:cs="Times New Roman"/>
          <w:i/>
          <w:sz w:val="24"/>
          <w:szCs w:val="24"/>
        </w:rPr>
        <w:t xml:space="preserve">nation's report card. </w:t>
      </w:r>
      <w:r w:rsidR="004E252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verage </w:t>
      </w:r>
      <w:r w:rsidR="004E252E">
        <w:rPr>
          <w:rFonts w:ascii="Times New Roman" w:eastAsia="Times New Roman" w:hAnsi="Times New Roman" w:cs="Times New Roman"/>
          <w:sz w:val="24"/>
          <w:szCs w:val="24"/>
        </w:rPr>
        <w:t xml:space="preserve">statewide data may have state specific influences and sampling biases. It’s unclear how data was collected. </w:t>
      </w:r>
      <w:proofErr w:type="gramStart"/>
      <w:r w:rsidR="004E252E">
        <w:rPr>
          <w:rFonts w:ascii="Times New Roman" w:eastAsia="Times New Roman" w:hAnsi="Times New Roman" w:cs="Times New Roman"/>
          <w:sz w:val="24"/>
          <w:szCs w:val="24"/>
        </w:rPr>
        <w:t>However</w:t>
      </w:r>
      <w:proofErr w:type="gramEnd"/>
      <w:r w:rsidR="004E252E">
        <w:rPr>
          <w:rFonts w:ascii="Times New Roman" w:eastAsia="Times New Roman" w:hAnsi="Times New Roman" w:cs="Times New Roman"/>
          <w:sz w:val="24"/>
          <w:szCs w:val="24"/>
        </w:rPr>
        <w:t xml:space="preserve"> given this </w:t>
      </w:r>
      <w:r w:rsidR="004E252E">
        <w:rPr>
          <w:rFonts w:ascii="Times New Roman" w:eastAsia="Times New Roman" w:hAnsi="Times New Roman" w:cs="Times New Roman"/>
          <w:sz w:val="24"/>
          <w:szCs w:val="24"/>
        </w:rPr>
        <w:lastRenderedPageBreak/>
        <w:t>is a government run program, we assume the average state values is a robust number to compare across states</w:t>
      </w:r>
      <w:r>
        <w:rPr>
          <w:rFonts w:ascii="Times New Roman" w:eastAsia="Times New Roman" w:hAnsi="Times New Roman" w:cs="Times New Roman"/>
          <w:sz w:val="24"/>
          <w:szCs w:val="24"/>
        </w:rPr>
        <w:t>.</w:t>
      </w:r>
      <w:r w:rsidR="002E5D4C">
        <w:rPr>
          <w:rFonts w:ascii="Times New Roman" w:eastAsia="Times New Roman" w:hAnsi="Times New Roman" w:cs="Times New Roman"/>
          <w:sz w:val="24"/>
          <w:szCs w:val="24"/>
        </w:rPr>
        <w:t xml:space="preserve"> Some of these assumptions could influence the overall hypothesis testing. </w:t>
      </w:r>
      <w:r>
        <w:rPr>
          <w:rFonts w:ascii="Times New Roman" w:eastAsia="Times New Roman" w:hAnsi="Times New Roman" w:cs="Times New Roman"/>
          <w:sz w:val="24"/>
          <w:szCs w:val="24"/>
        </w:rPr>
        <w:t xml:space="preserve">   </w:t>
      </w:r>
    </w:p>
    <w:p w14:paraId="76AC757A" w14:textId="77777777" w:rsidR="003A2040" w:rsidRDefault="004D75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image of the data table was the screenshot of the table presented below, the data was manually inputted meeting the requirements of 50 observations and mean was not given.  </w:t>
      </w:r>
    </w:p>
    <w:p w14:paraId="5123B0CC" w14:textId="77777777" w:rsidR="003A2040" w:rsidRDefault="004D755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bl>
      <w:tblPr>
        <w:tblStyle w:val="a0"/>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530"/>
        <w:gridCol w:w="1425"/>
        <w:gridCol w:w="1440"/>
        <w:gridCol w:w="1410"/>
        <w:gridCol w:w="1530"/>
      </w:tblGrid>
      <w:tr w:rsidR="003A2040" w14:paraId="2BDA8762" w14:textId="77777777">
        <w:tc>
          <w:tcPr>
            <w:tcW w:w="1155" w:type="dxa"/>
            <w:tcBorders>
              <w:top w:val="single" w:sz="24" w:space="0" w:color="000000"/>
              <w:left w:val="single" w:sz="24" w:space="0" w:color="000000"/>
              <w:bottom w:val="single" w:sz="24" w:space="0" w:color="000000"/>
              <w:right w:val="single" w:sz="12" w:space="0" w:color="000000"/>
            </w:tcBorders>
            <w:shd w:val="clear" w:color="auto" w:fill="CCCCCC"/>
          </w:tcPr>
          <w:p w14:paraId="6142561A"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Jurisdiction </w:t>
            </w:r>
          </w:p>
        </w:tc>
        <w:tc>
          <w:tcPr>
            <w:tcW w:w="1530" w:type="dxa"/>
            <w:tcBorders>
              <w:top w:val="single" w:sz="24" w:space="0" w:color="000000"/>
              <w:left w:val="single" w:sz="12" w:space="0" w:color="000000"/>
              <w:bottom w:val="single" w:sz="24" w:space="0" w:color="000000"/>
              <w:right w:val="single" w:sz="24" w:space="0" w:color="000000"/>
            </w:tcBorders>
            <w:shd w:val="clear" w:color="auto" w:fill="CCCCCC"/>
          </w:tcPr>
          <w:p w14:paraId="48EE1509" w14:textId="77777777" w:rsidR="003A2040" w:rsidRDefault="004D755B">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Average Score</w:t>
            </w:r>
          </w:p>
          <w:p w14:paraId="70A9E231" w14:textId="77777777" w:rsidR="003A2040" w:rsidRDefault="004D755B">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(0-500)</w:t>
            </w:r>
          </w:p>
          <w:p w14:paraId="40576F88" w14:textId="77777777" w:rsidR="003A2040" w:rsidRDefault="004D755B">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Math Score</w:t>
            </w:r>
          </w:p>
        </w:tc>
        <w:tc>
          <w:tcPr>
            <w:tcW w:w="1425" w:type="dxa"/>
            <w:tcBorders>
              <w:top w:val="single" w:sz="24" w:space="0" w:color="000000"/>
              <w:left w:val="single" w:sz="24" w:space="0" w:color="000000"/>
              <w:bottom w:val="single" w:sz="24" w:space="0" w:color="000000"/>
              <w:right w:val="single" w:sz="12" w:space="0" w:color="000000"/>
            </w:tcBorders>
            <w:shd w:val="clear" w:color="auto" w:fill="CCCCCC"/>
          </w:tcPr>
          <w:p w14:paraId="755E8673" w14:textId="77777777" w:rsidR="003A2040" w:rsidRDefault="004D755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Jurisdiction </w:t>
            </w:r>
          </w:p>
        </w:tc>
        <w:tc>
          <w:tcPr>
            <w:tcW w:w="1440" w:type="dxa"/>
            <w:tcBorders>
              <w:top w:val="single" w:sz="24" w:space="0" w:color="000000"/>
              <w:left w:val="single" w:sz="12" w:space="0" w:color="000000"/>
              <w:bottom w:val="single" w:sz="24" w:space="0" w:color="000000"/>
              <w:right w:val="single" w:sz="24" w:space="0" w:color="000000"/>
            </w:tcBorders>
            <w:shd w:val="clear" w:color="auto" w:fill="CCCCCC"/>
          </w:tcPr>
          <w:p w14:paraId="4658E602" w14:textId="77777777" w:rsidR="003A2040" w:rsidRDefault="004D755B">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Average Score</w:t>
            </w:r>
          </w:p>
          <w:p w14:paraId="5B7CBADC" w14:textId="77777777" w:rsidR="003A2040" w:rsidRDefault="004D755B">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(0-500)</w:t>
            </w:r>
          </w:p>
          <w:p w14:paraId="5B19657C" w14:textId="77777777" w:rsidR="003A2040" w:rsidRDefault="004D755B">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Math Score</w:t>
            </w:r>
          </w:p>
        </w:tc>
        <w:tc>
          <w:tcPr>
            <w:tcW w:w="1410" w:type="dxa"/>
            <w:tcBorders>
              <w:top w:val="single" w:sz="24" w:space="0" w:color="000000"/>
              <w:left w:val="single" w:sz="24" w:space="0" w:color="000000"/>
              <w:bottom w:val="single" w:sz="24" w:space="0" w:color="000000"/>
              <w:right w:val="single" w:sz="12" w:space="0" w:color="000000"/>
            </w:tcBorders>
            <w:shd w:val="clear" w:color="auto" w:fill="CCCCCC"/>
          </w:tcPr>
          <w:p w14:paraId="78571E89" w14:textId="77777777" w:rsidR="003A2040" w:rsidRDefault="004D755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Jurisdiction </w:t>
            </w:r>
          </w:p>
        </w:tc>
        <w:tc>
          <w:tcPr>
            <w:tcW w:w="1530" w:type="dxa"/>
            <w:tcBorders>
              <w:top w:val="single" w:sz="24" w:space="0" w:color="000000"/>
              <w:left w:val="single" w:sz="12" w:space="0" w:color="000000"/>
              <w:bottom w:val="single" w:sz="24" w:space="0" w:color="000000"/>
              <w:right w:val="single" w:sz="24" w:space="0" w:color="000000"/>
            </w:tcBorders>
            <w:shd w:val="clear" w:color="auto" w:fill="CCCCCC"/>
          </w:tcPr>
          <w:p w14:paraId="413B5B77" w14:textId="77777777" w:rsidR="003A2040" w:rsidRDefault="004D755B">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Average Score</w:t>
            </w:r>
          </w:p>
          <w:p w14:paraId="1D30BB13" w14:textId="77777777" w:rsidR="003A2040" w:rsidRDefault="004D755B">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(0-500)</w:t>
            </w:r>
          </w:p>
          <w:p w14:paraId="71858F62" w14:textId="77777777" w:rsidR="003A2040" w:rsidRDefault="004D755B">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Math Score</w:t>
            </w:r>
          </w:p>
        </w:tc>
      </w:tr>
      <w:tr w:rsidR="003A2040" w14:paraId="7ACB8079" w14:textId="77777777">
        <w:tc>
          <w:tcPr>
            <w:tcW w:w="1155" w:type="dxa"/>
            <w:tcBorders>
              <w:top w:val="single" w:sz="24" w:space="0" w:color="000000"/>
              <w:left w:val="single" w:sz="24" w:space="0" w:color="000000"/>
            </w:tcBorders>
          </w:tcPr>
          <w:p w14:paraId="798879EA"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Alabama </w:t>
            </w:r>
          </w:p>
        </w:tc>
        <w:tc>
          <w:tcPr>
            <w:tcW w:w="1530" w:type="dxa"/>
            <w:tcBorders>
              <w:top w:val="single" w:sz="24" w:space="0" w:color="000000"/>
              <w:right w:val="single" w:sz="24" w:space="0" w:color="000000"/>
            </w:tcBorders>
          </w:tcPr>
          <w:p w14:paraId="03B9F282"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269.19</w:t>
            </w:r>
          </w:p>
        </w:tc>
        <w:tc>
          <w:tcPr>
            <w:tcW w:w="1425" w:type="dxa"/>
            <w:tcBorders>
              <w:top w:val="single" w:sz="24" w:space="0" w:color="000000"/>
              <w:left w:val="single" w:sz="24" w:space="0" w:color="000000"/>
            </w:tcBorders>
          </w:tcPr>
          <w:p w14:paraId="0F99194E"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Maine</w:t>
            </w:r>
          </w:p>
        </w:tc>
        <w:tc>
          <w:tcPr>
            <w:tcW w:w="1440" w:type="dxa"/>
            <w:tcBorders>
              <w:top w:val="single" w:sz="24" w:space="0" w:color="000000"/>
              <w:right w:val="single" w:sz="24" w:space="0" w:color="000000"/>
            </w:tcBorders>
          </w:tcPr>
          <w:p w14:paraId="7F6C8206"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288.73</w:t>
            </w:r>
          </w:p>
        </w:tc>
        <w:tc>
          <w:tcPr>
            <w:tcW w:w="1410" w:type="dxa"/>
            <w:tcBorders>
              <w:top w:val="single" w:sz="24" w:space="0" w:color="000000"/>
              <w:left w:val="single" w:sz="24" w:space="0" w:color="000000"/>
            </w:tcBorders>
          </w:tcPr>
          <w:p w14:paraId="00C52555"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Pennsylvania</w:t>
            </w:r>
          </w:p>
        </w:tc>
        <w:tc>
          <w:tcPr>
            <w:tcW w:w="1530" w:type="dxa"/>
            <w:tcBorders>
              <w:top w:val="single" w:sz="24" w:space="0" w:color="000000"/>
              <w:right w:val="single" w:sz="24" w:space="0" w:color="000000"/>
            </w:tcBorders>
          </w:tcPr>
          <w:p w14:paraId="2635D8D1"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289.62</w:t>
            </w:r>
          </w:p>
        </w:tc>
      </w:tr>
      <w:tr w:rsidR="003A2040" w14:paraId="30826524" w14:textId="77777777">
        <w:tc>
          <w:tcPr>
            <w:tcW w:w="1155" w:type="dxa"/>
            <w:tcBorders>
              <w:left w:val="single" w:sz="24" w:space="0" w:color="000000"/>
            </w:tcBorders>
          </w:tcPr>
          <w:p w14:paraId="6C0C9049"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Arizona</w:t>
            </w:r>
          </w:p>
        </w:tc>
        <w:tc>
          <w:tcPr>
            <w:tcW w:w="1530" w:type="dxa"/>
            <w:tcBorders>
              <w:right w:val="single" w:sz="24" w:space="0" w:color="000000"/>
            </w:tcBorders>
          </w:tcPr>
          <w:p w14:paraId="39083F86" w14:textId="77777777" w:rsidR="003A2040" w:rsidRDefault="004D755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281.56</w:t>
            </w:r>
          </w:p>
        </w:tc>
        <w:tc>
          <w:tcPr>
            <w:tcW w:w="1425" w:type="dxa"/>
            <w:tcBorders>
              <w:left w:val="single" w:sz="24" w:space="0" w:color="000000"/>
            </w:tcBorders>
          </w:tcPr>
          <w:p w14:paraId="0C79CD07"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Maryland</w:t>
            </w:r>
          </w:p>
        </w:tc>
        <w:tc>
          <w:tcPr>
            <w:tcW w:w="1440" w:type="dxa"/>
            <w:tcBorders>
              <w:right w:val="single" w:sz="24" w:space="0" w:color="000000"/>
            </w:tcBorders>
          </w:tcPr>
          <w:p w14:paraId="37BB34C0"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286.64</w:t>
            </w:r>
          </w:p>
        </w:tc>
        <w:tc>
          <w:tcPr>
            <w:tcW w:w="1410" w:type="dxa"/>
            <w:tcBorders>
              <w:left w:val="single" w:sz="24" w:space="0" w:color="000000"/>
            </w:tcBorders>
          </w:tcPr>
          <w:p w14:paraId="23E36DDD"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Rhode Island</w:t>
            </w:r>
          </w:p>
        </w:tc>
        <w:tc>
          <w:tcPr>
            <w:tcW w:w="1530" w:type="dxa"/>
            <w:tcBorders>
              <w:right w:val="single" w:sz="24" w:space="0" w:color="000000"/>
            </w:tcBorders>
          </w:tcPr>
          <w:p w14:paraId="66FA6F08"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284.09</w:t>
            </w:r>
          </w:p>
        </w:tc>
      </w:tr>
      <w:tr w:rsidR="003A2040" w14:paraId="115D0595" w14:textId="77777777">
        <w:tc>
          <w:tcPr>
            <w:tcW w:w="1155" w:type="dxa"/>
            <w:tcBorders>
              <w:left w:val="single" w:sz="24" w:space="0" w:color="000000"/>
            </w:tcBorders>
          </w:tcPr>
          <w:p w14:paraId="156EEAC0"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Arkansas</w:t>
            </w:r>
          </w:p>
        </w:tc>
        <w:tc>
          <w:tcPr>
            <w:tcW w:w="1530" w:type="dxa"/>
            <w:tcBorders>
              <w:right w:val="single" w:sz="24" w:space="0" w:color="000000"/>
            </w:tcBorders>
          </w:tcPr>
          <w:p w14:paraId="5B3084F7"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279.72</w:t>
            </w:r>
          </w:p>
        </w:tc>
        <w:tc>
          <w:tcPr>
            <w:tcW w:w="1425" w:type="dxa"/>
            <w:tcBorders>
              <w:left w:val="single" w:sz="24" w:space="0" w:color="000000"/>
            </w:tcBorders>
          </w:tcPr>
          <w:p w14:paraId="6F69E0ED"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Massachusetts</w:t>
            </w:r>
          </w:p>
        </w:tc>
        <w:tc>
          <w:tcPr>
            <w:tcW w:w="1440" w:type="dxa"/>
            <w:tcBorders>
              <w:right w:val="single" w:sz="24" w:space="0" w:color="000000"/>
            </w:tcBorders>
          </w:tcPr>
          <w:p w14:paraId="4BE6E533"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300.57</w:t>
            </w:r>
          </w:p>
        </w:tc>
        <w:tc>
          <w:tcPr>
            <w:tcW w:w="1410" w:type="dxa"/>
            <w:tcBorders>
              <w:left w:val="single" w:sz="24" w:space="0" w:color="000000"/>
            </w:tcBorders>
          </w:tcPr>
          <w:p w14:paraId="73F3AE2A"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South Carolina</w:t>
            </w:r>
          </w:p>
        </w:tc>
        <w:tc>
          <w:tcPr>
            <w:tcW w:w="1530" w:type="dxa"/>
            <w:tcBorders>
              <w:right w:val="single" w:sz="24" w:space="0" w:color="000000"/>
            </w:tcBorders>
          </w:tcPr>
          <w:p w14:paraId="666D7CE3"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279.82</w:t>
            </w:r>
          </w:p>
        </w:tc>
      </w:tr>
      <w:tr w:rsidR="003A2040" w14:paraId="522757D0" w14:textId="77777777">
        <w:tc>
          <w:tcPr>
            <w:tcW w:w="1155" w:type="dxa"/>
            <w:tcBorders>
              <w:left w:val="single" w:sz="24" w:space="0" w:color="000000"/>
            </w:tcBorders>
          </w:tcPr>
          <w:p w14:paraId="38ABD4EF"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Alaska</w:t>
            </w:r>
          </w:p>
        </w:tc>
        <w:tc>
          <w:tcPr>
            <w:tcW w:w="1530" w:type="dxa"/>
            <w:tcBorders>
              <w:right w:val="single" w:sz="24" w:space="0" w:color="000000"/>
            </w:tcBorders>
          </w:tcPr>
          <w:p w14:paraId="3314AA52"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277.91</w:t>
            </w:r>
          </w:p>
        </w:tc>
        <w:tc>
          <w:tcPr>
            <w:tcW w:w="1425" w:type="dxa"/>
            <w:tcBorders>
              <w:left w:val="single" w:sz="24" w:space="0" w:color="000000"/>
            </w:tcBorders>
          </w:tcPr>
          <w:p w14:paraId="3AD6C8EE"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Michigan</w:t>
            </w:r>
          </w:p>
        </w:tc>
        <w:tc>
          <w:tcPr>
            <w:tcW w:w="1440" w:type="dxa"/>
            <w:tcBorders>
              <w:right w:val="single" w:sz="24" w:space="0" w:color="000000"/>
            </w:tcBorders>
          </w:tcPr>
          <w:p w14:paraId="5CE734B1"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280.13</w:t>
            </w:r>
          </w:p>
        </w:tc>
        <w:tc>
          <w:tcPr>
            <w:tcW w:w="1410" w:type="dxa"/>
            <w:tcBorders>
              <w:left w:val="single" w:sz="24" w:space="0" w:color="000000"/>
            </w:tcBorders>
          </w:tcPr>
          <w:p w14:paraId="2CDD4929"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South Dakota</w:t>
            </w:r>
          </w:p>
        </w:tc>
        <w:tc>
          <w:tcPr>
            <w:tcW w:w="1530" w:type="dxa"/>
            <w:tcBorders>
              <w:right w:val="single" w:sz="24" w:space="0" w:color="000000"/>
            </w:tcBorders>
          </w:tcPr>
          <w:p w14:paraId="404C8216"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287.27</w:t>
            </w:r>
          </w:p>
        </w:tc>
      </w:tr>
      <w:tr w:rsidR="003A2040" w14:paraId="68FCCE4F" w14:textId="77777777">
        <w:tc>
          <w:tcPr>
            <w:tcW w:w="1155" w:type="dxa"/>
            <w:tcBorders>
              <w:left w:val="single" w:sz="24" w:space="0" w:color="000000"/>
            </w:tcBorders>
          </w:tcPr>
          <w:p w14:paraId="4A60ADE3"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California</w:t>
            </w:r>
          </w:p>
        </w:tc>
        <w:tc>
          <w:tcPr>
            <w:tcW w:w="1530" w:type="dxa"/>
            <w:tcBorders>
              <w:right w:val="single" w:sz="24" w:space="0" w:color="000000"/>
            </w:tcBorders>
          </w:tcPr>
          <w:p w14:paraId="79FBC9CF"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275.90</w:t>
            </w:r>
          </w:p>
        </w:tc>
        <w:tc>
          <w:tcPr>
            <w:tcW w:w="1425" w:type="dxa"/>
            <w:tcBorders>
              <w:left w:val="single" w:sz="24" w:space="0" w:color="000000"/>
            </w:tcBorders>
          </w:tcPr>
          <w:p w14:paraId="4B79FD10"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Minnesota</w:t>
            </w:r>
          </w:p>
        </w:tc>
        <w:tc>
          <w:tcPr>
            <w:tcW w:w="1440" w:type="dxa"/>
            <w:tcBorders>
              <w:right w:val="single" w:sz="24" w:space="0" w:color="000000"/>
            </w:tcBorders>
          </w:tcPr>
          <w:p w14:paraId="21EE3A30"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294.59</w:t>
            </w:r>
          </w:p>
        </w:tc>
        <w:tc>
          <w:tcPr>
            <w:tcW w:w="1410" w:type="dxa"/>
            <w:tcBorders>
              <w:left w:val="single" w:sz="24" w:space="0" w:color="000000"/>
            </w:tcBorders>
          </w:tcPr>
          <w:p w14:paraId="4B3B0214"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Tennessee</w:t>
            </w:r>
          </w:p>
        </w:tc>
        <w:tc>
          <w:tcPr>
            <w:tcW w:w="1530" w:type="dxa"/>
            <w:tcBorders>
              <w:right w:val="single" w:sz="24" w:space="0" w:color="000000"/>
            </w:tcBorders>
          </w:tcPr>
          <w:p w14:paraId="31CB8D69"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277.72</w:t>
            </w:r>
          </w:p>
        </w:tc>
      </w:tr>
      <w:tr w:rsidR="003A2040" w14:paraId="30FFD7C5" w14:textId="77777777">
        <w:tc>
          <w:tcPr>
            <w:tcW w:w="1155" w:type="dxa"/>
            <w:tcBorders>
              <w:left w:val="single" w:sz="24" w:space="0" w:color="000000"/>
            </w:tcBorders>
          </w:tcPr>
          <w:p w14:paraId="45838C62"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Colorado</w:t>
            </w:r>
          </w:p>
        </w:tc>
        <w:tc>
          <w:tcPr>
            <w:tcW w:w="1530" w:type="dxa"/>
            <w:tcBorders>
              <w:right w:val="single" w:sz="24" w:space="0" w:color="000000"/>
            </w:tcBorders>
          </w:tcPr>
          <w:p w14:paraId="62AD63B7"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289.68</w:t>
            </w:r>
          </w:p>
        </w:tc>
        <w:tc>
          <w:tcPr>
            <w:tcW w:w="1425" w:type="dxa"/>
            <w:tcBorders>
              <w:left w:val="single" w:sz="24" w:space="0" w:color="000000"/>
            </w:tcBorders>
          </w:tcPr>
          <w:p w14:paraId="30D754B3"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Mississippi</w:t>
            </w:r>
          </w:p>
        </w:tc>
        <w:tc>
          <w:tcPr>
            <w:tcW w:w="1440" w:type="dxa"/>
            <w:tcBorders>
              <w:right w:val="single" w:sz="24" w:space="0" w:color="000000"/>
            </w:tcBorders>
          </w:tcPr>
          <w:p w14:paraId="4FD91C1C"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271.16</w:t>
            </w:r>
          </w:p>
        </w:tc>
        <w:tc>
          <w:tcPr>
            <w:tcW w:w="1410" w:type="dxa"/>
            <w:tcBorders>
              <w:left w:val="single" w:sz="24" w:space="0" w:color="000000"/>
            </w:tcBorders>
          </w:tcPr>
          <w:p w14:paraId="57184A24"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Texas</w:t>
            </w:r>
          </w:p>
        </w:tc>
        <w:tc>
          <w:tcPr>
            <w:tcW w:w="1530" w:type="dxa"/>
            <w:tcBorders>
              <w:right w:val="single" w:sz="24" w:space="0" w:color="000000"/>
            </w:tcBorders>
          </w:tcPr>
          <w:p w14:paraId="59E13D77"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288.2</w:t>
            </w:r>
          </w:p>
        </w:tc>
      </w:tr>
      <w:tr w:rsidR="003A2040" w14:paraId="115BC131" w14:textId="77777777">
        <w:tc>
          <w:tcPr>
            <w:tcW w:w="1155" w:type="dxa"/>
            <w:tcBorders>
              <w:left w:val="single" w:sz="24" w:space="0" w:color="000000"/>
            </w:tcBorders>
          </w:tcPr>
          <w:p w14:paraId="62057CBA"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Connecticut</w:t>
            </w:r>
          </w:p>
        </w:tc>
        <w:tc>
          <w:tcPr>
            <w:tcW w:w="1530" w:type="dxa"/>
            <w:tcBorders>
              <w:right w:val="single" w:sz="24" w:space="0" w:color="000000"/>
            </w:tcBorders>
          </w:tcPr>
          <w:p w14:paraId="078ED573"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285.24</w:t>
            </w:r>
          </w:p>
        </w:tc>
        <w:tc>
          <w:tcPr>
            <w:tcW w:w="1425" w:type="dxa"/>
            <w:tcBorders>
              <w:left w:val="single" w:sz="24" w:space="0" w:color="000000"/>
            </w:tcBorders>
          </w:tcPr>
          <w:p w14:paraId="0D9F4325"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Missouri </w:t>
            </w:r>
          </w:p>
        </w:tc>
        <w:tc>
          <w:tcPr>
            <w:tcW w:w="1440" w:type="dxa"/>
            <w:tcBorders>
              <w:right w:val="single" w:sz="24" w:space="0" w:color="000000"/>
            </w:tcBorders>
          </w:tcPr>
          <w:p w14:paraId="31DF95EB"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282.99</w:t>
            </w:r>
          </w:p>
        </w:tc>
        <w:tc>
          <w:tcPr>
            <w:tcW w:w="1410" w:type="dxa"/>
            <w:tcBorders>
              <w:left w:val="single" w:sz="24" w:space="0" w:color="000000"/>
            </w:tcBorders>
          </w:tcPr>
          <w:p w14:paraId="69872A0A"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Utah </w:t>
            </w:r>
          </w:p>
        </w:tc>
        <w:tc>
          <w:tcPr>
            <w:tcW w:w="1530" w:type="dxa"/>
            <w:tcBorders>
              <w:right w:val="single" w:sz="24" w:space="0" w:color="000000"/>
            </w:tcBorders>
          </w:tcPr>
          <w:p w14:paraId="0164C164"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284.33</w:t>
            </w:r>
          </w:p>
        </w:tc>
      </w:tr>
      <w:tr w:rsidR="003A2040" w14:paraId="38251F77" w14:textId="77777777">
        <w:tc>
          <w:tcPr>
            <w:tcW w:w="1155" w:type="dxa"/>
            <w:tcBorders>
              <w:left w:val="single" w:sz="24" w:space="0" w:color="000000"/>
            </w:tcBorders>
          </w:tcPr>
          <w:p w14:paraId="080F408F" w14:textId="77777777" w:rsidR="003A2040" w:rsidRDefault="004D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Delaware</w:t>
            </w:r>
          </w:p>
        </w:tc>
        <w:tc>
          <w:tcPr>
            <w:tcW w:w="1530" w:type="dxa"/>
            <w:tcBorders>
              <w:right w:val="single" w:sz="24" w:space="0" w:color="000000"/>
            </w:tcBorders>
          </w:tcPr>
          <w:p w14:paraId="4C2C5F10"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282.34</w:t>
            </w:r>
          </w:p>
        </w:tc>
        <w:tc>
          <w:tcPr>
            <w:tcW w:w="1425" w:type="dxa"/>
            <w:tcBorders>
              <w:left w:val="single" w:sz="24" w:space="0" w:color="000000"/>
            </w:tcBorders>
          </w:tcPr>
          <w:p w14:paraId="5D47D858"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Montana</w:t>
            </w:r>
          </w:p>
        </w:tc>
        <w:tc>
          <w:tcPr>
            <w:tcW w:w="1440" w:type="dxa"/>
            <w:tcBorders>
              <w:right w:val="single" w:sz="24" w:space="0" w:color="000000"/>
            </w:tcBorders>
          </w:tcPr>
          <w:p w14:paraId="28437CF0"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289.23</w:t>
            </w:r>
          </w:p>
        </w:tc>
        <w:tc>
          <w:tcPr>
            <w:tcW w:w="1410" w:type="dxa"/>
            <w:tcBorders>
              <w:left w:val="single" w:sz="24" w:space="0" w:color="000000"/>
            </w:tcBorders>
          </w:tcPr>
          <w:p w14:paraId="401CDC47"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Vermont </w:t>
            </w:r>
          </w:p>
        </w:tc>
        <w:tc>
          <w:tcPr>
            <w:tcW w:w="1530" w:type="dxa"/>
            <w:tcBorders>
              <w:right w:val="single" w:sz="24" w:space="0" w:color="000000"/>
            </w:tcBorders>
          </w:tcPr>
          <w:p w14:paraId="2E3B6882"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295.47</w:t>
            </w:r>
          </w:p>
        </w:tc>
      </w:tr>
      <w:tr w:rsidR="003A2040" w14:paraId="00F07A77" w14:textId="77777777">
        <w:tc>
          <w:tcPr>
            <w:tcW w:w="1155" w:type="dxa"/>
            <w:tcBorders>
              <w:left w:val="single" w:sz="24" w:space="0" w:color="000000"/>
            </w:tcBorders>
          </w:tcPr>
          <w:p w14:paraId="0334E2B7" w14:textId="77777777" w:rsidR="003A2040" w:rsidRDefault="004D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 xml:space="preserve">District </w:t>
            </w:r>
            <w:proofErr w:type="gramStart"/>
            <w:r>
              <w:rPr>
                <w:rFonts w:ascii="Times New Roman" w:eastAsia="Times New Roman" w:hAnsi="Times New Roman" w:cs="Times New Roman"/>
                <w:sz w:val="20"/>
                <w:szCs w:val="20"/>
                <w:highlight w:val="white"/>
              </w:rPr>
              <w:t>Of</w:t>
            </w:r>
            <w:proofErr w:type="gramEnd"/>
            <w:r>
              <w:rPr>
                <w:rFonts w:ascii="Times New Roman" w:eastAsia="Times New Roman" w:hAnsi="Times New Roman" w:cs="Times New Roman"/>
                <w:sz w:val="20"/>
                <w:szCs w:val="20"/>
                <w:highlight w:val="white"/>
              </w:rPr>
              <w:t xml:space="preserve"> Columbia</w:t>
            </w:r>
          </w:p>
        </w:tc>
        <w:tc>
          <w:tcPr>
            <w:tcW w:w="1530" w:type="dxa"/>
            <w:tcBorders>
              <w:right w:val="single" w:sz="24" w:space="0" w:color="000000"/>
            </w:tcBorders>
          </w:tcPr>
          <w:p w14:paraId="1EEA28BA"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265.26</w:t>
            </w:r>
          </w:p>
        </w:tc>
        <w:tc>
          <w:tcPr>
            <w:tcW w:w="1425" w:type="dxa"/>
            <w:tcBorders>
              <w:left w:val="single" w:sz="24" w:space="0" w:color="000000"/>
            </w:tcBorders>
          </w:tcPr>
          <w:p w14:paraId="18291B6D"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Nebraska</w:t>
            </w:r>
          </w:p>
        </w:tc>
        <w:tc>
          <w:tcPr>
            <w:tcW w:w="1440" w:type="dxa"/>
            <w:tcBorders>
              <w:right w:val="single" w:sz="24" w:space="0" w:color="000000"/>
            </w:tcBorders>
          </w:tcPr>
          <w:p w14:paraId="7C0DE362"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285.06</w:t>
            </w:r>
          </w:p>
        </w:tc>
        <w:tc>
          <w:tcPr>
            <w:tcW w:w="1410" w:type="dxa"/>
            <w:tcBorders>
              <w:left w:val="single" w:sz="24" w:space="0" w:color="000000"/>
            </w:tcBorders>
          </w:tcPr>
          <w:p w14:paraId="3BD92F0C"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Virginia</w:t>
            </w:r>
          </w:p>
        </w:tc>
        <w:tc>
          <w:tcPr>
            <w:tcW w:w="1530" w:type="dxa"/>
            <w:tcBorders>
              <w:right w:val="single" w:sz="24" w:space="0" w:color="000000"/>
            </w:tcBorders>
          </w:tcPr>
          <w:p w14:paraId="15EEB05C"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288.14</w:t>
            </w:r>
          </w:p>
        </w:tc>
      </w:tr>
      <w:tr w:rsidR="003A2040" w14:paraId="35738478" w14:textId="77777777">
        <w:tc>
          <w:tcPr>
            <w:tcW w:w="1155" w:type="dxa"/>
            <w:tcBorders>
              <w:left w:val="single" w:sz="24" w:space="0" w:color="000000"/>
            </w:tcBorders>
          </w:tcPr>
          <w:p w14:paraId="2496CDD2" w14:textId="77777777" w:rsidR="003A2040" w:rsidRDefault="004D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Florida</w:t>
            </w:r>
          </w:p>
        </w:tc>
        <w:tc>
          <w:tcPr>
            <w:tcW w:w="1530" w:type="dxa"/>
            <w:tcBorders>
              <w:right w:val="single" w:sz="24" w:space="0" w:color="000000"/>
            </w:tcBorders>
          </w:tcPr>
          <w:p w14:paraId="4862B9AC"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280.86</w:t>
            </w:r>
          </w:p>
        </w:tc>
        <w:tc>
          <w:tcPr>
            <w:tcW w:w="1425" w:type="dxa"/>
            <w:tcBorders>
              <w:left w:val="single" w:sz="24" w:space="0" w:color="000000"/>
            </w:tcBorders>
          </w:tcPr>
          <w:p w14:paraId="0E79CC4C"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Nevada</w:t>
            </w:r>
          </w:p>
        </w:tc>
        <w:tc>
          <w:tcPr>
            <w:tcW w:w="1440" w:type="dxa"/>
            <w:tcBorders>
              <w:right w:val="single" w:sz="24" w:space="0" w:color="000000"/>
            </w:tcBorders>
          </w:tcPr>
          <w:p w14:paraId="719F4271"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278.29</w:t>
            </w:r>
          </w:p>
        </w:tc>
        <w:tc>
          <w:tcPr>
            <w:tcW w:w="1410" w:type="dxa"/>
            <w:tcBorders>
              <w:left w:val="single" w:sz="24" w:space="0" w:color="000000"/>
            </w:tcBorders>
          </w:tcPr>
          <w:p w14:paraId="05C4EA28"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Washington</w:t>
            </w:r>
          </w:p>
        </w:tc>
        <w:tc>
          <w:tcPr>
            <w:tcW w:w="1530" w:type="dxa"/>
            <w:tcBorders>
              <w:right w:val="single" w:sz="24" w:space="0" w:color="000000"/>
            </w:tcBorders>
          </w:tcPr>
          <w:p w14:paraId="6E57B2CE"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289.96</w:t>
            </w:r>
          </w:p>
        </w:tc>
      </w:tr>
      <w:tr w:rsidR="003A2040" w14:paraId="1621CD3B" w14:textId="77777777">
        <w:tc>
          <w:tcPr>
            <w:tcW w:w="1155" w:type="dxa"/>
            <w:tcBorders>
              <w:left w:val="single" w:sz="24" w:space="0" w:color="000000"/>
            </w:tcBorders>
          </w:tcPr>
          <w:p w14:paraId="2BADBE58"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Georgia</w:t>
            </w:r>
          </w:p>
        </w:tc>
        <w:tc>
          <w:tcPr>
            <w:tcW w:w="1530" w:type="dxa"/>
            <w:tcBorders>
              <w:right w:val="single" w:sz="24" w:space="0" w:color="000000"/>
            </w:tcBorders>
          </w:tcPr>
          <w:p w14:paraId="436C0C23"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279.18</w:t>
            </w:r>
          </w:p>
        </w:tc>
        <w:tc>
          <w:tcPr>
            <w:tcW w:w="1425" w:type="dxa"/>
            <w:tcBorders>
              <w:left w:val="single" w:sz="24" w:space="0" w:color="000000"/>
            </w:tcBorders>
          </w:tcPr>
          <w:p w14:paraId="231A7036"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Hampshire</w:t>
            </w:r>
          </w:p>
        </w:tc>
        <w:tc>
          <w:tcPr>
            <w:tcW w:w="1440" w:type="dxa"/>
            <w:tcBorders>
              <w:right w:val="single" w:sz="24" w:space="0" w:color="000000"/>
            </w:tcBorders>
          </w:tcPr>
          <w:p w14:paraId="484F84C2"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295.67</w:t>
            </w:r>
          </w:p>
        </w:tc>
        <w:tc>
          <w:tcPr>
            <w:tcW w:w="1410" w:type="dxa"/>
            <w:tcBorders>
              <w:left w:val="single" w:sz="24" w:space="0" w:color="000000"/>
            </w:tcBorders>
          </w:tcPr>
          <w:p w14:paraId="2DA4E8B6"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West Virginia</w:t>
            </w:r>
          </w:p>
        </w:tc>
        <w:tc>
          <w:tcPr>
            <w:tcW w:w="1530" w:type="dxa"/>
            <w:tcBorders>
              <w:right w:val="single" w:sz="24" w:space="0" w:color="000000"/>
            </w:tcBorders>
          </w:tcPr>
          <w:p w14:paraId="2A80469D"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274.43</w:t>
            </w:r>
          </w:p>
        </w:tc>
      </w:tr>
      <w:tr w:rsidR="003A2040" w14:paraId="7CCD09F3" w14:textId="77777777">
        <w:tc>
          <w:tcPr>
            <w:tcW w:w="1155" w:type="dxa"/>
            <w:tcBorders>
              <w:left w:val="single" w:sz="24" w:space="0" w:color="000000"/>
            </w:tcBorders>
          </w:tcPr>
          <w:p w14:paraId="29CAFBE5"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Hawaii</w:t>
            </w:r>
          </w:p>
        </w:tc>
        <w:tc>
          <w:tcPr>
            <w:tcW w:w="1530" w:type="dxa"/>
            <w:tcBorders>
              <w:right w:val="single" w:sz="24" w:space="0" w:color="000000"/>
            </w:tcBorders>
          </w:tcPr>
          <w:p w14:paraId="6B2E4127"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281.41</w:t>
            </w:r>
          </w:p>
        </w:tc>
        <w:tc>
          <w:tcPr>
            <w:tcW w:w="1425" w:type="dxa"/>
            <w:tcBorders>
              <w:left w:val="single" w:sz="24" w:space="0" w:color="000000"/>
            </w:tcBorders>
          </w:tcPr>
          <w:p w14:paraId="68866183"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New Jersey</w:t>
            </w:r>
          </w:p>
        </w:tc>
        <w:tc>
          <w:tcPr>
            <w:tcW w:w="1440" w:type="dxa"/>
            <w:tcBorders>
              <w:right w:val="single" w:sz="24" w:space="0" w:color="000000"/>
            </w:tcBorders>
          </w:tcPr>
          <w:p w14:paraId="0657D19C"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296.05</w:t>
            </w:r>
          </w:p>
        </w:tc>
        <w:tc>
          <w:tcPr>
            <w:tcW w:w="1410" w:type="dxa"/>
            <w:tcBorders>
              <w:left w:val="single" w:sz="24" w:space="0" w:color="000000"/>
            </w:tcBorders>
          </w:tcPr>
          <w:p w14:paraId="7210FA2D"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Wisconsin</w:t>
            </w:r>
          </w:p>
        </w:tc>
        <w:tc>
          <w:tcPr>
            <w:tcW w:w="1530" w:type="dxa"/>
            <w:tcBorders>
              <w:right w:val="single" w:sz="24" w:space="0" w:color="000000"/>
            </w:tcBorders>
          </w:tcPr>
          <w:p w14:paraId="105A8C82"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288.75</w:t>
            </w:r>
          </w:p>
        </w:tc>
      </w:tr>
      <w:tr w:rsidR="003A2040" w14:paraId="1C72D8F1" w14:textId="77777777">
        <w:tc>
          <w:tcPr>
            <w:tcW w:w="1155" w:type="dxa"/>
            <w:tcBorders>
              <w:left w:val="single" w:sz="24" w:space="0" w:color="000000"/>
            </w:tcBorders>
          </w:tcPr>
          <w:p w14:paraId="6103AE5B"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Idaho</w:t>
            </w:r>
          </w:p>
        </w:tc>
        <w:tc>
          <w:tcPr>
            <w:tcW w:w="1530" w:type="dxa"/>
            <w:tcBorders>
              <w:right w:val="single" w:sz="24" w:space="0" w:color="000000"/>
            </w:tcBorders>
          </w:tcPr>
          <w:p w14:paraId="6544B54B"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286.41</w:t>
            </w:r>
          </w:p>
        </w:tc>
        <w:tc>
          <w:tcPr>
            <w:tcW w:w="1425" w:type="dxa"/>
            <w:tcBorders>
              <w:left w:val="single" w:sz="24" w:space="0" w:color="000000"/>
            </w:tcBorders>
          </w:tcPr>
          <w:p w14:paraId="17EBEF17"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New Mexico</w:t>
            </w:r>
          </w:p>
        </w:tc>
        <w:tc>
          <w:tcPr>
            <w:tcW w:w="1440" w:type="dxa"/>
            <w:tcBorders>
              <w:right w:val="single" w:sz="24" w:space="0" w:color="000000"/>
            </w:tcBorders>
          </w:tcPr>
          <w:p w14:paraId="51400DF6"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272.76</w:t>
            </w:r>
          </w:p>
        </w:tc>
        <w:tc>
          <w:tcPr>
            <w:tcW w:w="1410" w:type="dxa"/>
            <w:tcBorders>
              <w:left w:val="single" w:sz="24" w:space="0" w:color="000000"/>
              <w:bottom w:val="single" w:sz="24" w:space="0" w:color="000000"/>
            </w:tcBorders>
          </w:tcPr>
          <w:p w14:paraId="21647095"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Wyoming</w:t>
            </w:r>
          </w:p>
        </w:tc>
        <w:tc>
          <w:tcPr>
            <w:tcW w:w="1530" w:type="dxa"/>
            <w:tcBorders>
              <w:bottom w:val="single" w:sz="24" w:space="0" w:color="000000"/>
              <w:right w:val="single" w:sz="24" w:space="0" w:color="000000"/>
            </w:tcBorders>
          </w:tcPr>
          <w:p w14:paraId="253FD248"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288.12</w:t>
            </w:r>
          </w:p>
        </w:tc>
      </w:tr>
      <w:tr w:rsidR="003A2040" w14:paraId="191D74CE" w14:textId="77777777">
        <w:tc>
          <w:tcPr>
            <w:tcW w:w="1155" w:type="dxa"/>
            <w:tcBorders>
              <w:left w:val="single" w:sz="24" w:space="0" w:color="000000"/>
            </w:tcBorders>
          </w:tcPr>
          <w:p w14:paraId="7CF965A5"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Illinois</w:t>
            </w:r>
          </w:p>
        </w:tc>
        <w:tc>
          <w:tcPr>
            <w:tcW w:w="1530" w:type="dxa"/>
            <w:tcBorders>
              <w:right w:val="single" w:sz="24" w:space="0" w:color="000000"/>
            </w:tcBorders>
          </w:tcPr>
          <w:p w14:paraId="06BD71D1"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284.9</w:t>
            </w:r>
          </w:p>
        </w:tc>
        <w:tc>
          <w:tcPr>
            <w:tcW w:w="1425" w:type="dxa"/>
            <w:tcBorders>
              <w:left w:val="single" w:sz="24" w:space="0" w:color="000000"/>
            </w:tcBorders>
          </w:tcPr>
          <w:p w14:paraId="2CC4109B"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New York</w:t>
            </w:r>
          </w:p>
        </w:tc>
        <w:tc>
          <w:tcPr>
            <w:tcW w:w="1440" w:type="dxa"/>
            <w:tcBorders>
              <w:right w:val="single" w:sz="24" w:space="0" w:color="000000"/>
            </w:tcBorders>
          </w:tcPr>
          <w:p w14:paraId="78BDCE31"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281.81</w:t>
            </w:r>
          </w:p>
        </w:tc>
        <w:tc>
          <w:tcPr>
            <w:tcW w:w="1410" w:type="dxa"/>
            <w:tcBorders>
              <w:top w:val="single" w:sz="24" w:space="0" w:color="000000"/>
              <w:left w:val="single" w:sz="24" w:space="0" w:color="000000"/>
            </w:tcBorders>
          </w:tcPr>
          <w:p w14:paraId="249C1D5F"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tc>
        <w:tc>
          <w:tcPr>
            <w:tcW w:w="1530" w:type="dxa"/>
            <w:tcBorders>
              <w:top w:val="single" w:sz="24" w:space="0" w:color="000000"/>
              <w:right w:val="single" w:sz="24" w:space="0" w:color="000000"/>
            </w:tcBorders>
          </w:tcPr>
          <w:p w14:paraId="141F8AD3"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r>
      <w:tr w:rsidR="003A2040" w14:paraId="008A47A1" w14:textId="77777777">
        <w:tc>
          <w:tcPr>
            <w:tcW w:w="1155" w:type="dxa"/>
            <w:tcBorders>
              <w:left w:val="single" w:sz="24" w:space="0" w:color="000000"/>
            </w:tcBorders>
          </w:tcPr>
          <w:p w14:paraId="1A16C680"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Indiana</w:t>
            </w:r>
          </w:p>
        </w:tc>
        <w:tc>
          <w:tcPr>
            <w:tcW w:w="1530" w:type="dxa"/>
            <w:tcBorders>
              <w:right w:val="single" w:sz="24" w:space="0" w:color="000000"/>
            </w:tcBorders>
          </w:tcPr>
          <w:p w14:paraId="76C9D0CC"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287.77</w:t>
            </w:r>
          </w:p>
        </w:tc>
        <w:tc>
          <w:tcPr>
            <w:tcW w:w="1425" w:type="dxa"/>
            <w:tcBorders>
              <w:left w:val="single" w:sz="24" w:space="0" w:color="000000"/>
            </w:tcBorders>
          </w:tcPr>
          <w:p w14:paraId="375C1A12"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North Carolina</w:t>
            </w:r>
          </w:p>
        </w:tc>
        <w:tc>
          <w:tcPr>
            <w:tcW w:w="1440" w:type="dxa"/>
            <w:tcBorders>
              <w:right w:val="single" w:sz="24" w:space="0" w:color="000000"/>
            </w:tcBorders>
          </w:tcPr>
          <w:p w14:paraId="6360F709"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285.65</w:t>
            </w:r>
          </w:p>
        </w:tc>
        <w:tc>
          <w:tcPr>
            <w:tcW w:w="1410" w:type="dxa"/>
            <w:tcBorders>
              <w:left w:val="single" w:sz="24" w:space="0" w:color="000000"/>
            </w:tcBorders>
          </w:tcPr>
          <w:p w14:paraId="19F1ED96" w14:textId="77777777" w:rsidR="003A2040" w:rsidRDefault="004D755B">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4635555F" wp14:editId="071905BE">
                  <wp:extent cx="206270" cy="2062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6270" cy="206270"/>
                          </a:xfrm>
                          <a:prstGeom prst="rect">
                            <a:avLst/>
                          </a:prstGeom>
                          <a:ln/>
                        </pic:spPr>
                      </pic:pic>
                    </a:graphicData>
                  </a:graphic>
                </wp:inline>
              </w:drawing>
            </w:r>
          </w:p>
        </w:tc>
        <w:tc>
          <w:tcPr>
            <w:tcW w:w="1530" w:type="dxa"/>
            <w:tcBorders>
              <w:right w:val="single" w:sz="24" w:space="0" w:color="000000"/>
            </w:tcBorders>
          </w:tcPr>
          <w:p w14:paraId="71345ABF"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283.91490</w:t>
            </w:r>
          </w:p>
        </w:tc>
      </w:tr>
      <w:tr w:rsidR="003A2040" w14:paraId="7C1BD8C8" w14:textId="77777777">
        <w:tc>
          <w:tcPr>
            <w:tcW w:w="1155" w:type="dxa"/>
            <w:tcBorders>
              <w:left w:val="single" w:sz="24" w:space="0" w:color="000000"/>
            </w:tcBorders>
          </w:tcPr>
          <w:p w14:paraId="53EA90E0"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Iowa</w:t>
            </w:r>
          </w:p>
        </w:tc>
        <w:tc>
          <w:tcPr>
            <w:tcW w:w="1530" w:type="dxa"/>
            <w:tcBorders>
              <w:right w:val="single" w:sz="24" w:space="0" w:color="000000"/>
            </w:tcBorders>
          </w:tcPr>
          <w:p w14:paraId="68C4D3B7"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285.07</w:t>
            </w:r>
          </w:p>
        </w:tc>
        <w:tc>
          <w:tcPr>
            <w:tcW w:w="1425" w:type="dxa"/>
            <w:tcBorders>
              <w:left w:val="single" w:sz="24" w:space="0" w:color="000000"/>
            </w:tcBorders>
          </w:tcPr>
          <w:p w14:paraId="61FAFFD3"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North Dakota </w:t>
            </w:r>
          </w:p>
        </w:tc>
        <w:tc>
          <w:tcPr>
            <w:tcW w:w="1440" w:type="dxa"/>
            <w:tcBorders>
              <w:right w:val="single" w:sz="24" w:space="0" w:color="000000"/>
            </w:tcBorders>
          </w:tcPr>
          <w:p w14:paraId="75353484"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290.52</w:t>
            </w:r>
          </w:p>
        </w:tc>
        <w:tc>
          <w:tcPr>
            <w:tcW w:w="1410" w:type="dxa"/>
            <w:tcBorders>
              <w:left w:val="single" w:sz="24" w:space="0" w:color="000000"/>
            </w:tcBorders>
          </w:tcPr>
          <w:p w14:paraId="152C9741" w14:textId="77777777" w:rsidR="003A2040" w:rsidRDefault="003A2040">
            <w:pPr>
              <w:spacing w:line="240" w:lineRule="auto"/>
              <w:jc w:val="center"/>
              <w:rPr>
                <w:rFonts w:ascii="Times New Roman" w:eastAsia="Times New Roman" w:hAnsi="Times New Roman" w:cs="Times New Roman"/>
                <w:sz w:val="20"/>
                <w:szCs w:val="20"/>
              </w:rPr>
            </w:pPr>
          </w:p>
        </w:tc>
        <w:tc>
          <w:tcPr>
            <w:tcW w:w="1530" w:type="dxa"/>
            <w:tcBorders>
              <w:right w:val="single" w:sz="24" w:space="0" w:color="000000"/>
            </w:tcBorders>
          </w:tcPr>
          <w:p w14:paraId="6AB35048" w14:textId="77777777" w:rsidR="003A2040" w:rsidRDefault="003A2040">
            <w:pPr>
              <w:spacing w:line="240" w:lineRule="auto"/>
              <w:jc w:val="center"/>
              <w:rPr>
                <w:rFonts w:ascii="Times New Roman" w:eastAsia="Times New Roman" w:hAnsi="Times New Roman" w:cs="Times New Roman"/>
                <w:sz w:val="20"/>
                <w:szCs w:val="20"/>
              </w:rPr>
            </w:pPr>
          </w:p>
        </w:tc>
      </w:tr>
      <w:tr w:rsidR="003A2040" w14:paraId="5B6119A7" w14:textId="77777777">
        <w:tc>
          <w:tcPr>
            <w:tcW w:w="1155" w:type="dxa"/>
            <w:tcBorders>
              <w:left w:val="single" w:sz="24" w:space="0" w:color="000000"/>
            </w:tcBorders>
          </w:tcPr>
          <w:p w14:paraId="53586FCF"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Kansas</w:t>
            </w:r>
          </w:p>
        </w:tc>
        <w:tc>
          <w:tcPr>
            <w:tcW w:w="1530" w:type="dxa"/>
            <w:tcBorders>
              <w:right w:val="single" w:sz="24" w:space="0" w:color="000000"/>
            </w:tcBorders>
          </w:tcPr>
          <w:p w14:paraId="02C63B7C"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289.52</w:t>
            </w:r>
          </w:p>
        </w:tc>
        <w:tc>
          <w:tcPr>
            <w:tcW w:w="1425" w:type="dxa"/>
            <w:tcBorders>
              <w:left w:val="single" w:sz="24" w:space="0" w:color="000000"/>
            </w:tcBorders>
          </w:tcPr>
          <w:p w14:paraId="09E4AB03"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Ohio</w:t>
            </w:r>
          </w:p>
        </w:tc>
        <w:tc>
          <w:tcPr>
            <w:tcW w:w="1440" w:type="dxa"/>
            <w:tcBorders>
              <w:right w:val="single" w:sz="24" w:space="0" w:color="000000"/>
            </w:tcBorders>
          </w:tcPr>
          <w:p w14:paraId="248156F4"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289.53</w:t>
            </w:r>
          </w:p>
        </w:tc>
        <w:tc>
          <w:tcPr>
            <w:tcW w:w="1410" w:type="dxa"/>
            <w:tcBorders>
              <w:left w:val="single" w:sz="24" w:space="0" w:color="000000"/>
            </w:tcBorders>
          </w:tcPr>
          <w:p w14:paraId="10F19657" w14:textId="77777777" w:rsidR="003A2040" w:rsidRDefault="003A2040">
            <w:pPr>
              <w:spacing w:line="240" w:lineRule="auto"/>
              <w:jc w:val="center"/>
              <w:rPr>
                <w:rFonts w:ascii="Times New Roman" w:eastAsia="Times New Roman" w:hAnsi="Times New Roman" w:cs="Times New Roman"/>
                <w:sz w:val="20"/>
                <w:szCs w:val="20"/>
              </w:rPr>
            </w:pPr>
          </w:p>
        </w:tc>
        <w:tc>
          <w:tcPr>
            <w:tcW w:w="1530" w:type="dxa"/>
            <w:tcBorders>
              <w:right w:val="single" w:sz="24" w:space="0" w:color="000000"/>
            </w:tcBorders>
          </w:tcPr>
          <w:p w14:paraId="1F214BAE" w14:textId="77777777" w:rsidR="003A2040" w:rsidRDefault="003A2040">
            <w:pPr>
              <w:spacing w:line="240" w:lineRule="auto"/>
              <w:jc w:val="center"/>
              <w:rPr>
                <w:rFonts w:ascii="Times New Roman" w:eastAsia="Times New Roman" w:hAnsi="Times New Roman" w:cs="Times New Roman"/>
                <w:sz w:val="20"/>
                <w:szCs w:val="20"/>
              </w:rPr>
            </w:pPr>
          </w:p>
        </w:tc>
      </w:tr>
      <w:tr w:rsidR="003A2040" w14:paraId="59AE7A2C" w14:textId="77777777">
        <w:tc>
          <w:tcPr>
            <w:tcW w:w="1155" w:type="dxa"/>
            <w:tcBorders>
              <w:left w:val="single" w:sz="24" w:space="0" w:color="000000"/>
            </w:tcBorders>
          </w:tcPr>
          <w:p w14:paraId="37221025"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Kentucky</w:t>
            </w:r>
          </w:p>
        </w:tc>
        <w:tc>
          <w:tcPr>
            <w:tcW w:w="1530" w:type="dxa"/>
            <w:tcBorders>
              <w:right w:val="single" w:sz="24" w:space="0" w:color="000000"/>
            </w:tcBorders>
          </w:tcPr>
          <w:p w14:paraId="30D22FF6"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280.65</w:t>
            </w:r>
          </w:p>
        </w:tc>
        <w:tc>
          <w:tcPr>
            <w:tcW w:w="1425" w:type="dxa"/>
            <w:tcBorders>
              <w:left w:val="single" w:sz="24" w:space="0" w:color="000000"/>
            </w:tcBorders>
          </w:tcPr>
          <w:p w14:paraId="0A86C604"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Oklahoma</w:t>
            </w:r>
          </w:p>
        </w:tc>
        <w:tc>
          <w:tcPr>
            <w:tcW w:w="1440" w:type="dxa"/>
            <w:tcBorders>
              <w:right w:val="single" w:sz="24" w:space="0" w:color="000000"/>
            </w:tcBorders>
          </w:tcPr>
          <w:p w14:paraId="6F672C2A"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275.51</w:t>
            </w:r>
          </w:p>
        </w:tc>
        <w:tc>
          <w:tcPr>
            <w:tcW w:w="1410" w:type="dxa"/>
            <w:tcBorders>
              <w:left w:val="single" w:sz="24" w:space="0" w:color="000000"/>
            </w:tcBorders>
          </w:tcPr>
          <w:p w14:paraId="6416479C" w14:textId="77777777" w:rsidR="003A2040" w:rsidRDefault="003A2040">
            <w:pPr>
              <w:spacing w:line="240" w:lineRule="auto"/>
              <w:jc w:val="center"/>
              <w:rPr>
                <w:rFonts w:ascii="Times New Roman" w:eastAsia="Times New Roman" w:hAnsi="Times New Roman" w:cs="Times New Roman"/>
                <w:sz w:val="20"/>
                <w:szCs w:val="20"/>
              </w:rPr>
            </w:pPr>
          </w:p>
        </w:tc>
        <w:tc>
          <w:tcPr>
            <w:tcW w:w="1530" w:type="dxa"/>
            <w:tcBorders>
              <w:right w:val="single" w:sz="24" w:space="0" w:color="000000"/>
            </w:tcBorders>
          </w:tcPr>
          <w:p w14:paraId="45C60B5B" w14:textId="77777777" w:rsidR="003A2040" w:rsidRDefault="003A2040">
            <w:pPr>
              <w:spacing w:line="240" w:lineRule="auto"/>
              <w:jc w:val="center"/>
              <w:rPr>
                <w:rFonts w:ascii="Times New Roman" w:eastAsia="Times New Roman" w:hAnsi="Times New Roman" w:cs="Times New Roman"/>
                <w:sz w:val="20"/>
                <w:szCs w:val="20"/>
              </w:rPr>
            </w:pPr>
          </w:p>
        </w:tc>
      </w:tr>
      <w:tr w:rsidR="003A2040" w14:paraId="1B864057" w14:textId="77777777">
        <w:tc>
          <w:tcPr>
            <w:tcW w:w="1155" w:type="dxa"/>
            <w:tcBorders>
              <w:left w:val="single" w:sz="24" w:space="0" w:color="000000"/>
              <w:bottom w:val="single" w:sz="24" w:space="0" w:color="000000"/>
            </w:tcBorders>
          </w:tcPr>
          <w:p w14:paraId="1591DB34"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Louisiana</w:t>
            </w:r>
          </w:p>
        </w:tc>
        <w:tc>
          <w:tcPr>
            <w:tcW w:w="1530" w:type="dxa"/>
            <w:tcBorders>
              <w:bottom w:val="single" w:sz="24" w:space="0" w:color="000000"/>
              <w:right w:val="single" w:sz="24" w:space="0" w:color="000000"/>
            </w:tcBorders>
          </w:tcPr>
          <w:p w14:paraId="17931EFA"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272.76</w:t>
            </w:r>
          </w:p>
        </w:tc>
        <w:tc>
          <w:tcPr>
            <w:tcW w:w="1425" w:type="dxa"/>
            <w:tcBorders>
              <w:left w:val="single" w:sz="24" w:space="0" w:color="000000"/>
              <w:bottom w:val="single" w:sz="24" w:space="0" w:color="000000"/>
            </w:tcBorders>
          </w:tcPr>
          <w:p w14:paraId="0218226F" w14:textId="77777777" w:rsidR="003A2040" w:rsidRDefault="004D75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Oregon</w:t>
            </w:r>
          </w:p>
        </w:tc>
        <w:tc>
          <w:tcPr>
            <w:tcW w:w="1440" w:type="dxa"/>
            <w:tcBorders>
              <w:bottom w:val="single" w:sz="24" w:space="0" w:color="000000"/>
              <w:right w:val="single" w:sz="24" w:space="0" w:color="000000"/>
            </w:tcBorders>
          </w:tcPr>
          <w:p w14:paraId="72EDA5FB" w14:textId="77777777" w:rsidR="003A2040" w:rsidRDefault="004D755B">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283.52</w:t>
            </w:r>
          </w:p>
        </w:tc>
        <w:tc>
          <w:tcPr>
            <w:tcW w:w="1410" w:type="dxa"/>
            <w:tcBorders>
              <w:left w:val="single" w:sz="24" w:space="0" w:color="000000"/>
              <w:bottom w:val="single" w:sz="24" w:space="0" w:color="000000"/>
            </w:tcBorders>
          </w:tcPr>
          <w:p w14:paraId="22058E17" w14:textId="77777777" w:rsidR="003A2040" w:rsidRDefault="003A2040">
            <w:pPr>
              <w:spacing w:line="240" w:lineRule="auto"/>
              <w:jc w:val="center"/>
              <w:rPr>
                <w:rFonts w:ascii="Times New Roman" w:eastAsia="Times New Roman" w:hAnsi="Times New Roman" w:cs="Times New Roman"/>
                <w:sz w:val="20"/>
                <w:szCs w:val="20"/>
              </w:rPr>
            </w:pPr>
          </w:p>
        </w:tc>
        <w:tc>
          <w:tcPr>
            <w:tcW w:w="1530" w:type="dxa"/>
            <w:tcBorders>
              <w:bottom w:val="single" w:sz="24" w:space="0" w:color="000000"/>
              <w:right w:val="single" w:sz="24" w:space="0" w:color="000000"/>
            </w:tcBorders>
          </w:tcPr>
          <w:p w14:paraId="4A28D528" w14:textId="77777777" w:rsidR="003A2040" w:rsidRDefault="003A2040">
            <w:pPr>
              <w:spacing w:line="240" w:lineRule="auto"/>
              <w:jc w:val="center"/>
              <w:rPr>
                <w:rFonts w:ascii="Times New Roman" w:eastAsia="Times New Roman" w:hAnsi="Times New Roman" w:cs="Times New Roman"/>
                <w:sz w:val="20"/>
                <w:szCs w:val="20"/>
              </w:rPr>
            </w:pPr>
          </w:p>
        </w:tc>
      </w:tr>
    </w:tbl>
    <w:p w14:paraId="085F1729" w14:textId="77777777" w:rsidR="003A2040" w:rsidRDefault="004D755B">
      <w:pPr>
        <w:rPr>
          <w:rFonts w:ascii="Times New Roman" w:eastAsia="Times New Roman" w:hAnsi="Times New Roman" w:cs="Times New Roman"/>
        </w:rPr>
      </w:pPr>
      <w:r>
        <w:rPr>
          <w:rFonts w:ascii="Times New Roman" w:eastAsia="Times New Roman" w:hAnsi="Times New Roman" w:cs="Times New Roman"/>
          <w:sz w:val="24"/>
          <w:szCs w:val="24"/>
        </w:rPr>
        <w:t xml:space="preserve">This is continuous data. </w:t>
      </w:r>
    </w:p>
    <w:sectPr w:rsidR="003A2040">
      <w:headerReference w:type="default" r:id="rId12"/>
      <w:footerReference w:type="default" r:id="rId13"/>
      <w:head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0B1FB" w14:textId="77777777" w:rsidR="008E4F52" w:rsidRDefault="008E4F52">
      <w:pPr>
        <w:spacing w:line="240" w:lineRule="auto"/>
      </w:pPr>
      <w:r>
        <w:separator/>
      </w:r>
    </w:p>
  </w:endnote>
  <w:endnote w:type="continuationSeparator" w:id="0">
    <w:p w14:paraId="28E57D0A" w14:textId="77777777" w:rsidR="008E4F52" w:rsidRDefault="008E4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A2416" w14:textId="77777777" w:rsidR="003A2040" w:rsidRDefault="003A20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5D405" w14:textId="77777777" w:rsidR="008E4F52" w:rsidRDefault="008E4F52">
      <w:pPr>
        <w:spacing w:line="240" w:lineRule="auto"/>
      </w:pPr>
      <w:r>
        <w:separator/>
      </w:r>
    </w:p>
  </w:footnote>
  <w:footnote w:type="continuationSeparator" w:id="0">
    <w:p w14:paraId="676D1D8A" w14:textId="77777777" w:rsidR="008E4F52" w:rsidRDefault="008E4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C874F" w14:textId="57089A8F" w:rsidR="003A2040" w:rsidRDefault="004D755B">
    <w:pPr>
      <w:jc w:val="right"/>
    </w:pPr>
    <w:proofErr w:type="spellStart"/>
    <w:r>
      <w:t>Chengattu</w:t>
    </w:r>
    <w:proofErr w:type="spellEnd"/>
    <w:r>
      <w:t xml:space="preserve">, </w:t>
    </w:r>
    <w:r>
      <w:fldChar w:fldCharType="begin"/>
    </w:r>
    <w:r>
      <w:instrText>PAGE</w:instrText>
    </w:r>
    <w:r>
      <w:fldChar w:fldCharType="separate"/>
    </w:r>
    <w:r w:rsidR="00A95A5E">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CA1C1" w14:textId="77777777" w:rsidR="003A2040" w:rsidRDefault="003A20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7379D"/>
    <w:multiLevelType w:val="multilevel"/>
    <w:tmpl w:val="A77CF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BC340DF"/>
    <w:multiLevelType w:val="multilevel"/>
    <w:tmpl w:val="F912F0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040"/>
    <w:rsid w:val="00120819"/>
    <w:rsid w:val="001411D1"/>
    <w:rsid w:val="00194338"/>
    <w:rsid w:val="001B2BFA"/>
    <w:rsid w:val="002E5D4C"/>
    <w:rsid w:val="002E727F"/>
    <w:rsid w:val="00343BB4"/>
    <w:rsid w:val="003A2040"/>
    <w:rsid w:val="004D755B"/>
    <w:rsid w:val="004E252E"/>
    <w:rsid w:val="00510241"/>
    <w:rsid w:val="005102E4"/>
    <w:rsid w:val="0066494B"/>
    <w:rsid w:val="00887907"/>
    <w:rsid w:val="008E4F52"/>
    <w:rsid w:val="00955E29"/>
    <w:rsid w:val="00A95A5E"/>
    <w:rsid w:val="00D93123"/>
    <w:rsid w:val="00DD38B4"/>
    <w:rsid w:val="00E45408"/>
    <w:rsid w:val="00E80C03"/>
    <w:rsid w:val="00EE2DD2"/>
    <w:rsid w:val="00F54573"/>
    <w:rsid w:val="00F759BA"/>
    <w:rsid w:val="00F9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6434D"/>
  <w15:docId w15:val="{FBAB750D-9C74-1341-8498-F70EA649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E45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sreportcard.gov/profiles/stateprofile?chort=2&amp;sub=MAT&amp;sj=AL&amp;sfj=NP&amp;st=MN&amp;year=2013R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ationsreportcard.gov/profiles/stateprofile?chort=2&amp;sub=MAT&amp;sj=AL&amp;sfj=NP&amp;st=MN&amp;year=2009R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Chengattu (Student)</cp:lastModifiedBy>
  <cp:revision>19</cp:revision>
  <dcterms:created xsi:type="dcterms:W3CDTF">2020-12-05T05:22:00Z</dcterms:created>
  <dcterms:modified xsi:type="dcterms:W3CDTF">2020-12-05T06:21:00Z</dcterms:modified>
</cp:coreProperties>
</file>