
<file path=[Content_Types].xml><?xml version="1.0" encoding="utf-8"?>
<Types xmlns="http://schemas.openxmlformats.org/package/2006/content-types">
[object Object]
  <Default ContentType="image/png" Extension="png"/>
[object Object]
  <Default ContentType="image/jpeg" Extension="jpeg"/>
[object Object]
  <Default ContentType="image/jpeg" Extension="jpg"/>
[object Object]
  <Default ContentType="image/bmp" Extension="bmp"/>
[object Object]
  <Default ContentType="image/gif" Extension="gif"/>
[object Object]
  <Default ContentType="application/vnd.openxmlformats-package.relationships+xml" Extension="rels"/>
[object Object]
  <Default ContentType="application/xml" Extension="xml"/>
[object Object]
  <Override ContentType="application/vnd.openxmlformats-officedocument.wordprocessingml.document.main+xml" PartName="/word/document.xml"/>
[object Object]
  <Override ContentType="application/vnd.openxmlformats-officedocument.wordprocessingml.styles+xml" PartName="/word/styles.xml"/>
[object Object]
  <Override ContentType="application/vnd.openxmlformats-package.core-properties+xml" PartName="/docProps/core.xml"/>
[object Object]
  <Override ContentType="application/vnd.openxmlformats-officedocument.custom-properties+xml" PartName="/docProps/custom.xml"/>
[object Object]
  <Override ContentType="application/vnd.openxmlformats-officedocument.extended-properties+xml" PartName="/docProps/app.xml"/>
[object Object]
  <Override ContentType="application/vnd.openxmlformats-officedocument.wordprocessingml.numbering+xml" PartName="/word/numbering.xml"/>
[object Object]
  <Override ContentType="application/vnd.openxmlformats-officedocument.wordprocessingml.footnotes+xml" PartName="/word/footnotes.xml"/>
[object Object]
  <Override ContentType="application/vnd.openxmlformats-officedocument.wordprocessingml.settings+xml" PartName="/word/settings.xml"/>
[object Object]
  <Override ContentType="application/vnd.openxmlformats-officedocument.wordprocessingml.comments+xml" PartName="/word/comments.xml"/>
</Types>
</file>

<file path=_rels/.rels><?xml version="1.0" encoding="UTF-8"?>
<Relationships xmlns="http://schemas.openxmlformats.org/package/2006/relationships">
[object Object]<Relationship Id="rId1" Type="http://schemas.openxmlformats.org/officeDocument/2006/relationships/officeDocument" Target="word/document.xml"/>
[object Object]<Relationship Id="rId2" Type="http://schemas.openxmlformats.org/package/2006/relationships/metadata/core-properties" Target="docProps/core.xml"/>
[object Object]<Relationship Id="rId3" Type="http://schemas.openxmlformats.org/officeDocument/2006/relationships/extended-properties" Target="docProps/app.xml"/>
[object Object]<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[object Object]
  <w:body>
[object Object][object Object]
    <w:p>
[object Object][object Object][object Object]
      <w:pPr>
[object Object][object Object][object Object][object Object]
        <w:pStyle w:val="Title"/>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40"/>
[object Object][object Object][object Object][object Object][object Object]
          <w:szCs w:val="40"/>
[object Object][object Object][object Object][object Object]
        </w:rPr>
[object Object][object Object][object Object][object Object]
        <w:t xml:space="preserve">UNIFIT</w:t>
[object Object][object Object][object Object]
      </w:r>
[object Object][object Object][object Object]
      <w:r>
[object Object][object Object][object Object][object Object]
        <w:rPr>
[object Object][object Object][object Object][object Object][object Object]
          <w:sz w:val="40"/>
[object Object][object Object][object Object][object Object][object Object]
          <w:szCs w:val="40"/>
[object Object][object Object][object Object][object Object]
        </w:rPr>
[object Object][object Object][object Object][object Object]
        <w:t xml:space="preserve"> - </w:t>
[object Object][object Object][object Object]
      </w:r>
[object Object][object Object][object Object]
      <w:r>
[object Object][object Object][object Object][object Object]
        <w:rPr>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Contrato de Autenticacion (Frontend → Backend)</w:t>
[object Object][object Object][object Object]
      </w:r>
[object Object][object Object]
    </w:p>
[object Object][object Object]
    <w:p>
[object Object][object Object][object Object]
      <w:r>
[object Object][object Object][object Object][object Object]
        <w:t xml:space="preserve">Documento de referencia para el backend. Describe que espera el frontend tras la reorganizacion del modulo auth.</w:t>
[object Object][object Object][object Object]
      </w:r>
[object Object][object Object]
    </w:p>
[object Object][object Object]
    <w:p>
[object Object][object Object][object Object]
      <w:r>
[object Object][object Object][object Object][object Object]
        <w:t xml:space="preserve">Version: 1.0 · Proyecto de grado UNIFIT · Frontend Vite + React 18</w:t>
[object Object][object Object][object Object]
      </w:r>
[object Object][object Object]
    </w:p>
[object Object][object Object]
    <w:p>
[object Object][object Object][object Object]
      <w:pPr>
[object Object][object Object][object Object][object Object]
        <w:jc w:val="center"/>
[object Object][object Object][object Object]
      </w:pPr>
[object Object][object Object][object Object]
      <w:r>
[object Object][object Object][object Object][object Object]
        <w:t xml:space="preserve">—</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1. Introduccion</w:t>
[object Object][object Object][object Object]
      </w:r>
[object Object][object Object]
    </w:p>
[object Object][object Object]
    <w:p>
[object Object][object Object][object Object]
      <w:r>
[object Object][object Object][object Object][object Object]
        <w:t xml:space="preserve">El frontend consume una API REST de autenticacion. Actualmente el auth esta implementado con MOCKS en localStorage, pero la arquitectura esta preparada para un backend real. Esta guia documenta el contrato JSON exacto que el frontend asume.</w:t>
[object Object][object Object][object Object]
      </w:r>
[object Object][object Object]
    </w:p>
[object Object][object Object]
    <w:p>
[object Object][object Object][object Object]
      <w:r>
[object Object][object Object][object Object][object Object]
        <w:t xml:space="preserve">Roles del sistema: "entrenador" (→ UI trainer) , "admin" (→ UI admin), "estudiante" (→ UI student). El frontend mapea rol "entrenador" → platform "trainer".</w:t>
[object Object][object Object][object Object]
      </w:r>
[object Object][object Object]
    </w:p>
[object Object][object Object]
    <w:p>
[object Object][object Object][object Object]
      <w:r>
[object Object][object Object][object Object][object Object]
        <w:t xml:space="preserve">IMPORTANTE (comportamiento actual): el frontend NO persiste la sesion/token entre recargas (es un mock). Se recomienda backend devuelva accessToken refresh y persistirlos en httpOnly cookies.</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2. Modelos de datos (contrato JSON)</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2.1 Usuario</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export interface MockUser { id: string; email: string; password: string; // solo backend</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rol: "entrenador" | "admin" | "estudiante";</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estado: "en_proceso" | "activo";</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debeCambiarContrasena: boolean;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onboarding: { cita: boolean; firma: boolean; huella: boolean };</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nombre?: string; cita?: { fecha: string; hora: string } }</w:t>
[object Object][object Object][object Object]
      </w:r>
[object Object][object Object]
    </w:p>
[object Object][object Object]
    <w:p>
[object Object][object Object][object Object]
      <w:r>
[object Object][object Object][object Object][object Object]
        <w:t xml:space="preserve">Notas: password nunca viaja al frontend excepto en creacion (register). estado "en_proceso" = pendiente de onboarding. debeCambiarContrasena=true fuerza el ChangePasswordPage.</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2.2 Sesion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export interface MockSession { user: MockUser; token: string }</w:t>
[object Object][object Object][object Object]
      </w:r>
[object Object][object Object]
    </w:p>
[object Object][object Object]
    <w:p>
[object Object][object Object][object Object]
      <w:r>
[object Object][object Object][object Object][object Object]
        <w:t xml:space="preserve">token: string devuelto por login; el frontend lo pasa como Bearer en los siguientes requests.</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2.3 Mail de recuperacion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export interface MockEmail { id: string; to: string; subject: string;</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  body: string; tempPassword: string; createdAt: string }</w:t>
[object Object][object Object][object Object]
      </w:r>
[object Object][object Object]
    </w:p>
[object Object][object Object]
    <w:p>
[object Object][object Object][object Object]
      <w:r>
[object Object][object Object][object Object][object Object]
        <w:t xml:space="preserve">MockEmail inbox simulado en DemoInbox. El backend envia realmente el email con code/tempPassword.</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3. Usuarios de prueba</w:t>
[object Object][object Object][object Object]
      </w:r>
[object Object][object Object]
    </w:p>
[object Object][object Object]
    <w:p>
[object Object][object Object][object Object]
      <w:r>
[object Object][object Object][object Object][object Object]
        <w:t xml:space="preserve">Seed inicial (mock). El backend puede crear equivalentes o usar el registro real.</w:t>
[object Object][object Object][object Object]
      </w:r>
[object Object][object Object]
    </w:p>
[object Object][object Object]
    <w:tbl>
[object Object][object Object][object Object]
      <w:tblPr>
[object Object][object Object][object Object][object Object]
        <w:tblW w:type="auto" w:w="100"/>
[object Object][object Object][object Object][object Object]
        <w:tblBorders>
[object Object][object Object][object Object][object Object][object Object]
          <w:top w:val="single" w:color="auto" w:sz="4"/>
[object Object][object Object][object Object][object Object][object Object]
          <w:left w:val="single" w:color="auto" w:sz="4"/>
[object Object][object Object][object Object][object Object][object Object]
          <w:bottom w:val="single" w:color="auto" w:sz="4"/>
[object Object][object Object][object Object][object Object][object Object]
          <w:right w:val="single" w:color="auto" w:sz="4"/>
[object Object][object Object][object Object][object Object][object Object]
          <w:insideH w:val="single" w:color="auto" w:sz="4"/>
[object Object][object Object][object Object][object Object][object Object]
          <w:insideV w:val="single" w:color="auto" w:sz="4"/>
[object Object][object Object][object Object][object Object]
        </w:tblBorders>
[object Object][object Object][object Object]
      </w:tblPr>
[object Object][object Object][object Object]
      <w:tblGrid>
[object Object][object Object][object Object][object Object]
        <w:gridCol w:w="100"/>
[object Object][object Object][object Object][object Object]
        <w:gridCol w:w="100"/>
[object Object][object Object][object Object][object Object]
        <w:gridCol w:w="100"/>
[object Object][object Object][object Object][object Object]
        <w:gridCol w:w="100"/>
[object Object][object Object][object Object][object Object]
        <w:gridCol w:w="100"/>
[object Object][object Object][object Object][object Object]
        <w:gridCol w:w="100"/>
[object Object][object Object][object Object]
      </w:tblGrid>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identifier / email</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password</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rol</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estado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debeCambiar</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comportamiento especial</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entrenador</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entrenador123</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entrenador</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activo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false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 → UI trainer directo</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admin</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admin123</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admin</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activo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false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 → UI admin directo</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estudiante123</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en_proceso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true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 → ChangePasswordPage → StudentOnboardingGate (onboarding incompleto)</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estudiante2</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estudiante123</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estudiante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activo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false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 → StudentOnboardingGate (onboarding completo) → StudentPage</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test</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test</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entrenador</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activo</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true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 → ChangePasswordPage (fuerza cambio) → UI trainer</w:t>
[object Object][object Object][object Object][object Object][object Object]
          </w:r>
[object Object][object Object][object Object][object Object][object Object]
          <w:p/>
[object Object][object Object][object Object][object Object]
        </w:tc>
[object Object][object Object][object Object]
      </w:tr>
[object Object][object Object]
    </w:tbl>
[object Object][object Object]
    <w:p>
[object Object][object Object][object Object]
      <w:r>
[object Object][object Object][object Object][object Object]
        <w:t xml:space="preserve">Detalle del login (del mock):</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identifier: acepta el email O el username.</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Para "estudiante" el mock devuelve la version seed fresca (estado en_proceso) y crea/actualiza el usuario si no existia.</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Para "test" el mock fuerza debeCambiarContrasena=true aunque el seed lo tenga true.</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4. Endpoints</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4.1 POST /api/auth/login  — Login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Request: POST /api/auth/login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Content-Type: application/json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Body { "identifier": "&lt;email o username&gt;", "password": "&lt;string&gt;" }</w:t>
[object Object][object Object][object Object]
      </w:r>
[object Object][object Object]
    </w:p>
[object Object][object Object]
    <w:p>
[object Object][object Object][object Object]
      <w:r>
[object Object][object Object][object Object][object Object]
        <w:t xml:space="preserve">Responses:</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200 OK → { "user": MockUser, "token": "&lt;jwt/string&gt;" }</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401 Unauthorized → { "error": "Credenciales incorrectas" }  // o "Invalid credentials"</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404 → si el usuario no existe (opcional: 401 para no user-enumeration).</w:t>
[object Object][object Object][object Object]
      </w:r>
[object Object][object Object]
    </w:p>
[object Object][object Object]
    <w:p>
[object Object][object Object][object Object]
      <w:r>
[object Object][object Object][object Object][object Object]
        <w:t xml:space="preserve">Reglas: identifier case-insensitive; password comparison server-side.</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Secuencia post-login en el frontend (App.tsx):</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Si user.estado === "en_proceso" → router a /change-password (forzar cambio), luego a StudentOnboardingGate.</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Si user.debeCambiarContrasena === true → router a ChangePasswordPage; on success actualiza debeCambiar=false y avanza al platform. El token se pasa al dashboard.</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Si rol="estudiante" y estado="activo" → /student; trainer → /trainer; admin → /admin.</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4.2 POST /api/auth/change-password  — Cambio forzado</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Request: POST /api/auth/change-password</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Auth: Bearer &lt;token&gt;</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Body { "currentPassword": "&lt;temp o actual&gt;", "newPassword": "&lt;nueva&gt;" }</w:t>
[object Object][object Object][object Object]
      </w:r>
[object Object][object Object]
    </w:p>
[object Object][object Object]
    <w:p>
[object Object][object Object][object Object]
      <w:r>
[object Object][object Object][object Object][object Object]
        <w:t xml:space="preserve">Responses: 200 → { "ok": true } | 400/401. Frontend pone debeCambiarContrasena=false y avanza.</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4.3 POST /api/auth/register  — Creacion de cuenta</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Request: POST /api/auth/register</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Body { "email": "&lt;string&gt;", "nombre": "...", "rol": "estudiante", "tipoUsuario": "estudiante"|"profesor"|"administrador", ...datosFormulario }</w:t>
[object Object][object Object][object Object]
      </w:r>
[object Object][object Object]
    </w:p>
[object Object][object Object]
    <w:p>
[object Object][object Object][object Object]
      <w:r>
[object Object][object Object][object Object][object Object]
        <w:t xml:space="preserve">Responses: 201 → { "user": MockUser, "tempPassword": "&lt;string&gt;" }.</w:t>
[object Object][object Object][object Object]
      </w:r>
[object Object][object Object]
    </w:p>
[object Object][object Object]
    <w:p>
[object Object][object Object][object Object]
      <w:r>
[object Object][object Object][object Object][object Object]
        <w:t xml:space="preserve">Flow: el backend crea el usuario con estado="en_proceso", debeCambiarContrasena=true, onboarding={cita:false,firma:false,huella:false}; genera tempPassword; envia email. El email con tempPassword se consume en DemoInbox.</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4.4 POST /api/auth/forgot-password  — Recuperacion</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Step 1: POST /api/auth/forgot-password/request  Body { "email": "&lt;string&gt;" }  → 200 { "code": "&lt;6 digits&gt;", "expiresIn": 300 } (o envia email).</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Step 2: POST /api/auth/forgot-password/verify   Body { "email": "&lt;string&gt;", "code": "&lt;6 digitos&gt;" }  → 200/400.</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Step 3: POST /api/auth/forgot-password/reset    Body { "email": "&lt;string&gt;", "newPassword": "&lt;string&gt;" }  → 200 { ok:true } | 400 (password &lt; 6 / mismatch ).</w:t>
[object Object][object Object][object Object]
      </w:r>
[object Object][object Object]
    </w:p>
[object Object][object Object]
    <w:p>
[object Object][object Object][object Object]
      <w:r>
[object Object][object Object][object Object][object Object]
        <w:t xml:space="preserve">El frontend muestra errores: "Ingresa tu correo electronico", "No encontramos una cuenta con ese correo", "Ingresa los 6 digitos del codigo", "La contrasena debe tener al menos 6 caracteres", "Las contrasenas no coinciden".</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4.5 GET /api/auth/me  — Sesion actual (recomendado)</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Returns MockUser del token. Usado para hidratar la sesion al recargar y saltar login.</w:t>
[object Object][object Object][object Object]
      </w:r>
[object Object][object Object]
    </w:p>
[object Object][object Object]
    <w:p>
[object Object][object Object][object Object]
      <w:pPr>
[object Object][object Object][object Object][object Object]
        <w:pStyle w:val="Heading2"/>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4"/>
[object Object][object Object][object Object][object Object][object Object]
          <w:szCs w:val="24"/>
[object Object][object Object][object Object][object Object]
        </w:rPr>
[object Object][object Object][object Object][object Object]
        <w:t xml:space="preserve">4.6 POST /api/auth/logout  — (recomendado)</w:t>
[object Object][object Object][object Object]
      </w:r>
[object Object][object Object]
    </w:p>
[object Object][object Object]
    <w:p>
[object Object][object Object][object Object]
      <w:r>
[object Object][object Object][object Object][object Object]
        <w:rPr>
[object Object][object Object][object Object][object Object][object Object]
          <w:sz w:val="20"/>
[object Object][object Object][object Object][object Object][object Object]
          <w:szCs w:val="20"/>
[object Object][object Object][object Object][object Object][object Object]
          <w:rFonts w:ascii="Consolas" w:cs="Consolas" w:eastAsia="Consolas" w:hAnsi="Consolas"/>
[object Object][object Object][object Object][object Object]
        </w:rPr>
[object Object][object Object][object Object][object Object]
        <w:t xml:space="preserve">Invalida refresh token server-side. El frontend vuelve a /login.</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5. Onboarding de estudiantes</w:t>
[object Object][object Object][object Object]
      </w:r>
[object Object][object Object]
    </w:p>
[object Object][object Object]
    <w:p>
[object Object][object Object][object Object]
      <w:r>
[object Object][object Object][object Object][object Object]
        <w:t xml:space="preserve">StudentOnboardingGate recibe session.user.onboarding { cita, firma, huella }.</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cita=false → pide agendar cita (SchedulePicker).</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firma=false → pide firma digital (SignaturePad).</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huella=false → pide captura de huella (FingerprintCapture).</w:t>
[object Object][object Object][object Object]
      </w:r>
[object Object][object Object]
    </w:p>
[object Object][object Object]
    <w:p>
[object Object][object Object][object Object]
      <w:r>
[object Object][object Object][object Object][object Object]
        <w:t xml:space="preserve">onboarding completo (true,true,true) → desbloquea StudentPage. El backend actualiza estos flags tras cada paso.</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6. Almacenamiento del token (recomendacion de backend)</w:t>
[object Object][object Object][object Object]
      </w:r>
[object Object][object Object]
    </w:p>
[object Object][object Object]
    <w:p>
[object Object][object Object][object Object]
      <w:r>
[object Object][object Object][object Object][object Object]
        <w:t xml:space="preserve">Recomendado: accessToken corto (ej 15 min) + refreshToken largo en httpOnly, Secure, SameSite=Strict cookies. El frontend NO debe tocar el token con JS (evita XSS). Hoy el mock solo usa in-memory state — para produccion migrar a cookies.</w:t>
[object Object][object Object][object Object]
      </w:r>
[object Object][object Object]
    </w:p>
[object Object][object Object]
    <w:p>
[object Object][object Object][object Object]
      <w:r>
[object Object][object Object][object Object][object Object]
        <w:t xml:space="preserve">Si persistencia con localStorage es inevitable (no recomendado), usar clave "unifit_token" con expiracion incluida en el jwt.</w:t>
[object Object][object Object][object Object]
      </w:r>
[object Object][object Object]
    </w:p>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7. Tabla comparativa — Mock vs Backend esperado</w:t>
[object Object][object Object][object Object]
      </w:r>
[object Object][object Object]
    </w:p>
[object Object][object Object]
    <w:tbl>
[object Object][object Object][object Object]
      <w:tblPr>
[object Object][object Object][object Object][object Object]
        <w:tblW w:type="auto" w:w="100"/>
[object Object][object Object][object Object][object Object]
        <w:tblBorders>
[object Object][object Object][object Object][object Object][object Object]
          <w:top w:val="single" w:color="auto" w:sz="4"/>
[object Object][object Object][object Object][object Object][object Object]
          <w:left w:val="single" w:color="auto" w:sz="4"/>
[object Object][object Object][object Object][object Object][object Object]
          <w:bottom w:val="single" w:color="auto" w:sz="4"/>
[object Object][object Object][object Object][object Object][object Object]
          <w:right w:val="single" w:color="auto" w:sz="4"/>
[object Object][object Object][object Object][object Object][object Object]
          <w:insideH w:val="single" w:color="auto" w:sz="4"/>
[object Object][object Object][object Object][object Object][object Object]
          <w:insideV w:val="single" w:color="auto" w:sz="4"/>
[object Object][object Object][object Object][object Object]
        </w:tblBorders>
[object Object][object Object][object Object]
      </w:tblPr>
[object Object][object Object][object Object]
      <w:tblGrid>
[object Object][object Object][object Object][object Object]
        <w:gridCol w:w="100"/>
[object Object][object Object][object Object][object Object]
        <w:gridCol w:w="100"/>
[object Object][object Object][object Object][object Object]
        <w:gridCol w:w="100"/>
[object Object][object Object][object Object]
      </w:tblGrid>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Funcionalidad</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Mock (actual)</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[object Object][object Object][object Object][object Object][object Object][object Object][object Object]
              <w:bCs/>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Backend esperado</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Login</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localStorage USERS_KEY, compara password ===</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POST /api/auth/login, hash bcrypt, jwt</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Users</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localStorage seedUsers()</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DB users (id, email, password_hash, rol, estado, onboarding JSON)</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Inbox mail</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localStorage INBOX_KEY</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SMTP/Email provider, code 6 digitos, tempPassword</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Sesion persistente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NO (useState volatil)</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httpOnly cookies, /auth/me</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Refresh</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No disponible</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POST /api/auth/refresh</w:t>
[object Object][object Object][object Object][object Object][object Object]
          </w:r>
[object Object][object Object][object Object][object Object][object Object]
          <w:p/>
[object Object][object Object][object Object][object Object]
        </w:tc>
[object Object][object Object][object Object]
      </w:tr>
[object Object][object Object][object Object]
      <w:tr>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Logout</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No invalida nada</w:t>
[object Object][object Object][object Object][object Object][object Object]
          </w:r>
[object Object][object Object][object Object][object Object][object Object]
          <w:p/>
[object Object][object Object][object Object][object Object]
        </w:tc>
[object Object][object Object][object Object][object Object]
        <w:tc>
[object Object][object Object][object Object][object Object][object Object]
          <w:r>
[object Object][object Object][object Object][object Object][object Object][object Object]
            <w:rPr>
[object Object][object Object][object Object][object Object][object Object][object Object][object Object]
              <w:b w:val="false"/>
[object Object][object Object][object Object][object Object][object Object][object Object][object Object]
              <w:bCs w:val="false"/>
[object Object][object Object][object Object][object Object][object Object][object Object][object Object]
              <w:sz w:val="20"/>
[object Object][object Object][object Object][object Object][object Object][object Object][object Object]
              <w:szCs w:val="20"/>
[object Object][object Object][object Object][object Object][object Object][object Object]
            </w:rPr>
[object Object][object Object][object Object][object Object][object Object][object Object]
            <w:t xml:space="preserve">POST /api/auth/logout → borra refresh token</w:t>
[object Object][object Object][object Object][object Object][object Object]
          </w:r>
[object Object][object Object][object Object][object Object][object Object]
          <w:p/>
[object Object][object Object][object Object][object Object]
        </w:tc>
[object Object][object Object][object Object]
      </w:tr>
[object Object][object Object]
    </w:tbl>
[object Object][object Object]
    <w:p>
[object Object][object Object][object Object]
      <w:pPr>
[object Object][object Object][object Object][object Object]
        <w:pStyle w:val="Heading1"/>
[object Object][object Object][object Object][object Object]
        <w:keepNext/>
[object Object][object Object][object Object]
      </w:pPr>
[object Object][object Object][object Object]
      <w:r>
[object Object][object Object][object Object][object Object]
        <w:rPr>
[object Object][object Object][object Object][object Object][object Object]
          <w:b/>
[object Object][object Object][object Object][object Object][object Object]
          <w:bCs/>
[object Object][object Object][object Object][object Object][object Object]
          <w:sz w:val="28"/>
[object Object][object Object][object Object][object Object][object Object]
          <w:szCs w:val="28"/>
[object Object][object Object][object Object][object Object]
        </w:rPr>
[object Object][object Object][object Object][object Object]
        <w:t xml:space="preserve">8. Consideraciones de seguridad</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Nunca devolver el campo password en responses (solo al crear: tempPassword).</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Validar identidad del email (verificar cuenta) antes de permitir login; el role "estudiante" empieza estado="en_proceso".</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Rate-limit en login/forgot para mitigar fuerza bruta y enumeracion de usuarios.</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Los flags onboarding son booleanos; bloquear el acceso a /student hasta que todos = true.</w:t>
[object Object][object Object][object Object]
      </w:r>
[object Object][object Object]
    </w:p>
[object Object][object Object]
    <w:p>
[object Object][object Object][object Object]
      <w:pPr>
[object Object][object Object][object Object][object Object]
        <w:pStyle w:val="ListParagraph"/>
[object Object][object Object][object Object][object Object]
        <w:numPr>
[object Object][object Object][object Object][object Object][object Object]
          <w:ilvl w:val="0"/>
[object Object][object Object][object Object][object Object][object Object]
          <w:numId w:val="1"/>
[object Object][object Object][object Object][object Object]
        </w:numPr>
[object Object][object Object][object Object]
      </w:pPr>
[object Object][object Object][object Object]
      <w:r>
[object Object][object Object][object Object][object Object]
        <w:t xml:space="preserve">HTTPS obligatorio en prod; cookies Secure.</w:t>
[object Object][object Object][object Object]
      </w:r>
[object Object][object Object]
    </w:p>
[object Object][object Object]
    <w:p>
[object Object][object Object][object Object]
      <w:pPr>
[object Object][object Object][object Object][object Object]
        <w:jc w:val="center"/>
[object Object][object Object][object Object]
      </w:pPr>
[object Object][object Object][object Object]
      <w:r>
[object Object][object Object][object Object][object Object]
        <w:t xml:space="preserve">— Fin —</w:t>
[object Object][object Object][object Object]
      </w:r>
[object Object][object Object]
    </w:p>
[object Object][object Object]
    <w:sectPr>
[object Object][object Object][object Object]
      <w:pgSz w:w="11906" w:h="16838" w:orient="portrait"/>
[object Object][object Object][object Object]
      <w:pgMar w:top="1in" w:right="1in" w:bottom="1in" w:left="1in" w:header="708" w:footer="708" w:gutter="0"/>
[object Object][object Object][object Object]
      <w:pgNumType/>
[object Object][object Object][object Object]
      <w:docGrid w:linePitch="360"/>
[object Object][object Object]
    </w:sectPr>
[object Object]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[object Object]
  <w:footnote w:type="separator" w:id="-1">
[object Object][object Object]
    <w:p>
[object Object][object Object][object Object]
      <w:pPr>
[object Object][object Object][object Object][object Object]
        <w:spacing w:after="0" w:line="240" w:lineRule="auto"/>
[object Object][object Object][object Object]
      </w:pPr>
[object Object][object Object][object Object]
      <w:r>
[object Object][object Object][object Object][object Object]
        <w:rPr>
[object Object][object Object][object Object][object Object][object Object]
          <w:rStyle w:val="FootnoteReference"/>
[object Object][object Object][object Object][object Object]
        </w:rPr>
[object Object][object Object][object Object][object Object]
        <w:footnoteRef/>
[object Object][object Object][object Object]
      </w:r>
[object Object][object Object][object Object]
      <w:r>
[object Object][object Object][object Object][object Object]
        <w:separator/>
[object Object][object Object][object Object]
      </w:r>
[object Object][object Object]
    </w:p>
[object Object]
  </w:footnote>
[object Object]
  <w:footnote w:type="continuationSeparator" w:id="0">
[object Object][object Object]
    <w:p>
[object Object][object Object][object Object]
      <w:pPr>
[object Object][object Object][object Object][object Object]
        <w:spacing w:after="0" w:line="240" w:lineRule="auto"/>
[object Object][object Object][object Object]
      </w:pPr>
[object Object][object Object][object Object]
      <w:r>
[object Object][object Object][object Object][object Object]
        <w:rPr>
[object Object][object Object][object Object][object Object][object Object]
          <w:rStyle w:val="FootnoteReference"/>
[object Object][object Object][object Object][object Object]
        </w:rPr>
[object Object][object Object][object Object][object Object]
        <w:footnoteRef/>
[object Object][object Object][object Object]
      </w:r>
[object Object][object Object][object Object]
      <w:r>
[object Object][object Object][object Object][object Object]
        <w:continuationSeparator/>
[object Object][object Object][object Object]
      </w:r>
[object Object][object Object]
    </w:p>
[object Object]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[object Object]
  <w:abstractNum w:abstractNumId="1" w15:restartNumberingAfterBreak="0">
[object Object][object Object]
    <w:multiLevelType w:val="hybridMultilevel"/>
[object Object][object Object]
    <w:lvl w:ilvl="0"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720" w:hanging="360"/>
[object Object][object Object][object Object]
      </w:pPr>
[object Object][object Object]
    </w:lvl>
[object Object][object Object]
    <w:lvl w:ilvl="1"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1440" w:hanging="360"/>
[object Object][object Object][object Object]
      </w:pPr>
[object Object][object Object]
    </w:lvl>
[object Object][object Object]
    <w:lvl w:ilvl="2"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2160" w:hanging="360"/>
[object Object][object Object][object Object]
      </w:pPr>
[object Object][object Object]
    </w:lvl>
[object Object][object Object]
    <w:lvl w:ilvl="3"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2880" w:hanging="360"/>
[object Object][object Object][object Object]
      </w:pPr>
[object Object][object Object]
    </w:lvl>
[object Object][object Object]
    <w:lvl w:ilvl="4"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3600" w:hanging="360"/>
[object Object][object Object][object Object]
      </w:pPr>
[object Object][object Object]
    </w:lvl>
[object Object][object Object]
    <w:lvl w:ilvl="5"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4320" w:hanging="360"/>
[object Object][object Object][object Object]
      </w:pPr>
[object Object][object Object]
    </w:lvl>
[object Object][object Object]
    <w:lvl w:ilvl="6"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5040" w:hanging="360"/>
[object Object][object Object][object Object]
      </w:pPr>
[object Object][object Object]
    </w:lvl>
[object Object][object Object]
    <w:lvl w:ilvl="7"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5760" w:hanging="360"/>
[object Object][object Object][object Object]
      </w:pPr>
[object Object][object Object]
    </w:lvl>
[object Object][object Object]
    <w:lvl w:ilvl="8" w15:tentative="1">
[object Object][object Object][object Object]
      <w:start w:val="1"/>
[object Object][object Object][object Object]
      <w:numFmt w:val="bullet"/>
[object Object][object Object][object Object]
      <w:lvlText w:val="●"/>
[object Object][object Object][object Object]
      <w:lvlJc w:val="left"/>
[object Object][object Object][object Object]
      <w:pPr>
[object Object][object Object][object Object][object Object]
        <w:ind w:left="6480" w:hanging="360"/>
[object Object][object Object][object Object]
      </w:pPr>
[object Object][object Object]
    </w:lvl>
[object Object]
  </w:abstractNum>
[object Object]
  <w:num w:numId="1">
[object Object][object Object]
    <w:abstractNumId w:val="1"/>
[object Object][object Object]
    <w:lvlOverride w:ilvl="0">
[object Object][object Object][object Object]
      <w:startOverride w:val="1"/>
[object Object][object Object]
    </w:lvlOverride>
[object Object]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[object Object]
  <w:displayBackgroundShape/>
[object Object]
  <w:evenAndOddHeaders w:val="false"/>
[object Object]
  <w:compat>
[object Object][object Object]
    <w:compatSetting w:val="15" w:uri="http://schemas.microsoft.com/office/word" w:name="compatibilityMode"/>
[object Object]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[object Object]
  <w:docDefaults>
[object Object][object Object]
    <w:rPrDefault/>
[object Object][object Object]
    <w:pPrDefault/>
[object Object]
  </w:docDefaults>
[object Object]
  <w:style w:type="paragraph" w:styleId="Title">
[object Object][object Object]
    <w:name w:val="Title"/>
[object Object][object Object]
    <w:basedOn w:val="Normal"/>
[object Object][object Object]
    <w:next w:val="Normal"/>
[object Object][object Object]
    <w:qFormat/>
[object Object][object Object]
    <w:rPr>
[object Object][object Object][object Object]
      <w:sz w:val="56"/>
[object Object][object Object][object Object]
      <w:szCs w:val="56"/>
[object Object][object Object]
    </w:rPr>
[object Object]
  </w:style>
[object Object]
  <w:style w:type="paragraph" w:styleId="Heading1">
[object Object][object Object]
    <w:name w:val="Heading 1"/>
[object Object][object Object]
    <w:basedOn w:val="Normal"/>
[object Object][object Object]
    <w:next w:val="Normal"/>
[object Object][object Object]
    <w:qFormat/>
[object Object][object Object]
    <w:rPr>
[object Object][object Object][object Object]
      <w:color w:val="2E74B5"/>
[object Object][object Object][object Object]
      <w:sz w:val="32"/>
[object Object][object Object][object Object]
      <w:szCs w:val="32"/>
[object Object][object Object]
    </w:rPr>
[object Object]
  </w:style>
[object Object]
  <w:style w:type="paragraph" w:styleId="Heading2">
[object Object][object Object]
    <w:name w:val="Heading 2"/>
[object Object][object Object]
    <w:basedOn w:val="Normal"/>
[object Object][object Object]
    <w:next w:val="Normal"/>
[object Object][object Object]
    <w:qFormat/>
[object Object][object Object]
    <w:rPr>
[object Object][object Object][object Object]
      <w:color w:val="2E74B5"/>
[object Object][object Object][object Object]
      <w:sz w:val="26"/>
[object Object][object Object][object Object]
      <w:szCs w:val="26"/>
[object Object][object Object]
    </w:rPr>
[object Object]
  </w:style>
[object Object]
  <w:style w:type="paragraph" w:styleId="Heading3">
[object Object][object Object]
    <w:name w:val="Heading 3"/>
[object Object][object Object]
    <w:basedOn w:val="Normal"/>
[object Object][object Object]
    <w:next w:val="Normal"/>
[object Object][object Object]
    <w:qFormat/>
[object Object][object Object]
    <w:rPr>
[object Object][object Object][object Object]
      <w:color w:val="1F4D78"/>
[object Object][object Object][object Object]
      <w:sz w:val="24"/>
[object Object][object Object][object Object]
      <w:szCs w:val="24"/>
[object Object][object Object]
    </w:rPr>
[object Object]
  </w:style>
[object Object]
  <w:style w:type="paragraph" w:styleId="Heading4">
[object Object][object Object]
    <w:name w:val="Heading 4"/>
[object Object][object Object]
    <w:basedOn w:val="Normal"/>
[object Object][object Object]
    <w:next w:val="Normal"/>
[object Object][object Object]
    <w:qFormat/>
[object Object][object Object]
    <w:rPr>
[object Object][object Object][object Object]
      <w:i/>
[object Object][object Object][object Object]
      <w:iCs/>
[object Object][object Object][object Object]
      <w:color w:val="2E74B5"/>
[object Object][object Object]
    </w:rPr>
[object Object]
  </w:style>
[object Object]
  <w:style w:type="paragraph" w:styleId="Heading5">
[object Object][object Object]
    <w:name w:val="Heading 5"/>
[object Object][object Object]
    <w:basedOn w:val="Normal"/>
[object Object][object Object]
    <w:next w:val="Normal"/>
[object Object][object Object]
    <w:qFormat/>
[object Object][object Object]
    <w:rPr>
[object Object][object Object][object Object]
      <w:color w:val="2E74B5"/>
[object Object][object Object]
    </w:rPr>
[object Object]
  </w:style>
[object Object]
  <w:style w:type="paragraph" w:styleId="Heading6">
[object Object][object Object]
    <w:name w:val="Heading 6"/>
[object Object][object Object]
    <w:basedOn w:val="Normal"/>
[object Object][object Object]
    <w:next w:val="Normal"/>
[object Object][object Object]
    <w:qFormat/>
[object Object][object Object]
    <w:rPr>
[object Object][object Object][object Object]
      <w:color w:val="1F4D78"/>
[object Object][object Object]
    </w:rPr>
[object Object]
  </w:style>
[object Object]
  <w:style w:type="paragraph" w:styleId="Strong">
[object Object][object Object]
    <w:name w:val="Strong"/>
[object Object][object Object]
    <w:basedOn w:val="Normal"/>
[object Object][object Object]
    <w:next w:val="Normal"/>
[object Object][object Object]
    <w:qFormat/>
[object Object][object Object]
    <w:rPr>
[object Object][object Object][object Object]
      <w:b/>
[object Object][object Object][object Object]
      <w:bCs/>
[object Object][object Object]
    </w:rPr>
[object Object]
  </w:style>
[object Object]
  <w:style w:type="paragraph" w:styleId="ListParagraph">
[object Object][object Object]
    <w:name w:val="List Paragraph"/>
[object Object][object Object]
    <w:basedOn w:val="Normal"/>
[object Object][object Object]
    <w:qFormat/>
[object Object]
  </w:style>
[object Object]
  <w:style w:type="character" w:styleId="Hyperlink">
[object Object][object Object]
    <w:name w:val="Hyperlink"/>
[object Object][object Object]
    <w:basedOn w:val="DefaultParagraphFont"/>
[object Object][object Object]
    <w:uiPriority w:val="99"/>
[object Object][object Object]
    <w:unhideWhenUsed/>
[object Object][object Object]
    <w:rPr>
[object Object][object Object][object Object]
      <w:u w:val="single"/>
[object Object][object Object][object Object]
      <w:color w:val="0563C1"/>
[object Object][object Object]
    </w:rPr>
[object Object]
  </w:style>
[object Object]
  <w:style w:type="character" w:styleId="FootnoteReference">
[object Object][object Object]
    <w:name w:val="footnote reference"/>
[object Object][object Object]
    <w:basedOn w:val="DefaultParagraphFont"/>
[object Object][object Object]
    <w:uiPriority w:val="99"/>
[object Object][object Object]
    <w:semiHidden/>
[object Object][object Object]
    <w:unhideWhenUsed/>
[object Object][object Object]
    <w:rPr>
[object Object][object Object][object Object]
      <w:vertAlign w:val="superscript"/>
[object Object][object Object]
    </w:rPr>
[object Object]
  </w:style>
[object Object]
  <w:style w:type="paragraph" w:styleId="FootnoteText">
[object Object][object Object]
    <w:name w:val="footnote text"/>
[object Object][object Object]
    <w:basedOn w:val="Normal"/>
[object Object][object Object]
    <w:link w:val="FootnoteTextChar"/>
[object Object][object Object]
    <w:uiPriority w:val="99"/>
[object Object][object Object]
    <w:semiHidden/>
[object Object][object Object]
    <w:unhideWhenUsed/>
[object Object][object Object]
    <w:pPr>
[object Object][object Object][object Object]
      <w:spacing w:after="0" w:line="240" w:lineRule="auto"/>
[object Object][object Object]
    </w:pPr>
[object Object][object Object]
    <w:rPr>
[object Object][object Object][object Object]
      <w:sz w:val="20"/>
[object Object][object Object][object Object]
      <w:szCs w:val="20"/>
[object Object][object Object]
    </w:rPr>
[object Object]
  </w:style>
[object Object]
  <w:style w:type="character" w:styleId="FootnoteTextChar">
[object Object][object Object]
    <w:name w:val="Footnote Text Char"/>
[object Object][object Object]
    <w:basedOn w:val="DefaultParagraphFont"/>
[object Object][object Object]
    <w:link w:val="FootnoteText"/>
[object Object][object Object]
    <w:uiPriority w:val="99"/>
[object Object][object Object]
    <w:semiHidden/>
[object Object][object Object]
    <w:unhideWhenUsed/>
[object Object][object Object]
    <w:rPr>
[object Object][object Object][object Object]
      <w:sz w:val="20"/>
[object Object][object Object][object Object]
      <w:szCs w:val="20"/>
[object Object][object Object]
    </w:rPr>
[object Object]
  </w:style>
</w:styles>
</file>

<file path=word/_rels/document.xml.rels><?xml version="1.0" encoding="UTF-8"?>
<Relationships xmlns="http://schemas.openxmlformats.org/package/2006/relationships">
[object Object]<Relationship Id="rId1" Type="http://schemas.openxmlformats.org/officeDocument/2006/relationships/styles" Target="styles.xml"/>
[object Object]<Relationship Id="rId2" Type="http://schemas.openxmlformats.org/officeDocument/2006/relationships/numbering" Target="numbering.xml"/>
[object Object]<Relationship Id="rId3" Type="http://schemas.openxmlformats.org/officeDocument/2006/relationships/footnotes" Target="footnotes.xml"/>
[object Object]<Relationship Id="rId4" Type="http://schemas.openxmlformats.org/officeDocument/2006/relationships/settings" Target="settings.xml"/>
[object Object]<Relationship Id="rId5" Type="http://schemas.openxmlformats.org/officeDocument/2006/relationships/comments" Target="comments.xml"/>
</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[object Object]
  <dc:title>Contrato de Autenticacion - UNIFIT (Frontend → Backend)</dc:title>
[object Object]
  <dc:creator>Un-named</dc:creator>
[object Object]
  <dc:description>Especificacion de los endpoints, datos y flujos de autenticacion que el frontend consume.</dc:description>
[object Object]
  <cp:lastModifiedBy>Un-named</cp:lastModifiedBy>
[object Object]
  <cp:revision>1</cp:revision>
[object Object]
  <dcterms:created xsi:type="dcterms:W3CDTF">2026-08-19T16:13:26.281Z</dcterms:created>
[object Object]
  <dcterms:modified xsi:type="dcterms:W3CDTF">2026-08-19T16:13:26.283Z</dcterms:modified>
</cp:coreProperties>
</file>

<file path=docProps/custom.xml><?xml version="1.0" encoding="utf-8"?>
<Properties xmlns="http://schemas.openxmlformats.org/officeDocument/2006/custom-properties" xmlns:vt="http://schemas.openxmlformats.org/officeDocument/2006/docPropsVTypes"/>
</file>