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AD1C3" w14:textId="77777777" w:rsidR="00F1588D" w:rsidRDefault="00F1588D">
      <w:pPr>
        <w:jc w:val="center"/>
        <w:rPr>
          <w:b/>
          <w:sz w:val="52"/>
          <w:szCs w:val="52"/>
        </w:rPr>
      </w:pPr>
    </w:p>
    <w:p w14:paraId="788E225E" w14:textId="77777777" w:rsidR="00F1588D" w:rsidRDefault="00F1588D">
      <w:pPr>
        <w:jc w:val="center"/>
        <w:rPr>
          <w:b/>
          <w:sz w:val="52"/>
          <w:szCs w:val="52"/>
        </w:rPr>
      </w:pPr>
    </w:p>
    <w:p w14:paraId="7FC96C27" w14:textId="77777777" w:rsidR="00F1588D" w:rsidRDefault="00F1588D">
      <w:pPr>
        <w:jc w:val="center"/>
        <w:rPr>
          <w:b/>
          <w:sz w:val="60"/>
          <w:szCs w:val="60"/>
        </w:rPr>
      </w:pPr>
    </w:p>
    <w:p w14:paraId="6D4705AF" w14:textId="77777777" w:rsidR="00F1588D" w:rsidRDefault="00000000">
      <w:pPr>
        <w:ind w:firstLine="0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Aplikacja pozwalająca na pobieranie tekstu ze zdjęć, tłumaczenie i czytanie</w:t>
      </w:r>
    </w:p>
    <w:p w14:paraId="58B1EB9B" w14:textId="77777777" w:rsidR="00F1588D" w:rsidRDefault="00F1588D">
      <w:pPr>
        <w:jc w:val="center"/>
        <w:rPr>
          <w:b/>
          <w:sz w:val="52"/>
          <w:szCs w:val="52"/>
        </w:rPr>
      </w:pPr>
    </w:p>
    <w:p w14:paraId="3CA87BD7" w14:textId="77777777" w:rsidR="00F1588D" w:rsidRDefault="00F1588D">
      <w:pPr>
        <w:jc w:val="center"/>
        <w:rPr>
          <w:b/>
          <w:sz w:val="52"/>
          <w:szCs w:val="52"/>
        </w:rPr>
      </w:pPr>
    </w:p>
    <w:p w14:paraId="26A3BB7A" w14:textId="77777777" w:rsidR="00F1588D" w:rsidRDefault="00F1588D">
      <w:pPr>
        <w:jc w:val="center"/>
        <w:rPr>
          <w:b/>
          <w:sz w:val="52"/>
          <w:szCs w:val="52"/>
        </w:rPr>
      </w:pPr>
    </w:p>
    <w:p w14:paraId="725BFF06" w14:textId="77777777" w:rsidR="00F1588D" w:rsidRDefault="00000000">
      <w:pPr>
        <w:ind w:firstLine="0"/>
        <w:jc w:val="center"/>
        <w:rPr>
          <w:sz w:val="42"/>
          <w:szCs w:val="42"/>
        </w:rPr>
      </w:pPr>
      <w:r>
        <w:rPr>
          <w:sz w:val="42"/>
          <w:szCs w:val="42"/>
        </w:rPr>
        <w:t>Przetwarzanie języka naturalnego</w:t>
      </w:r>
    </w:p>
    <w:p w14:paraId="4E5382DD" w14:textId="77777777" w:rsidR="00F1588D" w:rsidRDefault="00F1588D">
      <w:pPr>
        <w:jc w:val="center"/>
        <w:rPr>
          <w:sz w:val="36"/>
          <w:szCs w:val="36"/>
        </w:rPr>
      </w:pPr>
    </w:p>
    <w:p w14:paraId="14FCDD8D" w14:textId="77777777" w:rsidR="00F1588D" w:rsidRDefault="00000000">
      <w:pPr>
        <w:ind w:firstLine="0"/>
        <w:rPr>
          <w:sz w:val="30"/>
          <w:szCs w:val="30"/>
        </w:rPr>
      </w:pPr>
      <w:r>
        <w:br w:type="page"/>
      </w:r>
    </w:p>
    <w:p w14:paraId="43CC1E00" w14:textId="77777777" w:rsidR="00F1588D" w:rsidRDefault="00000000">
      <w:pPr>
        <w:pStyle w:val="Nagwek1"/>
        <w:ind w:firstLine="0"/>
      </w:pPr>
      <w:bookmarkStart w:id="0" w:name="_heading=h.gjdgxs" w:colFirst="0" w:colLast="0"/>
      <w:bookmarkEnd w:id="0"/>
      <w:r>
        <w:lastRenderedPageBreak/>
        <w:t>Spis treści</w:t>
      </w:r>
    </w:p>
    <w:p w14:paraId="08A7AD30" w14:textId="77777777" w:rsidR="00F1588D" w:rsidRDefault="00F1588D"/>
    <w:sdt>
      <w:sdtPr>
        <w:id w:val="1380208948"/>
        <w:docPartObj>
          <w:docPartGallery w:val="Table of Contents"/>
          <w:docPartUnique/>
        </w:docPartObj>
      </w:sdtPr>
      <w:sdtContent>
        <w:p w14:paraId="23ABACFB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fob9te">
            <w:r>
              <w:rPr>
                <w:color w:val="000000"/>
                <w:sz w:val="24"/>
                <w:szCs w:val="24"/>
              </w:rPr>
              <w:t>1. Wstęp i cel projektu</w:t>
            </w:r>
            <w:r>
              <w:rPr>
                <w:color w:val="000000"/>
                <w:sz w:val="24"/>
                <w:szCs w:val="24"/>
              </w:rPr>
              <w:tab/>
              <w:t>3</w:t>
            </w:r>
          </w:hyperlink>
        </w:p>
        <w:p w14:paraId="0C17E8E9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  <w:sz w:val="24"/>
                <w:szCs w:val="24"/>
              </w:rPr>
              <w:t>2. Projekt aplikacji</w:t>
            </w:r>
            <w:r>
              <w:rPr>
                <w:color w:val="000000"/>
                <w:sz w:val="24"/>
                <w:szCs w:val="24"/>
              </w:rPr>
              <w:tab/>
              <w:t>3</w:t>
            </w:r>
          </w:hyperlink>
        </w:p>
        <w:p w14:paraId="0C4EF050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0"/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2et92p0">
            <w:r>
              <w:rPr>
                <w:color w:val="000000"/>
                <w:sz w:val="24"/>
                <w:szCs w:val="24"/>
              </w:rPr>
              <w:t>2.1.</w:t>
            </w:r>
          </w:hyperlink>
          <w:hyperlink w:anchor="_heading=h.2et92p0"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      </w:t>
            </w:r>
          </w:hyperlink>
          <w:hyperlink w:anchor="_heading=h.2et92p0">
            <w:r>
              <w:rPr>
                <w:color w:val="000000"/>
                <w:sz w:val="24"/>
                <w:szCs w:val="24"/>
              </w:rPr>
              <w:t>Wymagania funkcjonalne</w:t>
            </w:r>
            <w:r>
              <w:rPr>
                <w:color w:val="000000"/>
                <w:sz w:val="24"/>
                <w:szCs w:val="24"/>
              </w:rPr>
              <w:tab/>
              <w:t>3</w:t>
            </w:r>
          </w:hyperlink>
        </w:p>
        <w:p w14:paraId="4B65F358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3dy6vkm">
            <w:r>
              <w:rPr>
                <w:color w:val="000000"/>
                <w:sz w:val="24"/>
                <w:szCs w:val="24"/>
              </w:rPr>
              <w:t>2.2.      Wymagania niefunkcjonalne</w:t>
            </w:r>
            <w:r>
              <w:rPr>
                <w:color w:val="000000"/>
                <w:sz w:val="24"/>
                <w:szCs w:val="24"/>
              </w:rPr>
              <w:tab/>
              <w:t>4</w:t>
            </w:r>
          </w:hyperlink>
        </w:p>
        <w:p w14:paraId="21355F59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1t3h5sf">
            <w:r>
              <w:rPr>
                <w:color w:val="000000"/>
                <w:sz w:val="24"/>
                <w:szCs w:val="24"/>
              </w:rPr>
              <w:t>2.3.      Technologie wykorzystane do realizacji projektu</w:t>
            </w:r>
            <w:r>
              <w:rPr>
                <w:color w:val="000000"/>
                <w:sz w:val="24"/>
                <w:szCs w:val="24"/>
              </w:rPr>
              <w:tab/>
              <w:t>4</w:t>
            </w:r>
          </w:hyperlink>
        </w:p>
        <w:p w14:paraId="17978DC9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  <w:sz w:val="24"/>
                <w:szCs w:val="24"/>
              </w:rPr>
              <w:t>3. Implementacja projektu</w:t>
            </w:r>
            <w:r>
              <w:rPr>
                <w:color w:val="000000"/>
                <w:sz w:val="24"/>
                <w:szCs w:val="24"/>
              </w:rPr>
              <w:tab/>
              <w:t>5</w:t>
            </w:r>
          </w:hyperlink>
        </w:p>
        <w:p w14:paraId="2C271131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2s8eyo1">
            <w:r>
              <w:rPr>
                <w:color w:val="000000"/>
                <w:sz w:val="24"/>
                <w:szCs w:val="24"/>
              </w:rPr>
              <w:t>3.1.      Odczytanie tekstu z grafiki</w:t>
            </w:r>
            <w:r>
              <w:rPr>
                <w:color w:val="000000"/>
                <w:sz w:val="24"/>
                <w:szCs w:val="24"/>
              </w:rPr>
              <w:tab/>
              <w:t>5</w:t>
            </w:r>
          </w:hyperlink>
        </w:p>
        <w:p w14:paraId="71CB4EFA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17dp8vu">
            <w:r>
              <w:rPr>
                <w:color w:val="000000"/>
                <w:sz w:val="24"/>
                <w:szCs w:val="24"/>
              </w:rPr>
              <w:t>3.2.      Wektoryzacja</w:t>
            </w:r>
            <w:r>
              <w:rPr>
                <w:color w:val="000000"/>
                <w:sz w:val="24"/>
                <w:szCs w:val="24"/>
              </w:rPr>
              <w:tab/>
              <w:t>6</w:t>
            </w:r>
          </w:hyperlink>
        </w:p>
        <w:p w14:paraId="1FA1C648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3rdcrjn">
            <w:r>
              <w:rPr>
                <w:color w:val="000000"/>
                <w:sz w:val="24"/>
                <w:szCs w:val="24"/>
              </w:rPr>
              <w:t>3.3.      Tłumaczenie</w:t>
            </w:r>
            <w:r>
              <w:rPr>
                <w:color w:val="000000"/>
                <w:sz w:val="24"/>
                <w:szCs w:val="24"/>
              </w:rPr>
              <w:tab/>
              <w:t>7</w:t>
            </w:r>
          </w:hyperlink>
        </w:p>
        <w:p w14:paraId="1C407C91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rPr>
              <w:color w:val="0000FF"/>
              <w:sz w:val="24"/>
              <w:szCs w:val="24"/>
            </w:rPr>
            <w:t xml:space="preserve">      </w:t>
          </w:r>
          <w:hyperlink w:anchor="_heading=h.26in1rg">
            <w:r>
              <w:rPr>
                <w:color w:val="000000"/>
                <w:sz w:val="24"/>
                <w:szCs w:val="24"/>
              </w:rPr>
              <w:t>3.4.      Konwersja tekstu na mowę</w:t>
            </w:r>
            <w:r>
              <w:rPr>
                <w:color w:val="000000"/>
                <w:sz w:val="24"/>
                <w:szCs w:val="24"/>
              </w:rPr>
              <w:tab/>
              <w:t>8</w:t>
            </w:r>
          </w:hyperlink>
        </w:p>
        <w:p w14:paraId="70F79A4B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  <w:sz w:val="24"/>
                <w:szCs w:val="24"/>
              </w:rPr>
              <w:t>4. Testowanie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65E7245B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  <w:sz w:val="24"/>
                <w:szCs w:val="24"/>
              </w:rPr>
              <w:t>5. Podsumowanie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6F6AB3A9" w14:textId="77777777" w:rsidR="00F1588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firstLine="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  <w:sz w:val="24"/>
                <w:szCs w:val="24"/>
              </w:rPr>
              <w:t>Bibliografia</w:t>
            </w:r>
            <w:r>
              <w:rPr>
                <w:color w:val="000000"/>
                <w:sz w:val="24"/>
                <w:szCs w:val="24"/>
              </w:rPr>
              <w:tab/>
              <w:t>9</w:t>
            </w:r>
          </w:hyperlink>
        </w:p>
        <w:p w14:paraId="6B7B5D38" w14:textId="77777777" w:rsidR="00F1588D" w:rsidRDefault="00000000">
          <w:r>
            <w:fldChar w:fldCharType="end"/>
          </w:r>
        </w:p>
      </w:sdtContent>
    </w:sdt>
    <w:p w14:paraId="76B40CE0" w14:textId="77777777" w:rsidR="00F1588D" w:rsidRDefault="00F1588D">
      <w:pPr>
        <w:jc w:val="both"/>
        <w:rPr>
          <w:sz w:val="30"/>
          <w:szCs w:val="30"/>
        </w:rPr>
      </w:pPr>
    </w:p>
    <w:p w14:paraId="745EDDFD" w14:textId="77777777" w:rsidR="00F1588D" w:rsidRDefault="00000000">
      <w:pPr>
        <w:ind w:firstLine="0"/>
        <w:rPr>
          <w:sz w:val="24"/>
          <w:szCs w:val="24"/>
        </w:rPr>
      </w:pPr>
      <w:bookmarkStart w:id="1" w:name="_heading=h.30j0zll" w:colFirst="0" w:colLast="0"/>
      <w:bookmarkEnd w:id="1"/>
      <w:r>
        <w:br w:type="page"/>
      </w:r>
    </w:p>
    <w:p w14:paraId="76773369" w14:textId="77777777" w:rsidR="00F1588D" w:rsidRDefault="00000000">
      <w:pPr>
        <w:pStyle w:val="Nagwek1"/>
        <w:ind w:firstLine="0"/>
      </w:pPr>
      <w:bookmarkStart w:id="2" w:name="_heading=h.1fob9te" w:colFirst="0" w:colLast="0"/>
      <w:bookmarkEnd w:id="2"/>
      <w:r>
        <w:lastRenderedPageBreak/>
        <w:t>1. Wstęp i cel projektu</w:t>
      </w:r>
    </w:p>
    <w:p w14:paraId="55FC30C3" w14:textId="77777777" w:rsidR="00F1588D" w:rsidRDefault="00F1588D"/>
    <w:p w14:paraId="46E79F27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Rozwój technologiczny powinien przyczyniać się do rozwoju społeczeństwa. Tematem, który w ostatnich latach jest przy tej okazji często poruszany jest dostępność, wobec osób niepełnosprawnych lub posiadających inne problemy natury fizycznej i psychicznej. Powstaje więc wiele udogodnień, które powinny wspomagać poruszanie się takich osób wśród nowoczesnych technologii. Udogodnienia te mogą też pomagać w zwykłym, codziennym życiu poprzez pokonywanie barier, które utrudniały do tej pory swobodne funkcjonowanie.</w:t>
      </w:r>
    </w:p>
    <w:p w14:paraId="3ED16DBD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Chcąc przygotować coś, co może być prawdziwie użyteczne, celem niniejszej pracy stało się stworzenie prostej aplikacji, która pozwoli na załadowanie zdjęcia zawierającego np. tekst w języku angielskim, który sprawia jakąś trudność w odczycie przez używającą go osobę. Kolejnym etapem będzie jego głosowe odczytanie go w języku angielskim z pomocą odpowiedniej biblioteki, oraz przygotowanie tłumaczenia na język polski i ponowne użycie biblioteki pozwalającej na czytanie przygotowanego tekstu.</w:t>
      </w:r>
    </w:p>
    <w:p w14:paraId="036BCBF2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Taka aplikacja, ma szansę pomóc osobom, które mają problem ze wzrokiem, a chciałyby np. odczytać etykietę produktu wydrukowaną zbyt małym rozmiarem czcionki, lub po prostu potrzebują tłumaczenia na język polski jakiegoś tekstu ze zdjęcia lub grafiki znalezionej w Internecie.</w:t>
      </w:r>
    </w:p>
    <w:p w14:paraId="597BC60C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Aktualnie na rynku najpopularniejszym narzędziem, które pozwala na odczytywanie tekstów ze zdjęć i ich tłumaczenie na różne języki jest Google </w:t>
      </w:r>
      <w:proofErr w:type="spellStart"/>
      <w:r>
        <w:rPr>
          <w:sz w:val="24"/>
          <w:szCs w:val="24"/>
        </w:rPr>
        <w:t>Translate</w:t>
      </w:r>
      <w:proofErr w:type="spellEnd"/>
      <w:r>
        <w:rPr>
          <w:sz w:val="24"/>
          <w:szCs w:val="24"/>
        </w:rPr>
        <w:t xml:space="preserve">. Jest to jednak aplikacja tworzona i ulepszana od wielu lat przez ogromną korporację, która może w nią inwestować ogromne ilości pieniędzy i czasu. Pamiętając jednak poziom tłumaczenia sprzed kilku lat warto zauważyć, że nie zawsze było na tak wysokim poziomie jak teraz. </w:t>
      </w:r>
    </w:p>
    <w:p w14:paraId="7C69B0F8" w14:textId="77777777" w:rsidR="00F1588D" w:rsidRDefault="00F1588D">
      <w:pPr>
        <w:spacing w:after="120"/>
        <w:jc w:val="both"/>
      </w:pPr>
    </w:p>
    <w:p w14:paraId="7DB70889" w14:textId="77777777" w:rsidR="00F1588D" w:rsidRDefault="00000000">
      <w:pPr>
        <w:pStyle w:val="Nagwek1"/>
        <w:ind w:firstLine="0"/>
      </w:pPr>
      <w:bookmarkStart w:id="3" w:name="_heading=h.3znysh7" w:colFirst="0" w:colLast="0"/>
      <w:bookmarkEnd w:id="3"/>
      <w:r>
        <w:t>2. Projekt aplikacji</w:t>
      </w:r>
    </w:p>
    <w:p w14:paraId="71CF6614" w14:textId="77777777" w:rsidR="00F1588D" w:rsidRDefault="00F1588D"/>
    <w:p w14:paraId="3C8C0646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 niniejszym rozdziale przedstawione zostaną wymagania funkcjonalne oraz niefunkcjonalne dla projektowanej aplikacji, a także wybrane technologie oraz biblioteki wybrane do realizacji projektu.</w:t>
      </w:r>
    </w:p>
    <w:p w14:paraId="62D992C1" w14:textId="77777777" w:rsidR="00F1588D" w:rsidRDefault="00F1588D"/>
    <w:p w14:paraId="4FDFE275" w14:textId="77777777" w:rsidR="00F1588D" w:rsidRDefault="00000000">
      <w:pPr>
        <w:pStyle w:val="Nagwek2"/>
        <w:numPr>
          <w:ilvl w:val="0"/>
          <w:numId w:val="2"/>
        </w:numPr>
        <w:spacing w:before="0" w:after="0"/>
        <w:ind w:left="1077" w:hanging="357"/>
      </w:pPr>
      <w:bookmarkStart w:id="4" w:name="_heading=h.2et92p0" w:colFirst="0" w:colLast="0"/>
      <w:bookmarkEnd w:id="4"/>
      <w:r>
        <w:t>Wymagania funkcjonalne</w:t>
      </w:r>
    </w:p>
    <w:p w14:paraId="5AFF955E" w14:textId="77777777" w:rsidR="00F1588D" w:rsidRDefault="00F1588D"/>
    <w:p w14:paraId="1A122273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Wymagania funkcjonalne dla niniejszej aplikacji:</w:t>
      </w:r>
    </w:p>
    <w:p w14:paraId="44C04D73" w14:textId="77777777" w:rsidR="00F158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umożliwiać użytkownikowi wczytanie pliku;</w:t>
      </w:r>
    </w:p>
    <w:p w14:paraId="20680D0C" w14:textId="77777777" w:rsidR="00F158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umożliwiać wybranie języka w którym zostanie odczytany wprowadzony tekst (język polski lub angielski);</w:t>
      </w:r>
    </w:p>
    <w:p w14:paraId="52C937C9" w14:textId="77777777" w:rsidR="00F158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wyświetlać wczytany plik;</w:t>
      </w:r>
    </w:p>
    <w:p w14:paraId="0C6DFD3A" w14:textId="77777777" w:rsidR="00F158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odczytać tekst z odpowiednią głośnością i szybkością;</w:t>
      </w:r>
    </w:p>
    <w:p w14:paraId="7298606D" w14:textId="77777777" w:rsidR="00F158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1440" w:hanging="357"/>
        <w:jc w:val="both"/>
        <w:rPr>
          <w:color w:val="000000"/>
          <w:sz w:val="24"/>
          <w:szCs w:val="24"/>
        </w:rPr>
      </w:pPr>
      <w:bookmarkStart w:id="5" w:name="_heading=h.tyjcwt" w:colFirst="0" w:colLast="0"/>
      <w:bookmarkEnd w:id="5"/>
      <w:r>
        <w:rPr>
          <w:color w:val="000000"/>
          <w:sz w:val="24"/>
          <w:szCs w:val="24"/>
        </w:rPr>
        <w:t>aplikacja powinna wyświetlić czytany tekst w wybranym języku.</w:t>
      </w:r>
    </w:p>
    <w:p w14:paraId="5AB824F1" w14:textId="77777777" w:rsidR="00F1588D" w:rsidRDefault="00000000">
      <w:pPr>
        <w:pStyle w:val="Nagwek2"/>
        <w:spacing w:before="0" w:after="0"/>
        <w:ind w:left="720" w:firstLine="0"/>
      </w:pPr>
      <w:bookmarkStart w:id="6" w:name="_heading=h.3dy6vkm" w:colFirst="0" w:colLast="0"/>
      <w:bookmarkEnd w:id="6"/>
      <w:r>
        <w:lastRenderedPageBreak/>
        <w:t>2.2.      Wymagania niefunkcjonalne</w:t>
      </w:r>
    </w:p>
    <w:p w14:paraId="656E0864" w14:textId="77777777" w:rsidR="00F1588D" w:rsidRDefault="00F1588D"/>
    <w:p w14:paraId="4944D22C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Wymagania niefunkcjonalne dla niniejszej aplikacji: </w:t>
      </w:r>
    </w:p>
    <w:p w14:paraId="703FC6C3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434" w:hanging="35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umożliwiać pracę z plikami w formatach .jpg, .</w:t>
      </w:r>
      <w:proofErr w:type="spellStart"/>
      <w:r>
        <w:rPr>
          <w:color w:val="000000"/>
          <w:sz w:val="24"/>
          <w:szCs w:val="24"/>
        </w:rPr>
        <w:t>jpeg</w:t>
      </w:r>
      <w:proofErr w:type="spellEnd"/>
      <w:r>
        <w:rPr>
          <w:color w:val="000000"/>
          <w:sz w:val="24"/>
          <w:szCs w:val="24"/>
        </w:rPr>
        <w:t>, .</w:t>
      </w:r>
      <w:proofErr w:type="spellStart"/>
      <w:r>
        <w:rPr>
          <w:color w:val="000000"/>
          <w:sz w:val="24"/>
          <w:szCs w:val="24"/>
        </w:rPr>
        <w:t>png</w:t>
      </w:r>
      <w:proofErr w:type="spellEnd"/>
      <w:r>
        <w:rPr>
          <w:color w:val="000000"/>
          <w:sz w:val="24"/>
          <w:szCs w:val="24"/>
        </w:rPr>
        <w:t>;</w:t>
      </w:r>
    </w:p>
    <w:p w14:paraId="59B90C71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wykonywać odczyt tekstu z wgranych przez użytkownika plików graficznych;</w:t>
      </w:r>
    </w:p>
    <w:p w14:paraId="2B1F3095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pozwalać na minimalizację istnienia błędów związanych z niepoprawnym odczytaniem tekstu z pliku graficznego;</w:t>
      </w:r>
    </w:p>
    <w:p w14:paraId="66977C53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wykonywać tłumaczenie z języka angielskiego na język polskich tekstów odczytanych z wgranych plików graficznych;</w:t>
      </w:r>
    </w:p>
    <w:p w14:paraId="5C895ED5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posiadać zaimplementowany słownik pozwalający na tłumaczenie tekstów z języka angielskiego na język polski;</w:t>
      </w:r>
    </w:p>
    <w:p w14:paraId="1D07F3B0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aplikacja powinna wykonywać </w:t>
      </w:r>
      <w:proofErr w:type="spellStart"/>
      <w:r>
        <w:rPr>
          <w:color w:val="000000"/>
          <w:sz w:val="24"/>
          <w:szCs w:val="24"/>
        </w:rPr>
        <w:t>lematyzację</w:t>
      </w:r>
      <w:proofErr w:type="spellEnd"/>
      <w:r>
        <w:rPr>
          <w:color w:val="000000"/>
          <w:sz w:val="24"/>
          <w:szCs w:val="24"/>
        </w:rPr>
        <w:t xml:space="preserve"> tekstu w języku angielskim z użyciem odpowiedniej bibliotek, w celu wykonania poprawnego tłumaczenia;</w:t>
      </w:r>
    </w:p>
    <w:p w14:paraId="551C6667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odpowiednio zmieniać głos i akcent skryptu czytającego końcowy tekst w zależności od języka tekstu;</w:t>
      </w:r>
    </w:p>
    <w:p w14:paraId="3D91517D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być dostępna dla użytkowników przez co najmniej 99% czasu;</w:t>
      </w:r>
    </w:p>
    <w:p w14:paraId="0AEFFA9C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interfejs aplikacji powinien być intuicyjny i prosty w obsłudze;</w:t>
      </w:r>
    </w:p>
    <w:p w14:paraId="336DF01D" w14:textId="77777777" w:rsidR="00F1588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aplikacja powinna być zgodna z najbardziej popularnymi przeglądarkami takimi jak Chrome, Edge, FireFox czy Safari.</w:t>
      </w:r>
    </w:p>
    <w:p w14:paraId="1BA16047" w14:textId="77777777" w:rsidR="00F1588D" w:rsidRDefault="00F1588D">
      <w:pPr>
        <w:pBdr>
          <w:top w:val="nil"/>
          <w:left w:val="nil"/>
          <w:bottom w:val="nil"/>
          <w:right w:val="nil"/>
          <w:between w:val="nil"/>
        </w:pBdr>
        <w:ind w:left="1440" w:firstLine="0"/>
        <w:jc w:val="both"/>
        <w:rPr>
          <w:color w:val="000000"/>
          <w:sz w:val="24"/>
          <w:szCs w:val="24"/>
        </w:rPr>
      </w:pPr>
    </w:p>
    <w:p w14:paraId="18F7522C" w14:textId="77777777" w:rsidR="00F1588D" w:rsidRDefault="00000000">
      <w:pPr>
        <w:pStyle w:val="Nagwek2"/>
        <w:spacing w:before="0" w:after="0"/>
      </w:pPr>
      <w:bookmarkStart w:id="7" w:name="_heading=h.1t3h5sf" w:colFirst="0" w:colLast="0"/>
      <w:bookmarkEnd w:id="7"/>
      <w:r>
        <w:t>2.3.      Technologie wykorzystane do realizacji projektu</w:t>
      </w:r>
    </w:p>
    <w:p w14:paraId="6318154F" w14:textId="77777777" w:rsidR="00F1588D" w:rsidRDefault="00F1588D"/>
    <w:p w14:paraId="2DF661CD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toku pracy nad aplikacją ustalono, że będzie ona posiadała architekturę typu klient-serwer opartą o dwa </w:t>
      </w:r>
      <w:proofErr w:type="spellStart"/>
      <w:r>
        <w:rPr>
          <w:sz w:val="24"/>
          <w:szCs w:val="24"/>
        </w:rPr>
        <w:t>mikroserwisy</w:t>
      </w:r>
      <w:proofErr w:type="spellEnd"/>
      <w:r>
        <w:rPr>
          <w:sz w:val="24"/>
          <w:szCs w:val="24"/>
        </w:rPr>
        <w:t xml:space="preserve"> komunikujące się z sobą za pomocą </w:t>
      </w:r>
      <w:proofErr w:type="spellStart"/>
      <w:r>
        <w:rPr>
          <w:sz w:val="24"/>
          <w:szCs w:val="24"/>
        </w:rPr>
        <w:t>endpointów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restowych</w:t>
      </w:r>
      <w:proofErr w:type="spellEnd"/>
      <w:r>
        <w:rPr>
          <w:sz w:val="24"/>
          <w:szCs w:val="24"/>
        </w:rPr>
        <w:t xml:space="preserve">. Pierwszy z </w:t>
      </w:r>
      <w:proofErr w:type="spellStart"/>
      <w:r>
        <w:rPr>
          <w:sz w:val="24"/>
          <w:szCs w:val="24"/>
        </w:rPr>
        <w:t>mikroserwisów</w:t>
      </w:r>
      <w:proofErr w:type="spellEnd"/>
      <w:r>
        <w:rPr>
          <w:sz w:val="24"/>
          <w:szCs w:val="24"/>
        </w:rPr>
        <w:t xml:space="preserve"> będzie odpowiadał za aspekty </w:t>
      </w:r>
      <w:proofErr w:type="spellStart"/>
      <w:r>
        <w:rPr>
          <w:sz w:val="24"/>
          <w:szCs w:val="24"/>
        </w:rPr>
        <w:t>frontendowe</w:t>
      </w:r>
      <w:proofErr w:type="spellEnd"/>
      <w:r>
        <w:rPr>
          <w:sz w:val="24"/>
          <w:szCs w:val="24"/>
        </w:rPr>
        <w:t xml:space="preserve"> związane z interfejsem użytkownika, a drugi za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aplikacji, gdzie zostanie zaimplementowana cała logika biznesowa.</w:t>
      </w:r>
    </w:p>
    <w:p w14:paraId="6012B0BD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główną technologię odpowiedzialną za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aplikacji wybrano JavaScript w powiązaniu z </w:t>
      </w:r>
      <w:proofErr w:type="spellStart"/>
      <w:r>
        <w:rPr>
          <w:sz w:val="24"/>
          <w:szCs w:val="24"/>
        </w:rPr>
        <w:t>frameworkiem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. Warstwa wizualna aplikacji ma być prosta i zawierać tylko kilka najważniejszych elementów powiązanych z głównymi funkcjonalnościami aplikacji. Będzie to prosty interfejs aplikacji webowej jednoekranowej, w związku z czym zastosowanie </w:t>
      </w:r>
      <w:proofErr w:type="spellStart"/>
      <w:r>
        <w:rPr>
          <w:sz w:val="24"/>
          <w:szCs w:val="24"/>
        </w:rPr>
        <w:t>Reacta</w:t>
      </w:r>
      <w:proofErr w:type="spellEnd"/>
      <w:r>
        <w:rPr>
          <w:sz w:val="24"/>
          <w:szCs w:val="24"/>
        </w:rPr>
        <w:t xml:space="preserve">, który jest bardzo rozbudowanym </w:t>
      </w:r>
      <w:proofErr w:type="spellStart"/>
      <w:r>
        <w:rPr>
          <w:sz w:val="24"/>
          <w:szCs w:val="24"/>
        </w:rPr>
        <w:t>frameworkiem</w:t>
      </w:r>
      <w:proofErr w:type="spellEnd"/>
      <w:r>
        <w:rPr>
          <w:sz w:val="24"/>
          <w:szCs w:val="24"/>
        </w:rPr>
        <w:t>, wystarczy do stworzenia funkcjonalnego interfejsu użytkownika.</w:t>
      </w:r>
    </w:p>
    <w:p w14:paraId="48133680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przypadku technologii </w:t>
      </w:r>
      <w:proofErr w:type="spellStart"/>
      <w:r>
        <w:rPr>
          <w:sz w:val="24"/>
          <w:szCs w:val="24"/>
        </w:rPr>
        <w:t>backendowych</w:t>
      </w:r>
      <w:proofErr w:type="spellEnd"/>
      <w:r>
        <w:rPr>
          <w:sz w:val="24"/>
          <w:szCs w:val="24"/>
        </w:rPr>
        <w:t xml:space="preserve"> najlepszym wyjściem wydaje się użycie </w:t>
      </w:r>
      <w:proofErr w:type="spellStart"/>
      <w:r>
        <w:rPr>
          <w:sz w:val="24"/>
          <w:szCs w:val="24"/>
        </w:rPr>
        <w:t>Pythona</w:t>
      </w:r>
      <w:proofErr w:type="spellEnd"/>
      <w:r>
        <w:rPr>
          <w:sz w:val="24"/>
          <w:szCs w:val="24"/>
        </w:rPr>
        <w:t xml:space="preserve"> wraz z </w:t>
      </w:r>
      <w:proofErr w:type="spellStart"/>
      <w:r>
        <w:rPr>
          <w:sz w:val="24"/>
          <w:szCs w:val="24"/>
        </w:rPr>
        <w:t>frameworkiem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. W roku pracy i działań biznesowych tworzonej aplikacji, będzie ona zajmowała się w dużej mierze przetwarzaniem danych, a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w tym aspekcie jest bardzo funkcjonalnym językiem programowania, więc jego wybór jest naturalny. Istnieje wiele bibliotek, które użyte mogą w znaczący </w:t>
      </w:r>
      <w:r>
        <w:rPr>
          <w:sz w:val="24"/>
          <w:szCs w:val="24"/>
        </w:rPr>
        <w:lastRenderedPageBreak/>
        <w:t>sposób pomóc w implementacji odpowiednich funkcjonalności. Wśród nich są następujące biblioteki:</w:t>
      </w:r>
    </w:p>
    <w:p w14:paraId="241E9F4C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pytesseract</w:t>
      </w:r>
      <w:proofErr w:type="spellEnd"/>
      <w:r>
        <w:rPr>
          <w:color w:val="000000"/>
          <w:sz w:val="24"/>
          <w:szCs w:val="24"/>
        </w:rPr>
        <w:t xml:space="preserve"> – narzędzie pozwalające na optyczne rozpoznawanie znaków (OCR). Umożliwia rozpoznawanie i „odczytanie” tekstu osadzonego w grafice lub zdjęciu, co umożliwia późniejsze zapisanie odczytanego ciągu znaków do zmiennej;</w:t>
      </w:r>
    </w:p>
    <w:p w14:paraId="45D1F56F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pyttsx3 – działające offline narzędzie pozwalające na konwersję zadanego tekstu na mowę. Umożliwia wybranie odpowiedniego głosu i języka w zależności od zainstalowanych w systemie pakietów, a także kontrolę nad głośnością i tempem mowy;</w:t>
      </w:r>
    </w:p>
    <w:p w14:paraId="22C18076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PIL – biblioteka  pozwalająca na przetwarzanie obrazów;</w:t>
      </w:r>
    </w:p>
    <w:p w14:paraId="746A003D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nltk</w:t>
      </w:r>
      <w:proofErr w:type="spellEnd"/>
      <w:r>
        <w:rPr>
          <w:color w:val="000000"/>
          <w:sz w:val="24"/>
          <w:szCs w:val="24"/>
        </w:rPr>
        <w:t xml:space="preserve"> – platforma umożliwiająca pracę z językiem naturalnym. Umożliwia  między innymi wykonanie </w:t>
      </w:r>
      <w:proofErr w:type="spellStart"/>
      <w:r>
        <w:rPr>
          <w:color w:val="000000"/>
          <w:sz w:val="24"/>
          <w:szCs w:val="24"/>
        </w:rPr>
        <w:t>tokenizacji</w:t>
      </w:r>
      <w:proofErr w:type="spellEnd"/>
      <w:r>
        <w:rPr>
          <w:color w:val="000000"/>
          <w:sz w:val="24"/>
          <w:szCs w:val="24"/>
        </w:rPr>
        <w:t xml:space="preserve"> ciągu znaków;</w:t>
      </w:r>
    </w:p>
    <w:p w14:paraId="2198080B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sklearn</w:t>
      </w:r>
      <w:proofErr w:type="spellEnd"/>
      <w:r>
        <w:rPr>
          <w:color w:val="000000"/>
          <w:sz w:val="24"/>
          <w:szCs w:val="24"/>
        </w:rPr>
        <w:t xml:space="preserve"> – biblioteka, która może zostać wykorzystana do </w:t>
      </w:r>
      <w:proofErr w:type="spellStart"/>
      <w:r>
        <w:rPr>
          <w:color w:val="000000"/>
          <w:sz w:val="24"/>
          <w:szCs w:val="24"/>
        </w:rPr>
        <w:t>wektoryzacji</w:t>
      </w:r>
      <w:proofErr w:type="spellEnd"/>
      <w:r>
        <w:rPr>
          <w:color w:val="000000"/>
          <w:sz w:val="24"/>
          <w:szCs w:val="24"/>
        </w:rPr>
        <w:t xml:space="preserve"> tekstu na reprezentację numeryczną, czyli wektor;</w:t>
      </w:r>
    </w:p>
    <w:p w14:paraId="6079466A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spaCy</w:t>
      </w:r>
      <w:proofErr w:type="spellEnd"/>
      <w:r>
        <w:rPr>
          <w:color w:val="000000"/>
          <w:sz w:val="24"/>
          <w:szCs w:val="24"/>
        </w:rPr>
        <w:t xml:space="preserve"> – biblioteka, używana do </w:t>
      </w:r>
      <w:proofErr w:type="spellStart"/>
      <w:r>
        <w:rPr>
          <w:color w:val="000000"/>
          <w:sz w:val="24"/>
          <w:szCs w:val="24"/>
        </w:rPr>
        <w:t>lematyzacji</w:t>
      </w:r>
      <w:proofErr w:type="spellEnd"/>
      <w:r>
        <w:rPr>
          <w:color w:val="000000"/>
          <w:sz w:val="24"/>
          <w:szCs w:val="24"/>
        </w:rPr>
        <w:t xml:space="preserve"> tekstu na podstawie wczytanego modelu językowego;</w:t>
      </w:r>
    </w:p>
    <w:p w14:paraId="278F4818" w14:textId="77777777" w:rsidR="00F158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– biblioteka o szerokim zakresie możliwości, w kontekście projektu może być użyta do obliczenia podobieństwa kosinusowego.</w:t>
      </w:r>
    </w:p>
    <w:p w14:paraId="3ECD96A9" w14:textId="77777777" w:rsidR="00F1588D" w:rsidRDefault="00F1588D"/>
    <w:p w14:paraId="7019B858" w14:textId="77777777" w:rsidR="00F1588D" w:rsidRDefault="00000000">
      <w:pPr>
        <w:pStyle w:val="Nagwek1"/>
        <w:ind w:firstLine="0"/>
      </w:pPr>
      <w:bookmarkStart w:id="8" w:name="_heading=h.4d34og8" w:colFirst="0" w:colLast="0"/>
      <w:bookmarkEnd w:id="8"/>
      <w:r>
        <w:t>3. Implementacja projektu</w:t>
      </w:r>
    </w:p>
    <w:p w14:paraId="25C1F7D7" w14:textId="77777777" w:rsidR="00F1588D" w:rsidRDefault="00F1588D"/>
    <w:p w14:paraId="1D4DADED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Wygląd interfejsu niniejszej aplikacji powinien być prosty i pozwalać na intuicyjne używanie. W związku z tym został ograniczony do zaimplementowania: przycisków pozwalających na zaimportowanie konkretnej grafiki oraz wybranie języka w którym będzie wykonana konwersja tekstu na mowę, a także pola w których zostanie wyświetlona wgrana grafika oraz tekst w wybranym języku. Interfejs użytkownika przedstawiono na rys. 1 poniżej.</w:t>
      </w:r>
    </w:p>
    <w:p w14:paraId="48162720" w14:textId="77777777" w:rsidR="00F1588D" w:rsidRDefault="00F1588D">
      <w:pPr>
        <w:jc w:val="both"/>
        <w:rPr>
          <w:sz w:val="24"/>
          <w:szCs w:val="24"/>
        </w:rPr>
      </w:pPr>
    </w:p>
    <w:p w14:paraId="14E7E226" w14:textId="77777777" w:rsidR="00F1588D" w:rsidRDefault="00000000">
      <w:pPr>
        <w:ind w:firstLine="0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MIEJSCE NA SCREEN</w:t>
      </w:r>
    </w:p>
    <w:p w14:paraId="1EDB9862" w14:textId="77777777" w:rsidR="00F1588D" w:rsidRDefault="00F1588D">
      <w:pPr>
        <w:jc w:val="both"/>
        <w:rPr>
          <w:sz w:val="24"/>
          <w:szCs w:val="24"/>
        </w:rPr>
      </w:pPr>
    </w:p>
    <w:p w14:paraId="6971B380" w14:textId="77777777" w:rsidR="00F1588D" w:rsidRDefault="00000000">
      <w:pPr>
        <w:pStyle w:val="Nagwek2"/>
      </w:pPr>
      <w:bookmarkStart w:id="9" w:name="_heading=h.2s8eyo1" w:colFirst="0" w:colLast="0"/>
      <w:bookmarkEnd w:id="9"/>
      <w:r>
        <w:t>3.1.      Odczytanie tekstu z grafiki</w:t>
      </w:r>
    </w:p>
    <w:p w14:paraId="4A0035C7" w14:textId="77777777" w:rsidR="00F1588D" w:rsidRDefault="00F1588D"/>
    <w:p w14:paraId="051BEBF0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OCR (ang. Optical </w:t>
      </w:r>
      <w:proofErr w:type="spellStart"/>
      <w:r>
        <w:rPr>
          <w:sz w:val="24"/>
          <w:szCs w:val="24"/>
        </w:rPr>
        <w:t>Character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Recognition</w:t>
      </w:r>
      <w:proofErr w:type="spellEnd"/>
      <w:r>
        <w:rPr>
          <w:sz w:val="24"/>
          <w:szCs w:val="24"/>
        </w:rPr>
        <w:t xml:space="preserve">) to zestaw technik pozwalających na rozpoznawanie znaków i tekstów w plikach grafik rastrowych. Jest bardzo skomplikowane zadanie stosowane między innymi do digitalizacji zasobów bibliotecznych, ułatwiania odczytu pisma odręcznego, a także w zabezpieczeniach stron internetowych CAPTCHA. </w:t>
      </w:r>
    </w:p>
    <w:p w14:paraId="1B370518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 rozpoznawania znaków wykorzystywane są zaawansowane sieci neuronowe, w związku z czym na potrzeby niniejszego projektu wykorzystano istniejące już narzędzie </w:t>
      </w:r>
      <w:proofErr w:type="spellStart"/>
      <w:r>
        <w:rPr>
          <w:sz w:val="24"/>
          <w:szCs w:val="24"/>
        </w:rPr>
        <w:t>pytesseract</w:t>
      </w:r>
      <w:proofErr w:type="spellEnd"/>
      <w:r>
        <w:rPr>
          <w:sz w:val="24"/>
          <w:szCs w:val="24"/>
        </w:rPr>
        <w:t xml:space="preserve">. Jest to biblioteka stworzona na potrzeby </w:t>
      </w:r>
      <w:proofErr w:type="spellStart"/>
      <w:r>
        <w:rPr>
          <w:sz w:val="24"/>
          <w:szCs w:val="24"/>
        </w:rPr>
        <w:t>Pythona</w:t>
      </w:r>
      <w:proofErr w:type="spellEnd"/>
      <w:r>
        <w:rPr>
          <w:sz w:val="24"/>
          <w:szCs w:val="24"/>
        </w:rPr>
        <w:t xml:space="preserve">, która wykorzystuje Google </w:t>
      </w:r>
      <w:proofErr w:type="spellStart"/>
      <w:r>
        <w:rPr>
          <w:sz w:val="24"/>
          <w:szCs w:val="24"/>
        </w:rPr>
        <w:t>Tesseract</w:t>
      </w:r>
      <w:proofErr w:type="spellEnd"/>
      <w:r>
        <w:rPr>
          <w:sz w:val="24"/>
          <w:szCs w:val="24"/>
        </w:rPr>
        <w:t xml:space="preserve"> OCR, czyli już gotową sieć neuronową, która pozwala na rozpoznawanie znaków. Dzięki wykorzystaniu tak zaawansowanego </w:t>
      </w:r>
      <w:r>
        <w:rPr>
          <w:sz w:val="24"/>
          <w:szCs w:val="24"/>
        </w:rPr>
        <w:lastRenderedPageBreak/>
        <w:t>narzędzia można rozpoznawać znaki występujące w około stu różnych językach, w tym także w języku polskim, który jest bardzo trudny do poprawnej interpretacji przez tego typu narzędzia.</w:t>
      </w:r>
    </w:p>
    <w:p w14:paraId="28CB3852" w14:textId="77777777" w:rsidR="00F1588D" w:rsidRDefault="00000000">
      <w:pPr>
        <w:jc w:val="both"/>
      </w:pPr>
      <w:r>
        <w:rPr>
          <w:sz w:val="24"/>
          <w:szCs w:val="24"/>
        </w:rPr>
        <w:t xml:space="preserve">Na listingu 1 przedstawiono metodę </w:t>
      </w:r>
      <w:proofErr w:type="spellStart"/>
      <w:r>
        <w:rPr>
          <w:sz w:val="24"/>
          <w:szCs w:val="24"/>
        </w:rPr>
        <w:t>get_text_from_image</w:t>
      </w:r>
      <w:proofErr w:type="spellEnd"/>
      <w:r>
        <w:rPr>
          <w:sz w:val="24"/>
          <w:szCs w:val="24"/>
        </w:rPr>
        <w:t xml:space="preserve">(file), która wykorzystując jedną z metod </w:t>
      </w:r>
      <w:proofErr w:type="spellStart"/>
      <w:r>
        <w:rPr>
          <w:sz w:val="24"/>
          <w:szCs w:val="24"/>
        </w:rPr>
        <w:t>pytesseract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image_to_string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)) odczytuje tekst z grafiki, a następnie zapisuje go w formacie tekstowej do zmiennej, która na późniejszych etapach może zostać wykorzystana do obróbki otrzymanego ciągu znaków. </w:t>
      </w:r>
      <w:r>
        <w:t xml:space="preserve"> </w:t>
      </w:r>
    </w:p>
    <w:p w14:paraId="173C6A06" w14:textId="77777777" w:rsidR="00F1588D" w:rsidRDefault="00F1588D">
      <w:pPr>
        <w:ind w:firstLine="0"/>
        <w:jc w:val="both"/>
        <w:rPr>
          <w:sz w:val="24"/>
          <w:szCs w:val="24"/>
        </w:rPr>
      </w:pPr>
    </w:p>
    <w:p w14:paraId="03BC1F8E" w14:textId="77777777" w:rsidR="00F1588D" w:rsidRDefault="00000000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8BC0C5" wp14:editId="1E6F09E7">
            <wp:extent cx="3110119" cy="887079"/>
            <wp:effectExtent l="0" t="0" r="0" b="0"/>
            <wp:docPr id="2050801686" name="image2.png" descr="Obraz zawierający tekst, Czcionka, lini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Obraz zawierający tekst, Czcionka, linia, zrzut ekranu&#10;&#10;Opis wygenerowany automatyczni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0119" cy="887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346FA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Listing 1. Metoda odczytująca tekst z importowanej grafiki</w:t>
      </w:r>
    </w:p>
    <w:p w14:paraId="7596CE17" w14:textId="77777777" w:rsidR="00F1588D" w:rsidRDefault="00F1588D">
      <w:pPr>
        <w:jc w:val="both"/>
        <w:rPr>
          <w:sz w:val="24"/>
          <w:szCs w:val="24"/>
        </w:rPr>
      </w:pPr>
    </w:p>
    <w:p w14:paraId="356D506D" w14:textId="77777777" w:rsidR="00F1588D" w:rsidRDefault="00000000">
      <w:pPr>
        <w:pStyle w:val="Nagwek2"/>
      </w:pPr>
      <w:bookmarkStart w:id="10" w:name="_heading=h.17dp8vu" w:colFirst="0" w:colLast="0"/>
      <w:bookmarkEnd w:id="10"/>
      <w:r>
        <w:t xml:space="preserve">3.2.      </w:t>
      </w:r>
      <w:proofErr w:type="spellStart"/>
      <w:r>
        <w:t>Wektoryzacja</w:t>
      </w:r>
      <w:proofErr w:type="spellEnd"/>
    </w:p>
    <w:p w14:paraId="3DB33A0B" w14:textId="77777777" w:rsidR="00F1588D" w:rsidRDefault="00F1588D"/>
    <w:p w14:paraId="1FC686AC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komercyjnych projektach do tłumaczenia tekstu na różne języki najczęściej wykorzystywane jest Google </w:t>
      </w:r>
      <w:proofErr w:type="spellStart"/>
      <w:r>
        <w:rPr>
          <w:sz w:val="24"/>
          <w:szCs w:val="24"/>
        </w:rPr>
        <w:t>Translate</w:t>
      </w:r>
      <w:proofErr w:type="spellEnd"/>
      <w:r>
        <w:rPr>
          <w:sz w:val="24"/>
          <w:szCs w:val="24"/>
        </w:rPr>
        <w:t xml:space="preserve"> API, co w bardzo prosty sposób, bo już poprzez zaimportowanie jednej biblioteki </w:t>
      </w:r>
      <w:proofErr w:type="spellStart"/>
      <w:r>
        <w:rPr>
          <w:sz w:val="24"/>
          <w:szCs w:val="24"/>
        </w:rPr>
        <w:t>googletrans</w:t>
      </w:r>
      <w:proofErr w:type="spellEnd"/>
      <w:r>
        <w:rPr>
          <w:sz w:val="24"/>
          <w:szCs w:val="24"/>
        </w:rPr>
        <w:t>, pozwala na dostęp do wysokiej jakości tłumaczeń pomiędzy wieloma językami z całego świata. W tym projekcie ta biblioteka nie została jednak wykorzystana, co pozwoliło na samodzielne stworzenie prostego tłumacza, który w aktualnej formie pozwala na przetłumaczenie prostych tekstów z języka angielskiego na język polski.</w:t>
      </w:r>
    </w:p>
    <w:p w14:paraId="1E2943B0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Biblioteka, która zawiera tłumaczenia dostępna jest w osobnym pliku .txt importowanym na początku działania programu, a jego zawartość zapisywana jest z zmiennej będącej słownikiem, która w późniejszym czasie będzie wykorzystana podczas procesu tłumaczenia. Słownik zawiera słowa lub zwroty w formie bezokoliczników co zostanie wykorzystane podczas </w:t>
      </w:r>
      <w:proofErr w:type="spellStart"/>
      <w:r>
        <w:rPr>
          <w:sz w:val="24"/>
          <w:szCs w:val="24"/>
        </w:rPr>
        <w:t>lematyzacji</w:t>
      </w:r>
      <w:proofErr w:type="spellEnd"/>
      <w:r>
        <w:rPr>
          <w:sz w:val="24"/>
          <w:szCs w:val="24"/>
        </w:rPr>
        <w:t xml:space="preserve"> tekstu. Poniżej na rys. 2 przedstawiono fragment słownika.</w:t>
      </w:r>
    </w:p>
    <w:p w14:paraId="30166A31" w14:textId="77777777" w:rsidR="00F1588D" w:rsidRDefault="00F1588D">
      <w:pPr>
        <w:jc w:val="both"/>
        <w:rPr>
          <w:sz w:val="24"/>
          <w:szCs w:val="24"/>
        </w:rPr>
      </w:pPr>
    </w:p>
    <w:p w14:paraId="66F49691" w14:textId="77777777" w:rsidR="00F1588D" w:rsidRDefault="00000000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DBAF92" wp14:editId="1AEB46EA">
            <wp:extent cx="2029108" cy="1343212"/>
            <wp:effectExtent l="0" t="0" r="0" b="0"/>
            <wp:docPr id="2050801688" name="image4.png" descr="Obraz zawierający tekst, paragon, Czcionk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braz zawierający tekst, paragon, Czcionka, zrzut ekranu&#10;&#10;Opis wygenerowany automatyczni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4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11E6D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Rys. 2. Fragment słownika angielsko-polskiego</w:t>
      </w:r>
    </w:p>
    <w:p w14:paraId="6D392F0F" w14:textId="77777777" w:rsidR="00F1588D" w:rsidRDefault="00F1588D">
      <w:pPr>
        <w:ind w:firstLine="0"/>
        <w:jc w:val="both"/>
        <w:rPr>
          <w:sz w:val="24"/>
          <w:szCs w:val="24"/>
        </w:rPr>
      </w:pPr>
    </w:p>
    <w:p w14:paraId="45CF4F21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następnym etapie pracy wykonywana jest </w:t>
      </w:r>
      <w:proofErr w:type="spellStart"/>
      <w:r>
        <w:rPr>
          <w:sz w:val="24"/>
          <w:szCs w:val="24"/>
        </w:rPr>
        <w:t>wektoryzacja</w:t>
      </w:r>
      <w:proofErr w:type="spellEnd"/>
      <w:r>
        <w:rPr>
          <w:sz w:val="24"/>
          <w:szCs w:val="24"/>
        </w:rPr>
        <w:t xml:space="preserve"> z wykorzystaniem obiektu </w:t>
      </w:r>
      <w:proofErr w:type="spellStart"/>
      <w:r>
        <w:rPr>
          <w:sz w:val="24"/>
          <w:szCs w:val="24"/>
        </w:rPr>
        <w:t>vectorizer</w:t>
      </w:r>
      <w:proofErr w:type="spellEnd"/>
      <w:r>
        <w:rPr>
          <w:sz w:val="24"/>
          <w:szCs w:val="24"/>
        </w:rPr>
        <w:t xml:space="preserve"> będącego instancją </w:t>
      </w:r>
      <w:proofErr w:type="spellStart"/>
      <w:r>
        <w:rPr>
          <w:sz w:val="24"/>
          <w:szCs w:val="24"/>
        </w:rPr>
        <w:t>TfidfVectorizer</w:t>
      </w:r>
      <w:proofErr w:type="spellEnd"/>
      <w:r>
        <w:rPr>
          <w:sz w:val="24"/>
          <w:szCs w:val="24"/>
        </w:rPr>
        <w:t xml:space="preserve"> z biblioteki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. Metoda </w:t>
      </w:r>
      <w:proofErr w:type="spellStart"/>
      <w:r>
        <w:rPr>
          <w:sz w:val="24"/>
          <w:szCs w:val="24"/>
        </w:rPr>
        <w:t>fit_transform</w:t>
      </w:r>
      <w:proofErr w:type="spellEnd"/>
      <w:r>
        <w:rPr>
          <w:sz w:val="24"/>
          <w:szCs w:val="24"/>
        </w:rPr>
        <w:t xml:space="preserve">() wykorzystuje </w:t>
      </w:r>
      <w:proofErr w:type="spellStart"/>
      <w:r>
        <w:rPr>
          <w:sz w:val="24"/>
          <w:szCs w:val="24"/>
        </w:rPr>
        <w:t>słowa-klucze</w:t>
      </w:r>
      <w:proofErr w:type="spellEnd"/>
      <w:r>
        <w:rPr>
          <w:sz w:val="24"/>
          <w:szCs w:val="24"/>
        </w:rPr>
        <w:t xml:space="preserve"> z wcześniej zaimportowanej biblioteki w </w:t>
      </w:r>
      <w:r>
        <w:rPr>
          <w:sz w:val="24"/>
          <w:szCs w:val="24"/>
        </w:rPr>
        <w:lastRenderedPageBreak/>
        <w:t>celu stworzenia macierzy TF-IDF. W następnym kroku uzyskana macierz jest konwertowana w celu prostszego dalszego przetwarzania. Opisane etapy przedstawiono na listingu 2.</w:t>
      </w:r>
    </w:p>
    <w:p w14:paraId="3D1B886B" w14:textId="77777777" w:rsidR="00F1588D" w:rsidRDefault="00F1588D">
      <w:pPr>
        <w:jc w:val="both"/>
        <w:rPr>
          <w:sz w:val="24"/>
          <w:szCs w:val="24"/>
        </w:rPr>
      </w:pPr>
    </w:p>
    <w:p w14:paraId="644D4C22" w14:textId="77777777" w:rsidR="00F1588D" w:rsidRDefault="00000000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0C2E70" wp14:editId="215E57B4">
            <wp:extent cx="4381131" cy="647914"/>
            <wp:effectExtent l="0" t="0" r="0" b="0"/>
            <wp:docPr id="2050801687" name="image5.png" descr="Obraz zawierający tekst, Czcionka, zrzut ekranu, lini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Obraz zawierający tekst, Czcionka, zrzut ekranu, linia&#10;&#10;Opis wygenerowany automatyczni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131" cy="647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E9756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Listing 2. Metoda wykonująca </w:t>
      </w:r>
      <w:proofErr w:type="spellStart"/>
      <w:r>
        <w:rPr>
          <w:sz w:val="20"/>
          <w:szCs w:val="20"/>
        </w:rPr>
        <w:t>wektoryzację</w:t>
      </w:r>
      <w:proofErr w:type="spellEnd"/>
    </w:p>
    <w:p w14:paraId="21B06FB2" w14:textId="77777777" w:rsidR="00F1588D" w:rsidRDefault="00F1588D">
      <w:pPr>
        <w:ind w:firstLine="0"/>
        <w:rPr>
          <w:sz w:val="24"/>
          <w:szCs w:val="24"/>
        </w:rPr>
      </w:pPr>
    </w:p>
    <w:p w14:paraId="08B9D503" w14:textId="77777777" w:rsidR="00F1588D" w:rsidRDefault="00000000">
      <w:pPr>
        <w:pStyle w:val="Nagwek2"/>
      </w:pPr>
      <w:bookmarkStart w:id="11" w:name="_heading=h.3rdcrjn" w:colFirst="0" w:colLast="0"/>
      <w:bookmarkEnd w:id="11"/>
      <w:r>
        <w:t>3.3.      Tłumaczenie</w:t>
      </w:r>
    </w:p>
    <w:p w14:paraId="5C2D834B" w14:textId="77777777" w:rsidR="00F1588D" w:rsidRDefault="00F1588D"/>
    <w:p w14:paraId="5912BEB8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Kolejnym etapem jest wykonanie </w:t>
      </w:r>
      <w:proofErr w:type="spellStart"/>
      <w:r>
        <w:rPr>
          <w:sz w:val="24"/>
          <w:szCs w:val="24"/>
        </w:rPr>
        <w:t>tokenizacji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lematyzacji</w:t>
      </w:r>
      <w:proofErr w:type="spellEnd"/>
      <w:r>
        <w:rPr>
          <w:sz w:val="24"/>
          <w:szCs w:val="24"/>
        </w:rPr>
        <w:t xml:space="preserve"> z pomocą wcześniej utworzonego obiektu </w:t>
      </w:r>
      <w:proofErr w:type="spellStart"/>
      <w:r>
        <w:rPr>
          <w:sz w:val="24"/>
          <w:szCs w:val="24"/>
        </w:rPr>
        <w:t>nlp</w:t>
      </w:r>
      <w:proofErr w:type="spellEnd"/>
      <w:r>
        <w:rPr>
          <w:sz w:val="24"/>
          <w:szCs w:val="24"/>
        </w:rPr>
        <w:t xml:space="preserve"> do którego załadowany został odpowiedni dla języka angielskiego model językowa naturalnego – </w:t>
      </w:r>
      <w:proofErr w:type="spellStart"/>
      <w:r>
        <w:rPr>
          <w:sz w:val="24"/>
          <w:szCs w:val="24"/>
        </w:rPr>
        <w:t>en_core_web_sm</w:t>
      </w:r>
      <w:proofErr w:type="spellEnd"/>
      <w:r>
        <w:rPr>
          <w:sz w:val="24"/>
          <w:szCs w:val="24"/>
        </w:rPr>
        <w:t xml:space="preserve">. W wyniku działania na danych zwrócone zostają </w:t>
      </w:r>
      <w:proofErr w:type="spellStart"/>
      <w:r>
        <w:rPr>
          <w:sz w:val="24"/>
          <w:szCs w:val="24"/>
        </w:rPr>
        <w:t>słowa-tokeny</w:t>
      </w:r>
      <w:proofErr w:type="spellEnd"/>
      <w:r>
        <w:rPr>
          <w:sz w:val="24"/>
          <w:szCs w:val="24"/>
        </w:rPr>
        <w:t xml:space="preserve"> oraz ich atrybuty, takie jak części mowy. Kolejnym krokiem jest utworzenie listy która zawiera poszczególne lematy jak pokazano na listingu 3, który przedstawia także przesyłanie poszczególnych </w:t>
      </w:r>
      <w:proofErr w:type="spellStart"/>
      <w:r>
        <w:rPr>
          <w:sz w:val="24"/>
          <w:szCs w:val="24"/>
        </w:rPr>
        <w:t>tokenów</w:t>
      </w:r>
      <w:proofErr w:type="spellEnd"/>
      <w:r>
        <w:rPr>
          <w:sz w:val="24"/>
          <w:szCs w:val="24"/>
        </w:rPr>
        <w:t xml:space="preserve"> do metody tłumaczącej poszczególne słowa oraz przesłanie ostatecznie przetłumaczonego tekstu z jednoczesnym usunięciem znaków interpunkcyjnych.</w:t>
      </w:r>
    </w:p>
    <w:p w14:paraId="3F2B76F4" w14:textId="77777777" w:rsidR="00F1588D" w:rsidRDefault="00000000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Tokenizacja</w:t>
      </w:r>
      <w:proofErr w:type="spellEnd"/>
      <w:r>
        <w:rPr>
          <w:sz w:val="24"/>
          <w:szCs w:val="24"/>
        </w:rPr>
        <w:t xml:space="preserve"> jest to podział tekstu na mniejsze jednostki nazywane </w:t>
      </w:r>
      <w:proofErr w:type="spellStart"/>
      <w:r>
        <w:rPr>
          <w:sz w:val="24"/>
          <w:szCs w:val="24"/>
        </w:rPr>
        <w:t>tokenami</w:t>
      </w:r>
      <w:proofErr w:type="spellEnd"/>
      <w:r>
        <w:rPr>
          <w:sz w:val="24"/>
          <w:szCs w:val="24"/>
        </w:rPr>
        <w:t xml:space="preserve">. Ma ona na celu ułatwienie przetwarzania uzyskanych danych. </w:t>
      </w:r>
      <w:proofErr w:type="spellStart"/>
      <w:r>
        <w:rPr>
          <w:sz w:val="24"/>
          <w:szCs w:val="24"/>
        </w:rPr>
        <w:t>Lematyzacja</w:t>
      </w:r>
      <w:proofErr w:type="spellEnd"/>
      <w:r>
        <w:rPr>
          <w:sz w:val="24"/>
          <w:szCs w:val="24"/>
        </w:rPr>
        <w:t xml:space="preserve"> to natomiast przekształcenie słów to ich podstawowych form.</w:t>
      </w:r>
    </w:p>
    <w:p w14:paraId="017F4DE1" w14:textId="77777777" w:rsidR="00F1588D" w:rsidRDefault="00F1588D">
      <w:pPr>
        <w:ind w:firstLine="0"/>
      </w:pPr>
    </w:p>
    <w:p w14:paraId="0BDB5F0C" w14:textId="77777777" w:rsidR="00F1588D" w:rsidRDefault="00000000">
      <w:pPr>
        <w:ind w:firstLine="0"/>
        <w:jc w:val="center"/>
      </w:pPr>
      <w:r>
        <w:rPr>
          <w:noProof/>
        </w:rPr>
        <w:drawing>
          <wp:inline distT="0" distB="0" distL="0" distR="0" wp14:anchorId="3B576623" wp14:editId="22F62D13">
            <wp:extent cx="5329644" cy="952786"/>
            <wp:effectExtent l="0" t="0" r="0" b="0"/>
            <wp:docPr id="2050801690" name="image3.png" descr="Obraz zawierający tekst, zrzut ekranu, Czcionka, lini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Obraz zawierający tekst, zrzut ekranu, Czcionka, linia&#10;&#10;Opis wygenerowany automatyczni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644" cy="952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A0C93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Listing 3. Fragment metody wykonującej </w:t>
      </w:r>
      <w:proofErr w:type="spellStart"/>
      <w:r>
        <w:rPr>
          <w:sz w:val="20"/>
          <w:szCs w:val="20"/>
        </w:rPr>
        <w:t>tokenizację</w:t>
      </w:r>
      <w:proofErr w:type="spellEnd"/>
      <w:r>
        <w:rPr>
          <w:sz w:val="20"/>
          <w:szCs w:val="20"/>
        </w:rPr>
        <w:t xml:space="preserve"> i </w:t>
      </w:r>
      <w:proofErr w:type="spellStart"/>
      <w:r>
        <w:rPr>
          <w:sz w:val="20"/>
          <w:szCs w:val="20"/>
        </w:rPr>
        <w:t>lematyzację</w:t>
      </w:r>
      <w:proofErr w:type="spellEnd"/>
    </w:p>
    <w:p w14:paraId="3D21581B" w14:textId="77777777" w:rsidR="00F1588D" w:rsidRDefault="00F1588D">
      <w:pPr>
        <w:ind w:firstLine="0"/>
        <w:rPr>
          <w:sz w:val="20"/>
          <w:szCs w:val="20"/>
        </w:rPr>
      </w:pPr>
    </w:p>
    <w:p w14:paraId="433DC6DF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metodzie </w:t>
      </w:r>
      <w:proofErr w:type="spellStart"/>
      <w:r>
        <w:rPr>
          <w:sz w:val="24"/>
          <w:szCs w:val="24"/>
        </w:rPr>
        <w:t>translate_word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word</w:t>
      </w:r>
      <w:proofErr w:type="spellEnd"/>
      <w:r>
        <w:rPr>
          <w:sz w:val="24"/>
          <w:szCs w:val="24"/>
        </w:rPr>
        <w:t xml:space="preserve">) wykonywana jest zmiana znaków za małe litery, co ma pomóc w poprawnym tłumaczeniem z użyciem prostego słownika. Następnie z pomocą zmiennej </w:t>
      </w:r>
      <w:proofErr w:type="spellStart"/>
      <w:r>
        <w:rPr>
          <w:sz w:val="24"/>
          <w:szCs w:val="24"/>
        </w:rPr>
        <w:t>highest_similarity</w:t>
      </w:r>
      <w:proofErr w:type="spellEnd"/>
      <w:r>
        <w:rPr>
          <w:sz w:val="24"/>
          <w:szCs w:val="24"/>
        </w:rPr>
        <w:t xml:space="preserve"> określane jest początkowe prawdopodobieństwo, równe -1, że analizowany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jest odpowiednikiem słowa ze słownika. Jest to związane z obliczaniem podobieństwa kosinusowego, którego wynik waha się pomiędzy -1, a 1 i im jest wyższy, tym wyższe jest podobieństwo. Zmienna </w:t>
      </w:r>
      <w:proofErr w:type="spellStart"/>
      <w:r>
        <w:rPr>
          <w:sz w:val="24"/>
          <w:szCs w:val="24"/>
        </w:rPr>
        <w:t>best_match</w:t>
      </w:r>
      <w:proofErr w:type="spellEnd"/>
      <w:r>
        <w:rPr>
          <w:sz w:val="24"/>
          <w:szCs w:val="24"/>
        </w:rPr>
        <w:t xml:space="preserve"> inicjalizowana jest początkowo tłumaczonym słowem. W przypadku znalezienia wyższego od aktualnie zapisanego prawdopodobieństwa do zmiennej będzie przypisywane najbliższe tłumaczenie. Natomiast w przypadku nie znalezienia żadnego podobnego tłumaczenia słowo pozostanie w tekście końcowym nieprzetłumaczone. Cały ten proces opisuje metoda przedstawiona na listingu 4.</w:t>
      </w:r>
    </w:p>
    <w:p w14:paraId="3403224B" w14:textId="77777777" w:rsidR="00F1588D" w:rsidRDefault="00F1588D">
      <w:pPr>
        <w:jc w:val="both"/>
        <w:rPr>
          <w:sz w:val="24"/>
          <w:szCs w:val="24"/>
        </w:rPr>
      </w:pPr>
    </w:p>
    <w:p w14:paraId="77476372" w14:textId="77777777" w:rsidR="00F1588D" w:rsidRDefault="00000000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2BFC01" wp14:editId="076FA4DC">
            <wp:extent cx="5201376" cy="2286319"/>
            <wp:effectExtent l="0" t="0" r="0" b="0"/>
            <wp:docPr id="2050801689" name="image6.png" descr="Obraz zawierający tekst, zrzut ekranu, Czcionk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Obraz zawierający tekst, zrzut ekranu, Czcionka&#10;&#10;Opis wygenerowany automatyczni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F0234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Listing 4. Metoda tłumacząca poszczególne słowa</w:t>
      </w:r>
    </w:p>
    <w:p w14:paraId="22C44D0C" w14:textId="77777777" w:rsidR="00F1588D" w:rsidRDefault="00F1588D">
      <w:pPr>
        <w:ind w:firstLine="0"/>
        <w:jc w:val="center"/>
        <w:rPr>
          <w:sz w:val="20"/>
          <w:szCs w:val="20"/>
        </w:rPr>
      </w:pPr>
    </w:p>
    <w:p w14:paraId="5FCC9C20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Samo wyliczanie podobieństwa kosinusowego jest także zamknięte w osobnej metodzie o nazwie </w:t>
      </w:r>
      <w:proofErr w:type="spellStart"/>
      <w:r>
        <w:rPr>
          <w:sz w:val="24"/>
          <w:szCs w:val="24"/>
        </w:rPr>
        <w:t>calculate_similarity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word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vector</w:t>
      </w:r>
      <w:proofErr w:type="spellEnd"/>
      <w:r>
        <w:rPr>
          <w:sz w:val="24"/>
          <w:szCs w:val="24"/>
        </w:rPr>
        <w:t xml:space="preserve">), gdzie do obliczeń wykorzystany jest odpowiedni wzór. </w:t>
      </w:r>
    </w:p>
    <w:p w14:paraId="478E5E80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Efektem ciągu tych działań będzie przetłumaczony słowo po słowie tekst w języku polskim.</w:t>
      </w:r>
    </w:p>
    <w:p w14:paraId="3BCC3D66" w14:textId="77777777" w:rsidR="00F1588D" w:rsidRDefault="00F1588D"/>
    <w:p w14:paraId="255C5749" w14:textId="77777777" w:rsidR="00F1588D" w:rsidRDefault="00000000">
      <w:pPr>
        <w:pStyle w:val="Nagwek2"/>
      </w:pPr>
      <w:bookmarkStart w:id="12" w:name="_heading=h.26in1rg" w:colFirst="0" w:colLast="0"/>
      <w:bookmarkEnd w:id="12"/>
      <w:r>
        <w:t>3.4.      Konwersja tekstu na mowę</w:t>
      </w:r>
    </w:p>
    <w:p w14:paraId="628D4E34" w14:textId="77777777" w:rsidR="00F1588D" w:rsidRDefault="00F1588D"/>
    <w:p w14:paraId="61FE140E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Ostatnim etapem działania aplikacji jest wykonanie konwersji otrzymanego tekstu na mowę. W związku z tym, że w aplikacji przewidziana jest możliwość czytania w różnych językach do funkcji </w:t>
      </w:r>
      <w:proofErr w:type="spellStart"/>
      <w:r>
        <w:rPr>
          <w:sz w:val="24"/>
          <w:szCs w:val="24"/>
        </w:rPr>
        <w:t>text_to_speech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>), oprócz tekstu do odczytania przekazywana jest też wartość określająca ID języka. Używana tutaj biblioteka pyttsx3 umożliwia określenie zarówno szybkości czytania i głośności, ale także języka i generowanego głosu. Dostępne do wyboru są języki, których pakiety zostały zainstalowane na używanym sprzęcie. W tym przypadku przekazując do metody wartość 0 poprawnie zostanie odtworzony tekst w języku polskim, a w przypadku wartości 1 w języku angielskim. Przebieg działania metody przedstawiono na listingu 5.</w:t>
      </w:r>
    </w:p>
    <w:p w14:paraId="6B543DE4" w14:textId="77777777" w:rsidR="00F1588D" w:rsidRDefault="00F1588D">
      <w:pPr>
        <w:jc w:val="both"/>
        <w:rPr>
          <w:sz w:val="24"/>
          <w:szCs w:val="24"/>
        </w:rPr>
      </w:pPr>
    </w:p>
    <w:p w14:paraId="19D747BF" w14:textId="77777777" w:rsidR="00F1588D" w:rsidRDefault="00000000">
      <w:pPr>
        <w:ind w:firstLine="0"/>
        <w:jc w:val="center"/>
      </w:pPr>
      <w:r>
        <w:rPr>
          <w:noProof/>
        </w:rPr>
        <w:drawing>
          <wp:inline distT="0" distB="0" distL="0" distR="0" wp14:anchorId="61142E03" wp14:editId="5E361BBB">
            <wp:extent cx="3334215" cy="1562318"/>
            <wp:effectExtent l="0" t="0" r="0" b="0"/>
            <wp:docPr id="2050801691" name="image1.png" descr="Obraz zawierający tekst, Czcionk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Obraz zawierający tekst, Czcionka, zrzut ekranu&#10;&#10;Opis wygenerowany automatyczni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62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81DDC" w14:textId="77777777" w:rsidR="00F1588D" w:rsidRDefault="0000000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Listing 5. Metoda pozwalająca na konwersję tekstu na mowę</w:t>
      </w:r>
    </w:p>
    <w:p w14:paraId="4DCE78F5" w14:textId="77777777" w:rsidR="00F1588D" w:rsidRDefault="00F1588D">
      <w:pPr>
        <w:ind w:firstLine="0"/>
        <w:jc w:val="center"/>
      </w:pPr>
    </w:p>
    <w:p w14:paraId="0503288C" w14:textId="77777777" w:rsidR="00F1588D" w:rsidRDefault="00000000">
      <w:pPr>
        <w:pStyle w:val="Nagwek1"/>
        <w:ind w:firstLine="0"/>
      </w:pPr>
      <w:bookmarkStart w:id="13" w:name="_heading=h.lnxbz9" w:colFirst="0" w:colLast="0"/>
      <w:bookmarkEnd w:id="13"/>
      <w:r>
        <w:lastRenderedPageBreak/>
        <w:t>4. Testowanie</w:t>
      </w:r>
    </w:p>
    <w:p w14:paraId="653738A8" w14:textId="77777777" w:rsidR="00F1588D" w:rsidRDefault="00F1588D"/>
    <w:p w14:paraId="12856EE8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 ramach przetestowania działania aplikacji sprawdzone zostało poprawne działanie interfejsu użytkownika z jego wszystkimi funkcjonalnościami. Zweryfikowano także poprawność wszystkich funkcjonalności na podstawie kilku przygotowanych grafik zawierających różne teksty. Testy te pozwoliły wyeliminować niektóre błędy powstające na etapie działania skryptu odczytującego tekst z grafik.</w:t>
      </w:r>
    </w:p>
    <w:p w14:paraId="23FC8703" w14:textId="77777777" w:rsidR="00F1588D" w:rsidRDefault="00F1588D">
      <w:pPr>
        <w:jc w:val="both"/>
        <w:rPr>
          <w:sz w:val="24"/>
          <w:szCs w:val="24"/>
        </w:rPr>
      </w:pPr>
    </w:p>
    <w:p w14:paraId="29D43191" w14:textId="77777777" w:rsidR="00F1588D" w:rsidRDefault="00000000">
      <w:pPr>
        <w:pStyle w:val="Nagwek1"/>
        <w:ind w:firstLine="0"/>
      </w:pPr>
      <w:bookmarkStart w:id="14" w:name="_heading=h.35nkun2" w:colFirst="0" w:colLast="0"/>
      <w:bookmarkEnd w:id="14"/>
      <w:r>
        <w:t>5. Podsumowanie</w:t>
      </w:r>
    </w:p>
    <w:p w14:paraId="4C7E5959" w14:textId="77777777" w:rsidR="00F1588D" w:rsidRDefault="00F1588D"/>
    <w:p w14:paraId="263684B9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Wykonana w trakcie niniejszego projektu aplikacja pozwoliła na skuteczne zaimplementowanie wszystkich zaplanowanych funkcjonalności, a jej działanie można uznać za prawidłowe. Na podstawie wykonanego projektu można zauważyć, jak trudna jest praca z językiem naturalnym nawet dla dużych i rozbudowanych narzędzi, a wydaje się ona jeszcze bardziej wymagająca, jeśli zamiast języka angielskiego trzeba użyć tak rozbudowanego fleksyjnie języka jak polski.</w:t>
      </w:r>
    </w:p>
    <w:p w14:paraId="148E7B6F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Trzeba przyznać, że jakość zaimplementowanego tłumaczenia nie jest zbyt dobra. Jednak jego poprawienie wymagałoby bardzo dużo dodatkowej pracy. Pod tym względem język polski jest jednym z bardziej skomplikowanych języków. Jest to jednak jedna z tych rzeczy, które należałoby usprawnić w przypadku próby dalszego rozwoju aplikacji. Inną rzeczą, którą można dodać jest obsługa kolejnych języków, zarówno podczas tłumaczeń, jak i przekształcania tekstu na mowę. Dodatkową funkcjonalnością takiej aplikacji może być też tworzenie krótkich podsumowań odczytanych tekstów, a nie koniecznie skupianie się tylko na oryginalnej ich wersji.</w:t>
      </w:r>
    </w:p>
    <w:p w14:paraId="39221D14" w14:textId="77777777" w:rsidR="00F1588D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Możliwości jest dużo, co pozwala sądzić, że mimo że program już teraz jest funkcjonalny, wciąż może być dużo lepszy. Widać, że w branży IT w aspekcie pracy nad przetwarzaniem języka naturalnego wciąż jest dużo do zrobienia i ulepszenia na każdym poziomie.</w:t>
      </w:r>
    </w:p>
    <w:p w14:paraId="6CC2543E" w14:textId="77777777" w:rsidR="00F1588D" w:rsidRDefault="00F1588D"/>
    <w:p w14:paraId="7626AF67" w14:textId="77777777" w:rsidR="00F1588D" w:rsidRDefault="00000000">
      <w:pPr>
        <w:pStyle w:val="Nagwek1"/>
        <w:ind w:firstLine="0"/>
      </w:pPr>
      <w:bookmarkStart w:id="15" w:name="_heading=h.1ksv4uv" w:colFirst="0" w:colLast="0"/>
      <w:bookmarkEnd w:id="15"/>
      <w:r>
        <w:t>Bibliografia</w:t>
      </w:r>
    </w:p>
    <w:p w14:paraId="4523FD60" w14:textId="77777777" w:rsidR="00F1588D" w:rsidRDefault="00F1588D"/>
    <w:p w14:paraId="10BC2891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https://github.com/h/pytesseract [01.05.2024]</w:t>
      </w:r>
    </w:p>
    <w:p w14:paraId="1D6CEA3E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https://github.com/tesseract-ocr/tesseract [02.05.2024]</w:t>
      </w:r>
    </w:p>
    <w:p w14:paraId="7662FC66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https://github.com/nateshmbhat/pyttsx3 [01.05.2024]</w:t>
      </w:r>
    </w:p>
    <w:p w14:paraId="4E79D7E1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https://www.nltk.org/ [01.05.2024]</w:t>
      </w:r>
    </w:p>
    <w:p w14:paraId="335BB246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https://scikit-learn.org/stable/ [01.05.2024]</w:t>
      </w:r>
    </w:p>
    <w:p w14:paraId="5FD2F19B" w14:textId="77777777" w:rsidR="00F1588D" w:rsidRDefault="00000000">
      <w:pPr>
        <w:rPr>
          <w:sz w:val="24"/>
          <w:szCs w:val="24"/>
        </w:rPr>
      </w:pPr>
      <w:r>
        <w:rPr>
          <w:sz w:val="24"/>
          <w:szCs w:val="24"/>
        </w:rPr>
        <w:t>https://spacy.io/ [01.05.2024]</w:t>
      </w:r>
    </w:p>
    <w:sectPr w:rsidR="00F1588D">
      <w:headerReference w:type="default" r:id="rId14"/>
      <w:footerReference w:type="default" r:id="rId15"/>
      <w:headerReference w:type="first" r:id="rId16"/>
      <w:footerReference w:type="first" r:id="rId17"/>
      <w:pgSz w:w="11909" w:h="16834"/>
      <w:pgMar w:top="1440" w:right="1440" w:bottom="1440" w:left="1440" w:header="720" w:footer="720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5E2CCC" w14:textId="77777777" w:rsidR="00DC7A37" w:rsidRDefault="00DC7A37">
      <w:pPr>
        <w:spacing w:line="240" w:lineRule="auto"/>
      </w:pPr>
      <w:r>
        <w:separator/>
      </w:r>
    </w:p>
  </w:endnote>
  <w:endnote w:type="continuationSeparator" w:id="0">
    <w:p w14:paraId="02AC7455" w14:textId="77777777" w:rsidR="00DC7A37" w:rsidRDefault="00DC7A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E92D05B-1D45-4FA7-8C00-6955939B71EF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CB7A7A1B-34A5-4EC7-BEF5-F4D6A835D21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D4BEC887-0113-4D28-939D-C88E97421B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DEB67" w14:textId="77777777" w:rsidR="00F1588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1155C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E72C1" w14:textId="77777777" w:rsidR="00F1588D" w:rsidRDefault="00F1588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18A8C8" w14:textId="77777777" w:rsidR="00DC7A37" w:rsidRDefault="00DC7A37">
      <w:pPr>
        <w:spacing w:line="240" w:lineRule="auto"/>
      </w:pPr>
      <w:r>
        <w:separator/>
      </w:r>
    </w:p>
  </w:footnote>
  <w:footnote w:type="continuationSeparator" w:id="0">
    <w:p w14:paraId="57296A2F" w14:textId="77777777" w:rsidR="00DC7A37" w:rsidRDefault="00DC7A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754DB" w14:textId="77777777" w:rsidR="00F1588D" w:rsidRDefault="00F1588D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107C3F" w14:textId="77777777" w:rsidR="00F1588D" w:rsidRDefault="00F158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C4FE1"/>
    <w:multiLevelType w:val="multilevel"/>
    <w:tmpl w:val="79842724"/>
    <w:lvl w:ilvl="0">
      <w:start w:val="1"/>
      <w:numFmt w:val="bullet"/>
      <w:lvlText w:val="●"/>
      <w:lvlJc w:val="left"/>
      <w:pPr>
        <w:ind w:left="14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3" w:hanging="360"/>
      </w:pPr>
    </w:lvl>
    <w:lvl w:ilvl="2">
      <w:start w:val="1"/>
      <w:numFmt w:val="lowerRoman"/>
      <w:lvlText w:val="%3."/>
      <w:lvlJc w:val="right"/>
      <w:pPr>
        <w:ind w:left="2883" w:hanging="180"/>
      </w:pPr>
    </w:lvl>
    <w:lvl w:ilvl="3">
      <w:start w:val="1"/>
      <w:numFmt w:val="decimal"/>
      <w:lvlText w:val="%4."/>
      <w:lvlJc w:val="left"/>
      <w:pPr>
        <w:ind w:left="3603" w:hanging="360"/>
      </w:pPr>
    </w:lvl>
    <w:lvl w:ilvl="4">
      <w:start w:val="1"/>
      <w:numFmt w:val="lowerLetter"/>
      <w:lvlText w:val="%5."/>
      <w:lvlJc w:val="left"/>
      <w:pPr>
        <w:ind w:left="4323" w:hanging="360"/>
      </w:pPr>
    </w:lvl>
    <w:lvl w:ilvl="5">
      <w:start w:val="1"/>
      <w:numFmt w:val="lowerRoman"/>
      <w:lvlText w:val="%6."/>
      <w:lvlJc w:val="right"/>
      <w:pPr>
        <w:ind w:left="5043" w:hanging="180"/>
      </w:pPr>
    </w:lvl>
    <w:lvl w:ilvl="6">
      <w:start w:val="1"/>
      <w:numFmt w:val="decimal"/>
      <w:lvlText w:val="%7."/>
      <w:lvlJc w:val="left"/>
      <w:pPr>
        <w:ind w:left="5763" w:hanging="360"/>
      </w:pPr>
    </w:lvl>
    <w:lvl w:ilvl="7">
      <w:start w:val="1"/>
      <w:numFmt w:val="lowerLetter"/>
      <w:lvlText w:val="%8."/>
      <w:lvlJc w:val="left"/>
      <w:pPr>
        <w:ind w:left="6483" w:hanging="360"/>
      </w:pPr>
    </w:lvl>
    <w:lvl w:ilvl="8">
      <w:start w:val="1"/>
      <w:numFmt w:val="lowerRoman"/>
      <w:lvlText w:val="%9."/>
      <w:lvlJc w:val="right"/>
      <w:pPr>
        <w:ind w:left="7203" w:hanging="180"/>
      </w:pPr>
    </w:lvl>
  </w:abstractNum>
  <w:abstractNum w:abstractNumId="1" w15:restartNumberingAfterBreak="0">
    <w:nsid w:val="3CAB2559"/>
    <w:multiLevelType w:val="multilevel"/>
    <w:tmpl w:val="198EE41C"/>
    <w:lvl w:ilvl="0">
      <w:start w:val="2"/>
      <w:numFmt w:val="decimal"/>
      <w:lvlText w:val="%1.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882756"/>
    <w:multiLevelType w:val="multilevel"/>
    <w:tmpl w:val="AB82228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2C9601B"/>
    <w:multiLevelType w:val="multilevel"/>
    <w:tmpl w:val="63E6F93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892041137">
    <w:abstractNumId w:val="2"/>
  </w:num>
  <w:num w:numId="2" w16cid:durableId="1319111105">
    <w:abstractNumId w:val="1"/>
  </w:num>
  <w:num w:numId="3" w16cid:durableId="1838573953">
    <w:abstractNumId w:val="3"/>
  </w:num>
  <w:num w:numId="4" w16cid:durableId="245068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88D"/>
    <w:rsid w:val="00D93D72"/>
    <w:rsid w:val="00DC7A37"/>
    <w:rsid w:val="00E1155C"/>
    <w:rsid w:val="00F15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6A09"/>
  <w15:docId w15:val="{74E54570-9D21-4AEB-BB42-B60EE0C7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7F6A"/>
  </w:style>
  <w:style w:type="paragraph" w:styleId="Nagwek1">
    <w:name w:val="heading 1"/>
    <w:basedOn w:val="Normalny"/>
    <w:next w:val="Normalny"/>
    <w:uiPriority w:val="9"/>
    <w:qFormat/>
    <w:rsid w:val="00C37F6A"/>
    <w:pPr>
      <w:keepNext/>
      <w:keepLines/>
      <w:spacing w:before="120"/>
      <w:outlineLvl w:val="0"/>
    </w:pPr>
    <w:rPr>
      <w:b/>
      <w:sz w:val="28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rsid w:val="00687899"/>
    <w:pPr>
      <w:keepNext/>
      <w:keepLines/>
      <w:spacing w:before="120" w:after="120"/>
      <w:outlineLvl w:val="1"/>
    </w:pPr>
    <w:rPr>
      <w:b/>
      <w:sz w:val="24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C37F6A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C37F6A"/>
    <w:pPr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37F6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C37F6A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687899"/>
    <w:pPr>
      <w:spacing w:after="100"/>
      <w:ind w:left="22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F14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3/w1H5GVnCGehzTjnYV5mnDqQw==">CgMxLjAyCGguZ2pkZ3hzMgloLjMwajB6bGwyCWguMWZvYjl0ZTIJaC4zem55c2g3MgloLjJldDkycDAyCGgudHlqY3d0MgloLjNkeTZ2a20yCWguMXQzaDVzZjIJaC40ZDM0b2c4MgloLjJzOGV5bzEyCWguMTdkcDh2dTIJaC4zcmRjcmpuMgloLjI2aW4xcmcyCGgubG54Yno5MgloLjM1bmt1bjIyCWguMWtzdjR1djgAciExaU1hSkJnUmNWeHh5Qmc2VU9LVHl1ZXhxd2hUYkszM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2187</Words>
  <Characters>13123</Characters>
  <Application>Microsoft Office Word</Application>
  <DocSecurity>0</DocSecurity>
  <Lines>109</Lines>
  <Paragraphs>30</Paragraphs>
  <ScaleCrop>false</ScaleCrop>
  <Company/>
  <LinksUpToDate>false</LinksUpToDate>
  <CharactersWithSpaces>15280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 Stefan</cp:lastModifiedBy>
  <cp:revision>2</cp:revision>
  <dcterms:created xsi:type="dcterms:W3CDTF">2024-05-01T10:45:00Z</dcterms:created>
  <dcterms:modified xsi:type="dcterms:W3CDTF">2025-06-12T18:00:00Z</dcterms:modified>
</cp:coreProperties>
</file>