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571B3C"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1ABC867F"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4D80645E"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519746C2"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33826DCC"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2DBB0579"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7ACDCF0A"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448CBBE7" w14:textId="77777777" w:rsidR="00F15046" w:rsidRDefault="00F15046" w:rsidP="00F15046">
      <w:pPr>
        <w:autoSpaceDE w:val="0"/>
        <w:autoSpaceDN w:val="0"/>
        <w:adjustRightInd w:val="0"/>
        <w:spacing w:after="0" w:line="240" w:lineRule="auto"/>
        <w:jc w:val="center"/>
        <w:rPr>
          <w:rFonts w:ascii="CMR17" w:hAnsi="CMR17" w:cs="CMR17"/>
          <w:sz w:val="34"/>
          <w:szCs w:val="34"/>
        </w:rPr>
      </w:pPr>
      <w:r>
        <w:rPr>
          <w:rFonts w:ascii="CMR17" w:hAnsi="CMR17" w:cs="CMR17"/>
          <w:sz w:val="34"/>
          <w:szCs w:val="34"/>
        </w:rPr>
        <w:t>Certificate in Quantitative Finance</w:t>
      </w:r>
    </w:p>
    <w:p w14:paraId="66115DC3"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434701AB"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1617D251"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2AEC350F"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42BC4CCD"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4CDB31D5"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10139EA9"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5BBA6A8C"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19965CB2" w14:textId="77777777" w:rsidR="00F15046" w:rsidRDefault="00F15046" w:rsidP="00F15046">
      <w:pPr>
        <w:autoSpaceDE w:val="0"/>
        <w:autoSpaceDN w:val="0"/>
        <w:adjustRightInd w:val="0"/>
        <w:spacing w:after="0" w:line="240" w:lineRule="auto"/>
        <w:jc w:val="center"/>
        <w:rPr>
          <w:rFonts w:ascii="CMR17" w:hAnsi="CMR17" w:cs="CMR17"/>
          <w:sz w:val="34"/>
          <w:szCs w:val="34"/>
        </w:rPr>
      </w:pPr>
      <w:r w:rsidRPr="00F15046">
        <w:rPr>
          <w:rFonts w:ascii="CMR17" w:hAnsi="CMR17" w:cs="CMR17"/>
          <w:sz w:val="34"/>
          <w:szCs w:val="34"/>
        </w:rPr>
        <w:t>Interest Rate Modeling for Counterparty Risk</w:t>
      </w:r>
    </w:p>
    <w:p w14:paraId="386ED85B"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0F6EDDAC"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2B3AD552"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0B16695C"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75D4953B"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776DFC14" w14:textId="77777777" w:rsidR="00F15046" w:rsidRDefault="00F15046" w:rsidP="00F15046">
      <w:pPr>
        <w:autoSpaceDE w:val="0"/>
        <w:autoSpaceDN w:val="0"/>
        <w:adjustRightInd w:val="0"/>
        <w:spacing w:after="0" w:line="240" w:lineRule="auto"/>
        <w:jc w:val="center"/>
        <w:rPr>
          <w:rFonts w:ascii="CMR17" w:hAnsi="CMR17" w:cs="CMR17"/>
          <w:sz w:val="34"/>
          <w:szCs w:val="34"/>
        </w:rPr>
      </w:pPr>
    </w:p>
    <w:p w14:paraId="516C9103" w14:textId="77777777" w:rsidR="00F15046" w:rsidRPr="00BD1F0C" w:rsidRDefault="00F15046" w:rsidP="00F15046">
      <w:pPr>
        <w:autoSpaceDE w:val="0"/>
        <w:autoSpaceDN w:val="0"/>
        <w:adjustRightInd w:val="0"/>
        <w:spacing w:after="0" w:line="240" w:lineRule="auto"/>
        <w:jc w:val="center"/>
        <w:rPr>
          <w:rFonts w:ascii="CMR12" w:hAnsi="CMR12" w:cs="CMR12"/>
          <w:sz w:val="24"/>
          <w:szCs w:val="24"/>
        </w:rPr>
      </w:pPr>
      <w:r w:rsidRPr="00BD1F0C">
        <w:rPr>
          <w:rFonts w:ascii="CMR12" w:hAnsi="CMR12" w:cs="CMR12"/>
          <w:sz w:val="24"/>
          <w:szCs w:val="24"/>
        </w:rPr>
        <w:t>Ignacio Hamel</w:t>
      </w:r>
    </w:p>
    <w:p w14:paraId="4D0402C5" w14:textId="77777777" w:rsidR="00F15046" w:rsidRPr="00BD1F0C" w:rsidRDefault="00F15046" w:rsidP="00F15046">
      <w:pPr>
        <w:jc w:val="center"/>
        <w:rPr>
          <w:rFonts w:ascii="CMR12" w:hAnsi="CMR12" w:cs="CMR12"/>
          <w:sz w:val="24"/>
          <w:szCs w:val="24"/>
        </w:rPr>
      </w:pPr>
      <w:r w:rsidRPr="00BD1F0C">
        <w:rPr>
          <w:rFonts w:ascii="CMR12" w:hAnsi="CMR12" w:cs="CMR12"/>
          <w:sz w:val="24"/>
          <w:szCs w:val="24"/>
        </w:rPr>
        <w:t>July 15, 2019</w:t>
      </w:r>
    </w:p>
    <w:p w14:paraId="2DEB21E0" w14:textId="77777777" w:rsidR="00F15046" w:rsidRPr="00BD1F0C" w:rsidRDefault="00F15046">
      <w:pPr>
        <w:rPr>
          <w:rFonts w:ascii="CMR12" w:hAnsi="CMR12" w:cs="CMR12"/>
          <w:sz w:val="24"/>
          <w:szCs w:val="24"/>
        </w:rPr>
      </w:pPr>
      <w:r w:rsidRPr="00BD1F0C">
        <w:rPr>
          <w:rFonts w:ascii="CMR12" w:hAnsi="CMR12" w:cs="CMR12"/>
          <w:sz w:val="24"/>
          <w:szCs w:val="24"/>
        </w:rPr>
        <w:br w:type="page"/>
      </w:r>
    </w:p>
    <w:p w14:paraId="307F4DD7" w14:textId="77777777" w:rsidR="005E0876" w:rsidRPr="00BD1F0C" w:rsidRDefault="00F15046" w:rsidP="00F15046">
      <w:pPr>
        <w:autoSpaceDE w:val="0"/>
        <w:autoSpaceDN w:val="0"/>
        <w:adjustRightInd w:val="0"/>
        <w:spacing w:after="0" w:line="240" w:lineRule="auto"/>
        <w:rPr>
          <w:rFonts w:ascii="CMR17" w:hAnsi="CMR17" w:cs="CMR17"/>
          <w:sz w:val="34"/>
          <w:szCs w:val="34"/>
        </w:rPr>
      </w:pPr>
      <w:r w:rsidRPr="00BD1F0C">
        <w:rPr>
          <w:rFonts w:ascii="CMR17" w:hAnsi="CMR17" w:cs="CMR17"/>
          <w:sz w:val="34"/>
          <w:szCs w:val="34"/>
        </w:rPr>
        <w:lastRenderedPageBreak/>
        <w:t>Contents</w:t>
      </w:r>
    </w:p>
    <w:p w14:paraId="1EDA052D" w14:textId="77777777" w:rsidR="00F15046" w:rsidRPr="00BD1F0C" w:rsidRDefault="00F15046" w:rsidP="00F15046">
      <w:pPr>
        <w:autoSpaceDE w:val="0"/>
        <w:autoSpaceDN w:val="0"/>
        <w:adjustRightInd w:val="0"/>
        <w:spacing w:after="0" w:line="240" w:lineRule="auto"/>
        <w:rPr>
          <w:rFonts w:ascii="CMR17" w:hAnsi="CMR17" w:cs="CMR17"/>
          <w:sz w:val="34"/>
          <w:szCs w:val="34"/>
        </w:rPr>
      </w:pPr>
    </w:p>
    <w:sdt>
      <w:sdtPr>
        <w:rPr>
          <w:rFonts w:asciiTheme="minorHAnsi" w:eastAsiaTheme="minorEastAsia" w:hAnsiTheme="minorHAnsi" w:cstheme="minorBidi"/>
          <w:b w:val="0"/>
          <w:bCs w:val="0"/>
          <w:color w:val="auto"/>
          <w:sz w:val="22"/>
          <w:szCs w:val="22"/>
          <w:lang w:val="es-ES" w:eastAsia="ja-JP"/>
        </w:rPr>
        <w:id w:val="-957479878"/>
        <w:docPartObj>
          <w:docPartGallery w:val="Table of Contents"/>
          <w:docPartUnique/>
        </w:docPartObj>
      </w:sdtPr>
      <w:sdtEndPr>
        <w:rPr>
          <w:noProof/>
          <w:lang w:val="en-US"/>
        </w:rPr>
      </w:sdtEndPr>
      <w:sdtContent>
        <w:p w14:paraId="600B6B86" w14:textId="3E7BBDA9" w:rsidR="00A5148A" w:rsidRDefault="00A5148A">
          <w:pPr>
            <w:pStyle w:val="Encabezadodetabladecontenido"/>
          </w:pPr>
        </w:p>
        <w:p w14:paraId="0B5D48E8" w14:textId="77777777" w:rsidR="00AA7311" w:rsidRDefault="00A5148A">
          <w:pPr>
            <w:pStyle w:val="TDC1"/>
            <w:rPr>
              <w:b w:val="0"/>
              <w:noProof/>
              <w:lang w:val="es-US"/>
            </w:rPr>
          </w:pPr>
          <w:r>
            <w:fldChar w:fldCharType="begin"/>
          </w:r>
          <w:r>
            <w:instrText>TOC \o "1-3" \h \z \u</w:instrText>
          </w:r>
          <w:r>
            <w:fldChar w:fldCharType="separate"/>
          </w:r>
          <w:r w:rsidR="00AA7311" w:rsidRPr="00454943">
            <w:rPr>
              <w:noProof/>
            </w:rPr>
            <w:t>Chapter 1</w:t>
          </w:r>
          <w:r w:rsidR="00AA7311">
            <w:rPr>
              <w:noProof/>
            </w:rPr>
            <w:tab/>
          </w:r>
          <w:r w:rsidR="00AA7311">
            <w:rPr>
              <w:noProof/>
            </w:rPr>
            <w:fldChar w:fldCharType="begin"/>
          </w:r>
          <w:r w:rsidR="00AA7311">
            <w:rPr>
              <w:noProof/>
            </w:rPr>
            <w:instrText xml:space="preserve"> PAGEREF _Toc424753912 \h </w:instrText>
          </w:r>
          <w:r w:rsidR="00AA7311">
            <w:rPr>
              <w:noProof/>
            </w:rPr>
          </w:r>
          <w:r w:rsidR="00AA7311">
            <w:rPr>
              <w:noProof/>
            </w:rPr>
            <w:fldChar w:fldCharType="separate"/>
          </w:r>
          <w:r w:rsidR="00AA7311">
            <w:rPr>
              <w:noProof/>
            </w:rPr>
            <w:t>3</w:t>
          </w:r>
          <w:r w:rsidR="00AA7311">
            <w:rPr>
              <w:noProof/>
            </w:rPr>
            <w:fldChar w:fldCharType="end"/>
          </w:r>
        </w:p>
        <w:p w14:paraId="14C2A947" w14:textId="77777777" w:rsidR="00AA7311" w:rsidRDefault="00AA7311">
          <w:pPr>
            <w:pStyle w:val="TDC2"/>
            <w:tabs>
              <w:tab w:val="right" w:leader="dot" w:pos="9350"/>
            </w:tabs>
            <w:rPr>
              <w:b w:val="0"/>
              <w:noProof/>
              <w:sz w:val="24"/>
              <w:szCs w:val="24"/>
              <w:lang w:val="es-US"/>
            </w:rPr>
          </w:pPr>
          <w:r w:rsidRPr="00454943">
            <w:rPr>
              <w:b w:val="0"/>
              <w:noProof/>
              <w:lang w:val="es-CL"/>
            </w:rPr>
            <w:t>CVA IR definition</w:t>
          </w:r>
          <w:r>
            <w:rPr>
              <w:noProof/>
            </w:rPr>
            <w:tab/>
          </w:r>
          <w:r>
            <w:rPr>
              <w:noProof/>
            </w:rPr>
            <w:fldChar w:fldCharType="begin"/>
          </w:r>
          <w:r>
            <w:rPr>
              <w:noProof/>
            </w:rPr>
            <w:instrText xml:space="preserve"> PAGEREF _Toc424753913 \h </w:instrText>
          </w:r>
          <w:r>
            <w:rPr>
              <w:noProof/>
            </w:rPr>
          </w:r>
          <w:r>
            <w:rPr>
              <w:noProof/>
            </w:rPr>
            <w:fldChar w:fldCharType="separate"/>
          </w:r>
          <w:r>
            <w:rPr>
              <w:noProof/>
            </w:rPr>
            <w:t>3</w:t>
          </w:r>
          <w:r>
            <w:rPr>
              <w:noProof/>
            </w:rPr>
            <w:fldChar w:fldCharType="end"/>
          </w:r>
        </w:p>
        <w:p w14:paraId="0AE4B6BA" w14:textId="77777777" w:rsidR="00AA7311" w:rsidRDefault="00AA7311">
          <w:pPr>
            <w:pStyle w:val="TDC2"/>
            <w:tabs>
              <w:tab w:val="right" w:leader="dot" w:pos="9350"/>
            </w:tabs>
            <w:rPr>
              <w:b w:val="0"/>
              <w:noProof/>
              <w:sz w:val="24"/>
              <w:szCs w:val="24"/>
              <w:lang w:val="es-US"/>
            </w:rPr>
          </w:pPr>
          <w:r w:rsidRPr="00454943">
            <w:rPr>
              <w:b w:val="0"/>
              <w:noProof/>
            </w:rPr>
            <w:t>LIBOR Definition</w:t>
          </w:r>
          <w:r>
            <w:rPr>
              <w:noProof/>
            </w:rPr>
            <w:tab/>
          </w:r>
          <w:r>
            <w:rPr>
              <w:noProof/>
            </w:rPr>
            <w:fldChar w:fldCharType="begin"/>
          </w:r>
          <w:r>
            <w:rPr>
              <w:noProof/>
            </w:rPr>
            <w:instrText xml:space="preserve"> PAGEREF _Toc424753914 \h </w:instrText>
          </w:r>
          <w:r>
            <w:rPr>
              <w:noProof/>
            </w:rPr>
          </w:r>
          <w:r>
            <w:rPr>
              <w:noProof/>
            </w:rPr>
            <w:fldChar w:fldCharType="separate"/>
          </w:r>
          <w:r>
            <w:rPr>
              <w:noProof/>
            </w:rPr>
            <w:t>5</w:t>
          </w:r>
          <w:r>
            <w:rPr>
              <w:noProof/>
            </w:rPr>
            <w:fldChar w:fldCharType="end"/>
          </w:r>
        </w:p>
        <w:p w14:paraId="0342BE50" w14:textId="77777777" w:rsidR="00AA7311" w:rsidRDefault="00AA7311">
          <w:pPr>
            <w:pStyle w:val="TDC2"/>
            <w:tabs>
              <w:tab w:val="right" w:leader="dot" w:pos="9350"/>
            </w:tabs>
            <w:rPr>
              <w:b w:val="0"/>
              <w:noProof/>
              <w:sz w:val="24"/>
              <w:szCs w:val="24"/>
              <w:lang w:val="es-US"/>
            </w:rPr>
          </w:pPr>
          <w:r w:rsidRPr="00454943">
            <w:rPr>
              <w:b w:val="0"/>
              <w:noProof/>
            </w:rPr>
            <w:t>How Is LIBOR Calculated?</w:t>
          </w:r>
          <w:r>
            <w:rPr>
              <w:noProof/>
            </w:rPr>
            <w:tab/>
          </w:r>
          <w:r>
            <w:rPr>
              <w:noProof/>
            </w:rPr>
            <w:fldChar w:fldCharType="begin"/>
          </w:r>
          <w:r>
            <w:rPr>
              <w:noProof/>
            </w:rPr>
            <w:instrText xml:space="preserve"> PAGEREF _Toc424753915 \h </w:instrText>
          </w:r>
          <w:r>
            <w:rPr>
              <w:noProof/>
            </w:rPr>
          </w:r>
          <w:r>
            <w:rPr>
              <w:noProof/>
            </w:rPr>
            <w:fldChar w:fldCharType="separate"/>
          </w:r>
          <w:r>
            <w:rPr>
              <w:noProof/>
            </w:rPr>
            <w:t>5</w:t>
          </w:r>
          <w:r>
            <w:rPr>
              <w:noProof/>
            </w:rPr>
            <w:fldChar w:fldCharType="end"/>
          </w:r>
        </w:p>
        <w:p w14:paraId="328BB424" w14:textId="77777777" w:rsidR="00AA7311" w:rsidRDefault="00AA7311">
          <w:pPr>
            <w:pStyle w:val="TDC2"/>
            <w:tabs>
              <w:tab w:val="right" w:leader="dot" w:pos="9350"/>
            </w:tabs>
            <w:rPr>
              <w:b w:val="0"/>
              <w:noProof/>
              <w:sz w:val="24"/>
              <w:szCs w:val="24"/>
              <w:lang w:val="es-US"/>
            </w:rPr>
          </w:pPr>
          <w:r w:rsidRPr="00454943">
            <w:rPr>
              <w:b w:val="0"/>
              <w:noProof/>
            </w:rPr>
            <w:t>OIS Definition</w:t>
          </w:r>
          <w:r>
            <w:rPr>
              <w:noProof/>
            </w:rPr>
            <w:tab/>
          </w:r>
          <w:r>
            <w:rPr>
              <w:noProof/>
            </w:rPr>
            <w:fldChar w:fldCharType="begin"/>
          </w:r>
          <w:r>
            <w:rPr>
              <w:noProof/>
            </w:rPr>
            <w:instrText xml:space="preserve"> PAGEREF _Toc424753916 \h </w:instrText>
          </w:r>
          <w:r>
            <w:rPr>
              <w:noProof/>
            </w:rPr>
          </w:r>
          <w:r>
            <w:rPr>
              <w:noProof/>
            </w:rPr>
            <w:fldChar w:fldCharType="separate"/>
          </w:r>
          <w:r>
            <w:rPr>
              <w:noProof/>
            </w:rPr>
            <w:t>6</w:t>
          </w:r>
          <w:r>
            <w:rPr>
              <w:noProof/>
            </w:rPr>
            <w:fldChar w:fldCharType="end"/>
          </w:r>
        </w:p>
        <w:p w14:paraId="348AA1F2" w14:textId="77777777" w:rsidR="00AA7311" w:rsidRDefault="00AA7311">
          <w:pPr>
            <w:pStyle w:val="TDC2"/>
            <w:tabs>
              <w:tab w:val="right" w:leader="dot" w:pos="9350"/>
            </w:tabs>
            <w:rPr>
              <w:b w:val="0"/>
              <w:noProof/>
              <w:sz w:val="24"/>
              <w:szCs w:val="24"/>
              <w:lang w:val="es-US"/>
            </w:rPr>
          </w:pPr>
          <w:r w:rsidRPr="00454943">
            <w:rPr>
              <w:b w:val="0"/>
              <w:noProof/>
            </w:rPr>
            <w:t>Black model</w:t>
          </w:r>
          <w:r>
            <w:rPr>
              <w:noProof/>
            </w:rPr>
            <w:tab/>
          </w:r>
          <w:r>
            <w:rPr>
              <w:noProof/>
            </w:rPr>
            <w:fldChar w:fldCharType="begin"/>
          </w:r>
          <w:r>
            <w:rPr>
              <w:noProof/>
            </w:rPr>
            <w:instrText xml:space="preserve"> PAGEREF _Toc424753917 \h </w:instrText>
          </w:r>
          <w:r>
            <w:rPr>
              <w:noProof/>
            </w:rPr>
          </w:r>
          <w:r>
            <w:rPr>
              <w:noProof/>
            </w:rPr>
            <w:fldChar w:fldCharType="separate"/>
          </w:r>
          <w:r>
            <w:rPr>
              <w:noProof/>
            </w:rPr>
            <w:t>7</w:t>
          </w:r>
          <w:r>
            <w:rPr>
              <w:noProof/>
            </w:rPr>
            <w:fldChar w:fldCharType="end"/>
          </w:r>
        </w:p>
        <w:p w14:paraId="45739BBA" w14:textId="77777777" w:rsidR="00AA7311" w:rsidRDefault="00AA7311">
          <w:pPr>
            <w:pStyle w:val="TDC2"/>
            <w:tabs>
              <w:tab w:val="right" w:leader="dot" w:pos="9350"/>
            </w:tabs>
            <w:rPr>
              <w:b w:val="0"/>
              <w:noProof/>
              <w:sz w:val="24"/>
              <w:szCs w:val="24"/>
              <w:lang w:val="es-US"/>
            </w:rPr>
          </w:pPr>
          <w:r w:rsidRPr="00454943">
            <w:rPr>
              <w:b w:val="0"/>
              <w:noProof/>
            </w:rPr>
            <w:t>LIBOR market model definition</w:t>
          </w:r>
          <w:r>
            <w:rPr>
              <w:noProof/>
            </w:rPr>
            <w:tab/>
          </w:r>
          <w:r>
            <w:rPr>
              <w:noProof/>
            </w:rPr>
            <w:fldChar w:fldCharType="begin"/>
          </w:r>
          <w:r>
            <w:rPr>
              <w:noProof/>
            </w:rPr>
            <w:instrText xml:space="preserve"> PAGEREF _Toc424753918 \h </w:instrText>
          </w:r>
          <w:r>
            <w:rPr>
              <w:noProof/>
            </w:rPr>
          </w:r>
          <w:r>
            <w:rPr>
              <w:noProof/>
            </w:rPr>
            <w:fldChar w:fldCharType="separate"/>
          </w:r>
          <w:r>
            <w:rPr>
              <w:noProof/>
            </w:rPr>
            <w:t>9</w:t>
          </w:r>
          <w:r>
            <w:rPr>
              <w:noProof/>
            </w:rPr>
            <w:fldChar w:fldCharType="end"/>
          </w:r>
        </w:p>
        <w:p w14:paraId="7F2A0E1A" w14:textId="77777777" w:rsidR="00AA7311" w:rsidRDefault="00AA7311">
          <w:pPr>
            <w:pStyle w:val="TDC2"/>
            <w:tabs>
              <w:tab w:val="right" w:leader="dot" w:pos="9350"/>
            </w:tabs>
            <w:rPr>
              <w:b w:val="0"/>
              <w:noProof/>
              <w:sz w:val="24"/>
              <w:szCs w:val="24"/>
              <w:lang w:val="es-US"/>
            </w:rPr>
          </w:pPr>
          <w:r w:rsidRPr="00454943">
            <w:rPr>
              <w:b w:val="0"/>
              <w:noProof/>
              <w:lang w:val="nl-NL"/>
            </w:rPr>
            <w:t>Bootstrapping</w:t>
          </w:r>
          <w:r>
            <w:rPr>
              <w:noProof/>
            </w:rPr>
            <w:tab/>
          </w:r>
          <w:r>
            <w:rPr>
              <w:noProof/>
            </w:rPr>
            <w:fldChar w:fldCharType="begin"/>
          </w:r>
          <w:r>
            <w:rPr>
              <w:noProof/>
            </w:rPr>
            <w:instrText xml:space="preserve"> PAGEREF _Toc424753919 \h </w:instrText>
          </w:r>
          <w:r>
            <w:rPr>
              <w:noProof/>
            </w:rPr>
          </w:r>
          <w:r>
            <w:rPr>
              <w:noProof/>
            </w:rPr>
            <w:fldChar w:fldCharType="separate"/>
          </w:r>
          <w:r>
            <w:rPr>
              <w:noProof/>
            </w:rPr>
            <w:t>12</w:t>
          </w:r>
          <w:r>
            <w:rPr>
              <w:noProof/>
            </w:rPr>
            <w:fldChar w:fldCharType="end"/>
          </w:r>
        </w:p>
        <w:p w14:paraId="0B6BEBFE" w14:textId="77777777" w:rsidR="00AA7311" w:rsidRDefault="00AA7311">
          <w:pPr>
            <w:pStyle w:val="TDC2"/>
            <w:tabs>
              <w:tab w:val="right" w:leader="dot" w:pos="9350"/>
            </w:tabs>
            <w:rPr>
              <w:b w:val="0"/>
              <w:noProof/>
              <w:sz w:val="24"/>
              <w:szCs w:val="24"/>
              <w:lang w:val="es-US"/>
            </w:rPr>
          </w:pPr>
          <w:r w:rsidRPr="00454943">
            <w:rPr>
              <w:b w:val="0"/>
              <w:noProof/>
              <w:lang w:val="nl-NL"/>
            </w:rPr>
            <w:t>CDS and Hazard Rates</w:t>
          </w:r>
          <w:r>
            <w:rPr>
              <w:noProof/>
            </w:rPr>
            <w:tab/>
          </w:r>
          <w:r>
            <w:rPr>
              <w:noProof/>
            </w:rPr>
            <w:fldChar w:fldCharType="begin"/>
          </w:r>
          <w:r>
            <w:rPr>
              <w:noProof/>
            </w:rPr>
            <w:instrText xml:space="preserve"> PAGEREF _Toc424753920 \h </w:instrText>
          </w:r>
          <w:r>
            <w:rPr>
              <w:noProof/>
            </w:rPr>
          </w:r>
          <w:r>
            <w:rPr>
              <w:noProof/>
            </w:rPr>
            <w:fldChar w:fldCharType="separate"/>
          </w:r>
          <w:r>
            <w:rPr>
              <w:noProof/>
            </w:rPr>
            <w:t>13</w:t>
          </w:r>
          <w:r>
            <w:rPr>
              <w:noProof/>
            </w:rPr>
            <w:fldChar w:fldCharType="end"/>
          </w:r>
        </w:p>
        <w:p w14:paraId="46491C28" w14:textId="77777777" w:rsidR="00AA7311" w:rsidRDefault="00AA7311">
          <w:pPr>
            <w:pStyle w:val="TDC1"/>
            <w:rPr>
              <w:b w:val="0"/>
              <w:noProof/>
              <w:lang w:val="es-US"/>
            </w:rPr>
          </w:pPr>
          <w:r w:rsidRPr="00454943">
            <w:rPr>
              <w:noProof/>
            </w:rPr>
            <w:t>Chapter 2</w:t>
          </w:r>
          <w:r>
            <w:rPr>
              <w:noProof/>
            </w:rPr>
            <w:tab/>
          </w:r>
          <w:r>
            <w:rPr>
              <w:noProof/>
            </w:rPr>
            <w:fldChar w:fldCharType="begin"/>
          </w:r>
          <w:r>
            <w:rPr>
              <w:noProof/>
            </w:rPr>
            <w:instrText xml:space="preserve"> PAGEREF _Toc424753921 \h </w:instrText>
          </w:r>
          <w:r>
            <w:rPr>
              <w:noProof/>
            </w:rPr>
          </w:r>
          <w:r>
            <w:rPr>
              <w:noProof/>
            </w:rPr>
            <w:fldChar w:fldCharType="separate"/>
          </w:r>
          <w:r>
            <w:rPr>
              <w:noProof/>
            </w:rPr>
            <w:t>16</w:t>
          </w:r>
          <w:r>
            <w:rPr>
              <w:noProof/>
            </w:rPr>
            <w:fldChar w:fldCharType="end"/>
          </w:r>
        </w:p>
        <w:p w14:paraId="7DC9FCCD" w14:textId="77777777" w:rsidR="00AA7311" w:rsidRDefault="00AA7311">
          <w:pPr>
            <w:pStyle w:val="TDC2"/>
            <w:tabs>
              <w:tab w:val="right" w:leader="dot" w:pos="9350"/>
            </w:tabs>
            <w:rPr>
              <w:b w:val="0"/>
              <w:noProof/>
              <w:sz w:val="24"/>
              <w:szCs w:val="24"/>
              <w:lang w:val="es-US"/>
            </w:rPr>
          </w:pPr>
          <w:r w:rsidRPr="00454943">
            <w:rPr>
              <w:b w:val="0"/>
              <w:noProof/>
            </w:rPr>
            <w:t>Implementation for Libor market model and CVA Model</w:t>
          </w:r>
          <w:r>
            <w:rPr>
              <w:noProof/>
            </w:rPr>
            <w:tab/>
          </w:r>
          <w:r>
            <w:rPr>
              <w:noProof/>
            </w:rPr>
            <w:fldChar w:fldCharType="begin"/>
          </w:r>
          <w:r>
            <w:rPr>
              <w:noProof/>
            </w:rPr>
            <w:instrText xml:space="preserve"> PAGEREF _Toc424753922 \h </w:instrText>
          </w:r>
          <w:r>
            <w:rPr>
              <w:noProof/>
            </w:rPr>
          </w:r>
          <w:r>
            <w:rPr>
              <w:noProof/>
            </w:rPr>
            <w:fldChar w:fldCharType="separate"/>
          </w:r>
          <w:r>
            <w:rPr>
              <w:noProof/>
            </w:rPr>
            <w:t>16</w:t>
          </w:r>
          <w:r>
            <w:rPr>
              <w:noProof/>
            </w:rPr>
            <w:fldChar w:fldCharType="end"/>
          </w:r>
        </w:p>
        <w:p w14:paraId="48F42F3F" w14:textId="77777777" w:rsidR="00AA7311" w:rsidRDefault="00AA7311">
          <w:pPr>
            <w:pStyle w:val="TDC3"/>
            <w:tabs>
              <w:tab w:val="right" w:leader="dot" w:pos="9350"/>
            </w:tabs>
            <w:rPr>
              <w:noProof/>
              <w:sz w:val="24"/>
              <w:szCs w:val="24"/>
              <w:lang w:val="es-US"/>
            </w:rPr>
          </w:pPr>
          <w:r w:rsidRPr="00454943">
            <w:rPr>
              <w:noProof/>
            </w:rPr>
            <w:t>Step 1: Getting the Curves Data and Bootstrapping</w:t>
          </w:r>
          <w:r>
            <w:rPr>
              <w:noProof/>
            </w:rPr>
            <w:tab/>
          </w:r>
          <w:r>
            <w:rPr>
              <w:noProof/>
            </w:rPr>
            <w:fldChar w:fldCharType="begin"/>
          </w:r>
          <w:r>
            <w:rPr>
              <w:noProof/>
            </w:rPr>
            <w:instrText xml:space="preserve"> PAGEREF _Toc424753923 \h </w:instrText>
          </w:r>
          <w:r>
            <w:rPr>
              <w:noProof/>
            </w:rPr>
          </w:r>
          <w:r>
            <w:rPr>
              <w:noProof/>
            </w:rPr>
            <w:fldChar w:fldCharType="separate"/>
          </w:r>
          <w:r>
            <w:rPr>
              <w:noProof/>
            </w:rPr>
            <w:t>16</w:t>
          </w:r>
          <w:r>
            <w:rPr>
              <w:noProof/>
            </w:rPr>
            <w:fldChar w:fldCharType="end"/>
          </w:r>
        </w:p>
        <w:p w14:paraId="5AC55795" w14:textId="77777777" w:rsidR="00AA7311" w:rsidRDefault="00AA7311">
          <w:pPr>
            <w:pStyle w:val="TDC3"/>
            <w:tabs>
              <w:tab w:val="right" w:leader="dot" w:pos="9350"/>
            </w:tabs>
            <w:rPr>
              <w:noProof/>
              <w:sz w:val="24"/>
              <w:szCs w:val="24"/>
              <w:lang w:val="es-US"/>
            </w:rPr>
          </w:pPr>
          <w:r w:rsidRPr="00454943">
            <w:rPr>
              <w:noProof/>
            </w:rPr>
            <w:t>Step 2: Getting the Correlation matrix</w:t>
          </w:r>
          <w:r>
            <w:rPr>
              <w:noProof/>
            </w:rPr>
            <w:tab/>
          </w:r>
          <w:r>
            <w:rPr>
              <w:noProof/>
            </w:rPr>
            <w:fldChar w:fldCharType="begin"/>
          </w:r>
          <w:r>
            <w:rPr>
              <w:noProof/>
            </w:rPr>
            <w:instrText xml:space="preserve"> PAGEREF _Toc424753924 \h </w:instrText>
          </w:r>
          <w:r>
            <w:rPr>
              <w:noProof/>
            </w:rPr>
          </w:r>
          <w:r>
            <w:rPr>
              <w:noProof/>
            </w:rPr>
            <w:fldChar w:fldCharType="separate"/>
          </w:r>
          <w:r>
            <w:rPr>
              <w:noProof/>
            </w:rPr>
            <w:t>20</w:t>
          </w:r>
          <w:r>
            <w:rPr>
              <w:noProof/>
            </w:rPr>
            <w:fldChar w:fldCharType="end"/>
          </w:r>
        </w:p>
        <w:p w14:paraId="5FBDC4D8" w14:textId="77777777" w:rsidR="00AA7311" w:rsidRDefault="00AA7311">
          <w:pPr>
            <w:pStyle w:val="TDC3"/>
            <w:tabs>
              <w:tab w:val="right" w:leader="dot" w:pos="9350"/>
            </w:tabs>
            <w:rPr>
              <w:noProof/>
              <w:sz w:val="24"/>
              <w:szCs w:val="24"/>
              <w:lang w:val="es-US"/>
            </w:rPr>
          </w:pPr>
          <w:r w:rsidRPr="00454943">
            <w:rPr>
              <w:noProof/>
            </w:rPr>
            <w:t>Step 4: Libor Market Model Run</w:t>
          </w:r>
          <w:r>
            <w:rPr>
              <w:noProof/>
            </w:rPr>
            <w:tab/>
          </w:r>
          <w:r>
            <w:rPr>
              <w:noProof/>
            </w:rPr>
            <w:fldChar w:fldCharType="begin"/>
          </w:r>
          <w:r>
            <w:rPr>
              <w:noProof/>
            </w:rPr>
            <w:instrText xml:space="preserve"> PAGEREF _Toc424753925 \h </w:instrText>
          </w:r>
          <w:r>
            <w:rPr>
              <w:noProof/>
            </w:rPr>
          </w:r>
          <w:r>
            <w:rPr>
              <w:noProof/>
            </w:rPr>
            <w:fldChar w:fldCharType="separate"/>
          </w:r>
          <w:r>
            <w:rPr>
              <w:noProof/>
            </w:rPr>
            <w:t>26</w:t>
          </w:r>
          <w:r>
            <w:rPr>
              <w:noProof/>
            </w:rPr>
            <w:fldChar w:fldCharType="end"/>
          </w:r>
        </w:p>
        <w:p w14:paraId="0E358AE2" w14:textId="77777777" w:rsidR="00AA7311" w:rsidRDefault="00AA7311">
          <w:pPr>
            <w:pStyle w:val="TDC3"/>
            <w:tabs>
              <w:tab w:val="right" w:leader="dot" w:pos="9350"/>
            </w:tabs>
            <w:rPr>
              <w:noProof/>
              <w:sz w:val="24"/>
              <w:szCs w:val="24"/>
              <w:lang w:val="es-US"/>
            </w:rPr>
          </w:pPr>
          <w:r w:rsidRPr="00454943">
            <w:rPr>
              <w:noProof/>
            </w:rPr>
            <w:t>Step 5: Working with the Libor Market Model Rates</w:t>
          </w:r>
          <w:r>
            <w:rPr>
              <w:noProof/>
            </w:rPr>
            <w:tab/>
          </w:r>
          <w:r>
            <w:rPr>
              <w:noProof/>
            </w:rPr>
            <w:fldChar w:fldCharType="begin"/>
          </w:r>
          <w:r>
            <w:rPr>
              <w:noProof/>
            </w:rPr>
            <w:instrText xml:space="preserve"> PAGEREF _Toc424753926 \h </w:instrText>
          </w:r>
          <w:r>
            <w:rPr>
              <w:noProof/>
            </w:rPr>
          </w:r>
          <w:r>
            <w:rPr>
              <w:noProof/>
            </w:rPr>
            <w:fldChar w:fldCharType="separate"/>
          </w:r>
          <w:r>
            <w:rPr>
              <w:noProof/>
            </w:rPr>
            <w:t>28</w:t>
          </w:r>
          <w:r>
            <w:rPr>
              <w:noProof/>
            </w:rPr>
            <w:fldChar w:fldCharType="end"/>
          </w:r>
        </w:p>
        <w:p w14:paraId="371DAF9B" w14:textId="77777777" w:rsidR="00AA7311" w:rsidRDefault="00AA7311">
          <w:pPr>
            <w:pStyle w:val="TDC3"/>
            <w:tabs>
              <w:tab w:val="right" w:leader="dot" w:pos="9350"/>
            </w:tabs>
            <w:rPr>
              <w:noProof/>
              <w:sz w:val="24"/>
              <w:szCs w:val="24"/>
              <w:lang w:val="es-US"/>
            </w:rPr>
          </w:pPr>
          <w:r w:rsidRPr="00454943">
            <w:rPr>
              <w:noProof/>
            </w:rPr>
            <w:t>Step 6: Calculating the NPV Path and exposures</w:t>
          </w:r>
          <w:r>
            <w:rPr>
              <w:noProof/>
            </w:rPr>
            <w:tab/>
          </w:r>
          <w:r>
            <w:rPr>
              <w:noProof/>
            </w:rPr>
            <w:fldChar w:fldCharType="begin"/>
          </w:r>
          <w:r>
            <w:rPr>
              <w:noProof/>
            </w:rPr>
            <w:instrText xml:space="preserve"> PAGEREF _Toc424753927 \h </w:instrText>
          </w:r>
          <w:r>
            <w:rPr>
              <w:noProof/>
            </w:rPr>
          </w:r>
          <w:r>
            <w:rPr>
              <w:noProof/>
            </w:rPr>
            <w:fldChar w:fldCharType="separate"/>
          </w:r>
          <w:r>
            <w:rPr>
              <w:noProof/>
            </w:rPr>
            <w:t>30</w:t>
          </w:r>
          <w:r>
            <w:rPr>
              <w:noProof/>
            </w:rPr>
            <w:fldChar w:fldCharType="end"/>
          </w:r>
        </w:p>
        <w:p w14:paraId="08E6AD4C" w14:textId="77777777" w:rsidR="00AA7311" w:rsidRDefault="00AA7311">
          <w:pPr>
            <w:pStyle w:val="TDC3"/>
            <w:tabs>
              <w:tab w:val="right" w:leader="dot" w:pos="9350"/>
            </w:tabs>
            <w:rPr>
              <w:noProof/>
              <w:sz w:val="24"/>
              <w:szCs w:val="24"/>
              <w:lang w:val="es-US"/>
            </w:rPr>
          </w:pPr>
          <w:r w:rsidRPr="00454943">
            <w:rPr>
              <w:noProof/>
            </w:rPr>
            <w:t>Step 7: Calculating the default probability and CVA</w:t>
          </w:r>
          <w:r>
            <w:rPr>
              <w:noProof/>
            </w:rPr>
            <w:tab/>
          </w:r>
          <w:r>
            <w:rPr>
              <w:noProof/>
            </w:rPr>
            <w:fldChar w:fldCharType="begin"/>
          </w:r>
          <w:r>
            <w:rPr>
              <w:noProof/>
            </w:rPr>
            <w:instrText xml:space="preserve"> PAGEREF _Toc424753928 \h </w:instrText>
          </w:r>
          <w:r>
            <w:rPr>
              <w:noProof/>
            </w:rPr>
          </w:r>
          <w:r>
            <w:rPr>
              <w:noProof/>
            </w:rPr>
            <w:fldChar w:fldCharType="separate"/>
          </w:r>
          <w:r>
            <w:rPr>
              <w:noProof/>
            </w:rPr>
            <w:t>33</w:t>
          </w:r>
          <w:r>
            <w:rPr>
              <w:noProof/>
            </w:rPr>
            <w:fldChar w:fldCharType="end"/>
          </w:r>
        </w:p>
        <w:p w14:paraId="1492E3E0" w14:textId="77777777" w:rsidR="00AA7311" w:rsidRDefault="00AA7311">
          <w:pPr>
            <w:pStyle w:val="TDC1"/>
            <w:rPr>
              <w:b w:val="0"/>
              <w:noProof/>
              <w:lang w:val="es-US"/>
            </w:rPr>
          </w:pPr>
          <w:r w:rsidRPr="00454943">
            <w:rPr>
              <w:b w:val="0"/>
              <w:noProof/>
            </w:rPr>
            <w:t>Sensitivity analysis</w:t>
          </w:r>
          <w:r>
            <w:rPr>
              <w:noProof/>
            </w:rPr>
            <w:tab/>
          </w:r>
          <w:r>
            <w:rPr>
              <w:noProof/>
            </w:rPr>
            <w:fldChar w:fldCharType="begin"/>
          </w:r>
          <w:r>
            <w:rPr>
              <w:noProof/>
            </w:rPr>
            <w:instrText xml:space="preserve"> PAGEREF _Toc424753929 \h </w:instrText>
          </w:r>
          <w:r>
            <w:rPr>
              <w:noProof/>
            </w:rPr>
          </w:r>
          <w:r>
            <w:rPr>
              <w:noProof/>
            </w:rPr>
            <w:fldChar w:fldCharType="separate"/>
          </w:r>
          <w:r>
            <w:rPr>
              <w:noProof/>
            </w:rPr>
            <w:t>38</w:t>
          </w:r>
          <w:r>
            <w:rPr>
              <w:noProof/>
            </w:rPr>
            <w:fldChar w:fldCharType="end"/>
          </w:r>
        </w:p>
        <w:p w14:paraId="623CC2BE" w14:textId="77777777" w:rsidR="00AA7311" w:rsidRDefault="00AA7311">
          <w:pPr>
            <w:pStyle w:val="TDC1"/>
            <w:rPr>
              <w:b w:val="0"/>
              <w:noProof/>
              <w:lang w:val="es-US"/>
            </w:rPr>
          </w:pPr>
          <w:r w:rsidRPr="00454943">
            <w:rPr>
              <w:b w:val="0"/>
              <w:noProof/>
            </w:rPr>
            <w:t>Conclusions</w:t>
          </w:r>
          <w:r>
            <w:rPr>
              <w:noProof/>
            </w:rPr>
            <w:tab/>
          </w:r>
          <w:r>
            <w:rPr>
              <w:noProof/>
            </w:rPr>
            <w:fldChar w:fldCharType="begin"/>
          </w:r>
          <w:r>
            <w:rPr>
              <w:noProof/>
            </w:rPr>
            <w:instrText xml:space="preserve"> PAGEREF _Toc424753930 \h </w:instrText>
          </w:r>
          <w:r>
            <w:rPr>
              <w:noProof/>
            </w:rPr>
          </w:r>
          <w:r>
            <w:rPr>
              <w:noProof/>
            </w:rPr>
            <w:fldChar w:fldCharType="separate"/>
          </w:r>
          <w:r>
            <w:rPr>
              <w:noProof/>
            </w:rPr>
            <w:t>39</w:t>
          </w:r>
          <w:r>
            <w:rPr>
              <w:noProof/>
            </w:rPr>
            <w:fldChar w:fldCharType="end"/>
          </w:r>
        </w:p>
        <w:p w14:paraId="5007DFF8" w14:textId="77777777" w:rsidR="00AA7311" w:rsidRDefault="00AA7311">
          <w:pPr>
            <w:pStyle w:val="TDC1"/>
            <w:rPr>
              <w:b w:val="0"/>
              <w:noProof/>
              <w:lang w:val="es-US"/>
            </w:rPr>
          </w:pPr>
          <w:r w:rsidRPr="00454943">
            <w:rPr>
              <w:b w:val="0"/>
              <w:noProof/>
            </w:rPr>
            <w:t>References</w:t>
          </w:r>
          <w:r>
            <w:rPr>
              <w:noProof/>
            </w:rPr>
            <w:tab/>
          </w:r>
          <w:r>
            <w:rPr>
              <w:noProof/>
            </w:rPr>
            <w:fldChar w:fldCharType="begin"/>
          </w:r>
          <w:r>
            <w:rPr>
              <w:noProof/>
            </w:rPr>
            <w:instrText xml:space="preserve"> PAGEREF _Toc424753931 \h </w:instrText>
          </w:r>
          <w:r>
            <w:rPr>
              <w:noProof/>
            </w:rPr>
          </w:r>
          <w:r>
            <w:rPr>
              <w:noProof/>
            </w:rPr>
            <w:fldChar w:fldCharType="separate"/>
          </w:r>
          <w:r>
            <w:rPr>
              <w:noProof/>
            </w:rPr>
            <w:t>40</w:t>
          </w:r>
          <w:r>
            <w:rPr>
              <w:noProof/>
            </w:rPr>
            <w:fldChar w:fldCharType="end"/>
          </w:r>
        </w:p>
        <w:p w14:paraId="3128EC64" w14:textId="40A0F361" w:rsidR="00A5148A" w:rsidRDefault="00A5148A">
          <w:r>
            <w:rPr>
              <w:b/>
              <w:bCs/>
              <w:noProof/>
            </w:rPr>
            <w:fldChar w:fldCharType="end"/>
          </w:r>
        </w:p>
      </w:sdtContent>
    </w:sdt>
    <w:p w14:paraId="2D05618C" w14:textId="77777777" w:rsidR="00F15046" w:rsidRPr="00BD1F0C" w:rsidRDefault="00F15046" w:rsidP="00F15046">
      <w:pPr>
        <w:autoSpaceDE w:val="0"/>
        <w:autoSpaceDN w:val="0"/>
        <w:adjustRightInd w:val="0"/>
        <w:spacing w:after="0" w:line="240" w:lineRule="auto"/>
        <w:rPr>
          <w:rFonts w:ascii="CMR17" w:hAnsi="CMR17" w:cs="CMR17"/>
          <w:sz w:val="34"/>
          <w:szCs w:val="34"/>
        </w:rPr>
      </w:pPr>
    </w:p>
    <w:p w14:paraId="427BF54D" w14:textId="77777777" w:rsidR="00F15046" w:rsidRPr="00BD1F0C" w:rsidRDefault="00F15046">
      <w:pPr>
        <w:rPr>
          <w:rFonts w:ascii="CMR17" w:hAnsi="CMR17" w:cs="CMR17"/>
          <w:sz w:val="34"/>
          <w:szCs w:val="34"/>
        </w:rPr>
      </w:pPr>
      <w:r w:rsidRPr="00BD1F0C">
        <w:rPr>
          <w:rFonts w:ascii="CMR17" w:hAnsi="CMR17" w:cs="CMR17"/>
          <w:sz w:val="34"/>
          <w:szCs w:val="34"/>
        </w:rPr>
        <w:br w:type="page"/>
      </w:r>
    </w:p>
    <w:p w14:paraId="287E62B7" w14:textId="77777777" w:rsidR="00A436F5" w:rsidRPr="00D05D3F" w:rsidRDefault="00A436F5" w:rsidP="00D05D3F">
      <w:pPr>
        <w:pStyle w:val="Ttulo1"/>
        <w:rPr>
          <w:color w:val="auto"/>
        </w:rPr>
      </w:pPr>
      <w:bookmarkStart w:id="0" w:name="_Toc424753912"/>
      <w:r w:rsidRPr="00D05D3F">
        <w:rPr>
          <w:color w:val="auto"/>
        </w:rPr>
        <w:lastRenderedPageBreak/>
        <w:t>Chapter 1</w:t>
      </w:r>
      <w:bookmarkEnd w:id="0"/>
    </w:p>
    <w:p w14:paraId="139DD4DC" w14:textId="77777777" w:rsidR="00A436F5" w:rsidRPr="00BD1F0C" w:rsidRDefault="00A436F5" w:rsidP="00F15046">
      <w:pPr>
        <w:autoSpaceDE w:val="0"/>
        <w:autoSpaceDN w:val="0"/>
        <w:adjustRightInd w:val="0"/>
        <w:spacing w:after="0" w:line="240" w:lineRule="auto"/>
        <w:rPr>
          <w:rFonts w:ascii="CMR10" w:hAnsi="CMR10" w:cs="CMR10"/>
          <w:sz w:val="28"/>
          <w:szCs w:val="28"/>
        </w:rPr>
      </w:pPr>
    </w:p>
    <w:p w14:paraId="28FBAF40" w14:textId="77777777" w:rsidR="00F15046" w:rsidRPr="00D05D3F" w:rsidRDefault="00F15046" w:rsidP="00A5148A">
      <w:pPr>
        <w:pStyle w:val="Ttulo2"/>
        <w:spacing w:line="360" w:lineRule="auto"/>
        <w:rPr>
          <w:b w:val="0"/>
          <w:color w:val="auto"/>
          <w:lang w:val="es-CL"/>
        </w:rPr>
      </w:pPr>
      <w:bookmarkStart w:id="1" w:name="_Toc424753913"/>
      <w:r w:rsidRPr="00D05D3F">
        <w:rPr>
          <w:b w:val="0"/>
          <w:color w:val="auto"/>
          <w:lang w:val="es-CL"/>
        </w:rPr>
        <w:t>CVA IR definition</w:t>
      </w:r>
      <w:bookmarkEnd w:id="1"/>
    </w:p>
    <w:p w14:paraId="5A7EEDFC" w14:textId="77777777" w:rsidR="00F15046" w:rsidRPr="00380753" w:rsidRDefault="00F15046" w:rsidP="00A5148A">
      <w:pPr>
        <w:autoSpaceDE w:val="0"/>
        <w:autoSpaceDN w:val="0"/>
        <w:adjustRightInd w:val="0"/>
        <w:spacing w:after="0" w:line="360" w:lineRule="auto"/>
        <w:rPr>
          <w:rFonts w:ascii="CMR10" w:hAnsi="CMR10" w:cs="CMR10"/>
          <w:lang w:val="es-CL"/>
        </w:rPr>
      </w:pPr>
    </w:p>
    <w:p w14:paraId="1698B831" w14:textId="77777777" w:rsidR="006E3E20" w:rsidRDefault="00F15046" w:rsidP="00A5148A">
      <w:pPr>
        <w:autoSpaceDE w:val="0"/>
        <w:autoSpaceDN w:val="0"/>
        <w:adjustRightInd w:val="0"/>
        <w:spacing w:after="0" w:line="360" w:lineRule="auto"/>
        <w:rPr>
          <w:rFonts w:ascii="CMR10" w:hAnsi="CMR10" w:cs="CMR10"/>
        </w:rPr>
      </w:pPr>
      <w:r>
        <w:rPr>
          <w:rFonts w:ascii="CMR10" w:hAnsi="CMR10" w:cs="CMR10"/>
        </w:rPr>
        <w:t>CVA or credit counterparty value adjustment is an adjustment that’s applied to a derivative</w:t>
      </w:r>
      <w:r w:rsidR="006E3E20">
        <w:rPr>
          <w:rFonts w:ascii="CMR10" w:hAnsi="CMR10" w:cs="CMR10"/>
        </w:rPr>
        <w:t xml:space="preserve"> to take in count the credit risk for counterparty. CVA has become a key topic for banks in recent years due the volatility </w:t>
      </w:r>
      <w:proofErr w:type="gramStart"/>
      <w:r w:rsidR="006E3E20">
        <w:rPr>
          <w:rFonts w:ascii="CMR10" w:hAnsi="CMR10" w:cs="CMR10"/>
        </w:rPr>
        <w:t>of  credit</w:t>
      </w:r>
      <w:proofErr w:type="gramEnd"/>
      <w:r w:rsidR="006E3E20">
        <w:rPr>
          <w:rFonts w:ascii="CMR10" w:hAnsi="CMR10" w:cs="CMR10"/>
        </w:rPr>
        <w:t xml:space="preserve"> spreads and the capital requirements (Basel 3). </w:t>
      </w:r>
    </w:p>
    <w:p w14:paraId="7BDEDC3B" w14:textId="77777777" w:rsidR="00F15046" w:rsidRPr="006E3E20" w:rsidRDefault="00F15046" w:rsidP="00A5148A">
      <w:pPr>
        <w:autoSpaceDE w:val="0"/>
        <w:autoSpaceDN w:val="0"/>
        <w:adjustRightInd w:val="0"/>
        <w:spacing w:after="0" w:line="360" w:lineRule="auto"/>
        <w:rPr>
          <w:rFonts w:ascii="CMR10" w:hAnsi="CMR10" w:cs="CMR10"/>
        </w:rPr>
      </w:pPr>
    </w:p>
    <w:p w14:paraId="2FB3B89F" w14:textId="77777777" w:rsidR="006E3E20" w:rsidRDefault="006E3E20" w:rsidP="00A5148A">
      <w:pPr>
        <w:autoSpaceDE w:val="0"/>
        <w:autoSpaceDN w:val="0"/>
        <w:adjustRightInd w:val="0"/>
        <w:spacing w:after="0" w:line="360" w:lineRule="auto"/>
        <w:rPr>
          <w:rFonts w:ascii="CMR10" w:hAnsi="CMR10" w:cs="CMR10"/>
        </w:rPr>
      </w:pPr>
      <w:r>
        <w:rPr>
          <w:rFonts w:ascii="CMR10" w:hAnsi="CMR10" w:cs="CMR10"/>
        </w:rPr>
        <w:t xml:space="preserve">CVA was originally introduced as an adjustment to the risk free value of a derivative to account for potential default via relationship </w:t>
      </w:r>
    </w:p>
    <w:p w14:paraId="1CBE88E6" w14:textId="77777777" w:rsidR="006E3E20" w:rsidRDefault="006E3E20" w:rsidP="00A5148A">
      <w:pPr>
        <w:autoSpaceDE w:val="0"/>
        <w:autoSpaceDN w:val="0"/>
        <w:adjustRightInd w:val="0"/>
        <w:spacing w:after="0" w:line="360" w:lineRule="auto"/>
        <w:rPr>
          <w:rFonts w:ascii="CMR10" w:hAnsi="CMR10" w:cs="CMR10"/>
        </w:rPr>
      </w:pPr>
    </w:p>
    <w:p w14:paraId="5496B0ED" w14:textId="77777777" w:rsidR="006E3E20" w:rsidRPr="006E3E20" w:rsidRDefault="006E3E20" w:rsidP="00A5148A">
      <w:pPr>
        <w:autoSpaceDE w:val="0"/>
        <w:autoSpaceDN w:val="0"/>
        <w:adjustRightInd w:val="0"/>
        <w:spacing w:after="0" w:line="360" w:lineRule="auto"/>
        <w:rPr>
          <w:rFonts w:ascii="CMR10" w:hAnsi="CMR10" w:cs="CMR10"/>
          <w:sz w:val="24"/>
          <w:szCs w:val="24"/>
        </w:rPr>
      </w:pPr>
      <m:oMathPara>
        <m:oMath>
          <m:r>
            <w:rPr>
              <w:rFonts w:ascii="Cambria Math" w:hAnsi="Cambria Math"/>
              <w:sz w:val="24"/>
              <w:szCs w:val="24"/>
            </w:rPr>
            <m:t>Risk value=Risk free value-CVA</m:t>
          </m:r>
        </m:oMath>
      </m:oMathPara>
    </w:p>
    <w:p w14:paraId="340E57FA" w14:textId="77777777" w:rsidR="006E3E20" w:rsidRDefault="006E3E20" w:rsidP="00A5148A">
      <w:pPr>
        <w:autoSpaceDE w:val="0"/>
        <w:autoSpaceDN w:val="0"/>
        <w:adjustRightInd w:val="0"/>
        <w:spacing w:after="0" w:line="360" w:lineRule="auto"/>
        <w:rPr>
          <w:rFonts w:ascii="CMR10" w:hAnsi="CMR10" w:cs="CMR10"/>
          <w:sz w:val="24"/>
          <w:szCs w:val="24"/>
        </w:rPr>
      </w:pPr>
    </w:p>
    <w:p w14:paraId="2551F088" w14:textId="77777777" w:rsidR="006E3E20" w:rsidRDefault="006E3E20" w:rsidP="00A5148A">
      <w:pPr>
        <w:autoSpaceDE w:val="0"/>
        <w:autoSpaceDN w:val="0"/>
        <w:adjustRightInd w:val="0"/>
        <w:spacing w:after="0" w:line="360" w:lineRule="auto"/>
        <w:rPr>
          <w:rFonts w:ascii="CMR10" w:hAnsi="CMR10" w:cs="CMR10"/>
          <w:sz w:val="24"/>
          <w:szCs w:val="24"/>
        </w:rPr>
      </w:pPr>
    </w:p>
    <w:p w14:paraId="53855BA9" w14:textId="77777777" w:rsidR="006E3E20" w:rsidRDefault="006E3E20" w:rsidP="00A5148A">
      <w:pPr>
        <w:autoSpaceDE w:val="0"/>
        <w:autoSpaceDN w:val="0"/>
        <w:adjustRightInd w:val="0"/>
        <w:spacing w:after="0" w:line="360" w:lineRule="auto"/>
        <w:rPr>
          <w:rFonts w:ascii="CMR10" w:hAnsi="CMR10" w:cs="CMR10"/>
          <w:sz w:val="24"/>
          <w:szCs w:val="24"/>
        </w:rPr>
      </w:pPr>
      <w:r>
        <w:rPr>
          <w:rFonts w:ascii="CMR10" w:hAnsi="CMR10" w:cs="CMR10"/>
          <w:sz w:val="24"/>
          <w:szCs w:val="24"/>
        </w:rPr>
        <w:t xml:space="preserve">There is a hidden complexity in this equation, which is that it is not naturally </w:t>
      </w:r>
      <w:proofErr w:type="gramStart"/>
      <w:r>
        <w:rPr>
          <w:rFonts w:ascii="CMR10" w:hAnsi="CMR10" w:cs="CMR10"/>
          <w:sz w:val="24"/>
          <w:szCs w:val="24"/>
        </w:rPr>
        <w:t>additive</w:t>
      </w:r>
      <w:proofErr w:type="gramEnd"/>
      <w:r>
        <w:rPr>
          <w:rFonts w:ascii="CMR10" w:hAnsi="CMR10" w:cs="CMR10"/>
          <w:sz w:val="24"/>
          <w:szCs w:val="24"/>
        </w:rPr>
        <w:t xml:space="preserve"> across transactions. Due to risk </w:t>
      </w:r>
      <w:proofErr w:type="spellStart"/>
      <w:r>
        <w:rPr>
          <w:rFonts w:ascii="CMR10" w:hAnsi="CMR10" w:cs="CMR10"/>
          <w:sz w:val="24"/>
          <w:szCs w:val="24"/>
        </w:rPr>
        <w:t>mitigants</w:t>
      </w:r>
      <w:proofErr w:type="spellEnd"/>
      <w:r>
        <w:rPr>
          <w:rFonts w:ascii="CMR10" w:hAnsi="CMR10" w:cs="CMR10"/>
          <w:sz w:val="24"/>
          <w:szCs w:val="24"/>
        </w:rPr>
        <w:t xml:space="preserve"> </w:t>
      </w:r>
      <w:r w:rsidR="000D3D6F">
        <w:rPr>
          <w:rFonts w:ascii="CMR10" w:hAnsi="CMR10" w:cs="CMR10"/>
          <w:sz w:val="24"/>
          <w:szCs w:val="24"/>
        </w:rPr>
        <w:t xml:space="preserve">such as netting and collateral, CVA must be </w:t>
      </w:r>
      <w:r w:rsidR="00071686">
        <w:rPr>
          <w:rFonts w:ascii="CMR10" w:hAnsi="CMR10" w:cs="CMR10"/>
          <w:sz w:val="24"/>
          <w:szCs w:val="24"/>
        </w:rPr>
        <w:t>calculating</w:t>
      </w:r>
      <w:r w:rsidR="000D3D6F">
        <w:rPr>
          <w:rFonts w:ascii="CMR10" w:hAnsi="CMR10" w:cs="CMR10"/>
          <w:sz w:val="24"/>
          <w:szCs w:val="24"/>
        </w:rPr>
        <w:t xml:space="preserve"> for all transactions covered by the risk </w:t>
      </w:r>
      <w:proofErr w:type="spellStart"/>
      <w:r w:rsidR="000D3D6F">
        <w:rPr>
          <w:rFonts w:ascii="CMR10" w:hAnsi="CMR10" w:cs="CMR10"/>
          <w:sz w:val="24"/>
          <w:szCs w:val="24"/>
        </w:rPr>
        <w:t>mitigants</w:t>
      </w:r>
      <w:proofErr w:type="spellEnd"/>
      <w:r w:rsidR="000D3D6F">
        <w:rPr>
          <w:rFonts w:ascii="CMR10" w:hAnsi="CMR10" w:cs="CMR10"/>
          <w:sz w:val="24"/>
          <w:szCs w:val="24"/>
        </w:rPr>
        <w:t>.</w:t>
      </w:r>
    </w:p>
    <w:p w14:paraId="3E1A3C75" w14:textId="77777777" w:rsidR="000D3D6F" w:rsidRDefault="000D3D6F" w:rsidP="00A5148A">
      <w:pPr>
        <w:autoSpaceDE w:val="0"/>
        <w:autoSpaceDN w:val="0"/>
        <w:adjustRightInd w:val="0"/>
        <w:spacing w:after="0" w:line="360" w:lineRule="auto"/>
        <w:rPr>
          <w:rFonts w:ascii="CMR10" w:hAnsi="CMR10" w:cs="CMR10"/>
          <w:sz w:val="24"/>
          <w:szCs w:val="24"/>
        </w:rPr>
      </w:pPr>
    </w:p>
    <w:p w14:paraId="0F8E3B16" w14:textId="77777777" w:rsidR="000D3D6F" w:rsidRDefault="000D3D6F" w:rsidP="00A5148A">
      <w:pPr>
        <w:autoSpaceDE w:val="0"/>
        <w:autoSpaceDN w:val="0"/>
        <w:adjustRightInd w:val="0"/>
        <w:spacing w:after="0" w:line="360" w:lineRule="auto"/>
        <w:rPr>
          <w:rFonts w:ascii="CMR10" w:hAnsi="CMR10" w:cs="CMR10"/>
          <w:sz w:val="24"/>
          <w:szCs w:val="24"/>
        </w:rPr>
      </w:pPr>
      <w:r>
        <w:rPr>
          <w:rFonts w:ascii="CMR10" w:hAnsi="CMR10" w:cs="CMR10"/>
          <w:sz w:val="24"/>
          <w:szCs w:val="24"/>
        </w:rPr>
        <w:t>The standard formula for computing of CVA is</w:t>
      </w:r>
    </w:p>
    <w:p w14:paraId="5E7D61A7" w14:textId="77777777" w:rsidR="000D3D6F" w:rsidRDefault="000D3D6F" w:rsidP="00A5148A">
      <w:pPr>
        <w:autoSpaceDE w:val="0"/>
        <w:autoSpaceDN w:val="0"/>
        <w:adjustRightInd w:val="0"/>
        <w:spacing w:after="0" w:line="360" w:lineRule="auto"/>
        <w:rPr>
          <w:rFonts w:ascii="CMR10" w:hAnsi="CMR10" w:cs="CMR10"/>
          <w:sz w:val="24"/>
          <w:szCs w:val="24"/>
        </w:rPr>
      </w:pPr>
    </w:p>
    <w:p w14:paraId="0B183962" w14:textId="77777777" w:rsidR="000D3D6F" w:rsidRPr="006E3E20" w:rsidRDefault="000D3D6F" w:rsidP="00A5148A">
      <w:pPr>
        <w:autoSpaceDE w:val="0"/>
        <w:autoSpaceDN w:val="0"/>
        <w:adjustRightInd w:val="0"/>
        <w:spacing w:after="0" w:line="360" w:lineRule="auto"/>
        <w:rPr>
          <w:rFonts w:ascii="CMR10" w:hAnsi="CMR10" w:cs="CMR10"/>
          <w:sz w:val="24"/>
          <w:szCs w:val="24"/>
        </w:rPr>
      </w:pPr>
      <m:oMathPara>
        <m:oMath>
          <m:r>
            <w:rPr>
              <w:rFonts w:ascii="Cambria Math" w:hAnsi="Cambria Math"/>
              <w:sz w:val="24"/>
              <w:szCs w:val="24"/>
            </w:rPr>
            <m:t xml:space="preserve">CVA=-LGD*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(ti)</m:t>
                  </m:r>
                </m:sub>
              </m:sSub>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i-1</m:t>
                      </m:r>
                    </m:e>
                  </m:d>
                  <m:r>
                    <w:rPr>
                      <w:rFonts w:ascii="Cambria Math" w:hAnsi="Cambria Math"/>
                      <w:sz w:val="24"/>
                      <w:szCs w:val="24"/>
                    </w:rPr>
                    <m:t>, t(i)</m:t>
                  </m:r>
                </m:sub>
              </m:sSub>
            </m:e>
          </m:nary>
        </m:oMath>
      </m:oMathPara>
    </w:p>
    <w:p w14:paraId="3B5E25CA" w14:textId="77777777" w:rsidR="000D3D6F" w:rsidRDefault="000D3D6F" w:rsidP="00A5148A">
      <w:pPr>
        <w:autoSpaceDE w:val="0"/>
        <w:autoSpaceDN w:val="0"/>
        <w:adjustRightInd w:val="0"/>
        <w:spacing w:after="0" w:line="360" w:lineRule="auto"/>
        <w:rPr>
          <w:rFonts w:ascii="CMR10" w:hAnsi="CMR10" w:cs="CMR10"/>
          <w:sz w:val="24"/>
          <w:szCs w:val="24"/>
        </w:rPr>
      </w:pPr>
    </w:p>
    <w:p w14:paraId="25DC9146" w14:textId="77777777" w:rsidR="000D3D6F" w:rsidRDefault="000D3D6F" w:rsidP="00A5148A">
      <w:pPr>
        <w:autoSpaceDE w:val="0"/>
        <w:autoSpaceDN w:val="0"/>
        <w:adjustRightInd w:val="0"/>
        <w:spacing w:after="0" w:line="360" w:lineRule="auto"/>
        <w:rPr>
          <w:rFonts w:ascii="CMR10" w:hAnsi="CMR10" w:cs="CMR10"/>
          <w:sz w:val="24"/>
          <w:szCs w:val="24"/>
        </w:rPr>
      </w:pPr>
    </w:p>
    <w:p w14:paraId="19BDEA92" w14:textId="77777777" w:rsidR="000D3D6F" w:rsidRDefault="000D3D6F" w:rsidP="00A5148A">
      <w:pPr>
        <w:autoSpaceDE w:val="0"/>
        <w:autoSpaceDN w:val="0"/>
        <w:adjustRightInd w:val="0"/>
        <w:spacing w:after="0" w:line="360" w:lineRule="auto"/>
        <w:rPr>
          <w:rFonts w:ascii="CMR10" w:hAnsi="CMR10" w:cs="CMR10"/>
          <w:sz w:val="24"/>
          <w:szCs w:val="24"/>
        </w:rPr>
      </w:pPr>
      <w:r>
        <w:rPr>
          <w:rFonts w:ascii="CMR10" w:hAnsi="CMR10" w:cs="CMR10"/>
          <w:sz w:val="24"/>
          <w:szCs w:val="24"/>
        </w:rPr>
        <w:t xml:space="preserve">Where: </w:t>
      </w:r>
    </w:p>
    <w:p w14:paraId="25DCA919" w14:textId="77777777" w:rsidR="000D3D6F" w:rsidRDefault="000D3D6F" w:rsidP="00A5148A">
      <w:pPr>
        <w:autoSpaceDE w:val="0"/>
        <w:autoSpaceDN w:val="0"/>
        <w:adjustRightInd w:val="0"/>
        <w:spacing w:after="0" w:line="360" w:lineRule="auto"/>
        <w:rPr>
          <w:rFonts w:ascii="CMR10" w:hAnsi="CMR10" w:cs="CMR10"/>
          <w:sz w:val="24"/>
          <w:szCs w:val="24"/>
        </w:rPr>
      </w:pPr>
    </w:p>
    <w:p w14:paraId="1D4FF78E" w14:textId="77777777" w:rsidR="000D3D6F" w:rsidRDefault="000D3D6F" w:rsidP="00A5148A">
      <w:pPr>
        <w:autoSpaceDE w:val="0"/>
        <w:autoSpaceDN w:val="0"/>
        <w:adjustRightInd w:val="0"/>
        <w:spacing w:after="0" w:line="360" w:lineRule="auto"/>
        <w:rPr>
          <w:rFonts w:ascii="CMR10" w:hAnsi="CMR10" w:cs="CMR10"/>
          <w:sz w:val="24"/>
          <w:szCs w:val="24"/>
        </w:rPr>
      </w:pPr>
      <w:r>
        <w:rPr>
          <w:rFonts w:ascii="CMR10" w:hAnsi="CMR10" w:cs="CMR10"/>
          <w:sz w:val="24"/>
          <w:szCs w:val="24"/>
        </w:rPr>
        <w:t>LGD: Percentage amount of the exposure expected to be lost if the counterparty defaults.</w:t>
      </w:r>
    </w:p>
    <w:p w14:paraId="1FD8C367" w14:textId="77777777" w:rsidR="000D3D6F" w:rsidRDefault="000D3D6F" w:rsidP="00A5148A">
      <w:pPr>
        <w:autoSpaceDE w:val="0"/>
        <w:autoSpaceDN w:val="0"/>
        <w:adjustRightInd w:val="0"/>
        <w:spacing w:after="0" w:line="360" w:lineRule="auto"/>
        <w:rPr>
          <w:rFonts w:ascii="CMR10" w:hAnsi="CMR10" w:cs="CMR10"/>
          <w:sz w:val="24"/>
          <w:szCs w:val="24"/>
        </w:rPr>
      </w:pPr>
    </w:p>
    <w:p w14:paraId="59CCFE77" w14:textId="77777777" w:rsidR="000D3D6F" w:rsidRDefault="000D3D6F" w:rsidP="00A5148A">
      <w:pPr>
        <w:autoSpaceDE w:val="0"/>
        <w:autoSpaceDN w:val="0"/>
        <w:adjustRightInd w:val="0"/>
        <w:spacing w:after="0" w:line="360" w:lineRule="auto"/>
        <w:rPr>
          <w:rFonts w:ascii="CMR10" w:hAnsi="CMR10" w:cs="CMR10"/>
          <w:sz w:val="24"/>
          <w:szCs w:val="24"/>
        </w:rPr>
      </w:pPr>
      <w:r>
        <w:rPr>
          <w:rFonts w:ascii="CMR10" w:hAnsi="CMR10" w:cs="CMR10"/>
          <w:sz w:val="24"/>
          <w:szCs w:val="24"/>
        </w:rPr>
        <w:t>EE: Expected exposure, is the discounted expected exposure</w:t>
      </w:r>
      <w:r w:rsidR="00A3472F">
        <w:rPr>
          <w:rFonts w:ascii="CMR10" w:hAnsi="CMR10" w:cs="CMR10"/>
          <w:sz w:val="24"/>
          <w:szCs w:val="24"/>
        </w:rPr>
        <w:t xml:space="preserve"> </w:t>
      </w:r>
      <w:r>
        <w:rPr>
          <w:rFonts w:ascii="CMR10" w:hAnsi="CMR10" w:cs="CMR10"/>
          <w:sz w:val="24"/>
          <w:szCs w:val="24"/>
        </w:rPr>
        <w:t xml:space="preserve">for the relevant dates in the future given by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Pr>
          <w:rFonts w:ascii="CMR10" w:hAnsi="CMR10" w:cs="CMR10"/>
          <w:sz w:val="24"/>
          <w:szCs w:val="24"/>
        </w:rPr>
        <w:t xml:space="preserve"> for </w:t>
      </w:r>
      <w:proofErr w:type="spellStart"/>
      <w:r>
        <w:rPr>
          <w:rFonts w:ascii="CMR10" w:hAnsi="CMR10" w:cs="CMR10"/>
          <w:sz w:val="24"/>
          <w:szCs w:val="24"/>
        </w:rPr>
        <w:t>i</w:t>
      </w:r>
      <w:proofErr w:type="spellEnd"/>
      <w:r>
        <w:rPr>
          <w:rFonts w:ascii="CMR10" w:hAnsi="CMR10" w:cs="CMR10"/>
          <w:sz w:val="24"/>
          <w:szCs w:val="24"/>
        </w:rPr>
        <w:t xml:space="preserve"> = 1,m.</w:t>
      </w:r>
    </w:p>
    <w:p w14:paraId="284AEFFA" w14:textId="77777777" w:rsidR="000D3D6F" w:rsidRDefault="000D3D6F" w:rsidP="00A5148A">
      <w:pPr>
        <w:autoSpaceDE w:val="0"/>
        <w:autoSpaceDN w:val="0"/>
        <w:adjustRightInd w:val="0"/>
        <w:spacing w:after="0" w:line="360" w:lineRule="auto"/>
        <w:rPr>
          <w:rFonts w:ascii="CMR10" w:hAnsi="CMR10" w:cs="CMR10"/>
          <w:sz w:val="24"/>
          <w:szCs w:val="24"/>
        </w:rPr>
      </w:pPr>
    </w:p>
    <w:p w14:paraId="5DE50E01" w14:textId="77777777" w:rsidR="000D3D6F" w:rsidRDefault="000D3D6F" w:rsidP="00A5148A">
      <w:pPr>
        <w:autoSpaceDE w:val="0"/>
        <w:autoSpaceDN w:val="0"/>
        <w:adjustRightInd w:val="0"/>
        <w:spacing w:after="0" w:line="360" w:lineRule="auto"/>
        <w:rPr>
          <w:rFonts w:ascii="CMR10" w:hAnsi="CMR10" w:cs="CMR10"/>
          <w:sz w:val="24"/>
          <w:szCs w:val="24"/>
        </w:rPr>
      </w:pPr>
      <w:r>
        <w:rPr>
          <w:rFonts w:ascii="CMR10" w:hAnsi="CMR10" w:cs="CMR10"/>
          <w:sz w:val="24"/>
          <w:szCs w:val="24"/>
        </w:rPr>
        <w:lastRenderedPageBreak/>
        <w:t xml:space="preserve">PD: Default probability. </w:t>
      </w:r>
      <w:r w:rsidR="00F97AE0">
        <w:rPr>
          <w:rFonts w:ascii="CMR10" w:hAnsi="CMR10" w:cs="CMR10"/>
          <w:sz w:val="24"/>
          <w:szCs w:val="24"/>
        </w:rPr>
        <w:t xml:space="preserve">To calculate we requires the marginal default probability in the interval between date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i-1</m:t>
            </m:r>
          </m:sub>
        </m:sSub>
      </m:oMath>
      <w:r w:rsidR="00F97AE0">
        <w:rPr>
          <w:rFonts w:ascii="CMR10" w:hAnsi="CMR10" w:cs="CMR10"/>
          <w:sz w:val="24"/>
          <w:szCs w:val="24"/>
        </w:rPr>
        <w:t xml:space="preserve"> and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00F97AE0">
        <w:rPr>
          <w:rFonts w:ascii="CMR10" w:hAnsi="CMR10" w:cs="CMR10"/>
          <w:sz w:val="24"/>
          <w:szCs w:val="24"/>
        </w:rPr>
        <w:t xml:space="preserve"> given by </w:t>
      </w:r>
    </w:p>
    <w:p w14:paraId="37572171" w14:textId="77777777" w:rsidR="00F97AE0" w:rsidRDefault="00F97AE0" w:rsidP="00A5148A">
      <w:pPr>
        <w:autoSpaceDE w:val="0"/>
        <w:autoSpaceDN w:val="0"/>
        <w:adjustRightInd w:val="0"/>
        <w:spacing w:after="0" w:line="360" w:lineRule="auto"/>
        <w:rPr>
          <w:rFonts w:ascii="CMR10" w:hAnsi="CMR10" w:cs="CMR10"/>
          <w:sz w:val="24"/>
          <w:szCs w:val="24"/>
        </w:rPr>
      </w:pPr>
    </w:p>
    <w:p w14:paraId="24AAC72A" w14:textId="77777777" w:rsidR="00F97AE0" w:rsidRDefault="00F97AE0" w:rsidP="00A5148A">
      <w:pPr>
        <w:autoSpaceDE w:val="0"/>
        <w:autoSpaceDN w:val="0"/>
        <w:adjustRightInd w:val="0"/>
        <w:spacing w:after="0" w:line="360" w:lineRule="auto"/>
        <w:rPr>
          <w:rFonts w:ascii="CMR10" w:hAnsi="CMR10" w:cs="CMR10"/>
          <w:sz w:val="24"/>
          <w:szCs w:val="24"/>
        </w:rPr>
      </w:pPr>
      <m:oMathPara>
        <m:oMath>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(ti-1,  ti)</m:t>
              </m:r>
            </m:sub>
          </m:sSub>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exp</m:t>
              </m:r>
            </m:e>
            <m:sup>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ti-1</m:t>
                      </m:r>
                    </m:sub>
                  </m:sSub>
                </m:num>
                <m:den>
                  <m:r>
                    <w:rPr>
                      <w:rFonts w:ascii="Cambria Math" w:hAnsi="Cambria Math"/>
                      <w:sz w:val="24"/>
                      <w:szCs w:val="24"/>
                    </w:rPr>
                    <m:t>LGD</m:t>
                  </m:r>
                </m:den>
              </m:f>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exp</m:t>
              </m:r>
            </m:e>
            <m:sup>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ti</m:t>
                      </m:r>
                    </m:sub>
                  </m:sSub>
                </m:num>
                <m:den>
                  <m:r>
                    <w:rPr>
                      <w:rFonts w:ascii="Cambria Math" w:hAnsi="Cambria Math"/>
                      <w:sz w:val="24"/>
                      <w:szCs w:val="24"/>
                    </w:rPr>
                    <m:t xml:space="preserve">  LGD</m:t>
                  </m:r>
                </m:den>
              </m:f>
            </m:sup>
          </m:sSup>
        </m:oMath>
      </m:oMathPara>
    </w:p>
    <w:p w14:paraId="46A76B4D" w14:textId="77777777" w:rsidR="000D3D6F" w:rsidRDefault="000D3D6F" w:rsidP="00A5148A">
      <w:pPr>
        <w:autoSpaceDE w:val="0"/>
        <w:autoSpaceDN w:val="0"/>
        <w:adjustRightInd w:val="0"/>
        <w:spacing w:after="0" w:line="360" w:lineRule="auto"/>
        <w:rPr>
          <w:rFonts w:ascii="CMR10" w:hAnsi="CMR10" w:cs="CMR10"/>
          <w:sz w:val="24"/>
          <w:szCs w:val="24"/>
        </w:rPr>
      </w:pPr>
    </w:p>
    <w:p w14:paraId="1FCC4908" w14:textId="77777777" w:rsidR="000D3D6F" w:rsidRDefault="000D3D6F" w:rsidP="00A5148A">
      <w:pPr>
        <w:autoSpaceDE w:val="0"/>
        <w:autoSpaceDN w:val="0"/>
        <w:adjustRightInd w:val="0"/>
        <w:spacing w:after="0" w:line="360" w:lineRule="auto"/>
        <w:rPr>
          <w:rFonts w:ascii="CMR10" w:hAnsi="CMR10" w:cs="CMR10"/>
          <w:sz w:val="24"/>
          <w:szCs w:val="24"/>
        </w:rPr>
      </w:pPr>
    </w:p>
    <w:p w14:paraId="7B1A8C7F" w14:textId="77777777" w:rsidR="00CA7FCD" w:rsidRDefault="00A3472F" w:rsidP="00A5148A">
      <w:pPr>
        <w:autoSpaceDE w:val="0"/>
        <w:autoSpaceDN w:val="0"/>
        <w:adjustRightInd w:val="0"/>
        <w:spacing w:after="0" w:line="360" w:lineRule="auto"/>
        <w:rPr>
          <w:rFonts w:ascii="CMR10" w:hAnsi="CMR10" w:cs="CMR10"/>
        </w:rPr>
      </w:pPr>
      <w:r>
        <w:rPr>
          <w:rFonts w:ascii="CMR10" w:hAnsi="CMR10" w:cs="CMR10"/>
        </w:rPr>
        <w:t xml:space="preserve">Pricing the credit risk for an instrument with one pay-way payments, such a bond, is relatively straightforward, only need to account for default when discounting </w:t>
      </w:r>
      <w:r w:rsidR="00660933">
        <w:rPr>
          <w:rFonts w:ascii="CMR10" w:hAnsi="CMR10" w:cs="CMR10"/>
        </w:rPr>
        <w:t>the cash flows and add the value of any payments made in the event of a default. Many derivatives instruments have fixed, floating or contingent cash flows or payments that are made in both directions</w:t>
      </w:r>
      <w:r w:rsidR="00CA7FCD">
        <w:rPr>
          <w:rFonts w:ascii="CMR10" w:hAnsi="CMR10" w:cs="CMR10"/>
        </w:rPr>
        <w:t>. This bilateral nature characteristic credit exposure makes the quantification of counterparty risk more difficult. That’s why we have to implement rates and risk models to calculate CVA.</w:t>
      </w:r>
    </w:p>
    <w:p w14:paraId="221D2AC0" w14:textId="77777777" w:rsidR="00A5148A" w:rsidRDefault="00A5148A">
      <w:pPr>
        <w:rPr>
          <w:rFonts w:asciiTheme="majorHAnsi" w:eastAsiaTheme="majorEastAsia" w:hAnsiTheme="majorHAnsi" w:cstheme="majorBidi"/>
          <w:bCs/>
          <w:sz w:val="26"/>
          <w:szCs w:val="26"/>
        </w:rPr>
      </w:pPr>
      <w:r>
        <w:rPr>
          <w:b/>
        </w:rPr>
        <w:br w:type="page"/>
      </w:r>
    </w:p>
    <w:p w14:paraId="448CE71D" w14:textId="1DCED063" w:rsidR="00CA7FCD" w:rsidRPr="00D05D3F" w:rsidRDefault="005B0094" w:rsidP="00A5148A">
      <w:pPr>
        <w:pStyle w:val="Ttulo2"/>
        <w:spacing w:line="360" w:lineRule="auto"/>
        <w:rPr>
          <w:b w:val="0"/>
          <w:color w:val="auto"/>
        </w:rPr>
      </w:pPr>
      <w:bookmarkStart w:id="2" w:name="_Toc424753914"/>
      <w:r w:rsidRPr="00D05D3F">
        <w:rPr>
          <w:b w:val="0"/>
          <w:color w:val="auto"/>
        </w:rPr>
        <w:lastRenderedPageBreak/>
        <w:t>LIBOR</w:t>
      </w:r>
      <w:r w:rsidR="00CA7FCD" w:rsidRPr="00D05D3F">
        <w:rPr>
          <w:b w:val="0"/>
          <w:color w:val="auto"/>
        </w:rPr>
        <w:t xml:space="preserve"> Definition</w:t>
      </w:r>
      <w:bookmarkEnd w:id="2"/>
    </w:p>
    <w:p w14:paraId="6C8B0A7D" w14:textId="77777777" w:rsidR="00CA7FCD" w:rsidRDefault="00CA7FCD" w:rsidP="00A5148A">
      <w:pPr>
        <w:autoSpaceDE w:val="0"/>
        <w:autoSpaceDN w:val="0"/>
        <w:adjustRightInd w:val="0"/>
        <w:spacing w:after="0" w:line="360" w:lineRule="auto"/>
        <w:rPr>
          <w:rFonts w:ascii="CMBX12" w:hAnsi="CMBX12" w:cs="CMBX12"/>
          <w:sz w:val="32"/>
          <w:szCs w:val="32"/>
        </w:rPr>
      </w:pPr>
    </w:p>
    <w:p w14:paraId="2D1E5E23" w14:textId="77777777" w:rsidR="00CA7FCD" w:rsidRDefault="00CA7FCD" w:rsidP="00A5148A">
      <w:pPr>
        <w:autoSpaceDE w:val="0"/>
        <w:autoSpaceDN w:val="0"/>
        <w:adjustRightInd w:val="0"/>
        <w:spacing w:after="0" w:line="360" w:lineRule="auto"/>
        <w:rPr>
          <w:rFonts w:ascii="CMR10" w:hAnsi="CMR10" w:cs="CMR10"/>
        </w:rPr>
      </w:pPr>
      <w:r w:rsidRPr="00CA7FCD">
        <w:rPr>
          <w:rFonts w:ascii="CMR10" w:hAnsi="CMR10" w:cs="CMR10"/>
        </w:rPr>
        <w:t>The London Inter-bank Offered Rate (LIBOR) is a </w:t>
      </w:r>
      <w:hyperlink r:id="rId9" w:history="1">
        <w:r w:rsidRPr="00CA7FCD">
          <w:rPr>
            <w:rFonts w:ascii="CMR10" w:hAnsi="CMR10" w:cs="CMR10"/>
          </w:rPr>
          <w:t>benchmark</w:t>
        </w:r>
      </w:hyperlink>
      <w:r w:rsidRPr="00CA7FCD">
        <w:rPr>
          <w:rFonts w:ascii="CMR10" w:hAnsi="CMR10" w:cs="CMR10"/>
        </w:rPr>
        <w:t> interest rate at which major global banks lend to one another in the international interbank market for short-term loans.</w:t>
      </w:r>
    </w:p>
    <w:p w14:paraId="010E40F5" w14:textId="77777777" w:rsidR="00CA7FCD" w:rsidRPr="00CA7FCD" w:rsidRDefault="00CA7FCD" w:rsidP="00A5148A">
      <w:pPr>
        <w:autoSpaceDE w:val="0"/>
        <w:autoSpaceDN w:val="0"/>
        <w:adjustRightInd w:val="0"/>
        <w:spacing w:after="0" w:line="360" w:lineRule="auto"/>
        <w:rPr>
          <w:rFonts w:ascii="CMR10" w:hAnsi="CMR10" w:cs="CMR10"/>
        </w:rPr>
      </w:pPr>
    </w:p>
    <w:p w14:paraId="1ADE9B1F" w14:textId="77777777" w:rsidR="00CA7FCD" w:rsidRDefault="00CA7FCD" w:rsidP="00A5148A">
      <w:pPr>
        <w:autoSpaceDE w:val="0"/>
        <w:autoSpaceDN w:val="0"/>
        <w:adjustRightInd w:val="0"/>
        <w:spacing w:after="0" w:line="360" w:lineRule="auto"/>
        <w:rPr>
          <w:rFonts w:ascii="CMR10" w:hAnsi="CMR10" w:cs="CMR10"/>
        </w:rPr>
      </w:pPr>
      <w:r w:rsidRPr="00CA7FCD">
        <w:rPr>
          <w:rFonts w:ascii="CMR10" w:hAnsi="CMR10" w:cs="CMR10"/>
        </w:rPr>
        <w:t>LIBOR serves as a globally accepted key benchmark interest rate that indicates borrowing costs between banks. The rate is calculated and published each day by the </w:t>
      </w:r>
      <w:hyperlink r:id="rId10" w:history="1">
        <w:r w:rsidRPr="00CA7FCD">
          <w:rPr>
            <w:rFonts w:ascii="CMR10" w:hAnsi="CMR10" w:cs="CMR10"/>
          </w:rPr>
          <w:t>Intercontinental Exchange (ICE)</w:t>
        </w:r>
      </w:hyperlink>
      <w:r w:rsidRPr="00CA7FCD">
        <w:rPr>
          <w:rFonts w:ascii="CMR10" w:hAnsi="CMR10" w:cs="CMR10"/>
        </w:rPr>
        <w:t>.</w:t>
      </w:r>
    </w:p>
    <w:p w14:paraId="68F1BCDE" w14:textId="77777777" w:rsidR="00CA7FCD" w:rsidRPr="00CA7FCD" w:rsidRDefault="00CA7FCD" w:rsidP="00A5148A">
      <w:pPr>
        <w:autoSpaceDE w:val="0"/>
        <w:autoSpaceDN w:val="0"/>
        <w:adjustRightInd w:val="0"/>
        <w:spacing w:after="0" w:line="360" w:lineRule="auto"/>
        <w:rPr>
          <w:rFonts w:ascii="CMR10" w:hAnsi="CMR10" w:cs="CMR10"/>
        </w:rPr>
      </w:pPr>
    </w:p>
    <w:p w14:paraId="1CE7765E" w14:textId="77777777" w:rsidR="00CA7FCD" w:rsidRDefault="00CA7FCD" w:rsidP="00A5148A">
      <w:pPr>
        <w:autoSpaceDE w:val="0"/>
        <w:autoSpaceDN w:val="0"/>
        <w:adjustRightInd w:val="0"/>
        <w:spacing w:after="0" w:line="360" w:lineRule="auto"/>
        <w:rPr>
          <w:rFonts w:ascii="CMR10" w:hAnsi="CMR10" w:cs="CMR10"/>
        </w:rPr>
      </w:pPr>
      <w:r w:rsidRPr="00CA7FCD">
        <w:rPr>
          <w:rFonts w:ascii="CMR10" w:hAnsi="CMR10" w:cs="CMR10"/>
        </w:rPr>
        <w:t>LIBOR is the average interest rate at which major global banks borrow from one another. It is based on five currencies including the US dollar, the </w:t>
      </w:r>
      <w:hyperlink r:id="rId11" w:history="1">
        <w:r w:rsidRPr="00CA7FCD">
          <w:rPr>
            <w:rFonts w:ascii="CMR10" w:hAnsi="CMR10" w:cs="CMR10"/>
          </w:rPr>
          <w:t>euro</w:t>
        </w:r>
      </w:hyperlink>
      <w:r w:rsidRPr="00CA7FCD">
        <w:rPr>
          <w:rFonts w:ascii="CMR10" w:hAnsi="CMR10" w:cs="CMR10"/>
        </w:rPr>
        <w:t>, the British pound, the Japanese yen, and the Swiss franc, and serves seven different maturities—overnight/spot next, one week, and one, two, three, six, and 12 months.</w:t>
      </w:r>
    </w:p>
    <w:p w14:paraId="76B4AA8B" w14:textId="77777777" w:rsidR="00CA7FCD" w:rsidRDefault="00CA7FCD" w:rsidP="00A5148A">
      <w:pPr>
        <w:autoSpaceDE w:val="0"/>
        <w:autoSpaceDN w:val="0"/>
        <w:adjustRightInd w:val="0"/>
        <w:spacing w:after="0" w:line="360" w:lineRule="auto"/>
        <w:rPr>
          <w:rFonts w:ascii="CMR10" w:hAnsi="CMR10" w:cs="CMR10"/>
        </w:rPr>
      </w:pPr>
    </w:p>
    <w:p w14:paraId="0BFF91C2" w14:textId="77777777" w:rsidR="00CA7FCD" w:rsidRDefault="00CA7FCD" w:rsidP="00A5148A">
      <w:pPr>
        <w:autoSpaceDE w:val="0"/>
        <w:autoSpaceDN w:val="0"/>
        <w:adjustRightInd w:val="0"/>
        <w:spacing w:after="0" w:line="360" w:lineRule="auto"/>
        <w:rPr>
          <w:rFonts w:ascii="CMR10" w:hAnsi="CMR10" w:cs="CMR10"/>
        </w:rPr>
      </w:pPr>
      <w:r w:rsidRPr="005B0094">
        <w:rPr>
          <w:rFonts w:ascii="CMR10" w:hAnsi="CMR10" w:cs="CMR10"/>
        </w:rPr>
        <w:t>The combination of five currencies and seven maturities leads to a total of 35 different LIBOR rates calculated and reported each business day. The most commonly quoted rate is the three-month U.S. dollar rate, usually referred to as the current LIBOR rate.</w:t>
      </w:r>
    </w:p>
    <w:p w14:paraId="66876B4F" w14:textId="77777777" w:rsidR="005B0094" w:rsidRPr="005B0094" w:rsidRDefault="005B0094" w:rsidP="00A5148A">
      <w:pPr>
        <w:autoSpaceDE w:val="0"/>
        <w:autoSpaceDN w:val="0"/>
        <w:adjustRightInd w:val="0"/>
        <w:spacing w:after="0" w:line="360" w:lineRule="auto"/>
        <w:rPr>
          <w:rFonts w:ascii="CMR10" w:hAnsi="CMR10" w:cs="CMR10"/>
        </w:rPr>
      </w:pPr>
    </w:p>
    <w:p w14:paraId="742C9980" w14:textId="77777777" w:rsidR="00CA7FCD" w:rsidRPr="00D05D3F" w:rsidRDefault="00CA7FCD" w:rsidP="00A5148A">
      <w:pPr>
        <w:pStyle w:val="Ttulo2"/>
        <w:spacing w:line="360" w:lineRule="auto"/>
        <w:rPr>
          <w:b w:val="0"/>
          <w:color w:val="auto"/>
        </w:rPr>
      </w:pPr>
      <w:bookmarkStart w:id="3" w:name="_Toc424753915"/>
      <w:r w:rsidRPr="00D05D3F">
        <w:rPr>
          <w:b w:val="0"/>
          <w:color w:val="auto"/>
        </w:rPr>
        <w:t>How Is LIBOR Calculated?</w:t>
      </w:r>
      <w:bookmarkEnd w:id="3"/>
    </w:p>
    <w:p w14:paraId="6E09C19A" w14:textId="77777777" w:rsidR="005B0094" w:rsidRDefault="005B0094" w:rsidP="00A5148A">
      <w:pPr>
        <w:pStyle w:val="Ttulo3"/>
        <w:shd w:val="clear" w:color="auto" w:fill="FFFFFF"/>
        <w:spacing w:before="0" w:beforeAutospacing="0" w:after="0" w:afterAutospacing="0" w:line="360" w:lineRule="auto"/>
        <w:rPr>
          <w:rFonts w:ascii="Arial" w:hAnsi="Arial" w:cs="Arial"/>
          <w:b w:val="0"/>
          <w:bCs w:val="0"/>
          <w:color w:val="111111"/>
        </w:rPr>
      </w:pPr>
    </w:p>
    <w:p w14:paraId="075525C3" w14:textId="77777777" w:rsidR="00CA7FCD" w:rsidRDefault="00CA7FCD" w:rsidP="00A5148A">
      <w:pPr>
        <w:autoSpaceDE w:val="0"/>
        <w:autoSpaceDN w:val="0"/>
        <w:adjustRightInd w:val="0"/>
        <w:spacing w:after="0" w:line="360" w:lineRule="auto"/>
        <w:rPr>
          <w:rFonts w:ascii="CMR10" w:hAnsi="CMR10" w:cs="CMR10"/>
        </w:rPr>
      </w:pPr>
      <w:r w:rsidRPr="005B0094">
        <w:rPr>
          <w:rFonts w:ascii="CMR10" w:hAnsi="CMR10" w:cs="CMR10"/>
        </w:rPr>
        <w:t>The ICE Benchmark Administration (IBA) has constituted a designated panel of global banks for each currency and tenor pair. For example, 16 major banks, including Bank of America, Barclays, Citibank, Deutsche Bank, JPMorgan Chase, and UBS constitute the panel for US dollar LIBOR. Only those banks that have a significant role in the London market are considered eligible for membership on the ICE LIBOR panel, and the selection process is held annually.</w:t>
      </w:r>
    </w:p>
    <w:p w14:paraId="68966435" w14:textId="77777777" w:rsidR="005B0094" w:rsidRPr="005B0094" w:rsidRDefault="005B0094" w:rsidP="00A5148A">
      <w:pPr>
        <w:autoSpaceDE w:val="0"/>
        <w:autoSpaceDN w:val="0"/>
        <w:adjustRightInd w:val="0"/>
        <w:spacing w:after="0" w:line="360" w:lineRule="auto"/>
        <w:rPr>
          <w:rFonts w:ascii="CMR10" w:hAnsi="CMR10" w:cs="CMR10"/>
        </w:rPr>
      </w:pPr>
    </w:p>
    <w:p w14:paraId="6C8F3232" w14:textId="77777777" w:rsidR="00CA7FCD" w:rsidRPr="005B0094" w:rsidRDefault="00CA7FCD" w:rsidP="00A5148A">
      <w:pPr>
        <w:autoSpaceDE w:val="0"/>
        <w:autoSpaceDN w:val="0"/>
        <w:adjustRightInd w:val="0"/>
        <w:spacing w:after="0" w:line="360" w:lineRule="auto"/>
        <w:rPr>
          <w:rFonts w:ascii="CMR10" w:hAnsi="CMR10" w:cs="CMR10"/>
        </w:rPr>
      </w:pPr>
      <w:r w:rsidRPr="005B0094">
        <w:rPr>
          <w:rFonts w:ascii="CMR10" w:hAnsi="CMR10" w:cs="CMR10"/>
        </w:rPr>
        <w:t>The IBA calculates the LIBOR rate using a </w:t>
      </w:r>
      <w:hyperlink r:id="rId12" w:history="1">
        <w:r w:rsidRPr="005B0094">
          <w:rPr>
            <w:rFonts w:ascii="CMR10" w:hAnsi="CMR10" w:cs="CMR10"/>
          </w:rPr>
          <w:t>trimmed mean</w:t>
        </w:r>
      </w:hyperlink>
      <w:r w:rsidRPr="005B0094">
        <w:rPr>
          <w:rFonts w:ascii="CMR10" w:hAnsi="CMR10" w:cs="CMR10"/>
        </w:rPr>
        <w:t> approach applied to all the responses received. Trimmed mean is a method of averaging which eliminates a small specified percentage of the largest and smallest values before calculating the mean. For LIBOR, figures in the highest and lowest quartile are thrown out and averaging is performed on the remaining numbers.</w:t>
      </w:r>
    </w:p>
    <w:p w14:paraId="4C85AC69" w14:textId="77777777" w:rsidR="00BD1F0C" w:rsidRDefault="00BD1F0C" w:rsidP="00A5148A">
      <w:pPr>
        <w:autoSpaceDE w:val="0"/>
        <w:autoSpaceDN w:val="0"/>
        <w:adjustRightInd w:val="0"/>
        <w:spacing w:after="0" w:line="360" w:lineRule="auto"/>
        <w:rPr>
          <w:rFonts w:ascii="CMR10" w:hAnsi="CMR10" w:cs="CMR10"/>
        </w:rPr>
      </w:pPr>
    </w:p>
    <w:p w14:paraId="3F3428E9" w14:textId="77777777" w:rsidR="00BD1F0C" w:rsidRPr="00D05D3F" w:rsidRDefault="00BD1F0C" w:rsidP="00A5148A">
      <w:pPr>
        <w:pStyle w:val="Ttulo2"/>
        <w:spacing w:line="360" w:lineRule="auto"/>
        <w:rPr>
          <w:b w:val="0"/>
          <w:color w:val="auto"/>
        </w:rPr>
      </w:pPr>
      <w:bookmarkStart w:id="4" w:name="_Toc424753916"/>
      <w:r w:rsidRPr="00D05D3F">
        <w:rPr>
          <w:b w:val="0"/>
          <w:color w:val="auto"/>
        </w:rPr>
        <w:lastRenderedPageBreak/>
        <w:t>OIS Definition</w:t>
      </w:r>
      <w:bookmarkEnd w:id="4"/>
    </w:p>
    <w:p w14:paraId="4F125AA5" w14:textId="77777777" w:rsidR="00BD1F0C" w:rsidRPr="00BD1F0C" w:rsidRDefault="00BD1F0C" w:rsidP="00A5148A">
      <w:pPr>
        <w:autoSpaceDE w:val="0"/>
        <w:autoSpaceDN w:val="0"/>
        <w:adjustRightInd w:val="0"/>
        <w:spacing w:after="0" w:line="360" w:lineRule="auto"/>
        <w:rPr>
          <w:rFonts w:ascii="CMR10" w:hAnsi="CMR10" w:cs="CMR10"/>
        </w:rPr>
      </w:pPr>
    </w:p>
    <w:p w14:paraId="0E2C4A48" w14:textId="77777777" w:rsidR="00BD1F0C" w:rsidRDefault="00BD1F0C" w:rsidP="00A5148A">
      <w:pPr>
        <w:autoSpaceDE w:val="0"/>
        <w:autoSpaceDN w:val="0"/>
        <w:adjustRightInd w:val="0"/>
        <w:spacing w:after="0" w:line="360" w:lineRule="auto"/>
        <w:rPr>
          <w:rFonts w:ascii="CMR10" w:hAnsi="CMR10" w:cs="CMR10"/>
        </w:rPr>
      </w:pPr>
      <w:r w:rsidRPr="00BD1F0C">
        <w:rPr>
          <w:rFonts w:ascii="CMR10" w:hAnsi="CMR10" w:cs="CMR10"/>
        </w:rPr>
        <w:t>Overnight indexed swap (OIS)</w:t>
      </w:r>
      <w:r>
        <w:rPr>
          <w:rFonts w:ascii="CMR10" w:hAnsi="CMR10" w:cs="CMR10"/>
        </w:rPr>
        <w:t xml:space="preserve"> it’s an overnight rate calculates for Federal Fund reserve daily.</w:t>
      </w:r>
    </w:p>
    <w:p w14:paraId="542A5391" w14:textId="77777777" w:rsidR="00BD1F0C" w:rsidRPr="00BD1F0C" w:rsidRDefault="00BD1F0C" w:rsidP="00A5148A">
      <w:pPr>
        <w:autoSpaceDE w:val="0"/>
        <w:autoSpaceDN w:val="0"/>
        <w:adjustRightInd w:val="0"/>
        <w:spacing w:after="0" w:line="360" w:lineRule="auto"/>
        <w:rPr>
          <w:rFonts w:ascii="CMR10" w:hAnsi="CMR10" w:cs="CMR10"/>
        </w:rPr>
      </w:pPr>
      <w:r w:rsidRPr="00BD1F0C">
        <w:rPr>
          <w:rFonts w:ascii="CMR10" w:hAnsi="CMR10" w:cs="CMR10"/>
        </w:rPr>
        <w:t>The index rate is typically the rate for overnight unsecured lending between banks</w:t>
      </w:r>
      <w:r>
        <w:rPr>
          <w:rFonts w:ascii="CMR10" w:hAnsi="CMR10" w:cs="CMR10"/>
        </w:rPr>
        <w:t>.</w:t>
      </w:r>
    </w:p>
    <w:p w14:paraId="76D4D058" w14:textId="77777777" w:rsidR="00BD1F0C" w:rsidRDefault="00BD1F0C" w:rsidP="00A5148A">
      <w:pPr>
        <w:autoSpaceDE w:val="0"/>
        <w:autoSpaceDN w:val="0"/>
        <w:adjustRightInd w:val="0"/>
        <w:spacing w:after="0" w:line="360" w:lineRule="auto"/>
        <w:rPr>
          <w:rFonts w:ascii="CMR10" w:hAnsi="CMR10" w:cs="CMR10"/>
        </w:rPr>
      </w:pPr>
      <w:r w:rsidRPr="00BD1F0C">
        <w:rPr>
          <w:rFonts w:ascii="CMR10" w:hAnsi="CMR10" w:cs="CMR10"/>
        </w:rPr>
        <w:t>The LIBOR–OIS spread is the difference between LIBOR and the OIS rates.</w:t>
      </w:r>
    </w:p>
    <w:p w14:paraId="5D49A4AC" w14:textId="77777777" w:rsidR="00BD1F0C" w:rsidRDefault="00BD1F0C" w:rsidP="00A5148A">
      <w:pPr>
        <w:autoSpaceDE w:val="0"/>
        <w:autoSpaceDN w:val="0"/>
        <w:adjustRightInd w:val="0"/>
        <w:spacing w:after="0" w:line="360" w:lineRule="auto"/>
        <w:rPr>
          <w:rFonts w:ascii="CMR10" w:hAnsi="CMR10" w:cs="CMR10"/>
        </w:rPr>
      </w:pPr>
    </w:p>
    <w:p w14:paraId="6D3F391E" w14:textId="77777777" w:rsidR="00E508B6" w:rsidRDefault="00BD1F0C" w:rsidP="00A5148A">
      <w:pPr>
        <w:autoSpaceDE w:val="0"/>
        <w:autoSpaceDN w:val="0"/>
        <w:adjustRightInd w:val="0"/>
        <w:spacing w:after="0" w:line="360" w:lineRule="auto"/>
        <w:rPr>
          <w:rFonts w:ascii="CMR10" w:hAnsi="CMR10" w:cs="CMR10"/>
        </w:rPr>
      </w:pPr>
      <w:r w:rsidRPr="00BD1F0C">
        <w:rPr>
          <w:rFonts w:ascii="CMR10" w:hAnsi="CMR10" w:cs="CMR10"/>
        </w:rPr>
        <w:t>An overnight indexed swap</w:t>
      </w:r>
      <w:r>
        <w:rPr>
          <w:rFonts w:ascii="CMR10" w:hAnsi="CMR10" w:cs="CMR10"/>
        </w:rPr>
        <w:t xml:space="preserve"> </w:t>
      </w:r>
      <w:r w:rsidRPr="00BD1F0C">
        <w:rPr>
          <w:rFonts w:ascii="CMR10" w:hAnsi="CMR10" w:cs="CMR10"/>
        </w:rPr>
        <w:t>is an interest rate swap where the periodic floating payment is generally based on a return calculated from a daily compound interest investment</w:t>
      </w:r>
      <w:r>
        <w:rPr>
          <w:rFonts w:ascii="CMR10" w:hAnsi="CMR10" w:cs="CMR10"/>
        </w:rPr>
        <w:t>. Having this Yield zero curve, we can calculate all the VP for any derivative with this curve, because represent the interbank market to finance all the collaterals</w:t>
      </w:r>
      <w:r w:rsidR="007D17F8">
        <w:rPr>
          <w:rFonts w:ascii="CMR10" w:hAnsi="CMR10" w:cs="CMR10"/>
        </w:rPr>
        <w:t xml:space="preserve"> (After the last financial crisis market use that way).</w:t>
      </w:r>
    </w:p>
    <w:p w14:paraId="2D7F1D8C" w14:textId="77777777" w:rsidR="00E508B6" w:rsidRDefault="00E508B6" w:rsidP="00A5148A">
      <w:pPr>
        <w:spacing w:line="360" w:lineRule="auto"/>
        <w:rPr>
          <w:rFonts w:ascii="CMR10" w:hAnsi="CMR10" w:cs="CMR10"/>
        </w:rPr>
      </w:pPr>
      <w:r>
        <w:rPr>
          <w:rFonts w:ascii="CMR10" w:hAnsi="CMR10" w:cs="CMR10"/>
        </w:rPr>
        <w:br w:type="page"/>
      </w:r>
    </w:p>
    <w:p w14:paraId="009D6233" w14:textId="58412634" w:rsidR="0061505D" w:rsidRPr="00D05D3F" w:rsidRDefault="0061505D" w:rsidP="00A5148A">
      <w:pPr>
        <w:pStyle w:val="Ttulo2"/>
        <w:spacing w:line="360" w:lineRule="auto"/>
        <w:rPr>
          <w:b w:val="0"/>
          <w:color w:val="auto"/>
        </w:rPr>
      </w:pPr>
      <w:bookmarkStart w:id="5" w:name="_Toc424753917"/>
      <w:r w:rsidRPr="00D05D3F">
        <w:rPr>
          <w:b w:val="0"/>
          <w:color w:val="auto"/>
        </w:rPr>
        <w:lastRenderedPageBreak/>
        <w:t>Black model</w:t>
      </w:r>
      <w:bookmarkEnd w:id="5"/>
      <w:r w:rsidRPr="00D05D3F">
        <w:rPr>
          <w:b w:val="0"/>
          <w:color w:val="auto"/>
        </w:rPr>
        <w:t xml:space="preserve"> </w:t>
      </w:r>
    </w:p>
    <w:p w14:paraId="30CCE5F1" w14:textId="77777777" w:rsidR="0061505D" w:rsidRPr="0036441E" w:rsidRDefault="0061505D" w:rsidP="00A5148A">
      <w:pPr>
        <w:autoSpaceDE w:val="0"/>
        <w:autoSpaceDN w:val="0"/>
        <w:adjustRightInd w:val="0"/>
        <w:spacing w:after="0" w:line="360" w:lineRule="auto"/>
        <w:rPr>
          <w:rFonts w:ascii="CMR10" w:hAnsi="CMR10" w:cs="CMR10"/>
        </w:rPr>
      </w:pPr>
    </w:p>
    <w:p w14:paraId="3F9E16DC" w14:textId="77777777" w:rsidR="0061505D" w:rsidRPr="0036441E" w:rsidRDefault="0061505D" w:rsidP="00A5148A">
      <w:pPr>
        <w:autoSpaceDE w:val="0"/>
        <w:autoSpaceDN w:val="0"/>
        <w:adjustRightInd w:val="0"/>
        <w:spacing w:after="0" w:line="360" w:lineRule="auto"/>
        <w:rPr>
          <w:rFonts w:ascii="CMR10" w:hAnsi="CMR10" w:cs="CMR10"/>
        </w:rPr>
      </w:pPr>
      <w:r w:rsidRPr="0036441E">
        <w:rPr>
          <w:rFonts w:ascii="CMR10" w:hAnsi="CMR10" w:cs="CMR10"/>
        </w:rPr>
        <w:t xml:space="preserve">The Black model (sometimes known as the Black-76 model) is a variant of the Black–Scholes option pricing model. Its primary applications are for pricing options on future contracts, bond options, Interest rate cap and floors, and </w:t>
      </w:r>
      <w:proofErr w:type="spellStart"/>
      <w:r w:rsidRPr="0036441E">
        <w:rPr>
          <w:rFonts w:ascii="CMR10" w:hAnsi="CMR10" w:cs="CMR10"/>
        </w:rPr>
        <w:t>swaptions</w:t>
      </w:r>
      <w:proofErr w:type="spellEnd"/>
      <w:r w:rsidRPr="0036441E">
        <w:rPr>
          <w:rFonts w:ascii="CMR10" w:hAnsi="CMR10" w:cs="CMR10"/>
        </w:rPr>
        <w:t xml:space="preserve">. </w:t>
      </w:r>
    </w:p>
    <w:p w14:paraId="2EDFBFC4" w14:textId="77777777" w:rsidR="0061505D" w:rsidRPr="0036441E" w:rsidRDefault="0061505D" w:rsidP="00A5148A">
      <w:pPr>
        <w:autoSpaceDE w:val="0"/>
        <w:autoSpaceDN w:val="0"/>
        <w:adjustRightInd w:val="0"/>
        <w:spacing w:after="0" w:line="360" w:lineRule="auto"/>
        <w:rPr>
          <w:rFonts w:ascii="CMR10" w:hAnsi="CMR10" w:cs="CMR10"/>
        </w:rPr>
      </w:pPr>
    </w:p>
    <w:p w14:paraId="58CC8916" w14:textId="77777777" w:rsidR="0061505D" w:rsidRDefault="0061505D" w:rsidP="00A5148A">
      <w:pPr>
        <w:autoSpaceDE w:val="0"/>
        <w:autoSpaceDN w:val="0"/>
        <w:adjustRightInd w:val="0"/>
        <w:spacing w:after="0" w:line="360" w:lineRule="auto"/>
        <w:rPr>
          <w:rFonts w:ascii="CMR10" w:hAnsi="CMR10" w:cs="CMR10"/>
        </w:rPr>
      </w:pPr>
      <w:r w:rsidRPr="0036441E">
        <w:rPr>
          <w:rFonts w:ascii="CMR10" w:hAnsi="CMR10" w:cs="CMR10"/>
        </w:rPr>
        <w:t>Black's model can be generalized into a class of models known as log-normal forward models, also referred to as LIBOR market model.</w:t>
      </w:r>
    </w:p>
    <w:p w14:paraId="39B3E463" w14:textId="77777777" w:rsidR="0061505D" w:rsidRDefault="0061505D" w:rsidP="00A5148A">
      <w:pPr>
        <w:autoSpaceDE w:val="0"/>
        <w:autoSpaceDN w:val="0"/>
        <w:adjustRightInd w:val="0"/>
        <w:spacing w:after="0" w:line="360" w:lineRule="auto"/>
        <w:rPr>
          <w:rFonts w:ascii="CMR10" w:hAnsi="CMR10" w:cs="CMR10"/>
        </w:rPr>
      </w:pPr>
    </w:p>
    <w:p w14:paraId="454D8A2C" w14:textId="77777777" w:rsidR="0061505D" w:rsidRPr="00D12E24" w:rsidRDefault="0061505D" w:rsidP="00A5148A">
      <w:pPr>
        <w:autoSpaceDE w:val="0"/>
        <w:autoSpaceDN w:val="0"/>
        <w:adjustRightInd w:val="0"/>
        <w:spacing w:after="0" w:line="360" w:lineRule="auto"/>
        <w:rPr>
          <w:rFonts w:ascii="CMR10" w:hAnsi="CMR10" w:cs="CMR10"/>
        </w:rPr>
      </w:pPr>
      <w:r>
        <w:rPr>
          <w:rFonts w:ascii="CMR10" w:hAnsi="CMR10" w:cs="CMR10"/>
        </w:rPr>
        <w:t xml:space="preserve">The black formula </w:t>
      </w:r>
      <w:r w:rsidRPr="00D12E24">
        <w:rPr>
          <w:rFonts w:ascii="CMR10" w:hAnsi="CMR10" w:cs="CMR10"/>
        </w:rPr>
        <w:t>is similar to the Black–Scholes formula for valuing stock options except that the spot price of the underlying is replaced by a discounted futures price F.</w:t>
      </w:r>
    </w:p>
    <w:p w14:paraId="4ABA9C84" w14:textId="77777777" w:rsidR="0061505D" w:rsidRPr="00D12E24" w:rsidRDefault="0061505D" w:rsidP="00A5148A">
      <w:pPr>
        <w:autoSpaceDE w:val="0"/>
        <w:autoSpaceDN w:val="0"/>
        <w:adjustRightInd w:val="0"/>
        <w:spacing w:after="0" w:line="360" w:lineRule="auto"/>
        <w:rPr>
          <w:rFonts w:ascii="CMR10" w:hAnsi="CMR10" w:cs="CMR10"/>
        </w:rPr>
      </w:pPr>
    </w:p>
    <w:p w14:paraId="74134852" w14:textId="77777777" w:rsidR="0061505D" w:rsidRDefault="0061505D" w:rsidP="00A5148A">
      <w:pPr>
        <w:autoSpaceDE w:val="0"/>
        <w:autoSpaceDN w:val="0"/>
        <w:adjustRightInd w:val="0"/>
        <w:spacing w:after="0" w:line="360" w:lineRule="auto"/>
        <w:rPr>
          <w:rFonts w:ascii="CMR10" w:hAnsi="CMR10" w:cs="CMR10"/>
        </w:rPr>
      </w:pPr>
      <w:r w:rsidRPr="00D12E24">
        <w:rPr>
          <w:rFonts w:ascii="CMR10" w:hAnsi="CMR10" w:cs="CMR10"/>
        </w:rPr>
        <w:t xml:space="preserve">Suppose there is constant risk-free interest rate r and the futures price </w:t>
      </w:r>
      <w:proofErr w:type="gramStart"/>
      <w:r w:rsidRPr="00D12E24">
        <w:rPr>
          <w:rFonts w:ascii="CMR10" w:hAnsi="CMR10" w:cs="CMR10"/>
        </w:rPr>
        <w:t>F(</w:t>
      </w:r>
      <w:proofErr w:type="gramEnd"/>
      <w:r w:rsidRPr="00D12E24">
        <w:rPr>
          <w:rFonts w:ascii="CMR10" w:hAnsi="CMR10" w:cs="CMR10"/>
        </w:rPr>
        <w:t>t) of a particular underlying is log-normal with constant volatility σ. Then the Black formula states the price for a European call option of maturity T on a futures contract with strike price K and delivery date</w:t>
      </w:r>
      <w:r>
        <w:rPr>
          <w:rFonts w:ascii="CMR10" w:hAnsi="CMR10" w:cs="CMR10"/>
        </w:rPr>
        <w:t xml:space="preserve"> T´(with T´&gt;= T)</w:t>
      </w:r>
    </w:p>
    <w:p w14:paraId="22CA5FDC" w14:textId="77777777" w:rsidR="0061505D" w:rsidRDefault="0061505D" w:rsidP="00A5148A">
      <w:pPr>
        <w:autoSpaceDE w:val="0"/>
        <w:autoSpaceDN w:val="0"/>
        <w:adjustRightInd w:val="0"/>
        <w:spacing w:after="0" w:line="360" w:lineRule="auto"/>
        <w:rPr>
          <w:rFonts w:ascii="CMR10" w:hAnsi="CMR10" w:cs="CMR10"/>
        </w:rPr>
      </w:pPr>
    </w:p>
    <w:p w14:paraId="48CC4E51" w14:textId="77777777" w:rsidR="0061505D" w:rsidRDefault="00747DB2" w:rsidP="00A5148A">
      <w:pPr>
        <w:autoSpaceDE w:val="0"/>
        <w:autoSpaceDN w:val="0"/>
        <w:adjustRightInd w:val="0"/>
        <w:spacing w:after="0" w:line="360" w:lineRule="auto"/>
        <w:rPr>
          <w:rFonts w:ascii="CMR10" w:hAnsi="CMR10" w:cs="CMR10"/>
          <w:sz w:val="24"/>
          <w:szCs w:val="24"/>
        </w:rPr>
      </w:pPr>
      <m:oMath>
        <m:sSub>
          <m:sSubPr>
            <m:ctrlPr>
              <w:rPr>
                <w:rFonts w:ascii="Cambria Math" w:hAnsi="Cambria Math"/>
                <w:i/>
                <w:sz w:val="24"/>
                <w:szCs w:val="24"/>
              </w:rPr>
            </m:ctrlPr>
          </m:sSubPr>
          <m:e>
            <m:r>
              <w:rPr>
                <w:rFonts w:ascii="Cambria Math" w:hAnsi="Cambria Math"/>
                <w:sz w:val="24"/>
                <w:szCs w:val="24"/>
              </w:rPr>
              <m:t xml:space="preserve">c= </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-rT</m:t>
                </m:r>
              </m:sup>
            </m:sSup>
            <m:r>
              <w:rPr>
                <w:rFonts w:ascii="Cambria Math" w:hAnsi="Cambria Math"/>
                <w:sz w:val="24"/>
                <w:szCs w:val="24"/>
              </w:rPr>
              <m:t>*[FN(d</m:t>
            </m:r>
          </m:e>
          <m:sub>
            <m:r>
              <w:rPr>
                <w:rFonts w:ascii="Cambria Math" w:hAnsi="Cambria Math"/>
                <w:sz w:val="24"/>
                <w:szCs w:val="24"/>
              </w:rPr>
              <m:t>1</m:t>
            </m:r>
          </m:sub>
        </m:sSub>
        <m:r>
          <w:rPr>
            <w:rFonts w:ascii="Cambria Math" w:hAnsi="Cambria Math"/>
            <w:sz w:val="24"/>
            <w:szCs w:val="24"/>
          </w:rPr>
          <m:t>)-KN(</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oMath>
      <w:r w:rsidR="0061505D">
        <w:rPr>
          <w:rFonts w:ascii="CMR10" w:hAnsi="CMR10" w:cs="CMR10"/>
          <w:sz w:val="24"/>
          <w:szCs w:val="24"/>
        </w:rPr>
        <w:t>]</w:t>
      </w:r>
    </w:p>
    <w:p w14:paraId="60E559A2" w14:textId="77777777" w:rsidR="0061505D" w:rsidRDefault="0061505D" w:rsidP="00A5148A">
      <w:pPr>
        <w:autoSpaceDE w:val="0"/>
        <w:autoSpaceDN w:val="0"/>
        <w:adjustRightInd w:val="0"/>
        <w:spacing w:after="0" w:line="360" w:lineRule="auto"/>
        <w:rPr>
          <w:rFonts w:ascii="CMR10" w:hAnsi="CMR10" w:cs="CMR10"/>
          <w:sz w:val="24"/>
          <w:szCs w:val="24"/>
        </w:rPr>
      </w:pPr>
    </w:p>
    <w:p w14:paraId="59AC7E62" w14:textId="77777777" w:rsidR="0061505D" w:rsidRDefault="0061505D" w:rsidP="00A5148A">
      <w:pPr>
        <w:autoSpaceDE w:val="0"/>
        <w:autoSpaceDN w:val="0"/>
        <w:adjustRightInd w:val="0"/>
        <w:spacing w:after="0" w:line="360" w:lineRule="auto"/>
        <w:rPr>
          <w:rFonts w:ascii="CMR10" w:hAnsi="CMR10" w:cs="CMR10"/>
          <w:sz w:val="24"/>
          <w:szCs w:val="24"/>
        </w:rPr>
      </w:pPr>
      <w:r>
        <w:rPr>
          <w:rFonts w:ascii="CMR10" w:hAnsi="CMR10" w:cs="CMR10"/>
          <w:sz w:val="24"/>
          <w:szCs w:val="24"/>
        </w:rPr>
        <w:t>The put price is</w:t>
      </w:r>
    </w:p>
    <w:p w14:paraId="497949F8" w14:textId="77777777" w:rsidR="0061505D" w:rsidRDefault="0061505D" w:rsidP="00A5148A">
      <w:pPr>
        <w:autoSpaceDE w:val="0"/>
        <w:autoSpaceDN w:val="0"/>
        <w:adjustRightInd w:val="0"/>
        <w:spacing w:after="0" w:line="360" w:lineRule="auto"/>
        <w:rPr>
          <w:rFonts w:ascii="CMR10" w:hAnsi="CMR10" w:cs="CMR10"/>
          <w:sz w:val="24"/>
          <w:szCs w:val="24"/>
        </w:rPr>
      </w:pPr>
    </w:p>
    <w:p w14:paraId="4D179D2A" w14:textId="77777777" w:rsidR="0061505D" w:rsidRDefault="00747DB2" w:rsidP="00A5148A">
      <w:pPr>
        <w:autoSpaceDE w:val="0"/>
        <w:autoSpaceDN w:val="0"/>
        <w:adjustRightInd w:val="0"/>
        <w:spacing w:after="0" w:line="360" w:lineRule="auto"/>
        <w:rPr>
          <w:rFonts w:ascii="CMR10" w:hAnsi="CMR10" w:cs="CMR10"/>
          <w:sz w:val="24"/>
          <w:szCs w:val="24"/>
        </w:rPr>
      </w:pPr>
      <m:oMath>
        <m:sSub>
          <m:sSubPr>
            <m:ctrlPr>
              <w:rPr>
                <w:rFonts w:ascii="Cambria Math" w:hAnsi="Cambria Math"/>
                <w:i/>
                <w:sz w:val="24"/>
                <w:szCs w:val="24"/>
              </w:rPr>
            </m:ctrlPr>
          </m:sSubPr>
          <m:e>
            <m:r>
              <w:rPr>
                <w:rFonts w:ascii="Cambria Math" w:hAnsi="Cambria Math"/>
                <w:sz w:val="24"/>
                <w:szCs w:val="24"/>
              </w:rPr>
              <m:t xml:space="preserve">p= </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-rT</m:t>
                </m:r>
              </m:sup>
            </m:sSup>
            <m:r>
              <w:rPr>
                <w:rFonts w:ascii="Cambria Math" w:hAnsi="Cambria Math"/>
                <w:sz w:val="24"/>
                <w:szCs w:val="24"/>
              </w:rPr>
              <m:t>*[KN(-d</m:t>
            </m:r>
          </m:e>
          <m:sub>
            <m:r>
              <w:rPr>
                <w:rFonts w:ascii="Cambria Math" w:hAnsi="Cambria Math"/>
                <w:sz w:val="24"/>
                <w:szCs w:val="24"/>
              </w:rPr>
              <m:t>2</m:t>
            </m:r>
          </m:sub>
        </m:sSub>
        <m:r>
          <w:rPr>
            <w:rFonts w:ascii="Cambria Math" w:hAnsi="Cambria Math"/>
            <w:sz w:val="24"/>
            <w:szCs w:val="24"/>
          </w:rPr>
          <m:t>)-FN(</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oMath>
      <w:r w:rsidR="0061505D">
        <w:rPr>
          <w:rFonts w:ascii="CMR10" w:hAnsi="CMR10" w:cs="CMR10"/>
          <w:sz w:val="24"/>
          <w:szCs w:val="24"/>
        </w:rPr>
        <w:t>]</w:t>
      </w:r>
    </w:p>
    <w:p w14:paraId="1DF52795" w14:textId="77777777" w:rsidR="0061505D" w:rsidRDefault="0061505D" w:rsidP="00A5148A">
      <w:pPr>
        <w:autoSpaceDE w:val="0"/>
        <w:autoSpaceDN w:val="0"/>
        <w:adjustRightInd w:val="0"/>
        <w:spacing w:after="0" w:line="360" w:lineRule="auto"/>
        <w:rPr>
          <w:rFonts w:ascii="CMR10" w:hAnsi="CMR10" w:cs="CMR10"/>
        </w:rPr>
      </w:pPr>
    </w:p>
    <w:p w14:paraId="60FC3201" w14:textId="77777777" w:rsidR="0061505D" w:rsidRDefault="0061505D" w:rsidP="00A5148A">
      <w:pPr>
        <w:autoSpaceDE w:val="0"/>
        <w:autoSpaceDN w:val="0"/>
        <w:adjustRightInd w:val="0"/>
        <w:spacing w:after="0" w:line="360" w:lineRule="auto"/>
        <w:rPr>
          <w:rFonts w:ascii="CMR10" w:hAnsi="CMR10" w:cs="CMR10"/>
        </w:rPr>
      </w:pPr>
      <w:r>
        <w:rPr>
          <w:rFonts w:ascii="CMR10" w:hAnsi="CMR10" w:cs="CMR10"/>
        </w:rPr>
        <w:t>Where</w:t>
      </w:r>
    </w:p>
    <w:p w14:paraId="46173704" w14:textId="77777777" w:rsidR="0061505D" w:rsidRDefault="0061505D" w:rsidP="00A5148A">
      <w:pPr>
        <w:autoSpaceDE w:val="0"/>
        <w:autoSpaceDN w:val="0"/>
        <w:adjustRightInd w:val="0"/>
        <w:spacing w:after="0" w:line="360" w:lineRule="auto"/>
        <w:rPr>
          <w:rFonts w:ascii="CMR10" w:hAnsi="CMR10" w:cs="CMR10"/>
        </w:rPr>
      </w:pPr>
    </w:p>
    <w:p w14:paraId="03A66874" w14:textId="77777777" w:rsidR="0061505D" w:rsidRPr="007C055A" w:rsidRDefault="00747DB2" w:rsidP="00A5148A">
      <w:pPr>
        <w:autoSpaceDE w:val="0"/>
        <w:autoSpaceDN w:val="0"/>
        <w:adjustRightInd w:val="0"/>
        <w:spacing w:after="0" w:line="360" w:lineRule="auto"/>
        <w:rPr>
          <w:rFonts w:ascii="CMR10" w:hAnsi="CMR10" w:cs="CMR10"/>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 xml:space="preserve">1= </m:t>
              </m:r>
            </m:sub>
          </m:sSub>
          <m:f>
            <m:fPr>
              <m:ctrlPr>
                <w:rPr>
                  <w:rFonts w:ascii="Cambria Math" w:hAnsi="Cambria Math"/>
                  <w:i/>
                  <w:sz w:val="24"/>
                  <w:szCs w:val="24"/>
                  <w:lang w:val="nl-NL"/>
                </w:rPr>
              </m:ctrlPr>
            </m:fPr>
            <m:num>
              <m:func>
                <m:funcPr>
                  <m:ctrlPr>
                    <w:rPr>
                      <w:rFonts w:ascii="Cambria Math" w:hAnsi="Cambria Math"/>
                      <w:i/>
                      <w:sz w:val="24"/>
                      <w:szCs w:val="24"/>
                      <w:lang w:val="nl-NL"/>
                    </w:rPr>
                  </m:ctrlPr>
                </m:funcPr>
                <m:fName>
                  <m:r>
                    <m:rPr>
                      <m:sty m:val="p"/>
                    </m:rPr>
                    <w:rPr>
                      <w:rFonts w:ascii="Cambria Math" w:hAnsi="Cambria Math"/>
                      <w:sz w:val="24"/>
                      <w:szCs w:val="24"/>
                    </w:rPr>
                    <m:t>Log</m:t>
                  </m:r>
                </m:fName>
                <m:e>
                  <m:d>
                    <m:dPr>
                      <m:ctrlPr>
                        <w:rPr>
                          <w:rFonts w:ascii="Cambria Math" w:hAnsi="Cambria Math"/>
                          <w:i/>
                          <w:sz w:val="24"/>
                          <w:szCs w:val="24"/>
                          <w:lang w:val="nl-NL"/>
                        </w:rPr>
                      </m:ctrlPr>
                    </m:dPr>
                    <m:e>
                      <m:f>
                        <m:fPr>
                          <m:ctrlPr>
                            <w:rPr>
                              <w:rFonts w:ascii="Cambria Math" w:hAnsi="Cambria Math"/>
                              <w:i/>
                              <w:sz w:val="24"/>
                              <w:szCs w:val="24"/>
                              <w:lang w:val="nl-NL"/>
                            </w:rPr>
                          </m:ctrlPr>
                        </m:fPr>
                        <m:num>
                          <m:r>
                            <w:rPr>
                              <w:rFonts w:ascii="Cambria Math" w:hAnsi="Cambria Math"/>
                              <w:sz w:val="24"/>
                              <w:szCs w:val="24"/>
                              <w:lang w:val="nl-NL"/>
                            </w:rPr>
                            <m:t>L</m:t>
                          </m:r>
                          <m:r>
                            <w:rPr>
                              <w:rFonts w:ascii="Cambria Math" w:hAnsi="Cambria Math"/>
                              <w:sz w:val="24"/>
                              <w:szCs w:val="24"/>
                            </w:rPr>
                            <m:t>(</m:t>
                          </m:r>
                          <m:r>
                            <w:rPr>
                              <w:rFonts w:ascii="Cambria Math" w:hAnsi="Cambria Math"/>
                              <w:sz w:val="24"/>
                              <w:szCs w:val="24"/>
                              <w:lang w:val="nl-NL"/>
                            </w:rPr>
                            <m:t>t</m:t>
                          </m:r>
                          <m:r>
                            <w:rPr>
                              <w:rFonts w:ascii="Cambria Math" w:hAnsi="Cambria Math"/>
                              <w:sz w:val="24"/>
                              <w:szCs w:val="24"/>
                            </w:rPr>
                            <m:t>;</m:t>
                          </m:r>
                          <m:sSub>
                            <m:sSubPr>
                              <m:ctrlPr>
                                <w:rPr>
                                  <w:rFonts w:ascii="Cambria Math" w:hAnsi="Cambria Math"/>
                                  <w:i/>
                                  <w:sz w:val="24"/>
                                  <w:szCs w:val="24"/>
                                  <w:lang w:val="nl-NL"/>
                                </w:rPr>
                              </m:ctrlPr>
                            </m:sSubPr>
                            <m:e>
                              <m:r>
                                <w:rPr>
                                  <w:rFonts w:ascii="Cambria Math" w:hAnsi="Cambria Math"/>
                                  <w:sz w:val="24"/>
                                  <w:szCs w:val="24"/>
                                  <w:lang w:val="nl-NL"/>
                                </w:rPr>
                                <m:t>T</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lang w:val="nl-NL"/>
                                </w:rPr>
                              </m:ctrlPr>
                            </m:sSubPr>
                            <m:e>
                              <m:r>
                                <w:rPr>
                                  <w:rFonts w:ascii="Cambria Math" w:hAnsi="Cambria Math"/>
                                  <w:sz w:val="24"/>
                                  <w:szCs w:val="24"/>
                                  <w:lang w:val="nl-NL"/>
                                </w:rPr>
                                <m:t>T</m:t>
                              </m:r>
                            </m:e>
                            <m:sub>
                              <m:r>
                                <w:rPr>
                                  <w:rFonts w:ascii="Cambria Math" w:hAnsi="Cambria Math"/>
                                  <w:sz w:val="24"/>
                                  <w:szCs w:val="24"/>
                                </w:rPr>
                                <m:t>1</m:t>
                              </m:r>
                            </m:sub>
                          </m:sSub>
                          <m:r>
                            <w:rPr>
                              <w:rFonts w:ascii="Cambria Math" w:hAnsi="Cambria Math"/>
                              <w:sz w:val="24"/>
                              <w:szCs w:val="24"/>
                            </w:rPr>
                            <m:t>)</m:t>
                          </m:r>
                        </m:num>
                        <m:den>
                          <m:r>
                            <w:rPr>
                              <w:rFonts w:ascii="Cambria Math" w:hAnsi="Cambria Math"/>
                              <w:sz w:val="24"/>
                              <w:szCs w:val="24"/>
                              <w:lang w:val="nl-NL"/>
                            </w:rPr>
                            <m:t>K</m:t>
                          </m:r>
                        </m:den>
                      </m:f>
                    </m:e>
                  </m:d>
                </m:e>
              </m:func>
              <m:r>
                <w:rPr>
                  <w:rFonts w:ascii="Cambria Math" w:hAnsi="Cambria Math"/>
                  <w:sz w:val="24"/>
                  <w:szCs w:val="24"/>
                </w:rPr>
                <m:t>+</m:t>
              </m:r>
              <m:d>
                <m:dPr>
                  <m:ctrlPr>
                    <w:rPr>
                      <w:rFonts w:ascii="Cambria Math" w:hAnsi="Cambria Math"/>
                      <w:i/>
                      <w:sz w:val="24"/>
                      <w:szCs w:val="24"/>
                      <w:lang w:val="nl-NL"/>
                    </w:rPr>
                  </m:ctrlPr>
                </m:dPr>
                <m:e>
                  <m:f>
                    <m:fPr>
                      <m:ctrlPr>
                        <w:rPr>
                          <w:rFonts w:ascii="Cambria Math" w:hAnsi="Cambria Math"/>
                          <w:i/>
                          <w:sz w:val="24"/>
                          <w:szCs w:val="24"/>
                          <w:lang w:val="nl-NL"/>
                        </w:rPr>
                      </m:ctrlPr>
                    </m:fPr>
                    <m:num>
                      <m:sSup>
                        <m:sSupPr>
                          <m:ctrlPr>
                            <w:rPr>
                              <w:rFonts w:ascii="Cambria Math" w:hAnsi="Cambria Math"/>
                              <w:i/>
                              <w:sz w:val="24"/>
                              <w:szCs w:val="24"/>
                              <w:lang w:val="nl-NL"/>
                            </w:rPr>
                          </m:ctrlPr>
                        </m:sSupPr>
                        <m:e>
                          <m:r>
                            <w:rPr>
                              <w:rFonts w:ascii="Cambria Math" w:hAnsi="Cambria Math"/>
                              <w:sz w:val="24"/>
                              <w:szCs w:val="24"/>
                              <w:lang w:val="nl-NL"/>
                            </w:rPr>
                            <m:t>θ</m:t>
                          </m:r>
                        </m:e>
                        <m:sup>
                          <m:r>
                            <w:rPr>
                              <w:rFonts w:ascii="Cambria Math" w:hAnsi="Cambria Math"/>
                              <w:sz w:val="24"/>
                              <w:szCs w:val="24"/>
                            </w:rPr>
                            <m:t>2</m:t>
                          </m:r>
                        </m:sup>
                      </m:sSup>
                    </m:num>
                    <m:den>
                      <m:r>
                        <w:rPr>
                          <w:rFonts w:ascii="Cambria Math" w:hAnsi="Cambria Math"/>
                          <w:sz w:val="24"/>
                          <w:szCs w:val="24"/>
                        </w:rPr>
                        <m:t>2</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-t)</m:t>
              </m:r>
            </m:num>
            <m:den>
              <m:r>
                <w:rPr>
                  <w:rFonts w:ascii="Cambria Math" w:hAnsi="Cambria Math"/>
                  <w:sz w:val="24"/>
                  <w:szCs w:val="24"/>
                  <w:lang w:val="nl-NL"/>
                </w:rPr>
                <m:t>θ</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r>
                <w:rPr>
                  <w:rFonts w:ascii="Cambria Math" w:hAnsi="Cambria Math"/>
                  <w:sz w:val="24"/>
                  <w:szCs w:val="24"/>
                  <w:lang w:val="nl-NL"/>
                </w:rPr>
                <m:t>t</m:t>
              </m:r>
              <m:r>
                <w:rPr>
                  <w:rFonts w:ascii="Cambria Math" w:hAnsi="Cambria Math"/>
                  <w:sz w:val="24"/>
                  <w:szCs w:val="24"/>
                </w:rPr>
                <m:t>)</m:t>
              </m:r>
            </m:den>
          </m:f>
        </m:oMath>
      </m:oMathPara>
    </w:p>
    <w:p w14:paraId="2201CF02" w14:textId="77777777" w:rsidR="0061505D" w:rsidRPr="00BD1F0C" w:rsidRDefault="0061505D" w:rsidP="00A5148A">
      <w:pPr>
        <w:autoSpaceDE w:val="0"/>
        <w:autoSpaceDN w:val="0"/>
        <w:adjustRightInd w:val="0"/>
        <w:spacing w:after="0" w:line="360" w:lineRule="auto"/>
        <w:rPr>
          <w:rFonts w:ascii="CMR10" w:hAnsi="CMR10" w:cs="CMR10"/>
        </w:rPr>
      </w:pPr>
    </w:p>
    <w:p w14:paraId="3A6F414A" w14:textId="77777777" w:rsidR="0061505D" w:rsidRPr="00A436F5" w:rsidRDefault="00747DB2" w:rsidP="00A5148A">
      <w:pPr>
        <w:autoSpaceDE w:val="0"/>
        <w:autoSpaceDN w:val="0"/>
        <w:adjustRightInd w:val="0"/>
        <w:spacing w:after="0" w:line="360" w:lineRule="auto"/>
        <w:rPr>
          <w:rFonts w:ascii="CMR10" w:hAnsi="CMR10" w:cs="CMR10"/>
          <w:lang w:val="nl-NL"/>
        </w:rPr>
      </w:pPr>
      <m:oMathPara>
        <m:oMathParaPr>
          <m:jc m:val="left"/>
        </m:oMathPara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lang w:val="nl-NL"/>
                </w:rPr>
                <m:t xml:space="preserve">2= </m:t>
              </m:r>
            </m:sub>
          </m:sSub>
          <m:r>
            <w:rPr>
              <w:rFonts w:ascii="Cambria Math" w:hAnsi="Cambria Math"/>
              <w:sz w:val="24"/>
              <w:szCs w:val="24"/>
              <w:lang w:val="nl-NL"/>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 xml:space="preserve">- </m:t>
          </m:r>
          <m:r>
            <w:rPr>
              <w:rFonts w:ascii="Cambria Math" w:hAnsi="Cambria Math"/>
              <w:sz w:val="24"/>
              <w:szCs w:val="24"/>
              <w:lang w:val="nl-NL"/>
            </w:rPr>
            <m:t>θ*√(</m:t>
          </m:r>
          <m:sSub>
            <m:sSubPr>
              <m:ctrlPr>
                <w:rPr>
                  <w:rFonts w:ascii="Cambria Math" w:hAnsi="Cambria Math"/>
                  <w:i/>
                  <w:sz w:val="24"/>
                  <w:szCs w:val="24"/>
                  <w:lang w:val="nl-NL"/>
                </w:rPr>
              </m:ctrlPr>
            </m:sSubPr>
            <m:e>
              <m:r>
                <w:rPr>
                  <w:rFonts w:ascii="Cambria Math" w:hAnsi="Cambria Math"/>
                  <w:sz w:val="24"/>
                  <w:szCs w:val="24"/>
                  <w:lang w:val="nl-NL"/>
                </w:rPr>
                <m:t>T</m:t>
              </m:r>
            </m:e>
            <m:sub>
              <m:r>
                <w:rPr>
                  <w:rFonts w:ascii="Cambria Math" w:hAnsi="Cambria Math"/>
                  <w:sz w:val="24"/>
                  <w:szCs w:val="24"/>
                  <w:lang w:val="nl-NL"/>
                </w:rPr>
                <m:t>0</m:t>
              </m:r>
            </m:sub>
          </m:sSub>
          <m:r>
            <w:rPr>
              <w:rFonts w:ascii="Cambria Math" w:hAnsi="Cambria Math"/>
              <w:sz w:val="24"/>
              <w:szCs w:val="24"/>
              <w:lang w:val="nl-NL"/>
            </w:rPr>
            <m:t>-t)</m:t>
          </m:r>
        </m:oMath>
      </m:oMathPara>
    </w:p>
    <w:p w14:paraId="59288B3F" w14:textId="77777777" w:rsidR="0061505D" w:rsidRPr="00D12E24" w:rsidRDefault="0061505D" w:rsidP="00A5148A">
      <w:pPr>
        <w:autoSpaceDE w:val="0"/>
        <w:autoSpaceDN w:val="0"/>
        <w:adjustRightInd w:val="0"/>
        <w:spacing w:after="0" w:line="360" w:lineRule="auto"/>
        <w:rPr>
          <w:rFonts w:ascii="CMR10" w:hAnsi="CMR10" w:cs="CMR10"/>
          <w:lang w:val="nl-NL"/>
        </w:rPr>
      </w:pPr>
    </w:p>
    <w:p w14:paraId="0372E827" w14:textId="77777777" w:rsidR="0061505D" w:rsidRDefault="0061505D" w:rsidP="00A5148A">
      <w:pPr>
        <w:autoSpaceDE w:val="0"/>
        <w:autoSpaceDN w:val="0"/>
        <w:adjustRightInd w:val="0"/>
        <w:spacing w:after="0" w:line="360" w:lineRule="auto"/>
        <w:rPr>
          <w:rFonts w:ascii="CMR10" w:hAnsi="CMR10" w:cs="CMR10"/>
        </w:rPr>
      </w:pPr>
      <w:r w:rsidRPr="005867D7">
        <w:rPr>
          <w:rFonts w:ascii="CMR10" w:hAnsi="CMR10" w:cs="CMR10"/>
        </w:rPr>
        <w:t xml:space="preserve">Now </w:t>
      </w:r>
      <w:r>
        <w:rPr>
          <w:rFonts w:ascii="CMR10" w:hAnsi="CMR10" w:cs="CMR10"/>
        </w:rPr>
        <w:t xml:space="preserve">if we consider an </w:t>
      </w:r>
      <w:r w:rsidRPr="005867D7">
        <w:rPr>
          <w:rFonts w:ascii="CMR10" w:hAnsi="CMR10" w:cs="CMR10"/>
        </w:rPr>
        <w:t>accrual period [</w:t>
      </w:r>
      <m:oMath>
        <m:d>
          <m:dPr>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oMath>
      <w:r>
        <w:rPr>
          <w:rFonts w:ascii="CMR10" w:hAnsi="CMR10" w:cs="CMR10"/>
        </w:rPr>
        <w:t xml:space="preserve"> , a</w:t>
      </w:r>
      <w:r w:rsidRPr="005867D7">
        <w:rPr>
          <w:rFonts w:ascii="CMR10" w:hAnsi="CMR10" w:cs="CMR10"/>
        </w:rPr>
        <w:t xml:space="preserve"> caplet with strike </w:t>
      </w:r>
      <w:r>
        <w:rPr>
          <w:rFonts w:ascii="CMR10" w:hAnsi="CMR10" w:cs="CMR10"/>
        </w:rPr>
        <w:t xml:space="preserve">K, notional N and maturity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oMath>
      <w:r>
        <w:rPr>
          <w:rFonts w:ascii="CMR10" w:hAnsi="CMR10" w:cs="CMR10"/>
        </w:rPr>
        <w:t xml:space="preserve"> in</w:t>
      </w:r>
      <w:r w:rsidRPr="005867D7">
        <w:rPr>
          <w:rFonts w:ascii="CMR10" w:hAnsi="CMR10" w:cs="CMR10"/>
        </w:rPr>
        <w:t xml:space="preserve"> an European</w:t>
      </w:r>
      <w:r>
        <w:rPr>
          <w:rFonts w:ascii="CMR10" w:hAnsi="CMR10" w:cs="CMR10"/>
        </w:rPr>
        <w:t xml:space="preserve"> </w:t>
      </w:r>
      <w:r w:rsidRPr="005867D7">
        <w:rPr>
          <w:rFonts w:ascii="CMR10" w:hAnsi="CMR10" w:cs="CMR10"/>
        </w:rPr>
        <w:t xml:space="preserve">call option on </w:t>
      </w:r>
      <w:r>
        <w:rPr>
          <w:rFonts w:ascii="CMR10" w:hAnsi="CMR10" w:cs="CMR10"/>
        </w:rPr>
        <w:t xml:space="preserve">the spot rate </w:t>
      </w:r>
      <m:oMath>
        <m:sSub>
          <m:sSubPr>
            <m:ctrlPr>
              <w:rPr>
                <w:rFonts w:ascii="Cambria Math" w:hAnsi="Cambria Math"/>
                <w:i/>
                <w:sz w:val="24"/>
                <w:szCs w:val="24"/>
              </w:rPr>
            </m:ctrlPr>
          </m:sSubPr>
          <m:e>
            <m:r>
              <w:rPr>
                <w:rFonts w:ascii="Cambria Math" w:hAnsi="Cambria Math"/>
                <w:sz w:val="24"/>
                <w:szCs w:val="24"/>
              </w:rPr>
              <m:t>L(T</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oMath>
      <w:r>
        <w:rPr>
          <w:rFonts w:ascii="CMR10" w:hAnsi="CMR10" w:cs="CMR10"/>
          <w:sz w:val="24"/>
          <w:szCs w:val="24"/>
        </w:rPr>
        <w:t xml:space="preserve"> </w:t>
      </w:r>
      <w:r>
        <w:rPr>
          <w:rFonts w:ascii="CMR10" w:hAnsi="CMR10" w:cs="CMR10"/>
        </w:rPr>
        <w:t>have</w:t>
      </w:r>
      <w:r w:rsidRPr="005867D7">
        <w:rPr>
          <w:rFonts w:ascii="CMR10" w:hAnsi="CMR10" w:cs="CMR10"/>
        </w:rPr>
        <w:t xml:space="preserve"> payoff</w:t>
      </w:r>
    </w:p>
    <w:p w14:paraId="6A40C1BC" w14:textId="77777777" w:rsidR="0061505D" w:rsidRDefault="0061505D" w:rsidP="00A5148A">
      <w:pPr>
        <w:autoSpaceDE w:val="0"/>
        <w:autoSpaceDN w:val="0"/>
        <w:adjustRightInd w:val="0"/>
        <w:spacing w:after="0" w:line="360" w:lineRule="auto"/>
        <w:rPr>
          <w:rFonts w:ascii="CMR10" w:hAnsi="CMR10" w:cs="CMR10"/>
        </w:rPr>
      </w:pPr>
    </w:p>
    <w:p w14:paraId="51553185" w14:textId="77777777" w:rsidR="0061505D" w:rsidRPr="005867D7" w:rsidRDefault="0061505D" w:rsidP="00A5148A">
      <w:pPr>
        <w:autoSpaceDE w:val="0"/>
        <w:autoSpaceDN w:val="0"/>
        <w:adjustRightInd w:val="0"/>
        <w:spacing w:after="0" w:line="360" w:lineRule="auto"/>
        <w:rPr>
          <w:rFonts w:ascii="CMR10" w:hAnsi="CMR10" w:cs="CMR10"/>
          <w:sz w:val="24"/>
          <w:szCs w:val="24"/>
        </w:rPr>
      </w:pPr>
      <m:oMathPara>
        <m:oMathParaPr>
          <m:jc m:val="left"/>
        </m:oMathParaPr>
        <m:oMath>
          <m:r>
            <w:rPr>
              <w:rFonts w:ascii="Cambria Math" w:hAnsi="Cambria Math"/>
              <w:sz w:val="24"/>
              <w:szCs w:val="24"/>
            </w:rPr>
            <m:t>Caplet</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=Tau*N(L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r>
            <w:rPr>
              <w:rFonts w:ascii="Cambria Math" w:hAnsi="Cambria Math"/>
              <w:sz w:val="24"/>
              <w:szCs w:val="24"/>
            </w:rPr>
            <m:t>-K</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m:t>
              </m:r>
            </m:sup>
          </m:sSup>
        </m:oMath>
      </m:oMathPara>
    </w:p>
    <w:p w14:paraId="4C59AE8E" w14:textId="77777777" w:rsidR="0061505D" w:rsidRPr="005867D7" w:rsidRDefault="0061505D" w:rsidP="00A5148A">
      <w:pPr>
        <w:autoSpaceDE w:val="0"/>
        <w:autoSpaceDN w:val="0"/>
        <w:adjustRightInd w:val="0"/>
        <w:spacing w:after="0" w:line="360" w:lineRule="auto"/>
        <w:rPr>
          <w:rFonts w:ascii="CMR10" w:hAnsi="CMR10" w:cs="CMR10"/>
          <w:sz w:val="24"/>
          <w:szCs w:val="24"/>
        </w:rPr>
      </w:pPr>
    </w:p>
    <w:p w14:paraId="278A655D" w14:textId="77777777" w:rsidR="0061505D" w:rsidRDefault="0061505D" w:rsidP="00A5148A">
      <w:pPr>
        <w:autoSpaceDE w:val="0"/>
        <w:autoSpaceDN w:val="0"/>
        <w:adjustRightInd w:val="0"/>
        <w:spacing w:after="0" w:line="360" w:lineRule="auto"/>
        <w:rPr>
          <w:rFonts w:ascii="CMR10" w:hAnsi="CMR10" w:cs="CMR10"/>
          <w:sz w:val="24"/>
          <w:szCs w:val="24"/>
        </w:rPr>
      </w:pPr>
      <w:r>
        <w:rPr>
          <w:rFonts w:ascii="CMR10" w:hAnsi="CMR10" w:cs="CMR10"/>
          <w:sz w:val="24"/>
          <w:szCs w:val="24"/>
        </w:rPr>
        <w:t xml:space="preserve">The Libor rate star fixed at time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rFonts w:ascii="CMR10" w:hAnsi="CMR10" w:cs="CMR10"/>
          <w:sz w:val="24"/>
          <w:szCs w:val="24"/>
        </w:rPr>
        <w:t xml:space="preserve">, after the reset date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rFonts w:ascii="CMR10" w:hAnsi="CMR10" w:cs="CMR10"/>
          <w:sz w:val="24"/>
          <w:szCs w:val="24"/>
        </w:rPr>
        <w:t xml:space="preserve"> the value of the caplet becomes deterministic.</w:t>
      </w:r>
    </w:p>
    <w:p w14:paraId="035F6A38" w14:textId="77777777" w:rsidR="0061505D" w:rsidRDefault="0061505D" w:rsidP="00A5148A">
      <w:pPr>
        <w:autoSpaceDE w:val="0"/>
        <w:autoSpaceDN w:val="0"/>
        <w:adjustRightInd w:val="0"/>
        <w:spacing w:after="0" w:line="360" w:lineRule="auto"/>
        <w:rPr>
          <w:rFonts w:ascii="CMR10" w:hAnsi="CMR10" w:cs="CMR10"/>
          <w:sz w:val="24"/>
          <w:szCs w:val="24"/>
        </w:rPr>
      </w:pPr>
    </w:p>
    <w:p w14:paraId="7E7A9A1E" w14:textId="77777777" w:rsidR="0061505D" w:rsidRDefault="0061505D" w:rsidP="00A5148A">
      <w:pPr>
        <w:autoSpaceDE w:val="0"/>
        <w:autoSpaceDN w:val="0"/>
        <w:adjustRightInd w:val="0"/>
        <w:spacing w:after="0" w:line="360" w:lineRule="auto"/>
        <w:rPr>
          <w:rFonts w:ascii="CMR10" w:hAnsi="CMR10" w:cs="CMR10"/>
          <w:sz w:val="24"/>
          <w:szCs w:val="24"/>
        </w:rPr>
      </w:pPr>
      <w:r>
        <w:rPr>
          <w:rFonts w:ascii="CMR10" w:hAnsi="CMR10" w:cs="CMR10"/>
          <w:sz w:val="24"/>
          <w:szCs w:val="24"/>
        </w:rPr>
        <w:t xml:space="preserve">To obtain the value for time </w:t>
      </w:r>
      <m:oMath>
        <m:r>
          <w:rPr>
            <w:rFonts w:ascii="Cambria Math" w:hAnsi="Cambria Math" w:cs="CMR10"/>
            <w:sz w:val="24"/>
            <w:szCs w:val="24"/>
          </w:rPr>
          <m:t>t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rFonts w:ascii="CMR10" w:hAnsi="CMR10" w:cs="CMR10"/>
          <w:sz w:val="24"/>
          <w:szCs w:val="24"/>
        </w:rPr>
        <w:t xml:space="preserve">, we use the risk neutral pricing formula, which give us the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oMath>
      <w:r>
        <w:rPr>
          <w:rFonts w:ascii="CMR10" w:hAnsi="CMR10" w:cs="CMR10"/>
          <w:sz w:val="24"/>
          <w:szCs w:val="24"/>
        </w:rPr>
        <w:t xml:space="preserve">-forward measure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T1</m:t>
            </m:r>
          </m:sub>
        </m:sSub>
      </m:oMath>
      <w:r>
        <w:rPr>
          <w:rFonts w:ascii="CMR10" w:hAnsi="CMR10" w:cs="CMR10"/>
          <w:sz w:val="24"/>
          <w:szCs w:val="24"/>
        </w:rPr>
        <w:t>. With that, we have</w:t>
      </w:r>
    </w:p>
    <w:p w14:paraId="40775E72" w14:textId="77777777" w:rsidR="0061505D" w:rsidRDefault="0061505D" w:rsidP="00A5148A">
      <w:pPr>
        <w:autoSpaceDE w:val="0"/>
        <w:autoSpaceDN w:val="0"/>
        <w:adjustRightInd w:val="0"/>
        <w:spacing w:after="0" w:line="360" w:lineRule="auto"/>
        <w:rPr>
          <w:rFonts w:ascii="CMR10" w:hAnsi="CMR10" w:cs="CMR10"/>
          <w:sz w:val="24"/>
          <w:szCs w:val="24"/>
        </w:rPr>
      </w:pPr>
    </w:p>
    <w:p w14:paraId="3E6F0478" w14:textId="77777777" w:rsidR="0061505D" w:rsidRPr="005867D7" w:rsidRDefault="0061505D" w:rsidP="00A5148A">
      <w:pPr>
        <w:autoSpaceDE w:val="0"/>
        <w:autoSpaceDN w:val="0"/>
        <w:adjustRightInd w:val="0"/>
        <w:spacing w:after="0" w:line="360" w:lineRule="auto"/>
        <w:rPr>
          <w:rFonts w:ascii="CMR10" w:hAnsi="CMR10" w:cs="CMR10"/>
          <w:sz w:val="24"/>
          <w:szCs w:val="24"/>
        </w:rPr>
      </w:pPr>
      <m:oMathPara>
        <m:oMathParaPr>
          <m:jc m:val="left"/>
        </m:oMathParaPr>
        <m:oMath>
          <m:r>
            <w:rPr>
              <w:rFonts w:ascii="Cambria Math" w:hAnsi="Cambria Math"/>
              <w:sz w:val="24"/>
              <w:szCs w:val="24"/>
            </w:rPr>
            <m:t>Caplet</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Q</m:t>
                  </m:r>
                </m:e>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sub>
              </m:sSub>
            </m:sup>
          </m:sSup>
          <m:r>
            <w:rPr>
              <w:rFonts w:ascii="Cambria Math" w:hAnsi="Cambria Math"/>
              <w:sz w:val="24"/>
              <w:szCs w:val="24"/>
            </w:rPr>
            <m:t>[Tau*N</m:t>
          </m:r>
          <m:d>
            <m:dPr>
              <m:endChr m:val="|"/>
              <m:ctrlPr>
                <w:rPr>
                  <w:rFonts w:ascii="Cambria Math" w:hAnsi="Cambria Math"/>
                  <w:i/>
                  <w:sz w:val="24"/>
                  <w:szCs w:val="24"/>
                </w:rPr>
              </m:ctrlPr>
            </m:dPr>
            <m:e>
              <m:r>
                <w:rPr>
                  <w:rFonts w:ascii="Cambria Math" w:hAnsi="Cambria Math"/>
                  <w:sz w:val="24"/>
                  <w:szCs w:val="24"/>
                </w:rPr>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r>
                <w:rPr>
                  <w:rFonts w:ascii="Cambria Math" w:hAnsi="Cambria Math"/>
                  <w:sz w:val="24"/>
                  <w:szCs w:val="24"/>
                </w:rPr>
                <m:t>-K</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m:t>
                  </m:r>
                </m:sup>
              </m:sSup>
              <m:r>
                <w:rPr>
                  <w:rFonts w:ascii="Cambria Math" w:hAnsi="Cambria Math" w:cs="CMR10"/>
                  <w:sz w:val="24"/>
                  <w:szCs w:val="24"/>
                </w:rPr>
                <m:t xml:space="preserve"> </m:t>
              </m:r>
              <m:ctrlPr>
                <w:rPr>
                  <w:rFonts w:ascii="Cambria Math" w:hAnsi="Cambria Math" w:cs="CMR10"/>
                  <w:i/>
                  <w:sz w:val="24"/>
                  <w:szCs w:val="24"/>
                </w:rPr>
              </m:ctrlPr>
            </m:e>
          </m:d>
          <m:sSub>
            <m:sSubPr>
              <m:ctrlPr>
                <w:rPr>
                  <w:rFonts w:ascii="Cambria Math" w:hAnsi="Cambria Math" w:cs="CMR10"/>
                  <w:i/>
                  <w:sz w:val="24"/>
                  <w:szCs w:val="24"/>
                </w:rPr>
              </m:ctrlPr>
            </m:sSubPr>
            <m:e>
              <m:r>
                <w:rPr>
                  <w:rFonts w:ascii="Cambria Math" w:hAnsi="Cambria Math" w:cs="CMR10"/>
                  <w:sz w:val="24"/>
                  <w:szCs w:val="24"/>
                </w:rPr>
                <m:t>F</m:t>
              </m:r>
            </m:e>
            <m:sub>
              <m:r>
                <w:rPr>
                  <w:rFonts w:ascii="Cambria Math" w:hAnsi="Cambria Math" w:cs="CMR10"/>
                  <w:sz w:val="24"/>
                  <w:szCs w:val="24"/>
                </w:rPr>
                <m:t>t</m:t>
              </m:r>
            </m:sub>
          </m:sSub>
          <m:r>
            <w:rPr>
              <w:rFonts w:ascii="Cambria Math" w:hAnsi="Cambria Math" w:cs="CMR10"/>
              <w:sz w:val="24"/>
              <w:szCs w:val="24"/>
            </w:rPr>
            <m:t>]</m:t>
          </m:r>
        </m:oMath>
      </m:oMathPara>
    </w:p>
    <w:p w14:paraId="440B4D41" w14:textId="77777777" w:rsidR="0061505D" w:rsidRDefault="0061505D" w:rsidP="00A5148A">
      <w:pPr>
        <w:autoSpaceDE w:val="0"/>
        <w:autoSpaceDN w:val="0"/>
        <w:adjustRightInd w:val="0"/>
        <w:spacing w:after="0" w:line="360" w:lineRule="auto"/>
        <w:rPr>
          <w:rFonts w:ascii="CMR10" w:hAnsi="CMR10" w:cs="CMR10"/>
          <w:sz w:val="24"/>
          <w:szCs w:val="24"/>
        </w:rPr>
      </w:pPr>
    </w:p>
    <w:p w14:paraId="009F9268" w14:textId="77777777" w:rsidR="0061505D" w:rsidRDefault="0061505D" w:rsidP="00A5148A">
      <w:pPr>
        <w:autoSpaceDE w:val="0"/>
        <w:autoSpaceDN w:val="0"/>
        <w:adjustRightInd w:val="0"/>
        <w:spacing w:after="0" w:line="360" w:lineRule="auto"/>
        <w:rPr>
          <w:rFonts w:ascii="CMR10" w:hAnsi="CMR10" w:cs="CMR10"/>
          <w:sz w:val="24"/>
          <w:szCs w:val="24"/>
        </w:rPr>
      </w:pPr>
      <w:r>
        <w:rPr>
          <w:rFonts w:ascii="CMR10" w:hAnsi="CMR10" w:cs="CMR10"/>
          <w:sz w:val="24"/>
          <w:szCs w:val="24"/>
        </w:rPr>
        <w:t>To evaluate this caplet we need to make an assumption about the dynamics of the underlying. Black model assumes a log-normal process</w:t>
      </w:r>
    </w:p>
    <w:p w14:paraId="04C04074" w14:textId="77777777" w:rsidR="0061505D" w:rsidRPr="00772DB8" w:rsidRDefault="0061505D" w:rsidP="00A5148A">
      <w:pPr>
        <w:autoSpaceDE w:val="0"/>
        <w:autoSpaceDN w:val="0"/>
        <w:adjustRightInd w:val="0"/>
        <w:spacing w:after="0" w:line="360" w:lineRule="auto"/>
        <w:rPr>
          <w:rFonts w:ascii="CMR10" w:hAnsi="CMR10" w:cs="CMR10"/>
          <w:sz w:val="24"/>
          <w:szCs w:val="24"/>
        </w:rPr>
      </w:pPr>
      <m:oMathPara>
        <m:oMathParaPr>
          <m:jc m:val="left"/>
        </m:oMathParaPr>
        <m:oMath>
          <m:r>
            <w:rPr>
              <w:rFonts w:ascii="Cambria Math" w:hAnsi="Cambria Math" w:cs="CMR10"/>
              <w:sz w:val="24"/>
              <w:szCs w:val="24"/>
            </w:rPr>
            <m:t>∂L</m:t>
          </m:r>
          <m:d>
            <m:dPr>
              <m:ctrlPr>
                <w:rPr>
                  <w:rFonts w:ascii="Cambria Math" w:hAnsi="Cambria Math" w:cs="CMR10"/>
                  <w:i/>
                  <w:sz w:val="24"/>
                  <w:szCs w:val="24"/>
                </w:rPr>
              </m:ctrlPr>
            </m:dPr>
            <m:e>
              <m:r>
                <w:rPr>
                  <w:rFonts w:ascii="Cambria Math" w:hAnsi="Cambria Math" w:cs="CMR10"/>
                  <w:sz w:val="24"/>
                  <w:szCs w:val="24"/>
                </w:rPr>
                <m:t>t;</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0</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1</m:t>
                  </m:r>
                </m:sub>
              </m:sSub>
            </m:e>
          </m:d>
          <m:r>
            <w:rPr>
              <w:rFonts w:ascii="Cambria Math" w:hAnsi="Cambria Math" w:cs="CMR10"/>
              <w:sz w:val="24"/>
              <w:szCs w:val="24"/>
            </w:rPr>
            <m:t>= θL</m:t>
          </m:r>
          <m:d>
            <m:dPr>
              <m:ctrlPr>
                <w:rPr>
                  <w:rFonts w:ascii="Cambria Math" w:hAnsi="Cambria Math" w:cs="CMR10"/>
                  <w:i/>
                  <w:sz w:val="24"/>
                  <w:szCs w:val="24"/>
                </w:rPr>
              </m:ctrlPr>
            </m:dPr>
            <m:e>
              <m:r>
                <w:rPr>
                  <w:rFonts w:ascii="Cambria Math" w:hAnsi="Cambria Math" w:cs="CMR10"/>
                  <w:sz w:val="24"/>
                  <w:szCs w:val="24"/>
                </w:rPr>
                <m:t>t;</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0</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1</m:t>
                  </m:r>
                </m:sub>
              </m:sSub>
            </m:e>
          </m:d>
          <m:r>
            <w:rPr>
              <w:rFonts w:ascii="Cambria Math" w:hAnsi="Cambria Math" w:cs="CMR10"/>
              <w:sz w:val="24"/>
              <w:szCs w:val="24"/>
            </w:rPr>
            <m:t>∂</m:t>
          </m:r>
          <m:sSup>
            <m:sSupPr>
              <m:ctrlPr>
                <w:rPr>
                  <w:rFonts w:ascii="Cambria Math" w:hAnsi="Cambria Math" w:cs="CMR10"/>
                  <w:i/>
                  <w:sz w:val="24"/>
                  <w:szCs w:val="24"/>
                </w:rPr>
              </m:ctrlPr>
            </m:sSupPr>
            <m:e>
              <m:r>
                <w:rPr>
                  <w:rFonts w:ascii="Cambria Math" w:hAnsi="Cambria Math" w:cs="CMR10"/>
                  <w:sz w:val="24"/>
                  <w:szCs w:val="24"/>
                </w:rPr>
                <m:t>W</m:t>
              </m:r>
            </m:e>
            <m:sup>
              <m:sSub>
                <m:sSubPr>
                  <m:ctrlPr>
                    <w:rPr>
                      <w:rFonts w:ascii="Cambria Math" w:hAnsi="Cambria Math" w:cs="CMR10"/>
                      <w:i/>
                      <w:sz w:val="24"/>
                      <w:szCs w:val="24"/>
                    </w:rPr>
                  </m:ctrlPr>
                </m:sSubPr>
                <m:e>
                  <m:r>
                    <w:rPr>
                      <w:rFonts w:ascii="Cambria Math" w:hAnsi="Cambria Math" w:cs="CMR10"/>
                      <w:sz w:val="24"/>
                      <w:szCs w:val="24"/>
                    </w:rPr>
                    <m:t>Q</m:t>
                  </m:r>
                </m:e>
                <m:sub>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1</m:t>
                      </m:r>
                    </m:sub>
                  </m:sSub>
                </m:sub>
              </m:sSub>
            </m:sup>
          </m:sSup>
        </m:oMath>
      </m:oMathPara>
    </w:p>
    <w:p w14:paraId="5E755D1C" w14:textId="77777777" w:rsidR="0061505D" w:rsidRDefault="0061505D" w:rsidP="00A5148A">
      <w:pPr>
        <w:autoSpaceDE w:val="0"/>
        <w:autoSpaceDN w:val="0"/>
        <w:adjustRightInd w:val="0"/>
        <w:spacing w:after="0" w:line="360" w:lineRule="auto"/>
        <w:rPr>
          <w:rFonts w:ascii="CMR10" w:hAnsi="CMR10" w:cs="CMR10"/>
        </w:rPr>
      </w:pPr>
    </w:p>
    <w:p w14:paraId="5781DEA2" w14:textId="77777777" w:rsidR="0061505D" w:rsidRDefault="0061505D" w:rsidP="00A5148A">
      <w:pPr>
        <w:autoSpaceDE w:val="0"/>
        <w:autoSpaceDN w:val="0"/>
        <w:adjustRightInd w:val="0"/>
        <w:spacing w:after="0" w:line="360" w:lineRule="auto"/>
        <w:rPr>
          <w:rFonts w:ascii="CMR10" w:hAnsi="CMR10" w:cs="CMR10"/>
        </w:rPr>
      </w:pPr>
      <w:r>
        <w:rPr>
          <w:rFonts w:ascii="CMR10" w:hAnsi="CMR10" w:cs="CMR10"/>
        </w:rPr>
        <w:t xml:space="preserve">Were </w:t>
      </w:r>
      <m:oMath>
        <m:r>
          <w:rPr>
            <w:rFonts w:ascii="Cambria Math" w:hAnsi="Cambria Math" w:cs="CMR10"/>
            <w:sz w:val="24"/>
            <w:szCs w:val="24"/>
          </w:rPr>
          <m:t>θ</m:t>
        </m:r>
      </m:oMath>
      <w:r>
        <w:rPr>
          <w:rFonts w:ascii="CMR10" w:hAnsi="CMR10" w:cs="CMR10"/>
          <w:sz w:val="24"/>
          <w:szCs w:val="24"/>
        </w:rPr>
        <w:t xml:space="preserve"> denotes the volatility (a constant). The derivative is taken with respect to t and </w:t>
      </w:r>
      <m:oMath>
        <m:sSup>
          <m:sSupPr>
            <m:ctrlPr>
              <w:rPr>
                <w:rFonts w:ascii="Cambria Math" w:hAnsi="Cambria Math" w:cs="CMR10"/>
                <w:i/>
                <w:sz w:val="24"/>
                <w:szCs w:val="24"/>
              </w:rPr>
            </m:ctrlPr>
          </m:sSupPr>
          <m:e>
            <m:r>
              <w:rPr>
                <w:rFonts w:ascii="Cambria Math" w:hAnsi="Cambria Math" w:cs="CMR10"/>
                <w:sz w:val="24"/>
                <w:szCs w:val="24"/>
              </w:rPr>
              <m:t>W</m:t>
            </m:r>
          </m:e>
          <m:sup>
            <m:sSub>
              <m:sSubPr>
                <m:ctrlPr>
                  <w:rPr>
                    <w:rFonts w:ascii="Cambria Math" w:hAnsi="Cambria Math" w:cs="CMR10"/>
                    <w:i/>
                    <w:sz w:val="24"/>
                    <w:szCs w:val="24"/>
                  </w:rPr>
                </m:ctrlPr>
              </m:sSubPr>
              <m:e>
                <m:r>
                  <w:rPr>
                    <w:rFonts w:ascii="Cambria Math" w:hAnsi="Cambria Math" w:cs="CMR10"/>
                    <w:sz w:val="24"/>
                    <w:szCs w:val="24"/>
                  </w:rPr>
                  <m:t>Q</m:t>
                </m:r>
              </m:e>
              <m:sub>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1</m:t>
                    </m:r>
                  </m:sub>
                </m:sSub>
              </m:sub>
            </m:sSub>
          </m:sup>
        </m:sSup>
      </m:oMath>
      <w:r>
        <w:rPr>
          <w:rFonts w:ascii="CMR10" w:hAnsi="CMR10" w:cs="CMR10"/>
          <w:sz w:val="24"/>
          <w:szCs w:val="24"/>
        </w:rPr>
        <w:t xml:space="preserve">(t) denotes a Brownian motion under </w:t>
      </w:r>
      <m:oMath>
        <m:sSub>
          <m:sSubPr>
            <m:ctrlPr>
              <w:rPr>
                <w:rFonts w:ascii="Cambria Math" w:hAnsi="Cambria Math" w:cs="CMR10"/>
                <w:i/>
                <w:sz w:val="24"/>
                <w:szCs w:val="24"/>
              </w:rPr>
            </m:ctrlPr>
          </m:sSubPr>
          <m:e>
            <m:r>
              <w:rPr>
                <w:rFonts w:ascii="Cambria Math" w:hAnsi="Cambria Math" w:cs="CMR10"/>
                <w:sz w:val="24"/>
                <w:szCs w:val="24"/>
              </w:rPr>
              <m:t>Q</m:t>
            </m:r>
          </m:e>
          <m:sub>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1</m:t>
                </m:r>
              </m:sub>
            </m:sSub>
          </m:sub>
        </m:sSub>
      </m:oMath>
      <w:r>
        <w:rPr>
          <w:rFonts w:ascii="CMR10" w:hAnsi="CMR10" w:cs="CMR10"/>
        </w:rPr>
        <w:t>. With that we get</w:t>
      </w:r>
    </w:p>
    <w:p w14:paraId="2C46D72D" w14:textId="77777777" w:rsidR="0061505D" w:rsidRDefault="0061505D" w:rsidP="00A5148A">
      <w:pPr>
        <w:autoSpaceDE w:val="0"/>
        <w:autoSpaceDN w:val="0"/>
        <w:adjustRightInd w:val="0"/>
        <w:spacing w:after="0" w:line="360" w:lineRule="auto"/>
        <w:rPr>
          <w:rFonts w:ascii="CMR10" w:hAnsi="CMR10" w:cs="CMR10"/>
        </w:rPr>
      </w:pPr>
    </w:p>
    <w:p w14:paraId="34B9A986" w14:textId="77777777" w:rsidR="0061505D" w:rsidRPr="00AC0061" w:rsidRDefault="0061505D" w:rsidP="00A5148A">
      <w:pPr>
        <w:autoSpaceDE w:val="0"/>
        <w:autoSpaceDN w:val="0"/>
        <w:adjustRightInd w:val="0"/>
        <w:spacing w:after="0" w:line="360" w:lineRule="auto"/>
        <w:rPr>
          <w:rFonts w:ascii="CMR10" w:hAnsi="CMR10" w:cs="CMR10"/>
          <w:sz w:val="24"/>
          <w:szCs w:val="24"/>
        </w:rPr>
      </w:pPr>
      <m:oMathPara>
        <m:oMathParaPr>
          <m:jc m:val="left"/>
        </m:oMathParaPr>
        <m:oMath>
          <m:r>
            <w:rPr>
              <w:rFonts w:ascii="Cambria Math" w:hAnsi="Cambria Math"/>
              <w:sz w:val="24"/>
              <w:szCs w:val="24"/>
            </w:rPr>
            <m:t>Caplet</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r>
            <w:rPr>
              <w:rFonts w:ascii="Cambria Math" w:hAnsi="Cambria Math"/>
              <w:sz w:val="24"/>
              <w:szCs w:val="24"/>
            </w:rPr>
            <m:t>Tau*Notional*(L</m:t>
          </m:r>
          <m:d>
            <m:dPr>
              <m:ctrlPr>
                <w:rPr>
                  <w:rFonts w:ascii="Cambria Math" w:hAnsi="Cambria Math"/>
                  <w:i/>
                  <w:sz w:val="24"/>
                  <w:szCs w:val="24"/>
                </w:rPr>
              </m:ctrlPr>
            </m:dPr>
            <m:e>
              <m:r>
                <w:rPr>
                  <w:rFonts w:ascii="Cambria Math" w:hAnsi="Cambria Math"/>
                  <w:sz w:val="24"/>
                  <w:szCs w:val="24"/>
                </w:rPr>
                <m:t xml:space="preserve">t;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)-KN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e>
          </m:d>
          <m:r>
            <w:rPr>
              <w:rFonts w:ascii="Cambria Math" w:hAnsi="Cambria Math"/>
              <w:sz w:val="24"/>
              <w:szCs w:val="24"/>
            </w:rPr>
            <m:t>)</m:t>
          </m:r>
        </m:oMath>
      </m:oMathPara>
    </w:p>
    <w:p w14:paraId="51A93ACB" w14:textId="77777777" w:rsidR="0061505D" w:rsidRDefault="0061505D" w:rsidP="00A5148A">
      <w:pPr>
        <w:autoSpaceDE w:val="0"/>
        <w:autoSpaceDN w:val="0"/>
        <w:adjustRightInd w:val="0"/>
        <w:spacing w:after="0" w:line="360" w:lineRule="auto"/>
        <w:rPr>
          <w:rFonts w:ascii="CMR10" w:hAnsi="CMR10" w:cs="CMR10"/>
          <w:sz w:val="24"/>
          <w:szCs w:val="24"/>
        </w:rPr>
      </w:pPr>
    </w:p>
    <w:p w14:paraId="644151AA" w14:textId="77777777" w:rsidR="0061505D" w:rsidRDefault="0061505D" w:rsidP="00A5148A">
      <w:pPr>
        <w:autoSpaceDE w:val="0"/>
        <w:autoSpaceDN w:val="0"/>
        <w:adjustRightInd w:val="0"/>
        <w:spacing w:after="0" w:line="360" w:lineRule="auto"/>
        <w:rPr>
          <w:rFonts w:ascii="CMR10" w:hAnsi="CMR10" w:cs="CMR10"/>
          <w:sz w:val="24"/>
          <w:szCs w:val="24"/>
        </w:rPr>
      </w:pPr>
      <w:r>
        <w:rPr>
          <w:rFonts w:ascii="CMR10" w:hAnsi="CMR10" w:cs="CMR10"/>
          <w:sz w:val="24"/>
          <w:szCs w:val="24"/>
        </w:rPr>
        <w:t xml:space="preserve">Where </w:t>
      </w:r>
      <m:oMath>
        <m:r>
          <w:rPr>
            <w:rFonts w:ascii="Cambria Math" w:hAnsi="Cambria Math"/>
            <w:sz w:val="24"/>
            <w:szCs w:val="24"/>
          </w:rPr>
          <m:t>N</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den>
        </m:f>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t</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sup>
            </m:sSup>
          </m:e>
        </m:nary>
        <m:r>
          <w:rPr>
            <w:rFonts w:ascii="Cambria Math" w:hAnsi="Cambria Math"/>
            <w:sz w:val="24"/>
            <w:szCs w:val="24"/>
          </w:rPr>
          <m:t>∂X</m:t>
        </m:r>
      </m:oMath>
      <w:r>
        <w:rPr>
          <w:rFonts w:ascii="CMR10" w:hAnsi="CMR10" w:cs="CMR10"/>
          <w:sz w:val="24"/>
          <w:szCs w:val="24"/>
        </w:rPr>
        <w:t xml:space="preserve"> is the cumulative distribution function of the standard normal distribution.</w:t>
      </w:r>
    </w:p>
    <w:p w14:paraId="38E6D162" w14:textId="77777777" w:rsidR="0061505D" w:rsidRDefault="0061505D" w:rsidP="00A5148A">
      <w:pPr>
        <w:autoSpaceDE w:val="0"/>
        <w:autoSpaceDN w:val="0"/>
        <w:adjustRightInd w:val="0"/>
        <w:spacing w:after="0" w:line="360" w:lineRule="auto"/>
        <w:rPr>
          <w:rFonts w:ascii="CMR10" w:hAnsi="CMR10" w:cs="CMR10"/>
          <w:sz w:val="24"/>
          <w:szCs w:val="24"/>
        </w:rPr>
      </w:pPr>
    </w:p>
    <w:p w14:paraId="09FB624A" w14:textId="53FDD7D9" w:rsidR="0061505D" w:rsidRPr="005867D7" w:rsidRDefault="0061505D" w:rsidP="00A5148A">
      <w:pPr>
        <w:autoSpaceDE w:val="0"/>
        <w:autoSpaceDN w:val="0"/>
        <w:adjustRightInd w:val="0"/>
        <w:spacing w:after="0" w:line="360" w:lineRule="auto"/>
        <w:rPr>
          <w:rFonts w:ascii="CMR10" w:hAnsi="CMR10" w:cs="CMR10"/>
        </w:rPr>
      </w:pPr>
      <w:r>
        <w:rPr>
          <w:rFonts w:ascii="CMR10" w:hAnsi="CMR10" w:cs="CMR10"/>
          <w:sz w:val="24"/>
          <w:szCs w:val="24"/>
        </w:rPr>
        <w:t xml:space="preserve">We will use this Caplet formula to </w:t>
      </w:r>
      <w:r w:rsidR="00A5148A">
        <w:rPr>
          <w:rFonts w:ascii="CMR10" w:hAnsi="CMR10" w:cs="CMR10"/>
          <w:sz w:val="24"/>
          <w:szCs w:val="24"/>
        </w:rPr>
        <w:t>calibrate the Libor Market Model</w:t>
      </w:r>
    </w:p>
    <w:p w14:paraId="0BF66184" w14:textId="77777777" w:rsidR="005B0094" w:rsidRDefault="005B0094" w:rsidP="00A5148A">
      <w:pPr>
        <w:autoSpaceDE w:val="0"/>
        <w:autoSpaceDN w:val="0"/>
        <w:adjustRightInd w:val="0"/>
        <w:spacing w:after="0" w:line="360" w:lineRule="auto"/>
        <w:rPr>
          <w:rFonts w:ascii="CMR10" w:hAnsi="CMR10" w:cs="CMR10"/>
        </w:rPr>
      </w:pPr>
      <w:r>
        <w:rPr>
          <w:rFonts w:ascii="CMR10" w:hAnsi="CMR10" w:cs="CMR10"/>
        </w:rPr>
        <w:br w:type="page"/>
      </w:r>
    </w:p>
    <w:p w14:paraId="0607B403" w14:textId="77777777" w:rsidR="00CA7FCD" w:rsidRPr="00D05D3F" w:rsidRDefault="005B0094" w:rsidP="00A5148A">
      <w:pPr>
        <w:pStyle w:val="Ttulo2"/>
        <w:spacing w:line="360" w:lineRule="auto"/>
        <w:rPr>
          <w:b w:val="0"/>
          <w:color w:val="auto"/>
        </w:rPr>
      </w:pPr>
      <w:bookmarkStart w:id="6" w:name="_Toc424753918"/>
      <w:r w:rsidRPr="00D05D3F">
        <w:rPr>
          <w:b w:val="0"/>
          <w:color w:val="auto"/>
        </w:rPr>
        <w:lastRenderedPageBreak/>
        <w:t>LIBOR market model</w:t>
      </w:r>
      <w:r w:rsidR="00380753" w:rsidRPr="00D05D3F">
        <w:rPr>
          <w:b w:val="0"/>
          <w:color w:val="auto"/>
        </w:rPr>
        <w:t xml:space="preserve"> definition</w:t>
      </w:r>
      <w:bookmarkEnd w:id="6"/>
    </w:p>
    <w:p w14:paraId="70918D43" w14:textId="77777777" w:rsidR="005B0094" w:rsidRDefault="005B0094" w:rsidP="00A5148A">
      <w:pPr>
        <w:autoSpaceDE w:val="0"/>
        <w:autoSpaceDN w:val="0"/>
        <w:adjustRightInd w:val="0"/>
        <w:spacing w:after="0" w:line="360" w:lineRule="auto"/>
        <w:rPr>
          <w:rFonts w:ascii="CMR10" w:hAnsi="CMR10" w:cs="CMR10"/>
        </w:rPr>
      </w:pPr>
    </w:p>
    <w:p w14:paraId="1AE529B2" w14:textId="77777777" w:rsidR="005B0094" w:rsidRDefault="005B0094" w:rsidP="00A5148A">
      <w:pPr>
        <w:autoSpaceDE w:val="0"/>
        <w:autoSpaceDN w:val="0"/>
        <w:adjustRightInd w:val="0"/>
        <w:spacing w:after="0" w:line="360" w:lineRule="auto"/>
        <w:rPr>
          <w:rFonts w:ascii="CMR10" w:hAnsi="CMR10" w:cs="CMR10"/>
        </w:rPr>
      </w:pPr>
    </w:p>
    <w:p w14:paraId="647D49EF" w14:textId="77777777" w:rsidR="005B0094" w:rsidRDefault="005B0094" w:rsidP="00A5148A">
      <w:pPr>
        <w:autoSpaceDE w:val="0"/>
        <w:autoSpaceDN w:val="0"/>
        <w:adjustRightInd w:val="0"/>
        <w:spacing w:after="0" w:line="360" w:lineRule="auto"/>
        <w:rPr>
          <w:rFonts w:ascii="CMR10" w:hAnsi="CMR10" w:cs="CMR10"/>
        </w:rPr>
      </w:pPr>
      <w:r>
        <w:rPr>
          <w:rFonts w:ascii="CMR10" w:hAnsi="CMR10" w:cs="CMR10"/>
        </w:rPr>
        <w:t xml:space="preserve">Financial derivatives market constitutes a big portion of the financial market and interest rate derivatives play a very important </w:t>
      </w:r>
      <w:proofErr w:type="spellStart"/>
      <w:r>
        <w:rPr>
          <w:rFonts w:ascii="CMR10" w:hAnsi="CMR10" w:cs="CMR10"/>
        </w:rPr>
        <w:t>rol</w:t>
      </w:r>
      <w:proofErr w:type="spellEnd"/>
      <w:r>
        <w:rPr>
          <w:rFonts w:ascii="CMR10" w:hAnsi="CMR10" w:cs="CMR10"/>
        </w:rPr>
        <w:t>. This market is huge and famous for its complexity. There are many types of rate, but in this work we will talk about LIBOR rate and their derivative market.</w:t>
      </w:r>
    </w:p>
    <w:p w14:paraId="358A3F79" w14:textId="77777777" w:rsidR="005B0094" w:rsidRDefault="005B0094" w:rsidP="00A5148A">
      <w:pPr>
        <w:autoSpaceDE w:val="0"/>
        <w:autoSpaceDN w:val="0"/>
        <w:adjustRightInd w:val="0"/>
        <w:spacing w:after="0" w:line="360" w:lineRule="auto"/>
        <w:rPr>
          <w:rFonts w:ascii="CMR10" w:hAnsi="CMR10" w:cs="CMR10"/>
        </w:rPr>
      </w:pPr>
    </w:p>
    <w:p w14:paraId="13B1E325" w14:textId="77777777" w:rsidR="007107D5" w:rsidRDefault="005B0094" w:rsidP="00A5148A">
      <w:pPr>
        <w:autoSpaceDE w:val="0"/>
        <w:autoSpaceDN w:val="0"/>
        <w:adjustRightInd w:val="0"/>
        <w:spacing w:after="0" w:line="360" w:lineRule="auto"/>
        <w:rPr>
          <w:rFonts w:ascii="CMR10" w:hAnsi="CMR10" w:cs="CMR10"/>
        </w:rPr>
      </w:pPr>
      <w:r>
        <w:rPr>
          <w:rFonts w:ascii="CMR10" w:hAnsi="CMR10" w:cs="CMR10"/>
        </w:rPr>
        <w:t xml:space="preserve">To LIBOR vs FIX derivatives rates we can calculate forward rates for each tenor. </w:t>
      </w:r>
      <w:r w:rsidR="007107D5">
        <w:rPr>
          <w:rFonts w:ascii="CMR10" w:hAnsi="CMR10" w:cs="CMR10"/>
        </w:rPr>
        <w:t xml:space="preserve">For a full exposure analytics for CVA can be produced by a model that simulates the full curve suitably, and has to be calibrated on the recent data. Short rate </w:t>
      </w:r>
      <w:proofErr w:type="spellStart"/>
      <w:r w:rsidR="007107D5">
        <w:rPr>
          <w:rFonts w:ascii="CMR10" w:hAnsi="CMR10" w:cs="CMR10"/>
        </w:rPr>
        <w:t>modesl</w:t>
      </w:r>
      <w:proofErr w:type="spellEnd"/>
      <w:r w:rsidR="007107D5">
        <w:rPr>
          <w:rFonts w:ascii="CMR10" w:hAnsi="CMR10" w:cs="CMR10"/>
        </w:rPr>
        <w:t xml:space="preserve"> was the first attempt and the basic approach to pricing, assuming an instant rate and a stochastic process that this rate follows, but </w:t>
      </w:r>
      <w:r w:rsidR="00362C26">
        <w:rPr>
          <w:rFonts w:ascii="CMR10" w:hAnsi="CMR10" w:cs="CMR10"/>
        </w:rPr>
        <w:t>this model assumes</w:t>
      </w:r>
      <w:r w:rsidR="007107D5">
        <w:rPr>
          <w:rFonts w:ascii="CMR10" w:hAnsi="CMR10" w:cs="CMR10"/>
        </w:rPr>
        <w:t xml:space="preserve"> only one source of randomness and all forward rates are perfectly correlated. </w:t>
      </w:r>
    </w:p>
    <w:p w14:paraId="2A63C248" w14:textId="77777777" w:rsidR="007107D5" w:rsidRDefault="007107D5" w:rsidP="00A5148A">
      <w:pPr>
        <w:autoSpaceDE w:val="0"/>
        <w:autoSpaceDN w:val="0"/>
        <w:adjustRightInd w:val="0"/>
        <w:spacing w:after="0" w:line="360" w:lineRule="auto"/>
        <w:rPr>
          <w:rFonts w:ascii="CMR10" w:hAnsi="CMR10" w:cs="CMR10"/>
        </w:rPr>
      </w:pPr>
    </w:p>
    <w:p w14:paraId="502114B4" w14:textId="77777777" w:rsidR="005B0094" w:rsidRDefault="007107D5" w:rsidP="00A5148A">
      <w:pPr>
        <w:autoSpaceDE w:val="0"/>
        <w:autoSpaceDN w:val="0"/>
        <w:adjustRightInd w:val="0"/>
        <w:spacing w:after="0" w:line="360" w:lineRule="auto"/>
        <w:rPr>
          <w:rFonts w:ascii="CMR10" w:hAnsi="CMR10" w:cs="CMR10"/>
        </w:rPr>
      </w:pPr>
      <w:r>
        <w:rPr>
          <w:rFonts w:ascii="CMR10" w:hAnsi="CMR10" w:cs="CMR10"/>
        </w:rPr>
        <w:t>To price correctly, we need that the term structure can change its slope as market conditions changes. In extreme events might be totally different from ¨</w:t>
      </w:r>
      <w:proofErr w:type="spellStart"/>
      <w:r>
        <w:rPr>
          <w:rFonts w:ascii="CMR10" w:hAnsi="CMR10" w:cs="CMR10"/>
        </w:rPr>
        <w:t>normal¨structures</w:t>
      </w:r>
      <w:proofErr w:type="spellEnd"/>
      <w:r>
        <w:rPr>
          <w:rFonts w:ascii="CMR10" w:hAnsi="CMR10" w:cs="CMR10"/>
        </w:rPr>
        <w:t xml:space="preserve">. </w:t>
      </w:r>
    </w:p>
    <w:p w14:paraId="20242159" w14:textId="77777777" w:rsidR="007107D5" w:rsidRDefault="007107D5" w:rsidP="00A5148A">
      <w:pPr>
        <w:autoSpaceDE w:val="0"/>
        <w:autoSpaceDN w:val="0"/>
        <w:adjustRightInd w:val="0"/>
        <w:spacing w:after="0" w:line="360" w:lineRule="auto"/>
        <w:rPr>
          <w:rFonts w:ascii="CMR10" w:hAnsi="CMR10" w:cs="CMR10"/>
        </w:rPr>
      </w:pPr>
    </w:p>
    <w:p w14:paraId="252012A6" w14:textId="77777777" w:rsidR="007107D5" w:rsidRDefault="007107D5" w:rsidP="00A5148A">
      <w:pPr>
        <w:autoSpaceDE w:val="0"/>
        <w:autoSpaceDN w:val="0"/>
        <w:adjustRightInd w:val="0"/>
        <w:spacing w:after="0" w:line="360" w:lineRule="auto"/>
        <w:rPr>
          <w:rFonts w:ascii="CMR10" w:hAnsi="CMR10" w:cs="CMR10"/>
        </w:rPr>
      </w:pPr>
      <w:r>
        <w:rPr>
          <w:rFonts w:ascii="CMR10" w:hAnsi="CMR10" w:cs="CMR10"/>
        </w:rPr>
        <w:t xml:space="preserve">LIBOR market model allows all forward rates to be </w:t>
      </w:r>
      <w:r w:rsidR="00362C26">
        <w:rPr>
          <w:rFonts w:ascii="CMR10" w:hAnsi="CMR10" w:cs="CMR10"/>
        </w:rPr>
        <w:t>random;</w:t>
      </w:r>
      <w:r>
        <w:rPr>
          <w:rFonts w:ascii="CMR10" w:hAnsi="CMR10" w:cs="CMR10"/>
        </w:rPr>
        <w:t xml:space="preserve"> this allows us to get any shape of term structure. This model allows us that all forward </w:t>
      </w:r>
      <w:r w:rsidR="00362C26">
        <w:rPr>
          <w:rFonts w:ascii="CMR10" w:hAnsi="CMR10" w:cs="CMR10"/>
        </w:rPr>
        <w:t>rates</w:t>
      </w:r>
      <w:r>
        <w:rPr>
          <w:rFonts w:ascii="CMR10" w:hAnsi="CMR10" w:cs="CMR10"/>
        </w:rPr>
        <w:t xml:space="preserve"> are random, though they may be correlated. This model also allows us choose the form of volatility </w:t>
      </w:r>
      <w:r w:rsidR="00362C26">
        <w:rPr>
          <w:rFonts w:ascii="CMR10" w:hAnsi="CMR10" w:cs="CMR10"/>
        </w:rPr>
        <w:t>and</w:t>
      </w:r>
      <w:r>
        <w:rPr>
          <w:rFonts w:ascii="CMR10" w:hAnsi="CMR10" w:cs="CMR10"/>
        </w:rPr>
        <w:t xml:space="preserve"> correlation functions, which control the joint distribution of all rates</w:t>
      </w:r>
      <w:r w:rsidR="00362C26">
        <w:rPr>
          <w:rFonts w:ascii="CMR10" w:hAnsi="CMR10" w:cs="CMR10"/>
        </w:rPr>
        <w:t>. With this flexibility we have more accuracy to fit market data and model real world situations.</w:t>
      </w:r>
    </w:p>
    <w:p w14:paraId="5A783070" w14:textId="77777777" w:rsidR="00362C26" w:rsidRDefault="00362C26" w:rsidP="00A5148A">
      <w:pPr>
        <w:autoSpaceDE w:val="0"/>
        <w:autoSpaceDN w:val="0"/>
        <w:adjustRightInd w:val="0"/>
        <w:spacing w:after="0" w:line="360" w:lineRule="auto"/>
        <w:rPr>
          <w:rFonts w:ascii="CMR10" w:hAnsi="CMR10" w:cs="CMR10"/>
        </w:rPr>
      </w:pPr>
    </w:p>
    <w:p w14:paraId="4FE71320" w14:textId="77777777" w:rsidR="00380753" w:rsidRDefault="00380753" w:rsidP="00A5148A">
      <w:pPr>
        <w:autoSpaceDE w:val="0"/>
        <w:autoSpaceDN w:val="0"/>
        <w:adjustRightInd w:val="0"/>
        <w:spacing w:after="0" w:line="360" w:lineRule="auto"/>
        <w:rPr>
          <w:rFonts w:ascii="CMBX12" w:hAnsi="CMBX12" w:cs="CMBX12"/>
          <w:sz w:val="32"/>
          <w:szCs w:val="32"/>
        </w:rPr>
      </w:pPr>
    </w:p>
    <w:p w14:paraId="6ED595AD" w14:textId="77777777" w:rsidR="00160896" w:rsidRDefault="00160896" w:rsidP="00A5148A">
      <w:pPr>
        <w:autoSpaceDE w:val="0"/>
        <w:autoSpaceDN w:val="0"/>
        <w:adjustRightInd w:val="0"/>
        <w:spacing w:after="0" w:line="360" w:lineRule="auto"/>
        <w:ind w:left="720" w:hanging="720"/>
        <w:jc w:val="both"/>
        <w:rPr>
          <w:rFonts w:ascii="CMR10" w:hAnsi="CMR10" w:cs="CMR10"/>
          <w:sz w:val="24"/>
          <w:szCs w:val="24"/>
        </w:rPr>
      </w:pPr>
      <w:r>
        <w:rPr>
          <w:rFonts w:ascii="CMR10" w:hAnsi="CMR10" w:cs="CMR10"/>
          <w:sz w:val="24"/>
          <w:szCs w:val="24"/>
        </w:rPr>
        <w:t xml:space="preserve">We will assume that the Libor market model assumes a log-normal process for each </w:t>
      </w:r>
    </w:p>
    <w:p w14:paraId="12DC1300" w14:textId="77777777" w:rsidR="00160896" w:rsidRDefault="00747DB2" w:rsidP="00A5148A">
      <w:pPr>
        <w:autoSpaceDE w:val="0"/>
        <w:autoSpaceDN w:val="0"/>
        <w:adjustRightInd w:val="0"/>
        <w:spacing w:after="0" w:line="360" w:lineRule="auto"/>
        <w:ind w:left="720" w:hanging="720"/>
        <w:jc w:val="both"/>
        <w:rPr>
          <w:rFonts w:ascii="CMR10" w:hAnsi="CMR10" w:cs="CMR10"/>
          <w:sz w:val="24"/>
          <w:szCs w:val="24"/>
        </w:rPr>
      </w:pPr>
      <m:oMath>
        <m:sSub>
          <m:sSubPr>
            <m:ctrlPr>
              <w:rPr>
                <w:rFonts w:ascii="Cambria Math" w:hAnsi="Cambria Math"/>
                <w:i/>
                <w:sz w:val="24"/>
                <w:szCs w:val="24"/>
              </w:rPr>
            </m:ctrlPr>
          </m:sSubPr>
          <m:e>
            <m:r>
              <w:rPr>
                <w:rFonts w:ascii="Cambria Math" w:hAnsi="Cambria Math"/>
                <w:sz w:val="24"/>
                <w:szCs w:val="24"/>
              </w:rPr>
              <m:t>L</m:t>
            </m:r>
          </m:e>
          <m:sub>
            <m:d>
              <m:dPr>
                <m:ctrlPr>
                  <w:rPr>
                    <w:rFonts w:ascii="Cambria Math" w:hAnsi="Cambria Math"/>
                    <w:i/>
                    <w:sz w:val="24"/>
                    <w:szCs w:val="24"/>
                  </w:rPr>
                </m:ctrlPr>
              </m:dPr>
              <m:e>
                <m:r>
                  <w:rPr>
                    <w:rFonts w:ascii="Cambria Math" w:hAnsi="Cambria Math"/>
                    <w:sz w:val="24"/>
                    <w:szCs w:val="24"/>
                  </w:rPr>
                  <m:t>i</m:t>
                </m:r>
              </m:e>
            </m:d>
          </m:sub>
        </m:sSub>
        <m:r>
          <w:rPr>
            <w:rFonts w:ascii="Cambria Math" w:hAnsi="Cambria Math"/>
            <w:sz w:val="24"/>
            <w:szCs w:val="24"/>
          </w:rPr>
          <m:t>(t)</m:t>
        </m:r>
      </m:oMath>
      <w:r w:rsidR="00160896">
        <w:rPr>
          <w:rFonts w:ascii="CMR10" w:hAnsi="CMR10" w:cs="CMR10"/>
          <w:sz w:val="24"/>
          <w:szCs w:val="24"/>
        </w:rPr>
        <w:t xml:space="preserve">  </w:t>
      </w:r>
      <w:proofErr w:type="gramStart"/>
      <w:r w:rsidR="00160896">
        <w:rPr>
          <w:rFonts w:ascii="CMR10" w:hAnsi="CMR10" w:cs="CMR10"/>
          <w:sz w:val="24"/>
          <w:szCs w:val="24"/>
        </w:rPr>
        <w:t>that’s</w:t>
      </w:r>
      <w:proofErr w:type="gramEnd"/>
      <w:r w:rsidR="00160896">
        <w:rPr>
          <w:rFonts w:ascii="CMR10" w:hAnsi="CMR10" w:cs="CMR10"/>
          <w:sz w:val="24"/>
          <w:szCs w:val="24"/>
        </w:rPr>
        <w:t xml:space="preserve"> it</w:t>
      </w:r>
    </w:p>
    <w:p w14:paraId="1FD191F0" w14:textId="77777777" w:rsidR="00160896" w:rsidRDefault="00160896" w:rsidP="00A5148A">
      <w:pPr>
        <w:autoSpaceDE w:val="0"/>
        <w:autoSpaceDN w:val="0"/>
        <w:adjustRightInd w:val="0"/>
        <w:spacing w:after="0" w:line="360" w:lineRule="auto"/>
        <w:ind w:left="720" w:hanging="720"/>
        <w:jc w:val="both"/>
        <w:rPr>
          <w:rFonts w:ascii="CMR10" w:hAnsi="CMR10" w:cs="CMR10"/>
          <w:sz w:val="24"/>
          <w:szCs w:val="24"/>
        </w:rPr>
      </w:pPr>
    </w:p>
    <w:p w14:paraId="45D85ABC" w14:textId="77777777" w:rsidR="00160896" w:rsidRPr="002062B0" w:rsidRDefault="00747DB2" w:rsidP="00A5148A">
      <w:pPr>
        <w:autoSpaceDE w:val="0"/>
        <w:autoSpaceDN w:val="0"/>
        <w:adjustRightInd w:val="0"/>
        <w:spacing w:after="0" w:line="360" w:lineRule="auto"/>
        <w:ind w:left="720" w:hanging="720"/>
        <w:jc w:val="both"/>
        <w:rPr>
          <w:rFonts w:ascii="CMR10" w:hAnsi="CMR10" w:cs="CMR10"/>
          <w:sz w:val="24"/>
          <w:szCs w:val="24"/>
        </w:rPr>
      </w:pPr>
      <m:oMath>
        <m:sSub>
          <m:sSubPr>
            <m:ctrlPr>
              <w:rPr>
                <w:rFonts w:ascii="Cambria Math" w:hAnsi="Cambria Math"/>
                <w:i/>
                <w:sz w:val="24"/>
                <w:szCs w:val="24"/>
              </w:rPr>
            </m:ctrlPr>
          </m:sSubPr>
          <m:e>
            <m:r>
              <w:rPr>
                <w:rFonts w:ascii="Cambria Math" w:hAnsi="Cambria Math"/>
                <w:sz w:val="24"/>
                <w:szCs w:val="24"/>
              </w:rPr>
              <m:t>∂L</m:t>
            </m:r>
          </m:e>
          <m:sub>
            <m:d>
              <m:dPr>
                <m:ctrlPr>
                  <w:rPr>
                    <w:rFonts w:ascii="Cambria Math" w:hAnsi="Cambria Math"/>
                    <w:i/>
                    <w:sz w:val="24"/>
                    <w:szCs w:val="24"/>
                  </w:rPr>
                </m:ctrlPr>
              </m:dPr>
              <m:e>
                <m:r>
                  <w:rPr>
                    <w:rFonts w:ascii="Cambria Math" w:hAnsi="Cambria Math"/>
                    <w:sz w:val="24"/>
                    <w:szCs w:val="24"/>
                  </w:rPr>
                  <m:t>i</m:t>
                </m:r>
              </m:e>
            </m:d>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L</m:t>
            </m:r>
          </m:e>
          <m:sub>
            <m:d>
              <m:dPr>
                <m:ctrlPr>
                  <w:rPr>
                    <w:rFonts w:ascii="Cambria Math" w:hAnsi="Cambria Math"/>
                    <w:i/>
                    <w:sz w:val="24"/>
                    <w:szCs w:val="24"/>
                  </w:rPr>
                </m:ctrlPr>
              </m:dPr>
              <m:e>
                <m:r>
                  <w:rPr>
                    <w:rFonts w:ascii="Cambria Math" w:hAnsi="Cambria Math"/>
                    <w:sz w:val="24"/>
                    <w:szCs w:val="24"/>
                  </w:rPr>
                  <m:t>i</m:t>
                </m:r>
              </m:e>
            </m:d>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i</m:t>
            </m:r>
          </m:sub>
          <m:sup>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sup>
        </m:sSubSup>
        <m:r>
          <w:rPr>
            <w:rFonts w:ascii="Cambria Math" w:hAnsi="Cambria Math"/>
            <w:sz w:val="24"/>
            <w:szCs w:val="24"/>
          </w:rPr>
          <m:t xml:space="preserve">(t)  </m:t>
        </m:r>
      </m:oMath>
      <w:r w:rsidR="00160896">
        <w:rPr>
          <w:rFonts w:ascii="CMR10" w:hAnsi="CMR10" w:cs="CMR10"/>
          <w:sz w:val="24"/>
          <w:szCs w:val="24"/>
        </w:rPr>
        <w:t xml:space="preserve">          </w:t>
      </w:r>
      <w:proofErr w:type="gramStart"/>
      <w:r w:rsidR="00160896">
        <w:rPr>
          <w:rFonts w:ascii="CMR10" w:hAnsi="CMR10" w:cs="CMR10"/>
          <w:sz w:val="24"/>
          <w:szCs w:val="24"/>
        </w:rPr>
        <w:t>for</w:t>
      </w:r>
      <w:proofErr w:type="gramEnd"/>
      <w:r w:rsidR="00160896">
        <w:rPr>
          <w:rFonts w:ascii="CMR10" w:hAnsi="CMR10" w:cs="CMR10"/>
          <w:sz w:val="24"/>
          <w:szCs w:val="24"/>
        </w:rPr>
        <w:t xml:space="preserve"> i = 1 to n</w:t>
      </w:r>
    </w:p>
    <w:p w14:paraId="181DC121" w14:textId="77777777" w:rsidR="00160896" w:rsidRDefault="00160896" w:rsidP="00A5148A">
      <w:pPr>
        <w:autoSpaceDE w:val="0"/>
        <w:autoSpaceDN w:val="0"/>
        <w:adjustRightInd w:val="0"/>
        <w:spacing w:after="0" w:line="360" w:lineRule="auto"/>
        <w:ind w:left="720" w:hanging="720"/>
        <w:jc w:val="both"/>
        <w:rPr>
          <w:rFonts w:ascii="CMR10" w:hAnsi="CMR10" w:cs="CMR10"/>
          <w:sz w:val="24"/>
          <w:szCs w:val="24"/>
        </w:rPr>
      </w:pPr>
    </w:p>
    <w:p w14:paraId="4886D8DE" w14:textId="77777777" w:rsidR="00160896" w:rsidRDefault="00160896" w:rsidP="00A5148A">
      <w:pPr>
        <w:autoSpaceDE w:val="0"/>
        <w:autoSpaceDN w:val="0"/>
        <w:adjustRightInd w:val="0"/>
        <w:spacing w:after="0" w:line="360" w:lineRule="auto"/>
        <w:ind w:left="720" w:hanging="720"/>
        <w:jc w:val="both"/>
        <w:rPr>
          <w:rFonts w:ascii="CMR10" w:hAnsi="CMR10" w:cs="CMR10"/>
          <w:sz w:val="24"/>
          <w:szCs w:val="24"/>
        </w:rPr>
      </w:pPr>
      <w:r>
        <w:rPr>
          <w:rFonts w:ascii="CMR10" w:hAnsi="CMR10" w:cs="CMR10"/>
          <w:sz w:val="24"/>
          <w:szCs w:val="24"/>
        </w:rPr>
        <w:t xml:space="preserve">Where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m:t>
            </m:r>
          </m:e>
        </m:d>
      </m:oMath>
      <w:r>
        <w:rPr>
          <w:rFonts w:ascii="CMR10" w:hAnsi="CMR10" w:cs="CMR10"/>
          <w:sz w:val="24"/>
          <w:szCs w:val="24"/>
        </w:rPr>
        <w:t xml:space="preserve"> is the instantaneous volatility (Different for the Black model) and </w:t>
      </w:r>
      <m:oMath>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i</m:t>
            </m:r>
          </m:sub>
          <m:sup>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sup>
        </m:sSubSup>
      </m:oMath>
      <w:r>
        <w:rPr>
          <w:rFonts w:ascii="CMR10" w:hAnsi="CMR10" w:cs="CMR10"/>
          <w:sz w:val="24"/>
          <w:szCs w:val="24"/>
        </w:rPr>
        <w:t xml:space="preserve"> a Brownian motion under </w:t>
      </w:r>
    </w:p>
    <w:p w14:paraId="783A9A3B" w14:textId="77777777" w:rsidR="00160896" w:rsidRDefault="00160896" w:rsidP="00A5148A">
      <w:pPr>
        <w:autoSpaceDE w:val="0"/>
        <w:autoSpaceDN w:val="0"/>
        <w:adjustRightInd w:val="0"/>
        <w:spacing w:after="0" w:line="360" w:lineRule="auto"/>
        <w:ind w:left="720" w:hanging="720"/>
        <w:jc w:val="both"/>
        <w:rPr>
          <w:rFonts w:ascii="CMR10" w:hAnsi="CMR10" w:cs="CMR10"/>
          <w:sz w:val="24"/>
          <w:szCs w:val="24"/>
        </w:rPr>
      </w:pPr>
    </w:p>
    <w:p w14:paraId="7B3BC49D" w14:textId="77777777" w:rsidR="00160896" w:rsidRDefault="00E508B6" w:rsidP="00A5148A">
      <w:pPr>
        <w:autoSpaceDE w:val="0"/>
        <w:autoSpaceDN w:val="0"/>
        <w:adjustRightInd w:val="0"/>
        <w:spacing w:after="0" w:line="360" w:lineRule="auto"/>
        <w:ind w:left="720" w:hanging="720"/>
        <w:jc w:val="both"/>
        <w:rPr>
          <w:rFonts w:ascii="CMR10" w:hAnsi="CMR10" w:cs="CMR10"/>
          <w:sz w:val="24"/>
          <w:szCs w:val="24"/>
        </w:rPr>
      </w:pPr>
      <w:r>
        <w:rPr>
          <w:rFonts w:ascii="CMR10" w:hAnsi="CMR10" w:cs="CMR10"/>
          <w:sz w:val="24"/>
          <w:szCs w:val="24"/>
        </w:rPr>
        <w:lastRenderedPageBreak/>
        <w:t>We assume tha</w:t>
      </w:r>
      <w:r w:rsidR="00160896">
        <w:rPr>
          <w:rFonts w:ascii="CMR10" w:hAnsi="CMR10" w:cs="CMR10"/>
          <w:sz w:val="24"/>
          <w:szCs w:val="24"/>
        </w:rPr>
        <w:t xml:space="preserve">t the Brownian motions are correlated via </w:t>
      </w:r>
    </w:p>
    <w:p w14:paraId="3EF2AC8D" w14:textId="77777777" w:rsidR="00160896" w:rsidRDefault="00160896" w:rsidP="00A5148A">
      <w:pPr>
        <w:autoSpaceDE w:val="0"/>
        <w:autoSpaceDN w:val="0"/>
        <w:adjustRightInd w:val="0"/>
        <w:spacing w:after="0" w:line="360" w:lineRule="auto"/>
        <w:ind w:left="720" w:hanging="720"/>
        <w:jc w:val="both"/>
        <w:rPr>
          <w:rFonts w:ascii="CMR10" w:hAnsi="CMR10" w:cs="CMR10"/>
          <w:sz w:val="24"/>
          <w:szCs w:val="24"/>
        </w:rPr>
      </w:pPr>
    </w:p>
    <w:p w14:paraId="7ED27E40" w14:textId="77777777" w:rsidR="00160896" w:rsidRPr="0065197F" w:rsidRDefault="00160896" w:rsidP="00A5148A">
      <w:pPr>
        <w:autoSpaceDE w:val="0"/>
        <w:autoSpaceDN w:val="0"/>
        <w:adjustRightInd w:val="0"/>
        <w:spacing w:after="0" w:line="360" w:lineRule="auto"/>
        <w:ind w:left="720" w:hanging="720"/>
        <w:jc w:val="both"/>
        <w:rPr>
          <w:rFonts w:ascii="CMR10" w:hAnsi="CMR10" w:cs="CMR10"/>
          <w:sz w:val="24"/>
          <w:szCs w:val="24"/>
        </w:rPr>
      </w:pPr>
      <m:oMathPara>
        <m:oMathParaPr>
          <m:jc m:val="left"/>
        </m:oMathParaPr>
        <m:oMath>
          <m:r>
            <w:rPr>
              <w:rFonts w:ascii="Cambria Math" w:hAnsi="Cambria Math"/>
              <w:sz w:val="24"/>
              <w:szCs w:val="24"/>
            </w:rPr>
            <m:t>∂</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i</m:t>
                  </m:r>
                </m:sub>
                <m:sup>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sup>
              </m:sSubSup>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j</m:t>
                  </m:r>
                </m:sub>
                <m:sup>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sup>
              </m:sSubSup>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∂(t)</m:t>
          </m:r>
        </m:oMath>
      </m:oMathPara>
    </w:p>
    <w:p w14:paraId="6C426611" w14:textId="77777777" w:rsidR="00160896" w:rsidRDefault="00160896" w:rsidP="00A5148A">
      <w:pPr>
        <w:autoSpaceDE w:val="0"/>
        <w:autoSpaceDN w:val="0"/>
        <w:adjustRightInd w:val="0"/>
        <w:spacing w:after="0" w:line="360" w:lineRule="auto"/>
        <w:ind w:left="720" w:hanging="720"/>
        <w:jc w:val="both"/>
        <w:rPr>
          <w:rFonts w:ascii="CMR10" w:hAnsi="CMR10" w:cs="CMR10"/>
          <w:sz w:val="24"/>
          <w:szCs w:val="24"/>
        </w:rPr>
      </w:pPr>
    </w:p>
    <w:p w14:paraId="4A528E17" w14:textId="77777777" w:rsidR="00160896" w:rsidRDefault="00160896" w:rsidP="00A5148A">
      <w:pPr>
        <w:autoSpaceDE w:val="0"/>
        <w:autoSpaceDN w:val="0"/>
        <w:adjustRightInd w:val="0"/>
        <w:spacing w:after="0" w:line="360" w:lineRule="auto"/>
        <w:ind w:left="720" w:hanging="720"/>
        <w:jc w:val="both"/>
        <w:rPr>
          <w:rFonts w:ascii="CMR10" w:hAnsi="CMR10" w:cs="CMR10"/>
          <w:sz w:val="24"/>
          <w:szCs w:val="24"/>
        </w:rPr>
      </w:pPr>
      <w:r>
        <w:rPr>
          <w:rFonts w:ascii="CMR10" w:hAnsi="CMR10" w:cs="CMR10"/>
          <w:sz w:val="24"/>
          <w:szCs w:val="24"/>
        </w:rPr>
        <w:t xml:space="preserve">Where </w:t>
      </w:r>
      <m:oMath>
        <m:r>
          <w:rPr>
            <w:rFonts w:ascii="Cambria Math" w:hAnsi="Cambria Math"/>
            <w:sz w:val="24"/>
            <w:szCs w:val="24"/>
          </w:rPr>
          <m:t xml:space="preserve">ρ=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ij</m:t>
            </m:r>
          </m:sub>
        </m:sSub>
      </m:oMath>
      <w:r>
        <w:rPr>
          <w:rFonts w:ascii="CMR10" w:hAnsi="CMR10" w:cs="CMR10"/>
          <w:sz w:val="24"/>
          <w:szCs w:val="24"/>
        </w:rPr>
        <w:t xml:space="preserve"> a constant matrix (instantaneous correlation)</w:t>
      </w:r>
    </w:p>
    <w:p w14:paraId="5C21E231" w14:textId="77777777" w:rsidR="00AC0061" w:rsidRDefault="00AC0061" w:rsidP="00A5148A">
      <w:pPr>
        <w:autoSpaceDE w:val="0"/>
        <w:autoSpaceDN w:val="0"/>
        <w:adjustRightInd w:val="0"/>
        <w:spacing w:after="0" w:line="360" w:lineRule="auto"/>
        <w:ind w:left="720" w:hanging="720"/>
        <w:jc w:val="both"/>
        <w:rPr>
          <w:rFonts w:ascii="CMR10" w:hAnsi="CMR10" w:cs="CMR10"/>
          <w:sz w:val="24"/>
          <w:szCs w:val="24"/>
        </w:rPr>
      </w:pPr>
    </w:p>
    <w:p w14:paraId="1AEF69D7" w14:textId="77777777" w:rsidR="00AC0061" w:rsidRDefault="00AC0061" w:rsidP="00A5148A">
      <w:pPr>
        <w:autoSpaceDE w:val="0"/>
        <w:autoSpaceDN w:val="0"/>
        <w:adjustRightInd w:val="0"/>
        <w:spacing w:after="0" w:line="360" w:lineRule="auto"/>
        <w:ind w:left="720" w:hanging="720"/>
        <w:jc w:val="both"/>
        <w:rPr>
          <w:rFonts w:ascii="CMR10" w:hAnsi="CMR10" w:cs="CMR10"/>
          <w:sz w:val="24"/>
          <w:szCs w:val="24"/>
        </w:rPr>
      </w:pPr>
      <w:r>
        <w:rPr>
          <w:rFonts w:ascii="CMR10" w:hAnsi="CMR10" w:cs="CMR10"/>
          <w:sz w:val="24"/>
          <w:szCs w:val="24"/>
        </w:rPr>
        <w:t>The difference between the dynamics of a forward rate in the black model vs Libor</w:t>
      </w:r>
    </w:p>
    <w:p w14:paraId="6DBC1021" w14:textId="77777777" w:rsidR="00AC0061" w:rsidRDefault="00AC0061" w:rsidP="00A5148A">
      <w:pPr>
        <w:autoSpaceDE w:val="0"/>
        <w:autoSpaceDN w:val="0"/>
        <w:adjustRightInd w:val="0"/>
        <w:spacing w:after="0" w:line="360" w:lineRule="auto"/>
        <w:ind w:left="720" w:hanging="720"/>
        <w:jc w:val="both"/>
        <w:rPr>
          <w:rFonts w:ascii="CMR10" w:hAnsi="CMR10" w:cs="CMR10"/>
          <w:sz w:val="24"/>
          <w:szCs w:val="24"/>
        </w:rPr>
      </w:pPr>
      <w:proofErr w:type="gramStart"/>
      <w:r>
        <w:rPr>
          <w:rFonts w:ascii="CMR10" w:hAnsi="CMR10" w:cs="CMR10"/>
          <w:sz w:val="24"/>
          <w:szCs w:val="24"/>
        </w:rPr>
        <w:t>market</w:t>
      </w:r>
      <w:proofErr w:type="gramEnd"/>
      <w:r>
        <w:rPr>
          <w:rFonts w:ascii="CMR10" w:hAnsi="CMR10" w:cs="CMR10"/>
          <w:sz w:val="24"/>
          <w:szCs w:val="24"/>
        </w:rPr>
        <w:t xml:space="preserve"> model it the time dependence of the volatility. Libor Market Model can be viewed</w:t>
      </w:r>
    </w:p>
    <w:p w14:paraId="62C3B693" w14:textId="77777777" w:rsidR="00AC0061" w:rsidRDefault="00AC0061" w:rsidP="00A5148A">
      <w:pPr>
        <w:autoSpaceDE w:val="0"/>
        <w:autoSpaceDN w:val="0"/>
        <w:adjustRightInd w:val="0"/>
        <w:spacing w:after="0" w:line="360" w:lineRule="auto"/>
        <w:ind w:left="720" w:hanging="720"/>
        <w:jc w:val="both"/>
        <w:rPr>
          <w:rFonts w:ascii="CMR10" w:hAnsi="CMR10" w:cs="CMR10"/>
          <w:sz w:val="24"/>
          <w:szCs w:val="24"/>
        </w:rPr>
      </w:pPr>
      <w:proofErr w:type="gramStart"/>
      <w:r>
        <w:rPr>
          <w:rFonts w:ascii="CMR10" w:hAnsi="CMR10" w:cs="CMR10"/>
          <w:sz w:val="24"/>
          <w:szCs w:val="24"/>
        </w:rPr>
        <w:t>as</w:t>
      </w:r>
      <w:proofErr w:type="gramEnd"/>
      <w:r>
        <w:rPr>
          <w:rFonts w:ascii="CMR10" w:hAnsi="CMR10" w:cs="CMR10"/>
          <w:sz w:val="24"/>
          <w:szCs w:val="24"/>
        </w:rPr>
        <w:t xml:space="preserve"> a set of correlated Black models.</w:t>
      </w:r>
    </w:p>
    <w:p w14:paraId="09401786" w14:textId="77777777" w:rsidR="00AC0061" w:rsidRDefault="00AC0061" w:rsidP="00A5148A">
      <w:pPr>
        <w:autoSpaceDE w:val="0"/>
        <w:autoSpaceDN w:val="0"/>
        <w:adjustRightInd w:val="0"/>
        <w:spacing w:after="0" w:line="360" w:lineRule="auto"/>
        <w:ind w:left="720" w:hanging="720"/>
        <w:jc w:val="both"/>
        <w:rPr>
          <w:rFonts w:ascii="CMR10" w:hAnsi="CMR10" w:cs="CMR10"/>
          <w:sz w:val="24"/>
          <w:szCs w:val="24"/>
        </w:rPr>
      </w:pPr>
    </w:p>
    <w:p w14:paraId="7AD3154A" w14:textId="77777777" w:rsidR="00D97C64" w:rsidRDefault="00D97C64" w:rsidP="00A5148A">
      <w:pPr>
        <w:autoSpaceDE w:val="0"/>
        <w:autoSpaceDN w:val="0"/>
        <w:adjustRightInd w:val="0"/>
        <w:spacing w:after="0" w:line="360" w:lineRule="auto"/>
        <w:ind w:left="720" w:hanging="720"/>
        <w:jc w:val="both"/>
        <w:rPr>
          <w:rFonts w:ascii="CMR10" w:hAnsi="CMR10" w:cs="CMR10"/>
          <w:sz w:val="24"/>
          <w:szCs w:val="24"/>
        </w:rPr>
      </w:pPr>
      <w:r>
        <w:rPr>
          <w:rFonts w:ascii="CMR10" w:hAnsi="CMR10" w:cs="CMR10"/>
          <w:sz w:val="24"/>
          <w:szCs w:val="24"/>
        </w:rPr>
        <w:t xml:space="preserve">The payoff of interest rate products can depend on all forward rates </w:t>
      </w:r>
      <m:oMath>
        <m:sSub>
          <m:sSubPr>
            <m:ctrlPr>
              <w:rPr>
                <w:rFonts w:ascii="Cambria Math" w:hAnsi="Cambria Math"/>
                <w:i/>
                <w:sz w:val="24"/>
                <w:szCs w:val="24"/>
              </w:rPr>
            </m:ctrlPr>
          </m:sSubPr>
          <m:e>
            <m:r>
              <w:rPr>
                <w:rFonts w:ascii="Cambria Math" w:hAnsi="Cambria Math"/>
                <w:sz w:val="24"/>
                <w:szCs w:val="24"/>
              </w:rPr>
              <m:t>L</m:t>
            </m:r>
          </m:e>
          <m:sub>
            <m:d>
              <m:dPr>
                <m:ctrlPr>
                  <w:rPr>
                    <w:rFonts w:ascii="Cambria Math" w:hAnsi="Cambria Math"/>
                    <w:i/>
                    <w:sz w:val="24"/>
                    <w:szCs w:val="24"/>
                  </w:rPr>
                </m:ctrlPr>
              </m:dPr>
              <m:e>
                <m:r>
                  <w:rPr>
                    <w:rFonts w:ascii="Cambria Math" w:hAnsi="Cambria Math"/>
                    <w:sz w:val="24"/>
                    <w:szCs w:val="24"/>
                  </w:rPr>
                  <m:t>i</m:t>
                </m:r>
              </m:e>
            </m:d>
          </m:sub>
        </m:sSub>
        <m:r>
          <w:rPr>
            <w:rFonts w:ascii="Cambria Math" w:hAnsi="Cambria Math"/>
            <w:sz w:val="24"/>
            <w:szCs w:val="24"/>
          </w:rPr>
          <m:t>(t)</m:t>
        </m:r>
      </m:oMath>
      <w:r>
        <w:rPr>
          <w:rFonts w:ascii="CMR10" w:hAnsi="CMR10" w:cs="CMR10"/>
          <w:sz w:val="24"/>
          <w:szCs w:val="24"/>
        </w:rPr>
        <w:t xml:space="preserve">, </w:t>
      </w:r>
    </w:p>
    <w:p w14:paraId="0EE4BF22" w14:textId="77777777" w:rsidR="00D97C64" w:rsidRDefault="00D97C64" w:rsidP="00A5148A">
      <w:pPr>
        <w:autoSpaceDE w:val="0"/>
        <w:autoSpaceDN w:val="0"/>
        <w:adjustRightInd w:val="0"/>
        <w:spacing w:after="0" w:line="360" w:lineRule="auto"/>
        <w:ind w:left="720" w:hanging="720"/>
        <w:jc w:val="both"/>
        <w:rPr>
          <w:rFonts w:ascii="CMR10" w:hAnsi="CMR10" w:cs="CMR10"/>
          <w:sz w:val="24"/>
          <w:szCs w:val="24"/>
        </w:rPr>
      </w:pPr>
      <w:r>
        <w:rPr>
          <w:rFonts w:ascii="CMR10" w:hAnsi="CMR10" w:cs="CMR10"/>
          <w:sz w:val="24"/>
          <w:szCs w:val="24"/>
        </w:rPr>
        <w:t xml:space="preserve">With </w:t>
      </w:r>
      <m:oMath>
        <m:r>
          <w:rPr>
            <w:rFonts w:ascii="Cambria Math" w:hAnsi="Cambria Math" w:cs="CMR10"/>
            <w:sz w:val="24"/>
            <w:szCs w:val="24"/>
          </w:rPr>
          <m:t>i=</m:t>
        </m:r>
        <w:proofErr w:type="gramStart"/>
        <m:r>
          <w:rPr>
            <w:rFonts w:ascii="Cambria Math" w:hAnsi="Cambria Math" w:cs="CMR10"/>
            <w:sz w:val="24"/>
            <w:szCs w:val="24"/>
          </w:rPr>
          <m:t>1,2,….,n</m:t>
        </m:r>
      </m:oMath>
      <w:proofErr w:type="gramEnd"/>
      <w:r>
        <w:rPr>
          <w:rFonts w:ascii="CMR10" w:hAnsi="CMR10" w:cs="CMR10"/>
          <w:sz w:val="24"/>
          <w:szCs w:val="24"/>
        </w:rPr>
        <w:t>. When we price such product via Libor Market model using</w:t>
      </w:r>
    </w:p>
    <w:p w14:paraId="78852994" w14:textId="77777777" w:rsidR="00D97C64" w:rsidRDefault="00D97C64" w:rsidP="00A5148A">
      <w:pPr>
        <w:autoSpaceDE w:val="0"/>
        <w:autoSpaceDN w:val="0"/>
        <w:adjustRightInd w:val="0"/>
        <w:spacing w:after="0" w:line="360" w:lineRule="auto"/>
        <w:ind w:left="720" w:hanging="720"/>
        <w:jc w:val="both"/>
        <w:rPr>
          <w:rFonts w:ascii="CMR10" w:hAnsi="CMR10" w:cs="CMR10"/>
          <w:sz w:val="24"/>
          <w:szCs w:val="24"/>
        </w:rPr>
      </w:pPr>
      <w:proofErr w:type="spellStart"/>
      <w:r>
        <w:rPr>
          <w:rFonts w:ascii="CMR10" w:hAnsi="CMR10" w:cs="CMR10"/>
          <w:sz w:val="24"/>
          <w:szCs w:val="24"/>
        </w:rPr>
        <w:t>Montecarlo</w:t>
      </w:r>
      <w:proofErr w:type="spellEnd"/>
      <w:r>
        <w:rPr>
          <w:rFonts w:ascii="CMR10" w:hAnsi="CMR10" w:cs="CMR10"/>
          <w:sz w:val="24"/>
          <w:szCs w:val="24"/>
        </w:rPr>
        <w:t xml:space="preserve"> method, we have to evaluate the expectation of such payoff. This requires</w:t>
      </w:r>
    </w:p>
    <w:p w14:paraId="279915BE" w14:textId="77777777" w:rsidR="00D97C64" w:rsidRDefault="00D97C64" w:rsidP="00A5148A">
      <w:pPr>
        <w:autoSpaceDE w:val="0"/>
        <w:autoSpaceDN w:val="0"/>
        <w:adjustRightInd w:val="0"/>
        <w:spacing w:after="0" w:line="360" w:lineRule="auto"/>
        <w:ind w:left="720" w:hanging="720"/>
        <w:jc w:val="both"/>
        <w:rPr>
          <w:rFonts w:ascii="CMR10" w:hAnsi="CMR10" w:cs="CMR10"/>
          <w:sz w:val="24"/>
          <w:szCs w:val="24"/>
        </w:rPr>
      </w:pPr>
      <w:proofErr w:type="gramStart"/>
      <w:r>
        <w:rPr>
          <w:rFonts w:ascii="CMR10" w:hAnsi="CMR10" w:cs="CMR10"/>
          <w:sz w:val="24"/>
          <w:szCs w:val="24"/>
        </w:rPr>
        <w:t>to</w:t>
      </w:r>
      <w:proofErr w:type="gramEnd"/>
      <w:r>
        <w:rPr>
          <w:rFonts w:ascii="CMR10" w:hAnsi="CMR10" w:cs="CMR10"/>
          <w:sz w:val="24"/>
          <w:szCs w:val="24"/>
        </w:rPr>
        <w:t xml:space="preserve"> express the dynamics in </w:t>
      </w:r>
      <m:oMath>
        <m:sSub>
          <m:sSubPr>
            <m:ctrlPr>
              <w:rPr>
                <w:rFonts w:ascii="Cambria Math" w:hAnsi="Cambria Math"/>
                <w:i/>
                <w:sz w:val="24"/>
                <w:szCs w:val="24"/>
              </w:rPr>
            </m:ctrlPr>
          </m:sSubPr>
          <m:e>
            <m:r>
              <w:rPr>
                <w:rFonts w:ascii="Cambria Math" w:hAnsi="Cambria Math"/>
                <w:sz w:val="24"/>
                <w:szCs w:val="24"/>
              </w:rPr>
              <m:t>∂L</m:t>
            </m:r>
          </m:e>
          <m:sub>
            <m:d>
              <m:dPr>
                <m:ctrlPr>
                  <w:rPr>
                    <w:rFonts w:ascii="Cambria Math" w:hAnsi="Cambria Math"/>
                    <w:i/>
                    <w:sz w:val="24"/>
                    <w:szCs w:val="24"/>
                  </w:rPr>
                </m:ctrlPr>
              </m:dPr>
              <m:e>
                <m:r>
                  <w:rPr>
                    <w:rFonts w:ascii="Cambria Math" w:hAnsi="Cambria Math"/>
                    <w:sz w:val="24"/>
                    <w:szCs w:val="24"/>
                  </w:rPr>
                  <m:t>i</m:t>
                </m:r>
              </m:e>
            </m:d>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L</m:t>
            </m:r>
          </m:e>
          <m:sub>
            <m:d>
              <m:dPr>
                <m:ctrlPr>
                  <w:rPr>
                    <w:rFonts w:ascii="Cambria Math" w:hAnsi="Cambria Math"/>
                    <w:i/>
                    <w:sz w:val="24"/>
                    <w:szCs w:val="24"/>
                  </w:rPr>
                </m:ctrlPr>
              </m:dPr>
              <m:e>
                <m:r>
                  <w:rPr>
                    <w:rFonts w:ascii="Cambria Math" w:hAnsi="Cambria Math"/>
                    <w:sz w:val="24"/>
                    <w:szCs w:val="24"/>
                  </w:rPr>
                  <m:t>i</m:t>
                </m:r>
              </m:e>
            </m:d>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i</m:t>
            </m:r>
          </m:sub>
          <m:sup>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sup>
        </m:sSubSup>
        <m:r>
          <w:rPr>
            <w:rFonts w:ascii="Cambria Math" w:hAnsi="Cambria Math"/>
            <w:sz w:val="24"/>
            <w:szCs w:val="24"/>
          </w:rPr>
          <m:t>(t)</m:t>
        </m:r>
      </m:oMath>
      <w:r>
        <w:rPr>
          <w:rFonts w:ascii="CMR10" w:hAnsi="CMR10" w:cs="CMR10"/>
          <w:sz w:val="24"/>
          <w:szCs w:val="24"/>
        </w:rPr>
        <w:t xml:space="preserve"> of all forward rates</w:t>
      </w:r>
    </w:p>
    <w:p w14:paraId="36E3E0FB" w14:textId="77777777" w:rsidR="00D97C64" w:rsidRDefault="00D97C64" w:rsidP="00A5148A">
      <w:pPr>
        <w:autoSpaceDE w:val="0"/>
        <w:autoSpaceDN w:val="0"/>
        <w:adjustRightInd w:val="0"/>
        <w:spacing w:after="0" w:line="360" w:lineRule="auto"/>
        <w:ind w:left="720" w:hanging="720"/>
        <w:jc w:val="both"/>
        <w:rPr>
          <w:rFonts w:ascii="CMR10" w:hAnsi="CMR10" w:cs="CMR10"/>
          <w:sz w:val="24"/>
          <w:szCs w:val="24"/>
        </w:rPr>
      </w:pPr>
      <w:proofErr w:type="gramStart"/>
      <w:r>
        <w:rPr>
          <w:rFonts w:ascii="CMR10" w:hAnsi="CMR10" w:cs="CMR10"/>
          <w:sz w:val="24"/>
          <w:szCs w:val="24"/>
        </w:rPr>
        <w:t>under</w:t>
      </w:r>
      <w:proofErr w:type="gramEnd"/>
      <w:r>
        <w:rPr>
          <w:rFonts w:ascii="CMR10" w:hAnsi="CMR10" w:cs="CMR10"/>
          <w:sz w:val="24"/>
          <w:szCs w:val="24"/>
        </w:rPr>
        <w:t xml:space="preserve"> a common measure. We will use the measure </w:t>
      </w:r>
      <m:oMath>
        <m:sSub>
          <m:sSubPr>
            <m:ctrlPr>
              <w:rPr>
                <w:rFonts w:ascii="Cambria Math" w:hAnsi="Cambria Math"/>
                <w:i/>
                <w:sz w:val="24"/>
                <w:szCs w:val="24"/>
              </w:rPr>
            </m:ctrlPr>
          </m:sSubPr>
          <m:e>
            <m:r>
              <w:rPr>
                <w:rFonts w:ascii="Cambria Math" w:hAnsi="Cambria Math"/>
                <w:sz w:val="24"/>
                <w:szCs w:val="24"/>
              </w:rPr>
              <m:t>Q</m:t>
            </m:r>
          </m:e>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sub>
        </m:sSub>
      </m:oMath>
      <w:r>
        <w:rPr>
          <w:rFonts w:ascii="CMR10" w:hAnsi="CMR10" w:cs="CMR10"/>
          <w:sz w:val="24"/>
          <w:szCs w:val="24"/>
        </w:rPr>
        <w:t xml:space="preserve">(terminal measure). Using the </w:t>
      </w:r>
    </w:p>
    <w:p w14:paraId="5F3AD78C" w14:textId="77777777" w:rsidR="00AC0061" w:rsidRPr="00D97C64" w:rsidRDefault="00D97C64" w:rsidP="00A5148A">
      <w:pPr>
        <w:autoSpaceDE w:val="0"/>
        <w:autoSpaceDN w:val="0"/>
        <w:adjustRightInd w:val="0"/>
        <w:spacing w:after="0" w:line="360" w:lineRule="auto"/>
        <w:ind w:left="720" w:hanging="720"/>
        <w:jc w:val="both"/>
        <w:rPr>
          <w:rFonts w:ascii="CMR10" w:hAnsi="CMR10" w:cs="CMR10"/>
          <w:sz w:val="24"/>
          <w:szCs w:val="24"/>
        </w:rPr>
      </w:pPr>
      <w:proofErr w:type="gramStart"/>
      <w:r>
        <w:rPr>
          <w:rFonts w:ascii="CMR10" w:hAnsi="CMR10" w:cs="CMR10"/>
          <w:sz w:val="24"/>
          <w:szCs w:val="24"/>
        </w:rPr>
        <w:t>change</w:t>
      </w:r>
      <w:proofErr w:type="gramEnd"/>
      <w:r>
        <w:rPr>
          <w:rFonts w:ascii="CMR10" w:hAnsi="CMR10" w:cs="CMR10"/>
          <w:sz w:val="24"/>
          <w:szCs w:val="24"/>
        </w:rPr>
        <w:t xml:space="preserve"> of numeraire technique, it can be shown that under </w:t>
      </w:r>
      <m:oMath>
        <m:sSub>
          <m:sSubPr>
            <m:ctrlPr>
              <w:rPr>
                <w:rFonts w:ascii="Cambria Math" w:hAnsi="Cambria Math"/>
                <w:i/>
                <w:sz w:val="24"/>
                <w:szCs w:val="24"/>
              </w:rPr>
            </m:ctrlPr>
          </m:sSubPr>
          <m:e>
            <m:r>
              <w:rPr>
                <w:rFonts w:ascii="Cambria Math" w:hAnsi="Cambria Math"/>
                <w:sz w:val="24"/>
                <w:szCs w:val="24"/>
              </w:rPr>
              <m:t>Q</m:t>
            </m:r>
          </m:e>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sub>
        </m:sSub>
      </m:oMath>
      <w:r>
        <w:rPr>
          <w:rFonts w:ascii="CMR10" w:hAnsi="CMR10" w:cs="CMR10"/>
          <w:sz w:val="24"/>
          <w:szCs w:val="24"/>
        </w:rPr>
        <w:t xml:space="preserve"> the dynamics becomes</w:t>
      </w:r>
    </w:p>
    <w:p w14:paraId="6F6BF1F2" w14:textId="77777777" w:rsidR="00D97C64" w:rsidRDefault="00D97C64" w:rsidP="00A5148A">
      <w:pPr>
        <w:autoSpaceDE w:val="0"/>
        <w:autoSpaceDN w:val="0"/>
        <w:adjustRightInd w:val="0"/>
        <w:spacing w:after="0" w:line="360" w:lineRule="auto"/>
        <w:jc w:val="both"/>
        <w:rPr>
          <w:rFonts w:ascii="CMR10" w:hAnsi="CMR10" w:cs="CMR10"/>
          <w:sz w:val="24"/>
          <w:szCs w:val="24"/>
        </w:rPr>
      </w:pPr>
    </w:p>
    <w:p w14:paraId="1B2DB3D2" w14:textId="77777777" w:rsidR="00D97C64" w:rsidRDefault="00747DB2" w:rsidP="00A5148A">
      <w:pPr>
        <w:autoSpaceDE w:val="0"/>
        <w:autoSpaceDN w:val="0"/>
        <w:adjustRightInd w:val="0"/>
        <w:spacing w:after="0" w:line="360" w:lineRule="auto"/>
        <w:jc w:val="both"/>
        <w:rPr>
          <w:rFonts w:ascii="CMR10" w:hAnsi="CMR10" w:cs="CMR10"/>
          <w:sz w:val="24"/>
          <w:szCs w:val="24"/>
        </w:rPr>
      </w:pPr>
      <m:oMath>
        <m:sSub>
          <m:sSubPr>
            <m:ctrlPr>
              <w:rPr>
                <w:rFonts w:ascii="Cambria Math" w:hAnsi="Cambria Math"/>
                <w:i/>
                <w:sz w:val="24"/>
                <w:szCs w:val="24"/>
              </w:rPr>
            </m:ctrlPr>
          </m:sSubPr>
          <m:e>
            <m:r>
              <w:rPr>
                <w:rFonts w:ascii="Cambria Math" w:hAnsi="Cambria Math"/>
                <w:sz w:val="24"/>
                <w:szCs w:val="24"/>
              </w:rPr>
              <m:t>∂L</m:t>
            </m:r>
          </m:e>
          <m:sub>
            <m:d>
              <m:dPr>
                <m:ctrlPr>
                  <w:rPr>
                    <w:rFonts w:ascii="Cambria Math" w:hAnsi="Cambria Math"/>
                    <w:i/>
                    <w:sz w:val="24"/>
                    <w:szCs w:val="24"/>
                  </w:rPr>
                </m:ctrlPr>
              </m:dPr>
              <m:e>
                <m:r>
                  <w:rPr>
                    <w:rFonts w:ascii="Cambria Math" w:hAnsi="Cambria Math"/>
                    <w:sz w:val="24"/>
                    <w:szCs w:val="24"/>
                  </w:rPr>
                  <m:t>i</m:t>
                </m:r>
              </m:e>
            </m:d>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d>
              <m:dPr>
                <m:ctrlPr>
                  <w:rPr>
                    <w:rFonts w:ascii="Cambria Math" w:hAnsi="Cambria Math"/>
                    <w:i/>
                    <w:sz w:val="24"/>
                    <w:szCs w:val="24"/>
                  </w:rPr>
                </m:ctrlPr>
              </m:dPr>
              <m:e>
                <m:r>
                  <w:rPr>
                    <w:rFonts w:ascii="Cambria Math" w:hAnsi="Cambria Math"/>
                    <w:sz w:val="24"/>
                    <w:szCs w:val="24"/>
                  </w:rPr>
                  <m:t>i</m:t>
                </m:r>
              </m:e>
            </m:d>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r>
          <w:rPr>
            <w:rFonts w:ascii="Cambria Math" w:hAnsi="Cambria Math"/>
            <w:sz w:val="24"/>
            <w:szCs w:val="24"/>
          </w:rPr>
          <m:t>(t)</m:t>
        </m:r>
        <m:sSub>
          <m:sSubPr>
            <m:ctrlPr>
              <w:rPr>
                <w:rFonts w:ascii="Cambria Math" w:hAnsi="Cambria Math" w:cs="CMR10"/>
                <w:i/>
                <w:sz w:val="24"/>
                <w:szCs w:val="24"/>
              </w:rPr>
            </m:ctrlPr>
          </m:sSubPr>
          <m:e>
            <m:r>
              <w:rPr>
                <w:rFonts w:ascii="Cambria Math" w:hAnsi="Cambria Math" w:cs="CMR10"/>
                <w:sz w:val="24"/>
                <w:szCs w:val="24"/>
              </w:rPr>
              <m:t>L</m:t>
            </m:r>
          </m:e>
          <m:sub>
            <m:r>
              <w:rPr>
                <w:rFonts w:ascii="Cambria Math" w:hAnsi="Cambria Math" w:cs="CMR10"/>
                <w:sz w:val="24"/>
                <w:szCs w:val="24"/>
              </w:rPr>
              <m:t>i</m:t>
            </m:r>
          </m:sub>
        </m:sSub>
        <m:r>
          <w:rPr>
            <w:rFonts w:ascii="Cambria Math" w:hAnsi="Cambria Math" w:cs="CMR10"/>
            <w:sz w:val="24"/>
            <w:szCs w:val="24"/>
          </w:rPr>
          <m:t>(t)∂</m:t>
        </m:r>
        <m:sSubSup>
          <m:sSubSupPr>
            <m:ctrlPr>
              <w:rPr>
                <w:rFonts w:ascii="Cambria Math" w:hAnsi="Cambria Math" w:cs="CMR10"/>
                <w:i/>
                <w:sz w:val="24"/>
                <w:szCs w:val="24"/>
              </w:rPr>
            </m:ctrlPr>
          </m:sSubSupPr>
          <m:e>
            <m:r>
              <w:rPr>
                <w:rFonts w:ascii="Cambria Math" w:hAnsi="Cambria Math" w:cs="CMR10"/>
                <w:sz w:val="24"/>
                <w:szCs w:val="24"/>
              </w:rPr>
              <m:t>W</m:t>
            </m:r>
          </m:e>
          <m:sub>
            <m:r>
              <w:rPr>
                <w:rFonts w:ascii="Cambria Math" w:hAnsi="Cambria Math" w:cs="CMR10"/>
                <w:sz w:val="24"/>
                <w:szCs w:val="24"/>
              </w:rPr>
              <m:t>i</m:t>
            </m:r>
          </m:sub>
          <m:sup>
            <m:sSub>
              <m:sSubPr>
                <m:ctrlPr>
                  <w:rPr>
                    <w:rFonts w:ascii="Cambria Math" w:hAnsi="Cambria Math" w:cs="CMR10"/>
                    <w:i/>
                    <w:sz w:val="24"/>
                    <w:szCs w:val="24"/>
                  </w:rPr>
                </m:ctrlPr>
              </m:sSubPr>
              <m:e>
                <m:r>
                  <w:rPr>
                    <w:rFonts w:ascii="Cambria Math" w:hAnsi="Cambria Math" w:cs="CMR10"/>
                    <w:sz w:val="24"/>
                    <w:szCs w:val="24"/>
                  </w:rPr>
                  <m:t>Q</m:t>
                </m:r>
              </m:e>
              <m:sub>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n</m:t>
                    </m:r>
                  </m:sub>
                </m:sSub>
              </m:sub>
            </m:sSub>
          </m:sup>
        </m:sSubSup>
        <m:r>
          <w:rPr>
            <w:rFonts w:ascii="Cambria Math" w:hAnsi="Cambria Math" w:cs="CMR10"/>
            <w:sz w:val="24"/>
            <w:szCs w:val="24"/>
          </w:rPr>
          <m:t>(t)</m:t>
        </m:r>
      </m:oMath>
      <w:r w:rsidR="00D97C64">
        <w:rPr>
          <w:rFonts w:ascii="CMR10" w:hAnsi="CMR10" w:cs="CMR10"/>
          <w:sz w:val="24"/>
          <w:szCs w:val="24"/>
        </w:rPr>
        <w:t xml:space="preserve">                            </w:t>
      </w:r>
      <m:oMath>
        <m:r>
          <w:rPr>
            <w:rFonts w:ascii="Cambria Math" w:hAnsi="Cambria Math" w:cs="CMR10"/>
            <w:sz w:val="24"/>
            <w:szCs w:val="24"/>
          </w:rPr>
          <m:t>i=1,2,……,n</m:t>
        </m:r>
      </m:oMath>
    </w:p>
    <w:p w14:paraId="43585023" w14:textId="77777777" w:rsidR="00D97C64" w:rsidRDefault="00D97C64" w:rsidP="00A5148A">
      <w:pPr>
        <w:autoSpaceDE w:val="0"/>
        <w:autoSpaceDN w:val="0"/>
        <w:adjustRightInd w:val="0"/>
        <w:spacing w:after="0" w:line="360" w:lineRule="auto"/>
        <w:jc w:val="both"/>
        <w:rPr>
          <w:rFonts w:ascii="CMR10" w:hAnsi="CMR10" w:cs="CMR10"/>
          <w:sz w:val="24"/>
          <w:szCs w:val="24"/>
        </w:rPr>
      </w:pPr>
    </w:p>
    <w:p w14:paraId="2E07282E" w14:textId="77777777" w:rsidR="00D97C64" w:rsidRDefault="00D97C64" w:rsidP="00A5148A">
      <w:pPr>
        <w:autoSpaceDE w:val="0"/>
        <w:autoSpaceDN w:val="0"/>
        <w:adjustRightInd w:val="0"/>
        <w:spacing w:after="0" w:line="360" w:lineRule="auto"/>
        <w:jc w:val="both"/>
        <w:rPr>
          <w:rFonts w:ascii="CMR10" w:hAnsi="CMR10" w:cs="CMR10"/>
          <w:sz w:val="24"/>
          <w:szCs w:val="24"/>
        </w:rPr>
      </w:pPr>
    </w:p>
    <w:p w14:paraId="639D41E7" w14:textId="77777777" w:rsidR="00E508B6" w:rsidRDefault="00747DB2" w:rsidP="00A5148A">
      <w:pPr>
        <w:autoSpaceDE w:val="0"/>
        <w:autoSpaceDN w:val="0"/>
        <w:adjustRightInd w:val="0"/>
        <w:spacing w:after="0" w:line="360" w:lineRule="auto"/>
        <w:jc w:val="both"/>
        <w:rPr>
          <w:rFonts w:ascii="CMR10" w:hAnsi="CMR10" w:cs="CMR10"/>
          <w:sz w:val="24"/>
          <w:szCs w:val="24"/>
        </w:rPr>
      </w:pPr>
      <m:oMath>
        <m:sSub>
          <m:sSubPr>
            <m:ctrlPr>
              <w:rPr>
                <w:rFonts w:ascii="Cambria Math" w:hAnsi="Cambria Math"/>
                <w:i/>
                <w:sz w:val="24"/>
                <w:szCs w:val="24"/>
              </w:rPr>
            </m:ctrlPr>
          </m:sSubPr>
          <m:e>
            <m:r>
              <w:rPr>
                <w:rFonts w:ascii="Cambria Math" w:hAnsi="Cambria Math"/>
                <w:sz w:val="24"/>
                <w:szCs w:val="24"/>
              </w:rPr>
              <m:t>u</m:t>
            </m:r>
          </m:e>
          <m:sub>
            <m:d>
              <m:dPr>
                <m:ctrlPr>
                  <w:rPr>
                    <w:rFonts w:ascii="Cambria Math" w:hAnsi="Cambria Math"/>
                    <w:i/>
                    <w:sz w:val="24"/>
                    <w:szCs w:val="24"/>
                  </w:rPr>
                </m:ctrlPr>
              </m:dPr>
              <m:e>
                <m:r>
                  <w:rPr>
                    <w:rFonts w:ascii="Cambria Math" w:hAnsi="Cambria Math"/>
                    <w:sz w:val="24"/>
                    <w:szCs w:val="24"/>
                  </w:rPr>
                  <m:t>i</m:t>
                </m:r>
              </m:e>
            </m:d>
          </m:sub>
        </m:sSub>
        <m:d>
          <m:dPr>
            <m:ctrlPr>
              <w:rPr>
                <w:rFonts w:ascii="Cambria Math" w:hAnsi="Cambria Math" w:cs="CMR10"/>
                <w:i/>
                <w:sz w:val="24"/>
                <w:szCs w:val="24"/>
              </w:rPr>
            </m:ctrlPr>
          </m:dPr>
          <m:e>
            <m:r>
              <w:rPr>
                <w:rFonts w:ascii="Cambria Math" w:hAnsi="Cambria Math" w:cs="CMR10"/>
                <w:sz w:val="24"/>
                <w:szCs w:val="24"/>
              </w:rPr>
              <m:t>t</m:t>
            </m:r>
          </m:e>
        </m:d>
        <m:r>
          <w:rPr>
            <w:rFonts w:ascii="Cambria Math" w:hAnsi="Cambria Math" w:cs="CMR10"/>
            <w:sz w:val="24"/>
            <w:szCs w:val="24"/>
          </w:rPr>
          <m:t>= -</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nary>
          <m:naryPr>
            <m:chr m:val="∑"/>
            <m:limLoc m:val="undOvr"/>
            <m:ctrlPr>
              <w:rPr>
                <w:rFonts w:ascii="Cambria Math" w:hAnsi="Cambria Math"/>
                <w:i/>
                <w:sz w:val="24"/>
                <w:szCs w:val="24"/>
              </w:rPr>
            </m:ctrlPr>
          </m:naryPr>
          <m:sub>
            <m:r>
              <w:rPr>
                <w:rFonts w:ascii="Cambria Math" w:hAnsi="Cambria Math"/>
                <w:sz w:val="24"/>
                <w:szCs w:val="24"/>
              </w:rPr>
              <m:t>m=i+1</m:t>
            </m:r>
          </m:sub>
          <m:sup>
            <m:r>
              <w:rPr>
                <w:rFonts w:ascii="Cambria Math" w:hAnsi="Cambria Math"/>
                <w:sz w:val="24"/>
                <w:szCs w:val="24"/>
              </w:rPr>
              <m:t>n</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*ta</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r>
                  <w:rPr>
                    <w:rFonts w:ascii="Cambria Math" w:hAnsi="Cambria Math"/>
                    <w:sz w:val="24"/>
                    <w:szCs w:val="24"/>
                  </w:rPr>
                  <m:t>(t)</m:t>
                </m:r>
              </m:num>
              <m:den>
                <m:r>
                  <w:rPr>
                    <w:rFonts w:ascii="Cambria Math" w:hAnsi="Cambria Math"/>
                    <w:sz w:val="24"/>
                    <w:szCs w:val="24"/>
                  </w:rPr>
                  <m:t>1+ta</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r>
                  <w:rPr>
                    <w:rFonts w:ascii="Cambria Math" w:hAnsi="Cambria Math"/>
                    <w:sz w:val="24"/>
                    <w:szCs w:val="24"/>
                  </w:rPr>
                  <m:t>(t)</m:t>
                </m:r>
              </m:den>
            </m:f>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im</m:t>
                </m:r>
              </m:sub>
            </m:sSub>
          </m:e>
        </m:nary>
      </m:oMath>
      <w:r w:rsidR="00E508B6">
        <w:rPr>
          <w:rFonts w:ascii="CMR10" w:hAnsi="CMR10" w:cs="CMR10"/>
          <w:sz w:val="24"/>
          <w:szCs w:val="24"/>
        </w:rPr>
        <w:t xml:space="preserve">                          Were:       </w:t>
      </w:r>
      <m:oMath>
        <m:r>
          <w:rPr>
            <w:rFonts w:ascii="Cambria Math" w:hAnsi="Cambria Math"/>
            <w:sz w:val="24"/>
            <w:szCs w:val="24"/>
          </w:rPr>
          <m:t>ta</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m-1</m:t>
            </m:r>
          </m:sub>
        </m:sSub>
      </m:oMath>
    </w:p>
    <w:p w14:paraId="22F628EA" w14:textId="77777777" w:rsidR="00E508B6" w:rsidRDefault="00E508B6" w:rsidP="00A5148A">
      <w:pPr>
        <w:autoSpaceDE w:val="0"/>
        <w:autoSpaceDN w:val="0"/>
        <w:adjustRightInd w:val="0"/>
        <w:spacing w:after="0" w:line="360" w:lineRule="auto"/>
        <w:jc w:val="both"/>
        <w:rPr>
          <w:rFonts w:ascii="CMR10" w:hAnsi="CMR10" w:cs="CMR10"/>
          <w:sz w:val="24"/>
          <w:szCs w:val="24"/>
        </w:rPr>
      </w:pPr>
    </w:p>
    <w:p w14:paraId="588C655C" w14:textId="77777777" w:rsidR="00E508B6" w:rsidRDefault="00E508B6" w:rsidP="00A5148A">
      <w:pPr>
        <w:autoSpaceDE w:val="0"/>
        <w:autoSpaceDN w:val="0"/>
        <w:adjustRightInd w:val="0"/>
        <w:spacing w:after="0" w:line="360" w:lineRule="auto"/>
        <w:jc w:val="both"/>
        <w:rPr>
          <w:rFonts w:ascii="CMR10" w:hAnsi="CMR10" w:cs="CMR10"/>
          <w:sz w:val="24"/>
          <w:szCs w:val="24"/>
        </w:rPr>
      </w:pPr>
    </w:p>
    <w:p w14:paraId="1D1957C9" w14:textId="77777777" w:rsidR="00E508B6" w:rsidRDefault="00E508B6" w:rsidP="00A5148A">
      <w:pPr>
        <w:autoSpaceDE w:val="0"/>
        <w:autoSpaceDN w:val="0"/>
        <w:adjustRightInd w:val="0"/>
        <w:spacing w:after="0" w:line="360" w:lineRule="auto"/>
        <w:jc w:val="both"/>
        <w:rPr>
          <w:rFonts w:ascii="CMR10" w:hAnsi="CMR10" w:cs="CMR10"/>
          <w:sz w:val="24"/>
          <w:szCs w:val="24"/>
        </w:rPr>
      </w:pPr>
    </w:p>
    <w:p w14:paraId="704979EE" w14:textId="77777777" w:rsidR="00E508B6" w:rsidRDefault="00E508B6" w:rsidP="00A5148A">
      <w:pPr>
        <w:autoSpaceDE w:val="0"/>
        <w:autoSpaceDN w:val="0"/>
        <w:adjustRightInd w:val="0"/>
        <w:spacing w:after="0" w:line="360" w:lineRule="auto"/>
        <w:jc w:val="both"/>
        <w:rPr>
          <w:rFonts w:ascii="CMR10" w:hAnsi="CMR10" w:cs="CMR10"/>
          <w:sz w:val="24"/>
          <w:szCs w:val="24"/>
        </w:rPr>
      </w:pPr>
      <w:r>
        <w:rPr>
          <w:rFonts w:ascii="CMR10" w:hAnsi="CMR10" w:cs="CMR10"/>
          <w:sz w:val="24"/>
          <w:szCs w:val="24"/>
        </w:rPr>
        <w:t>In this work, we will have to implement the dynamics of this model in Python</w:t>
      </w:r>
    </w:p>
    <w:p w14:paraId="4DD79D57" w14:textId="77777777" w:rsidR="00E508B6" w:rsidRDefault="00E508B6" w:rsidP="00A5148A">
      <w:pPr>
        <w:autoSpaceDE w:val="0"/>
        <w:autoSpaceDN w:val="0"/>
        <w:adjustRightInd w:val="0"/>
        <w:spacing w:after="0" w:line="360" w:lineRule="auto"/>
        <w:jc w:val="both"/>
        <w:rPr>
          <w:rFonts w:ascii="CMR10" w:hAnsi="CMR10" w:cs="CMR10"/>
          <w:sz w:val="24"/>
          <w:szCs w:val="24"/>
        </w:rPr>
      </w:pPr>
    </w:p>
    <w:p w14:paraId="63BBF270" w14:textId="77777777" w:rsidR="00E508B6" w:rsidRDefault="00E508B6" w:rsidP="00A5148A">
      <w:pPr>
        <w:autoSpaceDE w:val="0"/>
        <w:autoSpaceDN w:val="0"/>
        <w:adjustRightInd w:val="0"/>
        <w:spacing w:after="0" w:line="360" w:lineRule="auto"/>
        <w:jc w:val="both"/>
        <w:rPr>
          <w:rFonts w:ascii="CMR10" w:hAnsi="CMR10" w:cs="CMR10"/>
          <w:sz w:val="24"/>
          <w:szCs w:val="24"/>
        </w:rPr>
      </w:pPr>
    </w:p>
    <w:p w14:paraId="3C5098BE" w14:textId="77777777" w:rsidR="00E508B6" w:rsidRDefault="00E508B6" w:rsidP="00A5148A">
      <w:pPr>
        <w:autoSpaceDE w:val="0"/>
        <w:autoSpaceDN w:val="0"/>
        <w:adjustRightInd w:val="0"/>
        <w:spacing w:after="0" w:line="360" w:lineRule="auto"/>
        <w:jc w:val="both"/>
        <w:rPr>
          <w:rFonts w:ascii="CMR10" w:hAnsi="CMR10" w:cs="CMR10"/>
          <w:sz w:val="24"/>
          <w:szCs w:val="24"/>
        </w:rPr>
      </w:pPr>
      <w:r>
        <w:rPr>
          <w:noProof/>
          <w:lang w:val="es-ES" w:eastAsia="es-ES"/>
        </w:rPr>
        <w:lastRenderedPageBreak/>
        <w:drawing>
          <wp:inline distT="0" distB="0" distL="0" distR="0" wp14:anchorId="244E1135" wp14:editId="61F6EFA0">
            <wp:extent cx="5216056" cy="267211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15157" cy="2671653"/>
                    </a:xfrm>
                    <a:prstGeom prst="rect">
                      <a:avLst/>
                    </a:prstGeom>
                  </pic:spPr>
                </pic:pic>
              </a:graphicData>
            </a:graphic>
          </wp:inline>
        </w:drawing>
      </w:r>
    </w:p>
    <w:p w14:paraId="7B0073A2" w14:textId="77777777" w:rsidR="00E508B6" w:rsidRDefault="00E508B6" w:rsidP="00A5148A">
      <w:pPr>
        <w:autoSpaceDE w:val="0"/>
        <w:autoSpaceDN w:val="0"/>
        <w:adjustRightInd w:val="0"/>
        <w:spacing w:after="0" w:line="360" w:lineRule="auto"/>
        <w:rPr>
          <w:rFonts w:ascii="CMR10" w:hAnsi="CMR10" w:cs="CMR10"/>
          <w:sz w:val="16"/>
          <w:szCs w:val="16"/>
        </w:rPr>
      </w:pPr>
    </w:p>
    <w:p w14:paraId="5B60FA0C" w14:textId="77777777" w:rsidR="00E508B6" w:rsidRPr="00A436F5" w:rsidRDefault="00E508B6" w:rsidP="00A5148A">
      <w:pPr>
        <w:autoSpaceDE w:val="0"/>
        <w:autoSpaceDN w:val="0"/>
        <w:adjustRightInd w:val="0"/>
        <w:spacing w:after="0" w:line="360" w:lineRule="auto"/>
        <w:rPr>
          <w:rFonts w:ascii="CMR10" w:hAnsi="CMR10" w:cs="CMR10"/>
          <w:sz w:val="16"/>
          <w:szCs w:val="16"/>
        </w:rPr>
      </w:pPr>
      <w:r w:rsidRPr="00A436F5">
        <w:rPr>
          <w:rFonts w:ascii="CMR10" w:hAnsi="CMR10" w:cs="CMR10"/>
          <w:sz w:val="16"/>
          <w:szCs w:val="16"/>
        </w:rPr>
        <w:t xml:space="preserve">Table 1: </w:t>
      </w:r>
      <w:r>
        <w:rPr>
          <w:rFonts w:ascii="CMR10" w:hAnsi="CMR10" w:cs="CMR10"/>
          <w:sz w:val="16"/>
          <w:szCs w:val="16"/>
        </w:rPr>
        <w:t>Code in python for the Libor Market Model implementation.</w:t>
      </w:r>
    </w:p>
    <w:p w14:paraId="3265834A" w14:textId="77777777" w:rsidR="00E508B6" w:rsidRDefault="00E508B6" w:rsidP="00A5148A">
      <w:pPr>
        <w:autoSpaceDE w:val="0"/>
        <w:autoSpaceDN w:val="0"/>
        <w:adjustRightInd w:val="0"/>
        <w:spacing w:after="0" w:line="360" w:lineRule="auto"/>
        <w:jc w:val="both"/>
        <w:rPr>
          <w:rFonts w:ascii="CMR10" w:hAnsi="CMR10" w:cs="CMR10"/>
          <w:sz w:val="24"/>
          <w:szCs w:val="24"/>
        </w:rPr>
      </w:pPr>
    </w:p>
    <w:p w14:paraId="7B6A7B0E" w14:textId="77777777" w:rsidR="00D12E24" w:rsidRPr="00AC0061" w:rsidRDefault="00E508B6" w:rsidP="00A5148A">
      <w:pPr>
        <w:autoSpaceDE w:val="0"/>
        <w:autoSpaceDN w:val="0"/>
        <w:adjustRightInd w:val="0"/>
        <w:spacing w:after="0" w:line="360" w:lineRule="auto"/>
        <w:jc w:val="both"/>
        <w:rPr>
          <w:rFonts w:ascii="CMR10" w:hAnsi="CMR10" w:cs="CMR10"/>
          <w:sz w:val="24"/>
          <w:szCs w:val="24"/>
        </w:rPr>
      </w:pPr>
      <w:r>
        <w:rPr>
          <w:rFonts w:ascii="CMR10" w:hAnsi="CMR10" w:cs="CMR10"/>
          <w:sz w:val="24"/>
          <w:szCs w:val="24"/>
        </w:rPr>
        <w:t>We will explain this in detail in Chapter 2</w:t>
      </w:r>
      <w:r w:rsidR="0061505D">
        <w:rPr>
          <w:rFonts w:ascii="CMR10" w:hAnsi="CMR10" w:cs="CMR10"/>
          <w:sz w:val="24"/>
          <w:szCs w:val="24"/>
        </w:rPr>
        <w:t>.</w:t>
      </w:r>
      <w:r w:rsidR="00D12E24" w:rsidRPr="00AC0061">
        <w:rPr>
          <w:rFonts w:ascii="CMR10" w:hAnsi="CMR10" w:cs="CMR10"/>
          <w:sz w:val="24"/>
          <w:szCs w:val="24"/>
        </w:rPr>
        <w:br w:type="page"/>
      </w:r>
    </w:p>
    <w:p w14:paraId="3EFFCBBC" w14:textId="7CAE81B2" w:rsidR="00380753" w:rsidRPr="00D05D3F" w:rsidRDefault="00380753" w:rsidP="00A5148A">
      <w:pPr>
        <w:pStyle w:val="Ttulo2"/>
        <w:spacing w:line="360" w:lineRule="auto"/>
        <w:rPr>
          <w:b w:val="0"/>
          <w:color w:val="auto"/>
          <w:lang w:val="nl-NL"/>
        </w:rPr>
      </w:pPr>
      <w:bookmarkStart w:id="7" w:name="_Toc424753919"/>
      <w:r w:rsidRPr="00D05D3F">
        <w:rPr>
          <w:b w:val="0"/>
          <w:color w:val="auto"/>
          <w:lang w:val="nl-NL"/>
        </w:rPr>
        <w:lastRenderedPageBreak/>
        <w:t>Bootstrapping</w:t>
      </w:r>
      <w:bookmarkEnd w:id="7"/>
      <w:r w:rsidRPr="00D05D3F">
        <w:rPr>
          <w:b w:val="0"/>
          <w:color w:val="auto"/>
          <w:lang w:val="nl-NL"/>
        </w:rPr>
        <w:t xml:space="preserve"> </w:t>
      </w:r>
    </w:p>
    <w:p w14:paraId="7637CAAD" w14:textId="77777777" w:rsidR="00380753" w:rsidRPr="0036441E" w:rsidRDefault="00380753" w:rsidP="00A5148A">
      <w:pPr>
        <w:autoSpaceDE w:val="0"/>
        <w:autoSpaceDN w:val="0"/>
        <w:adjustRightInd w:val="0"/>
        <w:spacing w:after="0" w:line="360" w:lineRule="auto"/>
        <w:rPr>
          <w:rFonts w:ascii="CMR10" w:hAnsi="CMR10" w:cs="CMR10"/>
          <w:lang w:val="nl-NL"/>
        </w:rPr>
      </w:pPr>
    </w:p>
    <w:p w14:paraId="556757D1" w14:textId="77777777" w:rsidR="00380753" w:rsidRPr="00380753" w:rsidRDefault="00380753" w:rsidP="00A5148A">
      <w:pPr>
        <w:autoSpaceDE w:val="0"/>
        <w:autoSpaceDN w:val="0"/>
        <w:adjustRightInd w:val="0"/>
        <w:spacing w:after="0" w:line="360" w:lineRule="auto"/>
        <w:rPr>
          <w:rFonts w:ascii="CMR10" w:hAnsi="CMR10" w:cs="CMR10"/>
        </w:rPr>
      </w:pPr>
      <w:r w:rsidRPr="00380753">
        <w:rPr>
          <w:rFonts w:ascii="CMR10" w:hAnsi="CMR10" w:cs="CMR10"/>
        </w:rPr>
        <w:t>Bootstrapping</w:t>
      </w:r>
      <w:r>
        <w:rPr>
          <w:rFonts w:ascii="CMR10" w:hAnsi="CMR10" w:cs="CMR10"/>
        </w:rPr>
        <w:t xml:space="preserve"> is a method for constructing Zero coupon yield curve from prices of a set of coupon products, for example swap </w:t>
      </w:r>
      <w:proofErr w:type="spellStart"/>
      <w:r>
        <w:rPr>
          <w:rFonts w:ascii="CMR10" w:hAnsi="CMR10" w:cs="CMR10"/>
        </w:rPr>
        <w:t>libor</w:t>
      </w:r>
      <w:proofErr w:type="spellEnd"/>
      <w:r>
        <w:rPr>
          <w:rFonts w:ascii="CMR10" w:hAnsi="CMR10" w:cs="CMR10"/>
        </w:rPr>
        <w:t xml:space="preserve"> IRS.</w:t>
      </w:r>
    </w:p>
    <w:p w14:paraId="78A0C843" w14:textId="77777777" w:rsidR="005B0094" w:rsidRDefault="005B0094" w:rsidP="00A5148A">
      <w:pPr>
        <w:autoSpaceDE w:val="0"/>
        <w:autoSpaceDN w:val="0"/>
        <w:adjustRightInd w:val="0"/>
        <w:spacing w:after="0" w:line="360" w:lineRule="auto"/>
        <w:rPr>
          <w:rFonts w:ascii="CMR10" w:hAnsi="CMR10" w:cs="CMR10"/>
        </w:rPr>
      </w:pPr>
    </w:p>
    <w:p w14:paraId="4B2F9C4A" w14:textId="77777777" w:rsidR="005B0094" w:rsidRDefault="005B0094" w:rsidP="00A5148A">
      <w:pPr>
        <w:autoSpaceDE w:val="0"/>
        <w:autoSpaceDN w:val="0"/>
        <w:adjustRightInd w:val="0"/>
        <w:spacing w:after="0" w:line="360" w:lineRule="auto"/>
        <w:rPr>
          <w:rFonts w:ascii="CMR10" w:hAnsi="CMR10" w:cs="CMR10"/>
        </w:rPr>
      </w:pPr>
    </w:p>
    <w:p w14:paraId="7C8B96B9" w14:textId="77777777" w:rsidR="005B0094" w:rsidRDefault="00380753" w:rsidP="00A5148A">
      <w:pPr>
        <w:autoSpaceDE w:val="0"/>
        <w:autoSpaceDN w:val="0"/>
        <w:adjustRightInd w:val="0"/>
        <w:spacing w:after="0" w:line="360" w:lineRule="auto"/>
        <w:rPr>
          <w:rFonts w:ascii="CMR10" w:hAnsi="CMR10" w:cs="CMR10"/>
        </w:rPr>
      </w:pPr>
      <w:r w:rsidRPr="00380753">
        <w:rPr>
          <w:rFonts w:ascii="CMR10" w:hAnsi="CMR10" w:cs="CMR10"/>
        </w:rPr>
        <w:t>For each stage of the iterative process, we are interested in deriving the n-year zero-coupon bond yield, also known as the internal rate of</w:t>
      </w:r>
      <w:r>
        <w:rPr>
          <w:rFonts w:ascii="CMR10" w:hAnsi="CMR10" w:cs="CMR10"/>
        </w:rPr>
        <w:t xml:space="preserve"> return of the zero-coupon bond</w:t>
      </w:r>
      <w:r w:rsidRPr="00380753">
        <w:rPr>
          <w:rFonts w:ascii="CMR10" w:hAnsi="CMR10" w:cs="CMR10"/>
        </w:rPr>
        <w:t>. To derive this rate we observe that the theoretical price of a bond can be calculated as the present value of the cash flows to be received in the future. In the case of swap rates, we want the par bond rate (Swaps are priced at par when created) and therefore we require that the present value of the future cash flows and principal be equal to 100%.</w:t>
      </w:r>
    </w:p>
    <w:p w14:paraId="1222413A" w14:textId="77777777" w:rsidR="00380753" w:rsidRDefault="00380753" w:rsidP="00A5148A">
      <w:pPr>
        <w:autoSpaceDE w:val="0"/>
        <w:autoSpaceDN w:val="0"/>
        <w:adjustRightInd w:val="0"/>
        <w:spacing w:after="0" w:line="360" w:lineRule="auto"/>
        <w:rPr>
          <w:rFonts w:ascii="CMR10" w:hAnsi="CMR10" w:cs="CMR10"/>
        </w:rPr>
      </w:pPr>
    </w:p>
    <w:p w14:paraId="472D1806" w14:textId="77777777" w:rsidR="00380753" w:rsidRDefault="00451A90" w:rsidP="00A5148A">
      <w:pPr>
        <w:autoSpaceDE w:val="0"/>
        <w:autoSpaceDN w:val="0"/>
        <w:adjustRightInd w:val="0"/>
        <w:spacing w:after="0" w:line="360" w:lineRule="auto"/>
        <w:rPr>
          <w:rFonts w:ascii="CMR10" w:hAnsi="CMR10" w:cs="CMR10"/>
        </w:rPr>
      </w:pPr>
      <w:r>
        <w:rPr>
          <w:rFonts w:ascii="CMR10" w:hAnsi="CMR10" w:cs="CMR10"/>
        </w:rPr>
        <w:t xml:space="preserve"> </w:t>
      </w:r>
      <m:oMath>
        <m:sSub>
          <m:sSubPr>
            <m:ctrlPr>
              <w:rPr>
                <w:rFonts w:ascii="Cambria Math" w:hAnsi="Cambria Math"/>
                <w:i/>
                <w:sz w:val="24"/>
                <w:szCs w:val="24"/>
              </w:rPr>
            </m:ctrlPr>
          </m:sSubPr>
          <m:e>
            <m:r>
              <w:rPr>
                <w:rFonts w:ascii="Cambria Math" w:hAnsi="Cambria Math"/>
                <w:sz w:val="24"/>
                <w:szCs w:val="24"/>
              </w:rPr>
              <m:t>1= C</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d>
              <m:dPr>
                <m:ctrlPr>
                  <w:rPr>
                    <w:rFonts w:ascii="Cambria Math" w:hAnsi="Cambria Math"/>
                    <w:i/>
                    <w:sz w:val="24"/>
                    <w:szCs w:val="24"/>
                  </w:rPr>
                </m:ctrlPr>
              </m:dPr>
              <m:e>
                <m:r>
                  <w:rPr>
                    <w:rFonts w:ascii="Cambria Math" w:hAnsi="Cambria Math"/>
                    <w:sz w:val="24"/>
                    <w:szCs w:val="24"/>
                  </w:rPr>
                  <m:t>1</m:t>
                </m:r>
              </m:e>
            </m:d>
          </m:sub>
        </m:sSub>
        <m:r>
          <w:rPr>
            <w:rFonts w:ascii="Cambria Math" w:hAnsi="Cambria Math" w:cs="CMR10"/>
            <w:sz w:val="24"/>
            <w:szCs w:val="24"/>
          </w:rPr>
          <m:t>*</m:t>
        </m:r>
        <m:sSub>
          <m:sSubPr>
            <m:ctrlPr>
              <w:rPr>
                <w:rFonts w:ascii="Cambria Math" w:hAnsi="Cambria Math"/>
                <w:i/>
                <w:sz w:val="24"/>
                <w:szCs w:val="24"/>
              </w:rPr>
            </m:ctrlPr>
          </m:sSubPr>
          <m:e>
            <m:box>
              <m:boxPr>
                <m:diff m:val="1"/>
                <m:ctrlPr>
                  <w:rPr>
                    <w:rFonts w:ascii="Cambria Math" w:hAnsi="Cambria Math"/>
                    <w:i/>
                    <w:sz w:val="24"/>
                    <w:szCs w:val="24"/>
                  </w:rPr>
                </m:ctrlPr>
              </m:boxPr>
              <m:e>
                <m:r>
                  <w:rPr>
                    <w:rFonts w:ascii="Cambria Math" w:hAnsi="Cambria Math"/>
                    <w:sz w:val="24"/>
                    <w:szCs w:val="24"/>
                  </w:rPr>
                  <m:t>df</m:t>
                </m:r>
              </m:e>
            </m:box>
          </m:e>
          <m:sub>
            <m:d>
              <m:dPr>
                <m:ctrlPr>
                  <w:rPr>
                    <w:rFonts w:ascii="Cambria Math" w:hAnsi="Cambria Math"/>
                    <w:i/>
                    <w:sz w:val="24"/>
                    <w:szCs w:val="24"/>
                  </w:rPr>
                </m:ctrlPr>
              </m:dPr>
              <m:e>
                <m:r>
                  <w:rPr>
                    <w:rFonts w:ascii="Cambria Math" w:hAnsi="Cambria Math"/>
                    <w:sz w:val="24"/>
                    <w:szCs w:val="24"/>
                  </w:rPr>
                  <m:t>i</m:t>
                </m:r>
              </m:e>
            </m:d>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d>
              <m:dPr>
                <m:ctrlPr>
                  <w:rPr>
                    <w:rFonts w:ascii="Cambria Math" w:hAnsi="Cambria Math"/>
                    <w:i/>
                    <w:sz w:val="24"/>
                    <w:szCs w:val="24"/>
                  </w:rPr>
                </m:ctrlPr>
              </m:dPr>
              <m:e>
                <m:r>
                  <w:rPr>
                    <w:rFonts w:ascii="Cambria Math" w:hAnsi="Cambria Math"/>
                    <w:sz w:val="24"/>
                    <w:szCs w:val="24"/>
                  </w:rPr>
                  <m:t>n</m:t>
                </m:r>
              </m:e>
            </m:d>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d>
              <m:dPr>
                <m:ctrlPr>
                  <w:rPr>
                    <w:rFonts w:ascii="Cambria Math" w:hAnsi="Cambria Math"/>
                    <w:i/>
                    <w:sz w:val="24"/>
                    <w:szCs w:val="24"/>
                  </w:rPr>
                </m:ctrlPr>
              </m:dPr>
              <m:e>
                <m:r>
                  <w:rPr>
                    <w:rFonts w:ascii="Cambria Math" w:hAnsi="Cambria Math"/>
                    <w:sz w:val="24"/>
                    <w:szCs w:val="24"/>
                  </w:rPr>
                  <m:t>2</m:t>
                </m:r>
              </m:e>
            </m:d>
          </m:sub>
        </m:sSub>
        <m:r>
          <w:rPr>
            <w:rFonts w:ascii="Cambria Math" w:hAnsi="Cambria Math" w:cs="CMR10"/>
            <w:sz w:val="24"/>
            <w:szCs w:val="24"/>
          </w:rPr>
          <m:t>*</m:t>
        </m:r>
        <m:sSub>
          <m:sSubPr>
            <m:ctrlPr>
              <w:rPr>
                <w:rFonts w:ascii="Cambria Math" w:hAnsi="Cambria Math"/>
                <w:i/>
                <w:sz w:val="24"/>
                <w:szCs w:val="24"/>
              </w:rPr>
            </m:ctrlPr>
          </m:sSubPr>
          <m:e>
            <m:box>
              <m:boxPr>
                <m:diff m:val="1"/>
                <m:ctrlPr>
                  <w:rPr>
                    <w:rFonts w:ascii="Cambria Math" w:hAnsi="Cambria Math"/>
                    <w:i/>
                    <w:sz w:val="24"/>
                    <w:szCs w:val="24"/>
                  </w:rPr>
                </m:ctrlPr>
              </m:boxPr>
              <m:e>
                <m:r>
                  <w:rPr>
                    <w:rFonts w:ascii="Cambria Math" w:hAnsi="Cambria Math"/>
                    <w:sz w:val="24"/>
                    <w:szCs w:val="24"/>
                  </w:rPr>
                  <m:t>df</m:t>
                </m:r>
              </m:e>
            </m:box>
          </m:e>
          <m:sub>
            <m:d>
              <m:dPr>
                <m:ctrlPr>
                  <w:rPr>
                    <w:rFonts w:ascii="Cambria Math" w:hAnsi="Cambria Math"/>
                    <w:i/>
                    <w:sz w:val="24"/>
                    <w:szCs w:val="24"/>
                  </w:rPr>
                </m:ctrlPr>
              </m:dPr>
              <m:e>
                <m:r>
                  <w:rPr>
                    <w:rFonts w:ascii="Cambria Math" w:hAnsi="Cambria Math"/>
                    <w:sz w:val="24"/>
                    <w:szCs w:val="24"/>
                  </w:rPr>
                  <m:t>2</m:t>
                </m:r>
              </m:e>
            </m:d>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d>
              <m:dPr>
                <m:ctrlPr>
                  <w:rPr>
                    <w:rFonts w:ascii="Cambria Math" w:hAnsi="Cambria Math"/>
                    <w:i/>
                    <w:sz w:val="24"/>
                    <w:szCs w:val="24"/>
                  </w:rPr>
                </m:ctrlPr>
              </m:dPr>
              <m:e>
                <m:r>
                  <w:rPr>
                    <w:rFonts w:ascii="Cambria Math" w:hAnsi="Cambria Math"/>
                    <w:sz w:val="24"/>
                    <w:szCs w:val="24"/>
                  </w:rPr>
                  <m:t>n</m:t>
                </m:r>
              </m:e>
            </m:d>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d>
              <m:dPr>
                <m:ctrlPr>
                  <w:rPr>
                    <w:rFonts w:ascii="Cambria Math" w:hAnsi="Cambria Math"/>
                    <w:i/>
                    <w:sz w:val="24"/>
                    <w:szCs w:val="24"/>
                  </w:rPr>
                </m:ctrlPr>
              </m:dPr>
              <m:e>
                <m:r>
                  <w:rPr>
                    <w:rFonts w:ascii="Cambria Math" w:hAnsi="Cambria Math"/>
                    <w:sz w:val="24"/>
                    <w:szCs w:val="24"/>
                  </w:rPr>
                  <m:t>3</m:t>
                </m:r>
              </m:e>
            </m:d>
          </m:sub>
        </m:sSub>
        <m:r>
          <w:rPr>
            <w:rFonts w:ascii="Cambria Math" w:hAnsi="Cambria Math" w:cs="CMR10"/>
            <w:sz w:val="24"/>
            <w:szCs w:val="24"/>
          </w:rPr>
          <m:t>*</m:t>
        </m:r>
        <m:sSub>
          <m:sSubPr>
            <m:ctrlPr>
              <w:rPr>
                <w:rFonts w:ascii="Cambria Math" w:hAnsi="Cambria Math"/>
                <w:i/>
                <w:sz w:val="24"/>
                <w:szCs w:val="24"/>
              </w:rPr>
            </m:ctrlPr>
          </m:sSubPr>
          <m:e>
            <m:box>
              <m:boxPr>
                <m:diff m:val="1"/>
                <m:ctrlPr>
                  <w:rPr>
                    <w:rFonts w:ascii="Cambria Math" w:hAnsi="Cambria Math"/>
                    <w:i/>
                    <w:sz w:val="24"/>
                    <w:szCs w:val="24"/>
                  </w:rPr>
                </m:ctrlPr>
              </m:boxPr>
              <m:e>
                <m:r>
                  <w:rPr>
                    <w:rFonts w:ascii="Cambria Math" w:hAnsi="Cambria Math"/>
                    <w:sz w:val="24"/>
                    <w:szCs w:val="24"/>
                  </w:rPr>
                  <m:t>df</m:t>
                </m:r>
              </m:e>
            </m:box>
          </m:e>
          <m:sub>
            <m:d>
              <m:dPr>
                <m:ctrlPr>
                  <w:rPr>
                    <w:rFonts w:ascii="Cambria Math" w:hAnsi="Cambria Math"/>
                    <w:i/>
                    <w:sz w:val="24"/>
                    <w:szCs w:val="24"/>
                  </w:rPr>
                </m:ctrlPr>
              </m:dPr>
              <m:e>
                <m:r>
                  <w:rPr>
                    <w:rFonts w:ascii="Cambria Math" w:hAnsi="Cambria Math"/>
                    <w:sz w:val="24"/>
                    <w:szCs w:val="24"/>
                  </w:rPr>
                  <m:t>3</m:t>
                </m:r>
              </m:e>
            </m:d>
          </m:sub>
        </m:sSub>
        <m:r>
          <w:rPr>
            <w:rFonts w:ascii="Cambria Math" w:hAnsi="Cambria Math"/>
            <w:sz w:val="24"/>
            <w:szCs w:val="24"/>
          </w:rPr>
          <m:t>+ .. +(1+</m:t>
        </m:r>
        <m:sSub>
          <m:sSubPr>
            <m:ctrlPr>
              <w:rPr>
                <w:rFonts w:ascii="Cambria Math" w:hAnsi="Cambria Math"/>
                <w:i/>
                <w:sz w:val="24"/>
                <w:szCs w:val="24"/>
              </w:rPr>
            </m:ctrlPr>
          </m:sSubPr>
          <m:e>
            <m:r>
              <w:rPr>
                <w:rFonts w:ascii="Cambria Math" w:hAnsi="Cambria Math"/>
                <w:sz w:val="24"/>
                <w:szCs w:val="24"/>
              </w:rPr>
              <m:t>C</m:t>
            </m:r>
          </m:e>
          <m:sub>
            <m:d>
              <m:dPr>
                <m:ctrlPr>
                  <w:rPr>
                    <w:rFonts w:ascii="Cambria Math" w:hAnsi="Cambria Math"/>
                    <w:i/>
                    <w:sz w:val="24"/>
                    <w:szCs w:val="24"/>
                  </w:rPr>
                </m:ctrlPr>
              </m:dPr>
              <m:e>
                <m:r>
                  <w:rPr>
                    <w:rFonts w:ascii="Cambria Math" w:hAnsi="Cambria Math"/>
                    <w:sz w:val="24"/>
                    <w:szCs w:val="24"/>
                  </w:rPr>
                  <m:t>n</m:t>
                </m:r>
              </m:e>
            </m:d>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d>
              <m:dPr>
                <m:ctrlPr>
                  <w:rPr>
                    <w:rFonts w:ascii="Cambria Math" w:hAnsi="Cambria Math"/>
                    <w:i/>
                    <w:sz w:val="24"/>
                    <w:szCs w:val="24"/>
                  </w:rPr>
                </m:ctrlPr>
              </m:dPr>
              <m:e>
                <m:r>
                  <w:rPr>
                    <w:rFonts w:ascii="Cambria Math" w:hAnsi="Cambria Math"/>
                    <w:sz w:val="24"/>
                    <w:szCs w:val="24"/>
                  </w:rPr>
                  <m:t>n</m:t>
                </m:r>
              </m:e>
            </m:d>
          </m:sub>
        </m:sSub>
        <m:r>
          <w:rPr>
            <w:rFonts w:ascii="Cambria Math" w:hAnsi="Cambria Math" w:cs="CMR10"/>
            <w:sz w:val="24"/>
            <w:szCs w:val="24"/>
          </w:rPr>
          <m:t>)*</m:t>
        </m:r>
        <m:sSub>
          <m:sSubPr>
            <m:ctrlPr>
              <w:rPr>
                <w:rFonts w:ascii="Cambria Math" w:hAnsi="Cambria Math"/>
                <w:i/>
                <w:sz w:val="24"/>
                <w:szCs w:val="24"/>
              </w:rPr>
            </m:ctrlPr>
          </m:sSubPr>
          <m:e>
            <m:box>
              <m:boxPr>
                <m:diff m:val="1"/>
                <m:ctrlPr>
                  <w:rPr>
                    <w:rFonts w:ascii="Cambria Math" w:hAnsi="Cambria Math"/>
                    <w:i/>
                    <w:sz w:val="24"/>
                    <w:szCs w:val="24"/>
                  </w:rPr>
                </m:ctrlPr>
              </m:boxPr>
              <m:e>
                <m:r>
                  <w:rPr>
                    <w:rFonts w:ascii="Cambria Math" w:hAnsi="Cambria Math"/>
                    <w:sz w:val="24"/>
                    <w:szCs w:val="24"/>
                  </w:rPr>
                  <m:t>df</m:t>
                </m:r>
              </m:e>
            </m:box>
          </m:e>
          <m:sub>
            <m:d>
              <m:dPr>
                <m:ctrlPr>
                  <w:rPr>
                    <w:rFonts w:ascii="Cambria Math" w:hAnsi="Cambria Math"/>
                    <w:i/>
                    <w:sz w:val="24"/>
                    <w:szCs w:val="24"/>
                  </w:rPr>
                </m:ctrlPr>
              </m:dPr>
              <m:e>
                <m:r>
                  <w:rPr>
                    <w:rFonts w:ascii="Cambria Math" w:hAnsi="Cambria Math"/>
                    <w:sz w:val="24"/>
                    <w:szCs w:val="24"/>
                  </w:rPr>
                  <m:t>n</m:t>
                </m:r>
              </m:e>
            </m:d>
          </m:sub>
        </m:sSub>
        <m:r>
          <w:rPr>
            <w:rFonts w:ascii="Cambria Math" w:hAnsi="Cambria Math"/>
            <w:sz w:val="24"/>
            <w:szCs w:val="24"/>
          </w:rPr>
          <m:t>)</m:t>
        </m:r>
      </m:oMath>
      <w:r>
        <w:rPr>
          <w:rFonts w:ascii="CMR10" w:hAnsi="CMR10" w:cs="CMR10"/>
          <w:sz w:val="24"/>
          <w:szCs w:val="24"/>
        </w:rPr>
        <w:t xml:space="preserve">  </w:t>
      </w:r>
    </w:p>
    <w:p w14:paraId="27FF82BC" w14:textId="77777777" w:rsidR="00380753" w:rsidRDefault="00380753" w:rsidP="00A5148A">
      <w:pPr>
        <w:autoSpaceDE w:val="0"/>
        <w:autoSpaceDN w:val="0"/>
        <w:adjustRightInd w:val="0"/>
        <w:spacing w:after="0" w:line="360" w:lineRule="auto"/>
        <w:rPr>
          <w:rFonts w:ascii="CMR10" w:hAnsi="CMR10" w:cs="CMR10"/>
        </w:rPr>
      </w:pPr>
    </w:p>
    <w:p w14:paraId="104736FF" w14:textId="77777777" w:rsidR="00380753" w:rsidRDefault="00380753" w:rsidP="00A5148A">
      <w:pPr>
        <w:autoSpaceDE w:val="0"/>
        <w:autoSpaceDN w:val="0"/>
        <w:adjustRightInd w:val="0"/>
        <w:spacing w:after="0" w:line="360" w:lineRule="auto"/>
        <w:rPr>
          <w:rFonts w:ascii="CMR10" w:hAnsi="CMR10" w:cs="CMR10"/>
        </w:rPr>
      </w:pPr>
    </w:p>
    <w:p w14:paraId="1715A02B" w14:textId="77777777" w:rsidR="00380753" w:rsidRDefault="00380753" w:rsidP="00A5148A">
      <w:pPr>
        <w:autoSpaceDE w:val="0"/>
        <w:autoSpaceDN w:val="0"/>
        <w:adjustRightInd w:val="0"/>
        <w:spacing w:after="0" w:line="360" w:lineRule="auto"/>
        <w:rPr>
          <w:rFonts w:ascii="CMR10" w:hAnsi="CMR10" w:cs="CMR10"/>
        </w:rPr>
      </w:pPr>
    </w:p>
    <w:p w14:paraId="4A871D41" w14:textId="77777777" w:rsidR="00380753" w:rsidRDefault="00380753" w:rsidP="00A5148A">
      <w:pPr>
        <w:autoSpaceDE w:val="0"/>
        <w:autoSpaceDN w:val="0"/>
        <w:adjustRightInd w:val="0"/>
        <w:spacing w:after="0" w:line="360" w:lineRule="auto"/>
        <w:rPr>
          <w:rFonts w:ascii="CMR10" w:hAnsi="CMR10" w:cs="CMR10"/>
        </w:rPr>
      </w:pPr>
      <w:r>
        <w:rPr>
          <w:rFonts w:ascii="CMR10" w:hAnsi="CMR10" w:cs="CMR10"/>
        </w:rPr>
        <w:t>Therefore</w:t>
      </w:r>
    </w:p>
    <w:p w14:paraId="3C7A26D2" w14:textId="77777777" w:rsidR="00451A90" w:rsidRDefault="00451A90" w:rsidP="00A5148A">
      <w:pPr>
        <w:autoSpaceDE w:val="0"/>
        <w:autoSpaceDN w:val="0"/>
        <w:adjustRightInd w:val="0"/>
        <w:spacing w:after="0" w:line="360" w:lineRule="auto"/>
        <w:rPr>
          <w:rFonts w:ascii="CMR10" w:hAnsi="CMR10" w:cs="CMR10"/>
        </w:rPr>
      </w:pPr>
    </w:p>
    <w:p w14:paraId="353028D2" w14:textId="77777777" w:rsidR="00451A90" w:rsidRPr="00451A90" w:rsidRDefault="00747DB2" w:rsidP="00A5148A">
      <w:pPr>
        <w:autoSpaceDE w:val="0"/>
        <w:autoSpaceDN w:val="0"/>
        <w:adjustRightInd w:val="0"/>
        <w:spacing w:after="0" w:line="360" w:lineRule="auto"/>
        <w:rPr>
          <w:rFonts w:ascii="CMR10" w:hAnsi="CMR10" w:cs="CMR10"/>
        </w:rPr>
      </w:pPr>
      <m:oMathPara>
        <m:oMathParaPr>
          <m:jc m:val="left"/>
        </m:oMathParaPr>
        <m:oMath>
          <m:sSub>
            <m:sSubPr>
              <m:ctrlPr>
                <w:rPr>
                  <w:rFonts w:ascii="Cambria Math" w:hAnsi="Cambria Math"/>
                  <w:i/>
                  <w:sz w:val="24"/>
                  <w:szCs w:val="24"/>
                </w:rPr>
              </m:ctrlPr>
            </m:sSubPr>
            <m:e>
              <m:box>
                <m:boxPr>
                  <m:diff m:val="1"/>
                  <m:ctrlPr>
                    <w:rPr>
                      <w:rFonts w:ascii="Cambria Math" w:hAnsi="Cambria Math"/>
                      <w:i/>
                      <w:sz w:val="24"/>
                      <w:szCs w:val="24"/>
                    </w:rPr>
                  </m:ctrlPr>
                </m:boxPr>
                <m:e>
                  <m:r>
                    <w:rPr>
                      <w:rFonts w:ascii="Cambria Math" w:hAnsi="Cambria Math"/>
                      <w:sz w:val="24"/>
                      <w:szCs w:val="24"/>
                    </w:rPr>
                    <m:t>df</m:t>
                  </m:r>
                </m:e>
              </m:box>
            </m:e>
            <m:sub>
              <m:r>
                <w:rPr>
                  <w:rFonts w:ascii="Cambria Math" w:hAnsi="Cambria Math"/>
                  <w:sz w:val="24"/>
                  <w:szCs w:val="24"/>
                </w:rPr>
                <m:t>(n)</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 xml:space="preserve">(1-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n-1</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d>
                        <m:dPr>
                          <m:ctrlPr>
                            <w:rPr>
                              <w:rFonts w:ascii="Cambria Math" w:hAnsi="Cambria Math"/>
                              <w:i/>
                              <w:sz w:val="24"/>
                              <w:szCs w:val="24"/>
                            </w:rPr>
                          </m:ctrlPr>
                        </m:dPr>
                        <m:e>
                          <m:r>
                            <w:rPr>
                              <w:rFonts w:ascii="Cambria Math" w:hAnsi="Cambria Math"/>
                              <w:sz w:val="24"/>
                              <w:szCs w:val="24"/>
                            </w:rPr>
                            <m:t>i</m:t>
                          </m:r>
                        </m:e>
                      </m:d>
                    </m:sub>
                  </m:sSub>
                  <m:r>
                    <w:rPr>
                      <w:rFonts w:ascii="Cambria Math" w:hAnsi="Cambria Math"/>
                      <w:sz w:val="24"/>
                      <w:szCs w:val="24"/>
                    </w:rPr>
                    <m:t>*</m:t>
                  </m:r>
                  <m:sSub>
                    <m:sSubPr>
                      <m:ctrlPr>
                        <w:rPr>
                          <w:rFonts w:ascii="Cambria Math" w:hAnsi="Cambria Math"/>
                          <w:i/>
                          <w:sz w:val="24"/>
                          <w:szCs w:val="24"/>
                        </w:rPr>
                      </m:ctrlPr>
                    </m:sSubPr>
                    <m:e>
                      <m:box>
                        <m:boxPr>
                          <m:diff m:val="1"/>
                          <m:ctrlPr>
                            <w:rPr>
                              <w:rFonts w:ascii="Cambria Math" w:hAnsi="Cambria Math"/>
                              <w:i/>
                              <w:sz w:val="24"/>
                              <w:szCs w:val="24"/>
                            </w:rPr>
                          </m:ctrlPr>
                        </m:boxPr>
                        <m:e>
                          <m:r>
                            <w:rPr>
                              <w:rFonts w:ascii="Cambria Math" w:hAnsi="Cambria Math"/>
                              <w:sz w:val="24"/>
                              <w:szCs w:val="24"/>
                            </w:rPr>
                            <m:t>df</m:t>
                          </m:r>
                        </m:e>
                      </m:box>
                    </m:e>
                    <m:sub>
                      <m:r>
                        <w:rPr>
                          <w:rFonts w:ascii="Cambria Math" w:hAnsi="Cambria Math"/>
                          <w:sz w:val="24"/>
                          <w:szCs w:val="24"/>
                        </w:rPr>
                        <m:t>(i)</m:t>
                      </m:r>
                    </m:sub>
                  </m:sSub>
                </m:e>
              </m:nary>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d>
                    <m:dPr>
                      <m:ctrlPr>
                        <w:rPr>
                          <w:rFonts w:ascii="Cambria Math" w:hAnsi="Cambria Math"/>
                          <w:i/>
                          <w:sz w:val="24"/>
                          <w:szCs w:val="24"/>
                        </w:rPr>
                      </m:ctrlPr>
                    </m:dPr>
                    <m:e>
                      <m:r>
                        <w:rPr>
                          <w:rFonts w:ascii="Cambria Math" w:hAnsi="Cambria Math"/>
                          <w:sz w:val="24"/>
                          <w:szCs w:val="24"/>
                        </w:rPr>
                        <m:t>n</m:t>
                      </m:r>
                    </m:e>
                  </m:d>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(n)</m:t>
                  </m:r>
                </m:sub>
              </m:sSub>
            </m:den>
          </m:f>
        </m:oMath>
      </m:oMathPara>
    </w:p>
    <w:p w14:paraId="139AD4A9" w14:textId="77777777" w:rsidR="00380753" w:rsidRDefault="00380753" w:rsidP="00A5148A">
      <w:pPr>
        <w:autoSpaceDE w:val="0"/>
        <w:autoSpaceDN w:val="0"/>
        <w:adjustRightInd w:val="0"/>
        <w:spacing w:after="0" w:line="360" w:lineRule="auto"/>
        <w:rPr>
          <w:rFonts w:ascii="CMR10" w:hAnsi="CMR10" w:cs="CMR10"/>
        </w:rPr>
      </w:pPr>
    </w:p>
    <w:p w14:paraId="35DD1F1A" w14:textId="77777777" w:rsidR="00380753" w:rsidRDefault="00380753" w:rsidP="00A5148A">
      <w:pPr>
        <w:autoSpaceDE w:val="0"/>
        <w:autoSpaceDN w:val="0"/>
        <w:adjustRightInd w:val="0"/>
        <w:spacing w:after="0" w:line="360" w:lineRule="auto"/>
        <w:rPr>
          <w:rFonts w:ascii="CMR10" w:hAnsi="CMR10" w:cs="CMR10"/>
        </w:rPr>
      </w:pPr>
    </w:p>
    <w:p w14:paraId="7EFEFBC3" w14:textId="77777777" w:rsidR="00380753" w:rsidRDefault="00380753" w:rsidP="00A5148A">
      <w:pPr>
        <w:autoSpaceDE w:val="0"/>
        <w:autoSpaceDN w:val="0"/>
        <w:adjustRightInd w:val="0"/>
        <w:spacing w:after="0" w:line="360" w:lineRule="auto"/>
        <w:rPr>
          <w:rFonts w:ascii="CMR10" w:hAnsi="CMR10" w:cs="CMR10"/>
        </w:rPr>
      </w:pPr>
    </w:p>
    <w:p w14:paraId="170D6772" w14:textId="77777777" w:rsidR="00380753" w:rsidRDefault="00380753" w:rsidP="00A5148A">
      <w:pPr>
        <w:autoSpaceDE w:val="0"/>
        <w:autoSpaceDN w:val="0"/>
        <w:adjustRightInd w:val="0"/>
        <w:spacing w:after="0" w:line="360" w:lineRule="auto"/>
        <w:rPr>
          <w:rFonts w:ascii="CMR10" w:hAnsi="CMR10" w:cs="CMR10"/>
        </w:rPr>
      </w:pPr>
      <w:r>
        <w:rPr>
          <w:rFonts w:ascii="CMR10" w:hAnsi="CMR10" w:cs="CMR10"/>
        </w:rPr>
        <w:t>Where</w:t>
      </w:r>
      <w:r w:rsidR="00451A90">
        <w:rPr>
          <w:rFonts w:ascii="CMR10" w:hAnsi="CMR10" w:cs="CMR10"/>
        </w:rPr>
        <w:t>:</w:t>
      </w:r>
    </w:p>
    <w:p w14:paraId="784640C6" w14:textId="77777777" w:rsidR="00380753" w:rsidRDefault="00380753" w:rsidP="00A5148A">
      <w:pPr>
        <w:autoSpaceDE w:val="0"/>
        <w:autoSpaceDN w:val="0"/>
        <w:adjustRightInd w:val="0"/>
        <w:spacing w:after="0" w:line="360" w:lineRule="auto"/>
        <w:rPr>
          <w:rFonts w:ascii="CMR10" w:hAnsi="CMR10" w:cs="CMR10"/>
        </w:rPr>
      </w:pPr>
    </w:p>
    <w:p w14:paraId="3A2FED42" w14:textId="77777777" w:rsidR="00380753" w:rsidRDefault="00380753" w:rsidP="00A5148A">
      <w:pPr>
        <w:autoSpaceDE w:val="0"/>
        <w:autoSpaceDN w:val="0"/>
        <w:adjustRightInd w:val="0"/>
        <w:spacing w:after="0" w:line="360" w:lineRule="auto"/>
        <w:rPr>
          <w:rFonts w:ascii="CMR10" w:hAnsi="CMR10" w:cs="CMR10"/>
        </w:rPr>
      </w:pPr>
    </w:p>
    <w:p w14:paraId="5BADC43B" w14:textId="77777777" w:rsidR="005B0094" w:rsidRPr="00451A90" w:rsidRDefault="00747DB2" w:rsidP="00A5148A">
      <w:pPr>
        <w:autoSpaceDE w:val="0"/>
        <w:autoSpaceDN w:val="0"/>
        <w:adjustRightInd w:val="0"/>
        <w:spacing w:after="0" w:line="360" w:lineRule="auto"/>
        <w:rPr>
          <w:rFonts w:ascii="CMR10" w:hAnsi="CMR10" w:cs="CMR10"/>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 coupon rate of the n year swap</m:t>
          </m:r>
        </m:oMath>
      </m:oMathPara>
    </w:p>
    <w:p w14:paraId="344E01AC" w14:textId="77777777" w:rsidR="005B0094" w:rsidRPr="00451A90" w:rsidRDefault="00747DB2" w:rsidP="00A5148A">
      <w:pPr>
        <w:autoSpaceDE w:val="0"/>
        <w:autoSpaceDN w:val="0"/>
        <w:adjustRightInd w:val="0"/>
        <w:spacing w:after="0" w:line="360" w:lineRule="auto"/>
        <w:rPr>
          <w:rFonts w:ascii="CMR10" w:hAnsi="CMR10" w:cs="CMR10"/>
        </w:rPr>
      </w:pPr>
      <m:oMathPara>
        <m:oMathParaPr>
          <m:jc m:val="left"/>
        </m:oMathParaPr>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 xml:space="preserve">= is day count fraction of the period </m:t>
          </m:r>
          <m:d>
            <m:dPr>
              <m:begChr m:val="["/>
              <m:endChr m:val="]"/>
              <m:ctrlPr>
                <w:rPr>
                  <w:rFonts w:ascii="Cambria Math" w:hAnsi="Cambria Math"/>
                  <w:i/>
                  <w:sz w:val="24"/>
                  <w:szCs w:val="24"/>
                </w:rPr>
              </m:ctrlPr>
            </m:dPr>
            <m:e>
              <m:r>
                <w:rPr>
                  <w:rFonts w:ascii="Cambria Math" w:hAnsi="Cambria Math"/>
                  <w:sz w:val="24"/>
                  <w:szCs w:val="24"/>
                </w:rPr>
                <m:t>i-1;i</m:t>
              </m:r>
            </m:e>
          </m:d>
          <m:r>
            <w:rPr>
              <w:rFonts w:ascii="Cambria Math" w:hAnsi="Cambria Math"/>
              <w:sz w:val="24"/>
              <w:szCs w:val="24"/>
            </w:rPr>
            <m:t>, in years</m:t>
          </m:r>
        </m:oMath>
      </m:oMathPara>
    </w:p>
    <w:p w14:paraId="2FA2EF17" w14:textId="77777777" w:rsidR="005B0094" w:rsidRPr="00451A90" w:rsidRDefault="00747DB2" w:rsidP="00A5148A">
      <w:pPr>
        <w:autoSpaceDE w:val="0"/>
        <w:autoSpaceDN w:val="0"/>
        <w:adjustRightInd w:val="0"/>
        <w:spacing w:after="0" w:line="360" w:lineRule="auto"/>
        <w:rPr>
          <w:rFonts w:ascii="CMR10" w:hAnsi="CMR10" w:cs="CMR10"/>
        </w:rPr>
      </w:pPr>
      <m:oMathPara>
        <m:oMathParaPr>
          <m:jc m:val="left"/>
        </m:oMathParaPr>
        <m:oMath>
          <m:sSub>
            <m:sSubPr>
              <m:ctrlPr>
                <w:rPr>
                  <w:rFonts w:ascii="Cambria Math" w:hAnsi="Cambria Math"/>
                  <w:i/>
                  <w:sz w:val="24"/>
                  <w:szCs w:val="24"/>
                </w:rPr>
              </m:ctrlPr>
            </m:sSubPr>
            <m:e>
              <m:box>
                <m:boxPr>
                  <m:diff m:val="1"/>
                  <m:ctrlPr>
                    <w:rPr>
                      <w:rFonts w:ascii="Cambria Math" w:hAnsi="Cambria Math"/>
                      <w:i/>
                      <w:sz w:val="24"/>
                      <w:szCs w:val="24"/>
                    </w:rPr>
                  </m:ctrlPr>
                </m:boxPr>
                <m:e>
                  <m:r>
                    <w:rPr>
                      <w:rFonts w:ascii="Cambria Math" w:hAnsi="Cambria Math"/>
                      <w:sz w:val="24"/>
                      <w:szCs w:val="24"/>
                    </w:rPr>
                    <m:t>df</m:t>
                  </m:r>
                </m:e>
              </m:box>
            </m:e>
            <m:sub>
              <m:r>
                <w:rPr>
                  <w:rFonts w:ascii="Cambria Math" w:hAnsi="Cambria Math"/>
                  <w:sz w:val="24"/>
                  <w:szCs w:val="24"/>
                </w:rPr>
                <m:t>(i)</m:t>
              </m:r>
            </m:sub>
          </m:sSub>
          <m:r>
            <w:rPr>
              <w:rFonts w:ascii="Cambria Math" w:hAnsi="Cambria Math"/>
              <w:sz w:val="24"/>
              <w:szCs w:val="24"/>
            </w:rPr>
            <m:t>= is the discount fartor for that time perio</m:t>
          </m:r>
          <m:r>
            <w:rPr>
              <w:rFonts w:ascii="Cambria Math" w:hAnsi="Cambria Math"/>
              <w:sz w:val="24"/>
              <w:szCs w:val="24"/>
            </w:rPr>
            <m:t>d</m:t>
          </m:r>
        </m:oMath>
      </m:oMathPara>
    </w:p>
    <w:p w14:paraId="27ACAFFA" w14:textId="77777777" w:rsidR="00A5148A" w:rsidRDefault="00747DB2" w:rsidP="00A5148A">
      <w:pPr>
        <w:autoSpaceDE w:val="0"/>
        <w:autoSpaceDN w:val="0"/>
        <w:adjustRightInd w:val="0"/>
        <w:spacing w:after="0" w:line="360" w:lineRule="auto"/>
        <w:rPr>
          <w:rFonts w:ascii="CMR10" w:hAnsi="CMR10" w:cs="CMR10"/>
        </w:rPr>
      </w:pPr>
      <m:oMathPara>
        <m:oMath>
          <m:sSub>
            <m:sSubPr>
              <m:ctrlPr>
                <w:rPr>
                  <w:rFonts w:ascii="Cambria Math" w:hAnsi="Cambria Math"/>
                  <w:i/>
                  <w:sz w:val="24"/>
                  <w:szCs w:val="24"/>
                </w:rPr>
              </m:ctrlPr>
            </m:sSubPr>
            <m:e>
              <m:box>
                <m:boxPr>
                  <m:diff m:val="1"/>
                  <m:ctrlPr>
                    <w:rPr>
                      <w:rFonts w:ascii="Cambria Math" w:hAnsi="Cambria Math"/>
                      <w:i/>
                      <w:sz w:val="24"/>
                      <w:szCs w:val="24"/>
                    </w:rPr>
                  </m:ctrlPr>
                </m:boxPr>
                <m:e>
                  <m:r>
                    <w:rPr>
                      <w:rFonts w:ascii="Cambria Math" w:hAnsi="Cambria Math"/>
                      <w:sz w:val="24"/>
                      <w:szCs w:val="24"/>
                    </w:rPr>
                    <m:t>df</m:t>
                  </m:r>
                </m:e>
              </m:box>
            </m:e>
            <m:sub>
              <m:r>
                <w:rPr>
                  <w:rFonts w:ascii="Cambria Math" w:hAnsi="Cambria Math"/>
                  <w:sz w:val="24"/>
                  <w:szCs w:val="24"/>
                </w:rPr>
                <m:t>(n)</m:t>
              </m:r>
            </m:sub>
          </m:sSub>
          <m:r>
            <w:rPr>
              <w:rFonts w:ascii="Cambria Math" w:hAnsi="Cambria Math"/>
              <w:sz w:val="24"/>
              <w:szCs w:val="24"/>
            </w:rPr>
            <m:t>= is the discount fartor for the entire period</m:t>
          </m:r>
        </m:oMath>
      </m:oMathPara>
    </w:p>
    <w:p w14:paraId="48D1AC5A" w14:textId="29ED0BD2" w:rsidR="003E6F73" w:rsidRPr="00A5148A" w:rsidRDefault="00A5148A" w:rsidP="00A5148A">
      <w:pPr>
        <w:pStyle w:val="Ttulo2"/>
        <w:rPr>
          <w:rFonts w:ascii="CMR10" w:hAnsi="CMR10" w:cs="CMR10"/>
          <w:b w:val="0"/>
          <w:color w:val="auto"/>
          <w:sz w:val="22"/>
          <w:szCs w:val="22"/>
        </w:rPr>
      </w:pPr>
      <w:r>
        <w:rPr>
          <w:rFonts w:ascii="CMR10" w:hAnsi="CMR10" w:cs="CMR10"/>
        </w:rPr>
        <w:br w:type="page"/>
      </w:r>
      <w:bookmarkStart w:id="8" w:name="_Toc424753920"/>
      <w:r w:rsidR="003E6F73" w:rsidRPr="00A5148A">
        <w:rPr>
          <w:b w:val="0"/>
          <w:color w:val="auto"/>
          <w:lang w:val="nl-NL"/>
        </w:rPr>
        <w:lastRenderedPageBreak/>
        <w:t xml:space="preserve">CDS </w:t>
      </w:r>
      <w:proofErr w:type="spellStart"/>
      <w:r w:rsidR="003B0626" w:rsidRPr="00A5148A">
        <w:rPr>
          <w:b w:val="0"/>
          <w:color w:val="auto"/>
          <w:lang w:val="nl-NL"/>
        </w:rPr>
        <w:t>and</w:t>
      </w:r>
      <w:proofErr w:type="spellEnd"/>
      <w:r w:rsidR="003B0626" w:rsidRPr="00A5148A">
        <w:rPr>
          <w:b w:val="0"/>
          <w:color w:val="auto"/>
          <w:lang w:val="nl-NL"/>
        </w:rPr>
        <w:t xml:space="preserve"> Hazard </w:t>
      </w:r>
      <w:proofErr w:type="spellStart"/>
      <w:r w:rsidR="003B0626" w:rsidRPr="00A5148A">
        <w:rPr>
          <w:b w:val="0"/>
          <w:color w:val="auto"/>
          <w:lang w:val="nl-NL"/>
        </w:rPr>
        <w:t>Rates</w:t>
      </w:r>
      <w:bookmarkEnd w:id="8"/>
      <w:proofErr w:type="spellEnd"/>
      <w:r w:rsidR="003B0626" w:rsidRPr="00A5148A">
        <w:rPr>
          <w:b w:val="0"/>
          <w:color w:val="auto"/>
          <w:lang w:val="nl-NL"/>
        </w:rPr>
        <w:t xml:space="preserve"> </w:t>
      </w:r>
    </w:p>
    <w:p w14:paraId="2ECDC69F" w14:textId="77777777" w:rsidR="004C6590" w:rsidRPr="004C6590" w:rsidRDefault="004C6590" w:rsidP="00A5148A">
      <w:pPr>
        <w:autoSpaceDE w:val="0"/>
        <w:autoSpaceDN w:val="0"/>
        <w:adjustRightInd w:val="0"/>
        <w:spacing w:after="0" w:line="360" w:lineRule="auto"/>
        <w:rPr>
          <w:rFonts w:ascii="CMR10" w:hAnsi="CMR10" w:cs="CMR10"/>
        </w:rPr>
      </w:pPr>
    </w:p>
    <w:p w14:paraId="27499802" w14:textId="77777777" w:rsidR="00415978" w:rsidRDefault="004C6590" w:rsidP="00A5148A">
      <w:pPr>
        <w:autoSpaceDE w:val="0"/>
        <w:autoSpaceDN w:val="0"/>
        <w:adjustRightInd w:val="0"/>
        <w:spacing w:after="0" w:line="360" w:lineRule="auto"/>
        <w:rPr>
          <w:rFonts w:ascii="CMR10" w:hAnsi="CMR10" w:cs="CMR10"/>
        </w:rPr>
      </w:pPr>
      <w:r w:rsidRPr="004C6590">
        <w:rPr>
          <w:rFonts w:ascii="CMR10" w:hAnsi="CMR10" w:cs="CMR10"/>
        </w:rPr>
        <w:t>A credit default swap (CDS) is a financial derivative or contract that allows an investor to "swap" or offset his or her credit risk with that of another investor. Most CDS will require an ongoing premium payment to maintain the contract, which is like an insurance policy.</w:t>
      </w:r>
      <w:r>
        <w:rPr>
          <w:rFonts w:ascii="CMR10" w:hAnsi="CMR10" w:cs="CMR10"/>
        </w:rPr>
        <w:t xml:space="preserve"> </w:t>
      </w:r>
    </w:p>
    <w:p w14:paraId="4D593AD3" w14:textId="77777777" w:rsidR="004C6590" w:rsidRDefault="004C6590" w:rsidP="00A5148A">
      <w:pPr>
        <w:autoSpaceDE w:val="0"/>
        <w:autoSpaceDN w:val="0"/>
        <w:adjustRightInd w:val="0"/>
        <w:spacing w:after="0" w:line="360" w:lineRule="auto"/>
        <w:rPr>
          <w:rFonts w:ascii="CMR10" w:hAnsi="CMR10" w:cs="CMR10"/>
        </w:rPr>
      </w:pPr>
    </w:p>
    <w:p w14:paraId="73329009" w14:textId="77777777" w:rsidR="004C6590" w:rsidRPr="004C6590" w:rsidRDefault="004C6590" w:rsidP="00A5148A">
      <w:pPr>
        <w:autoSpaceDE w:val="0"/>
        <w:autoSpaceDN w:val="0"/>
        <w:adjustRightInd w:val="0"/>
        <w:spacing w:after="0" w:line="360" w:lineRule="auto"/>
        <w:rPr>
          <w:rFonts w:ascii="CMR10" w:hAnsi="CMR10" w:cs="CMR10"/>
        </w:rPr>
      </w:pPr>
      <w:r w:rsidRPr="004C6590">
        <w:rPr>
          <w:rFonts w:ascii="CMR10" w:hAnsi="CMR10" w:cs="CMR10"/>
        </w:rPr>
        <w:t>A credit default swap is designed to transfer the credit exposure of fixed income products between two or more parties. In a CDS, the buyer of the swap makes payments to the swap's seller until the maturity date of a contract. In return, the seller agrees that – in the event that the debt issuer (borrower) defaults or experiences another credit event – the seller will pay the buyer the security's value as well as all interest payments that would have been paid between that time and the security's maturity date.</w:t>
      </w:r>
      <w:r>
        <w:rPr>
          <w:rFonts w:ascii="CMR10" w:hAnsi="CMR10" w:cs="CMR10"/>
        </w:rPr>
        <w:t xml:space="preserve"> </w:t>
      </w:r>
      <w:r w:rsidRPr="004C6590">
        <w:rPr>
          <w:rFonts w:ascii="CMR10" w:hAnsi="CMR10" w:cs="CMR10"/>
        </w:rPr>
        <w:t>A credit default swap is the most common form of credit derivative and may involve municipal bonds, emerging market bonds, mortgage-backed securities or corporate bonds.</w:t>
      </w:r>
    </w:p>
    <w:p w14:paraId="75CC8BDF" w14:textId="77777777" w:rsidR="00415978" w:rsidRPr="004C6590" w:rsidRDefault="00415978" w:rsidP="00A5148A">
      <w:pPr>
        <w:autoSpaceDE w:val="0"/>
        <w:autoSpaceDN w:val="0"/>
        <w:adjustRightInd w:val="0"/>
        <w:spacing w:after="0" w:line="360" w:lineRule="auto"/>
        <w:rPr>
          <w:rFonts w:ascii="CMR10" w:hAnsi="CMR10" w:cs="CMR10"/>
        </w:rPr>
      </w:pPr>
    </w:p>
    <w:p w14:paraId="14458F25" w14:textId="77777777" w:rsidR="00415978" w:rsidRPr="004C6590" w:rsidRDefault="00415978" w:rsidP="00A5148A">
      <w:pPr>
        <w:autoSpaceDE w:val="0"/>
        <w:autoSpaceDN w:val="0"/>
        <w:adjustRightInd w:val="0"/>
        <w:spacing w:after="0" w:line="360" w:lineRule="auto"/>
        <w:rPr>
          <w:rFonts w:ascii="CMR10" w:hAnsi="CMR10" w:cs="CMR10"/>
        </w:rPr>
      </w:pPr>
      <w:r w:rsidRPr="004C6590">
        <w:rPr>
          <w:rFonts w:ascii="CMR10" w:hAnsi="CMR10" w:cs="CMR10"/>
        </w:rPr>
        <w:t>One of the key tasks in the valuation of credit derivatives is the estimation of default and/or survival probabilities for individual names. The so called credit curve, that is, the term structure of such probabilities, is a fundamental input to the valuation of both single-name an</w:t>
      </w:r>
      <w:r w:rsidR="004C6590">
        <w:rPr>
          <w:rFonts w:ascii="CMR10" w:hAnsi="CMR10" w:cs="CMR10"/>
        </w:rPr>
        <w:t>d portfolio credit derivatives.</w:t>
      </w:r>
      <w:r w:rsidRPr="004C6590">
        <w:rPr>
          <w:rFonts w:ascii="CMR10" w:hAnsi="CMR10" w:cs="CMR10"/>
        </w:rPr>
        <w:t xml:space="preserve"> If a credit curve is estimated from prices or other observables corresponding to liquid securities for a given name, then we obtain risk-neutral default and survival probabilities for that name. </w:t>
      </w:r>
    </w:p>
    <w:p w14:paraId="4B9132BE" w14:textId="77777777" w:rsidR="00415978" w:rsidRPr="004C6590" w:rsidRDefault="00415978" w:rsidP="00A5148A">
      <w:pPr>
        <w:autoSpaceDE w:val="0"/>
        <w:autoSpaceDN w:val="0"/>
        <w:adjustRightInd w:val="0"/>
        <w:spacing w:after="0" w:line="360" w:lineRule="auto"/>
        <w:rPr>
          <w:rFonts w:ascii="CMR10" w:hAnsi="CMR10" w:cs="CMR10"/>
        </w:rPr>
      </w:pPr>
    </w:p>
    <w:p w14:paraId="1C54749F" w14:textId="77777777" w:rsidR="004C6590" w:rsidRDefault="00415978" w:rsidP="00A5148A">
      <w:pPr>
        <w:autoSpaceDE w:val="0"/>
        <w:autoSpaceDN w:val="0"/>
        <w:adjustRightInd w:val="0"/>
        <w:spacing w:after="0" w:line="360" w:lineRule="auto"/>
        <w:rPr>
          <w:rFonts w:ascii="CMR10" w:hAnsi="CMR10" w:cs="CMR10"/>
        </w:rPr>
      </w:pPr>
      <w:r w:rsidRPr="004C6590">
        <w:rPr>
          <w:rFonts w:ascii="CMR10" w:hAnsi="CMR10" w:cs="CMR10"/>
        </w:rPr>
        <w:t>We will estimate default probabilities and the corresponding hazard rates from Credit Default Swap (CDS) spreads</w:t>
      </w:r>
      <w:r w:rsidR="004C6590">
        <w:rPr>
          <w:rFonts w:ascii="CMR10" w:hAnsi="CMR10" w:cs="CMR10"/>
        </w:rPr>
        <w:t xml:space="preserve"> prices that we can observe in the market.</w:t>
      </w:r>
    </w:p>
    <w:p w14:paraId="6F0ACA2E" w14:textId="77777777" w:rsidR="004C6590" w:rsidRDefault="004C6590" w:rsidP="00A5148A">
      <w:pPr>
        <w:autoSpaceDE w:val="0"/>
        <w:autoSpaceDN w:val="0"/>
        <w:adjustRightInd w:val="0"/>
        <w:spacing w:after="0" w:line="360" w:lineRule="auto"/>
        <w:rPr>
          <w:rFonts w:ascii="CMR10" w:hAnsi="CMR10" w:cs="CMR10"/>
        </w:rPr>
      </w:pPr>
    </w:p>
    <w:p w14:paraId="0BFB3F6D" w14:textId="77777777" w:rsidR="004C6590" w:rsidRDefault="004C6590" w:rsidP="00A5148A">
      <w:pPr>
        <w:autoSpaceDE w:val="0"/>
        <w:autoSpaceDN w:val="0"/>
        <w:adjustRightInd w:val="0"/>
        <w:spacing w:after="0" w:line="360" w:lineRule="auto"/>
        <w:rPr>
          <w:rFonts w:ascii="CMR10" w:hAnsi="CMR10" w:cs="CMR10"/>
        </w:rPr>
      </w:pPr>
      <w:r w:rsidRPr="004C6590">
        <w:rPr>
          <w:rFonts w:ascii="CMR10" w:hAnsi="CMR10" w:cs="CMR10"/>
        </w:rPr>
        <w:t>The key driver of the value of a single-name credit derivative is the time of default τ. In the mathematical modeling of these securities, τ is assumed to be a stopping time (in a filtration satisfyin</w:t>
      </w:r>
      <w:r>
        <w:rPr>
          <w:rFonts w:ascii="CMR10" w:hAnsi="CMR10" w:cs="CMR10"/>
        </w:rPr>
        <w:t>g the “usual conditions”</w:t>
      </w:r>
      <w:r w:rsidRPr="004C6590">
        <w:rPr>
          <w:rFonts w:ascii="CMR10" w:hAnsi="CMR10" w:cs="CMR10"/>
        </w:rPr>
        <w:t>). The default probability up to time t is defined as the cumulative probability dis</w:t>
      </w:r>
      <w:r>
        <w:rPr>
          <w:rFonts w:ascii="CMR10" w:hAnsi="CMR10" w:cs="CMR10"/>
        </w:rPr>
        <w:t>tribution function of τ</w:t>
      </w:r>
    </w:p>
    <w:p w14:paraId="255A9B7B" w14:textId="77777777" w:rsidR="007F2B5E" w:rsidRDefault="007F2B5E" w:rsidP="00A5148A">
      <w:pPr>
        <w:autoSpaceDE w:val="0"/>
        <w:autoSpaceDN w:val="0"/>
        <w:adjustRightInd w:val="0"/>
        <w:spacing w:after="0" w:line="360" w:lineRule="auto"/>
        <w:rPr>
          <w:rFonts w:ascii="CMR10" w:hAnsi="CMR10" w:cs="CMR10"/>
        </w:rPr>
      </w:pPr>
    </w:p>
    <w:p w14:paraId="200B79EE" w14:textId="02C6D598" w:rsidR="007F2B5E" w:rsidRPr="007F2B5E" w:rsidRDefault="007F2B5E" w:rsidP="00A5148A">
      <w:pPr>
        <w:autoSpaceDE w:val="0"/>
        <w:autoSpaceDN w:val="0"/>
        <w:adjustRightInd w:val="0"/>
        <w:spacing w:after="0" w:line="360" w:lineRule="auto"/>
        <w:rPr>
          <w:rFonts w:ascii="CMR10" w:hAnsi="CMR10" w:cs="CMR10"/>
        </w:rPr>
      </w:pPr>
      <m:oMathPara>
        <m:oMathParaPr>
          <m:jc m:val="left"/>
        </m:oMathParaPr>
        <m:oMath>
          <m:r>
            <m:rPr>
              <m:sty m:val="p"/>
            </m:rPr>
            <w:rPr>
              <w:rFonts w:ascii="Cambria Math" w:hAnsi="Cambria Math" w:cs="CMR10"/>
            </w:rPr>
            <m:t>F</m:t>
          </m:r>
          <m:d>
            <m:dPr>
              <m:ctrlPr>
                <w:rPr>
                  <w:rFonts w:ascii="Cambria Math" w:hAnsi="Cambria Math" w:cs="CMR10"/>
                </w:rPr>
              </m:ctrlPr>
            </m:dPr>
            <m:e>
              <m:r>
                <m:rPr>
                  <m:sty m:val="p"/>
                </m:rPr>
                <w:rPr>
                  <w:rFonts w:ascii="Cambria Math" w:hAnsi="Cambria Math" w:cs="CMR10"/>
                </w:rPr>
                <m:t>t</m:t>
              </m:r>
            </m:e>
          </m:d>
          <m:r>
            <m:rPr>
              <m:sty m:val="p"/>
            </m:rPr>
            <w:rPr>
              <w:rFonts w:ascii="Cambria Math" w:hAnsi="Cambria Math" w:cs="CMR10"/>
            </w:rPr>
            <m:t>= Prob(τ≤t)</m:t>
          </m:r>
        </m:oMath>
      </m:oMathPara>
    </w:p>
    <w:p w14:paraId="40BCDDB0" w14:textId="77777777" w:rsidR="004C6590" w:rsidRDefault="004C6590" w:rsidP="00A5148A">
      <w:pPr>
        <w:autoSpaceDE w:val="0"/>
        <w:autoSpaceDN w:val="0"/>
        <w:adjustRightInd w:val="0"/>
        <w:spacing w:after="0" w:line="360" w:lineRule="auto"/>
        <w:rPr>
          <w:rFonts w:ascii="CMR10" w:hAnsi="CMR10" w:cs="CMR10"/>
        </w:rPr>
      </w:pPr>
    </w:p>
    <w:p w14:paraId="30B9890B" w14:textId="77777777" w:rsidR="004C6590" w:rsidRPr="004C6590" w:rsidRDefault="004C6590" w:rsidP="00A5148A">
      <w:pPr>
        <w:autoSpaceDE w:val="0"/>
        <w:autoSpaceDN w:val="0"/>
        <w:adjustRightInd w:val="0"/>
        <w:spacing w:after="0" w:line="360" w:lineRule="auto"/>
        <w:rPr>
          <w:rFonts w:ascii="CMR10" w:hAnsi="CMR10" w:cs="CMR10"/>
        </w:rPr>
      </w:pPr>
      <w:r w:rsidRPr="004C6590">
        <w:rPr>
          <w:rFonts w:ascii="CMR10" w:hAnsi="CMR10" w:cs="CMR10"/>
        </w:rPr>
        <w:t>The corresponding survival probability, that is, the probability that no default</w:t>
      </w:r>
    </w:p>
    <w:p w14:paraId="58CB285C" w14:textId="77777777" w:rsidR="004C6590" w:rsidRDefault="004C6590" w:rsidP="00A5148A">
      <w:pPr>
        <w:autoSpaceDE w:val="0"/>
        <w:autoSpaceDN w:val="0"/>
        <w:adjustRightInd w:val="0"/>
        <w:spacing w:after="0" w:line="360" w:lineRule="auto"/>
        <w:rPr>
          <w:rFonts w:ascii="CMR10" w:hAnsi="CMR10" w:cs="CMR10"/>
        </w:rPr>
      </w:pPr>
      <w:proofErr w:type="gramStart"/>
      <w:r w:rsidRPr="004C6590">
        <w:rPr>
          <w:rFonts w:ascii="CMR10" w:hAnsi="CMR10" w:cs="CMR10"/>
        </w:rPr>
        <w:lastRenderedPageBreak/>
        <w:t>occurs</w:t>
      </w:r>
      <w:proofErr w:type="gramEnd"/>
      <w:r w:rsidRPr="004C6590">
        <w:rPr>
          <w:rFonts w:ascii="CMR10" w:hAnsi="CMR10" w:cs="CMR10"/>
        </w:rPr>
        <w:t xml:space="preserve"> until time t, is</w:t>
      </w:r>
    </w:p>
    <w:p w14:paraId="13690205" w14:textId="77777777" w:rsidR="007F2B5E" w:rsidRDefault="007F2B5E" w:rsidP="00A5148A">
      <w:pPr>
        <w:autoSpaceDE w:val="0"/>
        <w:autoSpaceDN w:val="0"/>
        <w:adjustRightInd w:val="0"/>
        <w:spacing w:after="0" w:line="360" w:lineRule="auto"/>
        <w:rPr>
          <w:rFonts w:ascii="CMR10" w:hAnsi="CMR10" w:cs="CMR10"/>
        </w:rPr>
      </w:pPr>
    </w:p>
    <w:p w14:paraId="04D84890" w14:textId="76F3DA60" w:rsidR="004C6590" w:rsidRPr="007F2B5E" w:rsidRDefault="007F2B5E" w:rsidP="00A5148A">
      <w:pPr>
        <w:autoSpaceDE w:val="0"/>
        <w:autoSpaceDN w:val="0"/>
        <w:adjustRightInd w:val="0"/>
        <w:spacing w:after="0" w:line="360" w:lineRule="auto"/>
        <w:rPr>
          <w:rFonts w:ascii="CMR10" w:hAnsi="CMR10" w:cs="CMR10"/>
        </w:rPr>
      </w:pPr>
      <m:oMathPara>
        <m:oMathParaPr>
          <m:jc m:val="left"/>
        </m:oMathParaPr>
        <m:oMath>
          <m:r>
            <m:rPr>
              <m:sty m:val="p"/>
            </m:rPr>
            <w:rPr>
              <w:rFonts w:ascii="Cambria Math" w:hAnsi="Cambria Math" w:cs="CMR10"/>
            </w:rPr>
            <m:t>S</m:t>
          </m:r>
          <m:d>
            <m:dPr>
              <m:ctrlPr>
                <w:rPr>
                  <w:rFonts w:ascii="Cambria Math" w:hAnsi="Cambria Math" w:cs="CMR10"/>
                </w:rPr>
              </m:ctrlPr>
            </m:dPr>
            <m:e>
              <m:r>
                <m:rPr>
                  <m:sty m:val="p"/>
                </m:rPr>
                <w:rPr>
                  <w:rFonts w:ascii="Cambria Math" w:hAnsi="Cambria Math" w:cs="CMR10"/>
                </w:rPr>
                <m:t>t</m:t>
              </m:r>
            </m:e>
          </m:d>
          <m:r>
            <m:rPr>
              <m:sty m:val="p"/>
            </m:rPr>
            <w:rPr>
              <w:rFonts w:ascii="Cambria Math" w:hAnsi="Cambria Math" w:cs="CMR10"/>
            </w:rPr>
            <m:t>=1-F</m:t>
          </m:r>
          <m:d>
            <m:dPr>
              <m:ctrlPr>
                <w:rPr>
                  <w:rFonts w:ascii="Cambria Math" w:hAnsi="Cambria Math" w:cs="CMR10"/>
                </w:rPr>
              </m:ctrlPr>
            </m:dPr>
            <m:e>
              <m:r>
                <m:rPr>
                  <m:sty m:val="p"/>
                </m:rPr>
                <w:rPr>
                  <w:rFonts w:ascii="Cambria Math" w:hAnsi="Cambria Math" w:cs="CMR10"/>
                </w:rPr>
                <m:t>t</m:t>
              </m:r>
            </m:e>
          </m:d>
          <m:r>
            <m:rPr>
              <m:sty m:val="p"/>
            </m:rPr>
            <w:rPr>
              <w:rFonts w:ascii="Cambria Math" w:hAnsi="Cambria Math" w:cs="CMR10"/>
            </w:rPr>
            <m:t xml:space="preserve">=Prob(τ&gt;τ) </m:t>
          </m:r>
        </m:oMath>
      </m:oMathPara>
    </w:p>
    <w:p w14:paraId="78646871" w14:textId="77777777" w:rsidR="004C6590" w:rsidRDefault="004C6590" w:rsidP="00A5148A">
      <w:pPr>
        <w:autoSpaceDE w:val="0"/>
        <w:autoSpaceDN w:val="0"/>
        <w:adjustRightInd w:val="0"/>
        <w:spacing w:after="0" w:line="360" w:lineRule="auto"/>
        <w:rPr>
          <w:rFonts w:ascii="CMR10" w:hAnsi="CMR10" w:cs="CMR10"/>
        </w:rPr>
      </w:pPr>
    </w:p>
    <w:p w14:paraId="18B26B4A" w14:textId="77777777" w:rsidR="007F2B5E" w:rsidRDefault="007F2B5E" w:rsidP="00A5148A">
      <w:pPr>
        <w:autoSpaceDE w:val="0"/>
        <w:autoSpaceDN w:val="0"/>
        <w:adjustRightInd w:val="0"/>
        <w:spacing w:after="0" w:line="360" w:lineRule="auto"/>
        <w:rPr>
          <w:rFonts w:ascii="CMR10" w:hAnsi="CMR10" w:cs="CMR10"/>
        </w:rPr>
      </w:pPr>
    </w:p>
    <w:p w14:paraId="7FC086AC" w14:textId="77777777" w:rsidR="004C6590" w:rsidRPr="004C6590" w:rsidRDefault="004C6590" w:rsidP="00A5148A">
      <w:pPr>
        <w:autoSpaceDE w:val="0"/>
        <w:autoSpaceDN w:val="0"/>
        <w:adjustRightInd w:val="0"/>
        <w:spacing w:after="0" w:line="360" w:lineRule="auto"/>
        <w:rPr>
          <w:rFonts w:ascii="CMR10" w:hAnsi="CMR10" w:cs="CMR10"/>
        </w:rPr>
      </w:pPr>
      <w:r w:rsidRPr="004C6590">
        <w:rPr>
          <w:rFonts w:ascii="CMR10" w:hAnsi="CMR10" w:cs="CMR10"/>
        </w:rPr>
        <w:t>The hazard rate corresponding to τ can be define</w:t>
      </w:r>
      <w:r w:rsidR="003B0626">
        <w:rPr>
          <w:rFonts w:ascii="CMR10" w:hAnsi="CMR10" w:cs="CMR10"/>
        </w:rPr>
        <w:t>d as the deterministic function</w:t>
      </w:r>
      <w:r w:rsidRPr="004C6590">
        <w:rPr>
          <w:rFonts w:ascii="CMR10" w:hAnsi="CMR10" w:cs="CMR10"/>
        </w:rPr>
        <w:t xml:space="preserve"> </w:t>
      </w:r>
      <w:proofErr w:type="gramStart"/>
      <w:r w:rsidRPr="004C6590">
        <w:rPr>
          <w:rFonts w:ascii="CMR10" w:hAnsi="CMR10" w:cs="CMR10"/>
        </w:rPr>
        <w:t>h</w:t>
      </w:r>
      <w:r w:rsidR="003B0626">
        <w:rPr>
          <w:rFonts w:ascii="CMR10" w:hAnsi="CMR10" w:cs="CMR10"/>
        </w:rPr>
        <w:t>(</w:t>
      </w:r>
      <w:proofErr w:type="gramEnd"/>
      <w:r w:rsidR="003B0626">
        <w:rPr>
          <w:rFonts w:ascii="CMR10" w:hAnsi="CMR10" w:cs="CMR10"/>
        </w:rPr>
        <w:t>u)</w:t>
      </w:r>
    </w:p>
    <w:p w14:paraId="17FB6674" w14:textId="77777777" w:rsidR="004C6590" w:rsidRDefault="004C6590" w:rsidP="00A5148A">
      <w:pPr>
        <w:autoSpaceDE w:val="0"/>
        <w:autoSpaceDN w:val="0"/>
        <w:adjustRightInd w:val="0"/>
        <w:spacing w:after="0" w:line="360" w:lineRule="auto"/>
        <w:rPr>
          <w:rFonts w:ascii="CMR10" w:hAnsi="CMR10" w:cs="CMR10"/>
        </w:rPr>
      </w:pPr>
      <w:proofErr w:type="gramStart"/>
      <w:r w:rsidRPr="004C6590">
        <w:rPr>
          <w:rFonts w:ascii="CMR10" w:hAnsi="CMR10" w:cs="CMR10"/>
        </w:rPr>
        <w:t>such</w:t>
      </w:r>
      <w:proofErr w:type="gramEnd"/>
      <w:r w:rsidRPr="004C6590">
        <w:rPr>
          <w:rFonts w:ascii="CMR10" w:hAnsi="CMR10" w:cs="CMR10"/>
        </w:rPr>
        <w:t xml:space="preserve"> that</w:t>
      </w:r>
    </w:p>
    <w:p w14:paraId="520BE6B7" w14:textId="77777777" w:rsidR="007F2B5E" w:rsidRDefault="007F2B5E" w:rsidP="00A5148A">
      <w:pPr>
        <w:autoSpaceDE w:val="0"/>
        <w:autoSpaceDN w:val="0"/>
        <w:adjustRightInd w:val="0"/>
        <w:spacing w:after="0" w:line="360" w:lineRule="auto"/>
        <w:rPr>
          <w:rFonts w:ascii="CMR10" w:hAnsi="CMR10" w:cs="CMR10"/>
        </w:rPr>
      </w:pPr>
    </w:p>
    <w:p w14:paraId="2D9ECF3A" w14:textId="77777777" w:rsidR="007F2B5E" w:rsidRDefault="007F2B5E" w:rsidP="00A5148A">
      <w:pPr>
        <w:autoSpaceDE w:val="0"/>
        <w:autoSpaceDN w:val="0"/>
        <w:adjustRightInd w:val="0"/>
        <w:spacing w:after="0" w:line="360" w:lineRule="auto"/>
        <w:rPr>
          <w:rFonts w:ascii="CMR10" w:hAnsi="CMR10" w:cs="CMR10"/>
        </w:rPr>
      </w:pPr>
    </w:p>
    <w:p w14:paraId="22962E42" w14:textId="47A6BDCD" w:rsidR="004C6590" w:rsidRPr="007F2B5E" w:rsidRDefault="007F2B5E" w:rsidP="00A5148A">
      <w:pPr>
        <w:autoSpaceDE w:val="0"/>
        <w:autoSpaceDN w:val="0"/>
        <w:adjustRightInd w:val="0"/>
        <w:spacing w:after="0" w:line="360" w:lineRule="auto"/>
        <w:rPr>
          <w:rFonts w:ascii="CMR10" w:hAnsi="CMR10" w:cs="CMR10"/>
        </w:rPr>
      </w:pPr>
      <m:oMathPara>
        <m:oMathParaPr>
          <m:jc m:val="left"/>
        </m:oMathParaPr>
        <m:oMath>
          <m:r>
            <m:rPr>
              <m:sty m:val="p"/>
            </m:rPr>
            <w:rPr>
              <w:rFonts w:ascii="Cambria Math" w:hAnsi="Cambria Math" w:cs="CMR10"/>
            </w:rPr>
            <m:t>S</m:t>
          </m:r>
          <m:d>
            <m:dPr>
              <m:ctrlPr>
                <w:rPr>
                  <w:rFonts w:ascii="Cambria Math" w:hAnsi="Cambria Math" w:cs="CMR10"/>
                </w:rPr>
              </m:ctrlPr>
            </m:dPr>
            <m:e>
              <m:r>
                <m:rPr>
                  <m:sty m:val="p"/>
                </m:rPr>
                <w:rPr>
                  <w:rFonts w:ascii="Cambria Math" w:hAnsi="Cambria Math" w:cs="CMR10"/>
                </w:rPr>
                <m:t>t</m:t>
              </m:r>
            </m:e>
          </m:d>
          <m:r>
            <m:rPr>
              <m:sty m:val="p"/>
            </m:rPr>
            <w:rPr>
              <w:rFonts w:ascii="Cambria Math" w:hAnsi="Cambria Math" w:cs="CMR10"/>
            </w:rPr>
            <m:t xml:space="preserve">= </m:t>
          </m:r>
          <m:sSup>
            <m:sSupPr>
              <m:ctrlPr>
                <w:rPr>
                  <w:rFonts w:ascii="Cambria Math" w:hAnsi="Cambria Math" w:cs="CMR10"/>
                </w:rPr>
              </m:ctrlPr>
            </m:sSupPr>
            <m:e>
              <m:r>
                <m:rPr>
                  <m:sty m:val="p"/>
                </m:rPr>
                <w:rPr>
                  <w:rFonts w:ascii="Cambria Math" w:hAnsi="Cambria Math" w:cs="CMR10"/>
                </w:rPr>
                <m:t>e</m:t>
              </m:r>
            </m:e>
            <m:sup>
              <m:r>
                <m:rPr>
                  <m:sty m:val="p"/>
                </m:rPr>
                <w:rPr>
                  <w:rFonts w:ascii="Cambria Math" w:hAnsi="Cambria Math" w:cs="CMR10"/>
                </w:rPr>
                <m:t>-</m:t>
              </m:r>
              <m:nary>
                <m:naryPr>
                  <m:limLoc m:val="subSup"/>
                  <m:ctrlPr>
                    <w:rPr>
                      <w:rFonts w:ascii="Cambria Math" w:hAnsi="Cambria Math" w:cs="CMR10"/>
                    </w:rPr>
                  </m:ctrlPr>
                </m:naryPr>
                <m:sub>
                  <m:r>
                    <m:rPr>
                      <m:sty m:val="p"/>
                    </m:rPr>
                    <w:rPr>
                      <w:rFonts w:ascii="Cambria Math" w:hAnsi="Cambria Math" w:cs="CMR10"/>
                    </w:rPr>
                    <m:t>0</m:t>
                  </m:r>
                </m:sub>
                <m:sup>
                  <m:r>
                    <m:rPr>
                      <m:sty m:val="p"/>
                    </m:rPr>
                    <w:rPr>
                      <w:rFonts w:ascii="Cambria Math" w:hAnsi="Cambria Math" w:cs="CMR10"/>
                    </w:rPr>
                    <m:t>t</m:t>
                  </m:r>
                </m:sup>
                <m:e>
                  <m:r>
                    <m:rPr>
                      <m:sty m:val="p"/>
                    </m:rPr>
                    <w:rPr>
                      <w:rFonts w:ascii="Cambria Math" w:hAnsi="Cambria Math" w:cs="CMR10"/>
                    </w:rPr>
                    <m:t>h(u)∂u</m:t>
                  </m:r>
                </m:e>
              </m:nary>
            </m:sup>
          </m:sSup>
        </m:oMath>
      </m:oMathPara>
    </w:p>
    <w:p w14:paraId="0FCABFC4" w14:textId="77777777" w:rsidR="007F2B5E" w:rsidRDefault="007F2B5E" w:rsidP="00A5148A">
      <w:pPr>
        <w:autoSpaceDE w:val="0"/>
        <w:autoSpaceDN w:val="0"/>
        <w:adjustRightInd w:val="0"/>
        <w:spacing w:after="0" w:line="360" w:lineRule="auto"/>
        <w:rPr>
          <w:rFonts w:ascii="CMR10" w:hAnsi="CMR10" w:cs="CMR10"/>
        </w:rPr>
      </w:pPr>
    </w:p>
    <w:p w14:paraId="767963B4" w14:textId="77777777" w:rsidR="004C6590" w:rsidRDefault="004C6590" w:rsidP="00A5148A">
      <w:pPr>
        <w:autoSpaceDE w:val="0"/>
        <w:autoSpaceDN w:val="0"/>
        <w:adjustRightInd w:val="0"/>
        <w:spacing w:after="0" w:line="360" w:lineRule="auto"/>
        <w:rPr>
          <w:rFonts w:ascii="CMR10" w:hAnsi="CMR10" w:cs="CMR10"/>
        </w:rPr>
      </w:pPr>
    </w:p>
    <w:p w14:paraId="3B51C8D0" w14:textId="77777777" w:rsidR="00357506" w:rsidRDefault="00357506" w:rsidP="00A5148A">
      <w:pPr>
        <w:autoSpaceDE w:val="0"/>
        <w:autoSpaceDN w:val="0"/>
        <w:adjustRightInd w:val="0"/>
        <w:spacing w:after="0" w:line="360" w:lineRule="auto"/>
        <w:rPr>
          <w:rFonts w:ascii="CMR10" w:hAnsi="CMR10" w:cs="CMR10"/>
        </w:rPr>
      </w:pPr>
      <w:proofErr w:type="gramStart"/>
      <w:r w:rsidRPr="00357506">
        <w:rPr>
          <w:rFonts w:ascii="CMR10" w:hAnsi="CMR10" w:cs="CMR10"/>
        </w:rPr>
        <w:t>provided</w:t>
      </w:r>
      <w:proofErr w:type="gramEnd"/>
      <w:r w:rsidRPr="00357506">
        <w:rPr>
          <w:rFonts w:ascii="CMR10" w:hAnsi="CMR10" w:cs="CMR10"/>
        </w:rPr>
        <w:t xml:space="preserve"> such function exists (i.e., </w:t>
      </w:r>
      <w:proofErr w:type="spellStart"/>
      <w:r w:rsidRPr="00357506">
        <w:rPr>
          <w:rFonts w:ascii="CMR10" w:hAnsi="CMR10" w:cs="CMR10"/>
        </w:rPr>
        <w:t>lnS</w:t>
      </w:r>
      <w:proofErr w:type="spellEnd"/>
      <w:r w:rsidRPr="00357506">
        <w:rPr>
          <w:rFonts w:ascii="CMR10" w:hAnsi="CMR10" w:cs="CMR10"/>
        </w:rPr>
        <w:t>(t) is absolutely continuous). Conversely, if S is differentiable one can obtain the hazard rate from the s</w:t>
      </w:r>
      <w:r>
        <w:rPr>
          <w:rFonts w:ascii="CMR10" w:hAnsi="CMR10" w:cs="CMR10"/>
        </w:rPr>
        <w:t>urvival probability function as</w:t>
      </w:r>
    </w:p>
    <w:p w14:paraId="23E4F748" w14:textId="77777777" w:rsidR="007F2B5E" w:rsidRDefault="007F2B5E" w:rsidP="00A5148A">
      <w:pPr>
        <w:autoSpaceDE w:val="0"/>
        <w:autoSpaceDN w:val="0"/>
        <w:adjustRightInd w:val="0"/>
        <w:spacing w:after="0" w:line="360" w:lineRule="auto"/>
        <w:rPr>
          <w:rFonts w:ascii="CMR10" w:hAnsi="CMR10" w:cs="CMR10"/>
        </w:rPr>
      </w:pPr>
    </w:p>
    <w:p w14:paraId="21EF59C1" w14:textId="0DA014F6" w:rsidR="007F2B5E" w:rsidRPr="007F2B5E" w:rsidRDefault="007F2B5E" w:rsidP="00A5148A">
      <w:pPr>
        <w:autoSpaceDE w:val="0"/>
        <w:autoSpaceDN w:val="0"/>
        <w:adjustRightInd w:val="0"/>
        <w:spacing w:after="0" w:line="360" w:lineRule="auto"/>
        <w:rPr>
          <w:rFonts w:ascii="CMR10" w:hAnsi="CMR10" w:cs="CMR10"/>
        </w:rPr>
      </w:pPr>
      <m:oMathPara>
        <m:oMathParaPr>
          <m:jc m:val="left"/>
        </m:oMathParaPr>
        <m:oMath>
          <m:r>
            <m:rPr>
              <m:sty m:val="p"/>
            </m:rPr>
            <w:rPr>
              <w:rFonts w:ascii="Cambria Math" w:hAnsi="Cambria Math" w:cs="CMR10"/>
            </w:rPr>
            <m:t>h</m:t>
          </m:r>
          <m:d>
            <m:dPr>
              <m:ctrlPr>
                <w:rPr>
                  <w:rFonts w:ascii="Cambria Math" w:hAnsi="Cambria Math" w:cs="CMR10"/>
                </w:rPr>
              </m:ctrlPr>
            </m:dPr>
            <m:e>
              <m:r>
                <m:rPr>
                  <m:sty m:val="p"/>
                </m:rPr>
                <w:rPr>
                  <w:rFonts w:ascii="Cambria Math" w:hAnsi="Cambria Math" w:cs="CMR10"/>
                </w:rPr>
                <m:t>t</m:t>
              </m:r>
            </m:e>
          </m:d>
          <m:r>
            <m:rPr>
              <m:sty m:val="p"/>
            </m:rPr>
            <w:rPr>
              <w:rFonts w:ascii="Cambria Math" w:hAnsi="Cambria Math" w:cs="CMR10"/>
            </w:rPr>
            <m:t xml:space="preserve">= - </m:t>
          </m:r>
          <m:f>
            <m:fPr>
              <m:ctrlPr>
                <w:rPr>
                  <w:rFonts w:ascii="Cambria Math" w:hAnsi="Cambria Math" w:cs="CMR10"/>
                </w:rPr>
              </m:ctrlPr>
            </m:fPr>
            <m:num>
              <m:r>
                <m:rPr>
                  <m:sty m:val="p"/>
                </m:rPr>
                <w:rPr>
                  <w:rFonts w:ascii="Cambria Math" w:hAnsi="Cambria Math" w:cs="CMR10"/>
                </w:rPr>
                <m:t>d</m:t>
              </m:r>
            </m:num>
            <m:den>
              <m:r>
                <m:rPr>
                  <m:sty m:val="p"/>
                </m:rPr>
                <w:rPr>
                  <w:rFonts w:ascii="Cambria Math" w:hAnsi="Cambria Math" w:cs="CMR10"/>
                </w:rPr>
                <m:t>dt</m:t>
              </m:r>
            </m:den>
          </m:f>
          <m:r>
            <m:rPr>
              <m:sty m:val="p"/>
            </m:rPr>
            <w:rPr>
              <w:rFonts w:ascii="Cambria Math" w:hAnsi="Cambria Math" w:cs="CMR10"/>
            </w:rPr>
            <m:t>ln S(t)</m:t>
          </m:r>
        </m:oMath>
      </m:oMathPara>
    </w:p>
    <w:p w14:paraId="51FD56BE" w14:textId="77777777" w:rsidR="007F2B5E" w:rsidRDefault="007F2B5E" w:rsidP="00A5148A">
      <w:pPr>
        <w:autoSpaceDE w:val="0"/>
        <w:autoSpaceDN w:val="0"/>
        <w:adjustRightInd w:val="0"/>
        <w:spacing w:after="0" w:line="360" w:lineRule="auto"/>
        <w:rPr>
          <w:rFonts w:ascii="CMR10" w:hAnsi="CMR10" w:cs="CMR10"/>
        </w:rPr>
      </w:pPr>
    </w:p>
    <w:p w14:paraId="2C6034FE" w14:textId="77777777" w:rsidR="00357506" w:rsidRDefault="00357506" w:rsidP="00A5148A">
      <w:pPr>
        <w:autoSpaceDE w:val="0"/>
        <w:autoSpaceDN w:val="0"/>
        <w:adjustRightInd w:val="0"/>
        <w:spacing w:after="0" w:line="360" w:lineRule="auto"/>
        <w:rPr>
          <w:rFonts w:ascii="CMR10" w:hAnsi="CMR10" w:cs="CMR10"/>
        </w:rPr>
      </w:pPr>
      <w:r w:rsidRPr="00357506">
        <w:rPr>
          <w:rFonts w:ascii="CMR10" w:hAnsi="CMR10" w:cs="CMR10"/>
        </w:rPr>
        <w:t>One can equivalently write the hazard rate as a function of the probability of default:</w:t>
      </w:r>
    </w:p>
    <w:p w14:paraId="07A8A155" w14:textId="77777777" w:rsidR="007F2B5E" w:rsidRDefault="007F2B5E" w:rsidP="00A5148A">
      <w:pPr>
        <w:autoSpaceDE w:val="0"/>
        <w:autoSpaceDN w:val="0"/>
        <w:adjustRightInd w:val="0"/>
        <w:spacing w:after="0" w:line="360" w:lineRule="auto"/>
        <w:rPr>
          <w:rFonts w:ascii="CMR10" w:hAnsi="CMR10" w:cs="CMR10"/>
        </w:rPr>
      </w:pPr>
    </w:p>
    <w:p w14:paraId="18AD5B8D" w14:textId="2E701602" w:rsidR="007F2B5E" w:rsidRPr="007F2B5E" w:rsidRDefault="007F2B5E" w:rsidP="00A5148A">
      <w:pPr>
        <w:autoSpaceDE w:val="0"/>
        <w:autoSpaceDN w:val="0"/>
        <w:adjustRightInd w:val="0"/>
        <w:spacing w:after="0" w:line="360" w:lineRule="auto"/>
        <w:rPr>
          <w:rFonts w:ascii="CMR10" w:hAnsi="CMR10" w:cs="CMR10"/>
        </w:rPr>
      </w:pPr>
      <m:oMathPara>
        <m:oMathParaPr>
          <m:jc m:val="left"/>
        </m:oMathParaPr>
        <m:oMath>
          <m:r>
            <m:rPr>
              <m:sty m:val="p"/>
            </m:rPr>
            <w:rPr>
              <w:rFonts w:ascii="Cambria Math" w:hAnsi="Cambria Math" w:cs="CMR10"/>
            </w:rPr>
            <m:t>h</m:t>
          </m:r>
          <m:d>
            <m:dPr>
              <m:ctrlPr>
                <w:rPr>
                  <w:rFonts w:ascii="Cambria Math" w:hAnsi="Cambria Math" w:cs="CMR10"/>
                </w:rPr>
              </m:ctrlPr>
            </m:dPr>
            <m:e>
              <m:r>
                <m:rPr>
                  <m:sty m:val="p"/>
                </m:rPr>
                <w:rPr>
                  <w:rFonts w:ascii="Cambria Math" w:hAnsi="Cambria Math" w:cs="CMR10"/>
                </w:rPr>
                <m:t>t</m:t>
              </m:r>
            </m:e>
          </m:d>
          <m:r>
            <m:rPr>
              <m:sty m:val="p"/>
            </m:rPr>
            <w:rPr>
              <w:rFonts w:ascii="Cambria Math" w:hAnsi="Cambria Math" w:cs="CMR10"/>
            </w:rPr>
            <m:t xml:space="preserve">=  </m:t>
          </m:r>
          <m:f>
            <m:fPr>
              <m:ctrlPr>
                <w:rPr>
                  <w:rFonts w:ascii="Cambria Math" w:hAnsi="Cambria Math" w:cs="CMR10"/>
                </w:rPr>
              </m:ctrlPr>
            </m:fPr>
            <m:num>
              <m:r>
                <m:rPr>
                  <m:sty m:val="p"/>
                </m:rPr>
                <w:rPr>
                  <w:rFonts w:ascii="Cambria Math" w:hAnsi="Cambria Math" w:cs="CMR10"/>
                </w:rPr>
                <m:t>F'(t)</m:t>
              </m:r>
            </m:num>
            <m:den>
              <m:r>
                <m:rPr>
                  <m:sty m:val="p"/>
                </m:rPr>
                <w:rPr>
                  <w:rFonts w:ascii="Cambria Math" w:hAnsi="Cambria Math" w:cs="CMR10"/>
                </w:rPr>
                <m:t>1-F(t)</m:t>
              </m:r>
            </m:den>
          </m:f>
        </m:oMath>
      </m:oMathPara>
    </w:p>
    <w:p w14:paraId="5D7A73DD" w14:textId="77777777" w:rsidR="007F2B5E" w:rsidRDefault="007F2B5E" w:rsidP="00A5148A">
      <w:pPr>
        <w:autoSpaceDE w:val="0"/>
        <w:autoSpaceDN w:val="0"/>
        <w:adjustRightInd w:val="0"/>
        <w:spacing w:after="0" w:line="360" w:lineRule="auto"/>
        <w:rPr>
          <w:rFonts w:ascii="CMR10" w:hAnsi="CMR10" w:cs="CMR10"/>
        </w:rPr>
      </w:pPr>
    </w:p>
    <w:p w14:paraId="7423594D" w14:textId="2D22AC0E" w:rsidR="007F2B5E" w:rsidRDefault="003B0626" w:rsidP="00A5148A">
      <w:pPr>
        <w:autoSpaceDE w:val="0"/>
        <w:autoSpaceDN w:val="0"/>
        <w:adjustRightInd w:val="0"/>
        <w:spacing w:after="0" w:line="360" w:lineRule="auto"/>
        <w:rPr>
          <w:rFonts w:ascii="CMR10" w:hAnsi="CMR10" w:cs="CMR10"/>
        </w:rPr>
      </w:pPr>
      <w:r w:rsidRPr="007F2B5E">
        <w:rPr>
          <w:rFonts w:ascii="CMR10" w:hAnsi="CMR10" w:cs="CMR10"/>
        </w:rPr>
        <w:t xml:space="preserve">As a basic example, note that the arbitrage price, P </w:t>
      </w:r>
      <w:proofErr w:type="gramStart"/>
      <w:r w:rsidRPr="007F2B5E">
        <w:rPr>
          <w:rFonts w:ascii="CMR10" w:hAnsi="CMR10" w:cs="CMR10"/>
        </w:rPr>
        <w:t>̄(</w:t>
      </w:r>
      <w:proofErr w:type="gramEnd"/>
      <w:r w:rsidRPr="007F2B5E">
        <w:rPr>
          <w:rFonts w:ascii="CMR10" w:hAnsi="CMR10" w:cs="CMR10"/>
        </w:rPr>
        <w:t>0,T), of the zero coupon bond (ZCB) with zero recovery rate delivering one unit of cash at time T can be expressed as the fol</w:t>
      </w:r>
      <w:r w:rsidR="007F2B5E">
        <w:rPr>
          <w:rFonts w:ascii="CMR10" w:hAnsi="CMR10" w:cs="CMR10"/>
        </w:rPr>
        <w:t>lowing risk-neutral expectation</w:t>
      </w:r>
    </w:p>
    <w:p w14:paraId="1709FF7A" w14:textId="7FCD0856" w:rsidR="003B0626" w:rsidRPr="007F2B5E" w:rsidRDefault="003B0626" w:rsidP="00A5148A">
      <w:pPr>
        <w:autoSpaceDE w:val="0"/>
        <w:autoSpaceDN w:val="0"/>
        <w:adjustRightInd w:val="0"/>
        <w:spacing w:after="0" w:line="360" w:lineRule="auto"/>
        <w:rPr>
          <w:rFonts w:ascii="CMR10" w:hAnsi="CMR10" w:cs="CMR10"/>
        </w:rPr>
      </w:pPr>
      <w:r w:rsidRPr="007F2B5E">
        <w:rPr>
          <w:rFonts w:ascii="CMR10" w:hAnsi="CMR10" w:cs="CMR10"/>
        </w:rPr>
        <w:t xml:space="preserve"> </w:t>
      </w:r>
    </w:p>
    <w:p w14:paraId="759AAC48" w14:textId="77777777" w:rsidR="003B0626" w:rsidRDefault="003B0626" w:rsidP="00A5148A">
      <w:pPr>
        <w:autoSpaceDE w:val="0"/>
        <w:autoSpaceDN w:val="0"/>
        <w:adjustRightInd w:val="0"/>
        <w:spacing w:after="0" w:line="360" w:lineRule="auto"/>
        <w:rPr>
          <w:rFonts w:ascii="CMR10" w:hAnsi="CMR10" w:cs="CMR10"/>
        </w:rPr>
      </w:pPr>
      <w:r w:rsidRPr="007F2B5E">
        <w:rPr>
          <w:rFonts w:ascii="CMR10" w:hAnsi="CMR10" w:cs="CMR10"/>
          <w:noProof/>
          <w:lang w:val="es-ES" w:eastAsia="es-ES"/>
        </w:rPr>
        <w:drawing>
          <wp:inline distT="0" distB="0" distL="0" distR="0" wp14:anchorId="09954A0B" wp14:editId="658EAA28">
            <wp:extent cx="2857500" cy="390562"/>
            <wp:effectExtent l="0" t="0" r="0" b="0"/>
            <wp:docPr id="33" name="Imagen 33" descr="Macintosh HD:private:var:folders:w7:6hjhb1sj0wvgyg33qlcttq180000gp:T:TemporaryItems:Screen Shot 2019-07-14 at 12.1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w7:6hjhb1sj0wvgyg33qlcttq180000gp:T:TemporaryItems:Screen Shot 2019-07-14 at 12.14.5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390562"/>
                    </a:xfrm>
                    <a:prstGeom prst="rect">
                      <a:avLst/>
                    </a:prstGeom>
                    <a:noFill/>
                    <a:ln>
                      <a:noFill/>
                    </a:ln>
                  </pic:spPr>
                </pic:pic>
              </a:graphicData>
            </a:graphic>
          </wp:inline>
        </w:drawing>
      </w:r>
    </w:p>
    <w:p w14:paraId="262F61AA" w14:textId="77777777" w:rsidR="007F2B5E" w:rsidRDefault="007F2B5E" w:rsidP="00A5148A">
      <w:pPr>
        <w:autoSpaceDE w:val="0"/>
        <w:autoSpaceDN w:val="0"/>
        <w:adjustRightInd w:val="0"/>
        <w:spacing w:after="0" w:line="360" w:lineRule="auto"/>
        <w:rPr>
          <w:rFonts w:ascii="CMR10" w:hAnsi="CMR10" w:cs="CMR10"/>
        </w:rPr>
      </w:pPr>
    </w:p>
    <w:p w14:paraId="49D03281" w14:textId="77777777" w:rsidR="003B0626" w:rsidRDefault="003B0626" w:rsidP="00A5148A">
      <w:pPr>
        <w:autoSpaceDE w:val="0"/>
        <w:autoSpaceDN w:val="0"/>
        <w:adjustRightInd w:val="0"/>
        <w:spacing w:after="0" w:line="360" w:lineRule="auto"/>
        <w:rPr>
          <w:rFonts w:ascii="CMR10" w:hAnsi="CMR10" w:cs="CMR10"/>
        </w:rPr>
      </w:pPr>
      <w:proofErr w:type="gramStart"/>
      <w:r>
        <w:rPr>
          <w:rFonts w:ascii="CMR10" w:hAnsi="CMR10" w:cs="CMR10"/>
        </w:rPr>
        <w:t>where</w:t>
      </w:r>
      <w:proofErr w:type="gramEnd"/>
      <w:r>
        <w:rPr>
          <w:rFonts w:ascii="CMR10" w:hAnsi="CMR10" w:cs="CMR10"/>
        </w:rPr>
        <w:t>:</w:t>
      </w:r>
    </w:p>
    <w:p w14:paraId="532E4B84" w14:textId="77777777" w:rsidR="003B0626" w:rsidRDefault="003B0626" w:rsidP="00A5148A">
      <w:pPr>
        <w:autoSpaceDE w:val="0"/>
        <w:autoSpaceDN w:val="0"/>
        <w:adjustRightInd w:val="0"/>
        <w:spacing w:after="0" w:line="360" w:lineRule="auto"/>
        <w:rPr>
          <w:rFonts w:ascii="CMR10" w:hAnsi="CMR10" w:cs="CMR10"/>
        </w:rPr>
      </w:pPr>
      <w:r w:rsidRPr="007F2B5E">
        <w:rPr>
          <w:rFonts w:ascii="CMR10" w:hAnsi="CMR10" w:cs="CMR10"/>
          <w:noProof/>
          <w:lang w:val="es-ES" w:eastAsia="es-ES"/>
        </w:rPr>
        <w:drawing>
          <wp:inline distT="0" distB="0" distL="0" distR="0" wp14:anchorId="046D023F" wp14:editId="599A67E0">
            <wp:extent cx="1828800" cy="423798"/>
            <wp:effectExtent l="0" t="0" r="0" b="8255"/>
            <wp:docPr id="34" name="Imagen 34" descr="Macintosh HD:private:var:folders:w7:6hjhb1sj0wvgyg33qlcttq180000gp:T:TemporaryItems:Screen Shot 2019-07-14 at 12.1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folders:w7:6hjhb1sj0wvgyg33qlcttq180000gp:T:TemporaryItems:Screen Shot 2019-07-14 at 12.15.1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423798"/>
                    </a:xfrm>
                    <a:prstGeom prst="rect">
                      <a:avLst/>
                    </a:prstGeom>
                    <a:noFill/>
                    <a:ln>
                      <a:noFill/>
                    </a:ln>
                  </pic:spPr>
                </pic:pic>
              </a:graphicData>
            </a:graphic>
          </wp:inline>
        </w:drawing>
      </w:r>
    </w:p>
    <w:p w14:paraId="02C282AA" w14:textId="77777777" w:rsidR="007F2B5E" w:rsidRDefault="007F2B5E" w:rsidP="00A5148A">
      <w:pPr>
        <w:autoSpaceDE w:val="0"/>
        <w:autoSpaceDN w:val="0"/>
        <w:adjustRightInd w:val="0"/>
        <w:spacing w:after="0" w:line="360" w:lineRule="auto"/>
        <w:rPr>
          <w:rFonts w:ascii="CMR10" w:hAnsi="CMR10" w:cs="CMR10"/>
        </w:rPr>
      </w:pPr>
    </w:p>
    <w:p w14:paraId="3213D9D3" w14:textId="77777777" w:rsidR="0037176C" w:rsidRDefault="0037176C" w:rsidP="00A5148A">
      <w:pPr>
        <w:autoSpaceDE w:val="0"/>
        <w:autoSpaceDN w:val="0"/>
        <w:adjustRightInd w:val="0"/>
        <w:spacing w:after="0" w:line="360" w:lineRule="auto"/>
        <w:rPr>
          <w:rFonts w:ascii="CMR10" w:hAnsi="CMR10" w:cs="CMR10"/>
        </w:rPr>
      </w:pPr>
      <w:proofErr w:type="gramStart"/>
      <w:r w:rsidRPr="007F2B5E">
        <w:rPr>
          <w:rFonts w:ascii="CMR10" w:hAnsi="CMR10" w:cs="CMR10"/>
        </w:rPr>
        <w:lastRenderedPageBreak/>
        <w:t>is</w:t>
      </w:r>
      <w:proofErr w:type="gramEnd"/>
      <w:r w:rsidRPr="007F2B5E">
        <w:rPr>
          <w:rFonts w:ascii="CMR10" w:hAnsi="CMR10" w:cs="CMR10"/>
        </w:rPr>
        <w:t xml:space="preserve"> the reciprocal of the money market </w:t>
      </w:r>
      <w:proofErr w:type="spellStart"/>
      <w:r w:rsidRPr="007F2B5E">
        <w:rPr>
          <w:rFonts w:ascii="CMR10" w:hAnsi="CMR10" w:cs="CMR10"/>
        </w:rPr>
        <w:t>numeraire</w:t>
      </w:r>
      <w:proofErr w:type="spellEnd"/>
      <w:r w:rsidRPr="007F2B5E">
        <w:rPr>
          <w:rFonts w:ascii="CMR10" w:hAnsi="CMR10" w:cs="CMR10"/>
        </w:rPr>
        <w:t xml:space="preserve">, r is the risk-free short rate process, P (0, T ) is the corresponding risk-free ZCB price, and, crucially, we are assuming interest rates are independent of default times. Hence, survival probabilities are analogous to discount factors and can be read off the risk-free and risky discount curves: </w:t>
      </w:r>
    </w:p>
    <w:p w14:paraId="138FE846" w14:textId="77777777" w:rsidR="007F2B5E" w:rsidRDefault="007F2B5E" w:rsidP="00A5148A">
      <w:pPr>
        <w:autoSpaceDE w:val="0"/>
        <w:autoSpaceDN w:val="0"/>
        <w:adjustRightInd w:val="0"/>
        <w:spacing w:after="0" w:line="360" w:lineRule="auto"/>
        <w:rPr>
          <w:rFonts w:ascii="CMR10" w:hAnsi="CMR10" w:cs="CMR10"/>
        </w:rPr>
      </w:pPr>
    </w:p>
    <w:p w14:paraId="12CE8E7D" w14:textId="12586883" w:rsidR="007F2B5E" w:rsidRPr="007F2B5E" w:rsidRDefault="007F2B5E" w:rsidP="00A5148A">
      <w:pPr>
        <w:autoSpaceDE w:val="0"/>
        <w:autoSpaceDN w:val="0"/>
        <w:adjustRightInd w:val="0"/>
        <w:spacing w:after="0" w:line="360" w:lineRule="auto"/>
        <w:rPr>
          <w:rFonts w:ascii="CMR10" w:hAnsi="CMR10" w:cs="CMR10"/>
        </w:rPr>
      </w:pPr>
    </w:p>
    <w:p w14:paraId="3E984972" w14:textId="77777777" w:rsidR="003B0626" w:rsidRDefault="0037176C" w:rsidP="00A5148A">
      <w:pPr>
        <w:autoSpaceDE w:val="0"/>
        <w:autoSpaceDN w:val="0"/>
        <w:adjustRightInd w:val="0"/>
        <w:spacing w:after="0" w:line="360" w:lineRule="auto"/>
        <w:rPr>
          <w:rFonts w:ascii="CMR10" w:hAnsi="CMR10" w:cs="CMR10"/>
        </w:rPr>
      </w:pPr>
      <w:r w:rsidRPr="007F2B5E">
        <w:rPr>
          <w:rFonts w:ascii="CMR10" w:hAnsi="CMR10" w:cs="CMR10"/>
          <w:noProof/>
          <w:lang w:val="es-ES" w:eastAsia="es-ES"/>
        </w:rPr>
        <w:drawing>
          <wp:inline distT="0" distB="0" distL="0" distR="0" wp14:anchorId="2BA2DD93" wp14:editId="02809E45">
            <wp:extent cx="1143000" cy="493769"/>
            <wp:effectExtent l="0" t="0" r="0" b="0"/>
            <wp:docPr id="35" name="Imagen 35" descr="Macintosh HD:private:var:folders:w7:6hjhb1sj0wvgyg33qlcttq180000gp:T:TemporaryItems:Screen Shot 2019-07-14 at 12.18.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w7:6hjhb1sj0wvgyg33qlcttq180000gp:T:TemporaryItems:Screen Shot 2019-07-14 at 12.18.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0" cy="493769"/>
                    </a:xfrm>
                    <a:prstGeom prst="rect">
                      <a:avLst/>
                    </a:prstGeom>
                    <a:noFill/>
                    <a:ln>
                      <a:noFill/>
                    </a:ln>
                  </pic:spPr>
                </pic:pic>
              </a:graphicData>
            </a:graphic>
          </wp:inline>
        </w:drawing>
      </w:r>
    </w:p>
    <w:p w14:paraId="7346736D" w14:textId="77777777" w:rsidR="00357506" w:rsidRDefault="00357506" w:rsidP="00A5148A">
      <w:pPr>
        <w:autoSpaceDE w:val="0"/>
        <w:autoSpaceDN w:val="0"/>
        <w:adjustRightInd w:val="0"/>
        <w:spacing w:after="0" w:line="360" w:lineRule="auto"/>
        <w:rPr>
          <w:rFonts w:ascii="CMR10" w:hAnsi="CMR10" w:cs="CMR10"/>
        </w:rPr>
      </w:pPr>
    </w:p>
    <w:p w14:paraId="70C714B4" w14:textId="77777777" w:rsidR="0037176C" w:rsidRPr="007F2B5E" w:rsidRDefault="0037176C" w:rsidP="00A5148A">
      <w:pPr>
        <w:autoSpaceDE w:val="0"/>
        <w:autoSpaceDN w:val="0"/>
        <w:adjustRightInd w:val="0"/>
        <w:spacing w:after="0" w:line="360" w:lineRule="auto"/>
        <w:rPr>
          <w:rFonts w:ascii="CMR10" w:hAnsi="CMR10" w:cs="CMR10"/>
        </w:rPr>
      </w:pPr>
      <w:r w:rsidRPr="007F2B5E">
        <w:rPr>
          <w:rFonts w:ascii="CMR10" w:hAnsi="CMR10" w:cs="CMR10"/>
        </w:rPr>
        <w:t xml:space="preserve">Note that absence of arbitrage implies that P ̄(0, T ) &lt; P (0, T ), hence survival </w:t>
      </w:r>
      <w:proofErr w:type="spellStart"/>
      <w:r w:rsidRPr="007F2B5E">
        <w:rPr>
          <w:rFonts w:ascii="CMR10" w:hAnsi="CMR10" w:cs="CMR10"/>
        </w:rPr>
        <w:t>prob</w:t>
      </w:r>
      <w:proofErr w:type="spellEnd"/>
      <w:r w:rsidRPr="007F2B5E">
        <w:rPr>
          <w:rFonts w:ascii="CMR10" w:hAnsi="CMR10" w:cs="CMR10"/>
        </w:rPr>
        <w:t xml:space="preserve">- abilities for non-trivial maturities are smaller than one. Note also that S(T) can be interpreted as the forward price of the risky ZCB maturing at time T. </w:t>
      </w:r>
    </w:p>
    <w:p w14:paraId="20724430" w14:textId="77777777" w:rsidR="0037176C" w:rsidRDefault="0037176C" w:rsidP="00A5148A">
      <w:pPr>
        <w:autoSpaceDE w:val="0"/>
        <w:autoSpaceDN w:val="0"/>
        <w:adjustRightInd w:val="0"/>
        <w:spacing w:after="0" w:line="360" w:lineRule="auto"/>
        <w:rPr>
          <w:rFonts w:ascii="CMR10" w:hAnsi="CMR10" w:cs="CMR10"/>
        </w:rPr>
      </w:pPr>
    </w:p>
    <w:p w14:paraId="5AAEB695" w14:textId="77777777" w:rsidR="0037176C" w:rsidRDefault="0037176C" w:rsidP="00A5148A">
      <w:pPr>
        <w:autoSpaceDE w:val="0"/>
        <w:autoSpaceDN w:val="0"/>
        <w:adjustRightInd w:val="0"/>
        <w:spacing w:after="0" w:line="360" w:lineRule="auto"/>
        <w:rPr>
          <w:rFonts w:ascii="CMR10" w:hAnsi="CMR10" w:cs="CMR10"/>
        </w:rPr>
      </w:pPr>
    </w:p>
    <w:p w14:paraId="7B9F6777" w14:textId="77777777" w:rsidR="0037176C" w:rsidRPr="007F2B5E" w:rsidRDefault="0037176C" w:rsidP="00A5148A">
      <w:pPr>
        <w:autoSpaceDE w:val="0"/>
        <w:autoSpaceDN w:val="0"/>
        <w:adjustRightInd w:val="0"/>
        <w:spacing w:after="0" w:line="360" w:lineRule="auto"/>
        <w:rPr>
          <w:rFonts w:ascii="CMR10" w:hAnsi="CMR10" w:cs="CMR10"/>
        </w:rPr>
      </w:pPr>
      <w:r w:rsidRPr="007F2B5E">
        <w:rPr>
          <w:rFonts w:ascii="CMR10" w:hAnsi="CMR10" w:cs="CMR10"/>
        </w:rPr>
        <w:t xml:space="preserve">Similarly, if survival probabilities are differentiable, hazard rates correspond the </w:t>
      </w:r>
    </w:p>
    <w:p w14:paraId="2D512B4E" w14:textId="77777777" w:rsidR="0037176C" w:rsidRPr="007F2B5E" w:rsidRDefault="0037176C" w:rsidP="00A5148A">
      <w:pPr>
        <w:autoSpaceDE w:val="0"/>
        <w:autoSpaceDN w:val="0"/>
        <w:adjustRightInd w:val="0"/>
        <w:spacing w:after="0" w:line="360" w:lineRule="auto"/>
        <w:rPr>
          <w:rFonts w:ascii="CMR10" w:hAnsi="CMR10" w:cs="CMR10"/>
        </w:rPr>
      </w:pPr>
      <w:r w:rsidRPr="007F2B5E">
        <w:rPr>
          <w:rFonts w:ascii="CMR10" w:hAnsi="CMR10" w:cs="CMR10"/>
        </w:rPr>
        <w:t xml:space="preserve">the short rate of risk-less interest rate modeling. The price of a risky ZCB with </w:t>
      </w:r>
    </w:p>
    <w:p w14:paraId="1DF7188B" w14:textId="77777777" w:rsidR="0037176C" w:rsidRPr="007F2B5E" w:rsidRDefault="0037176C" w:rsidP="00A5148A">
      <w:pPr>
        <w:autoSpaceDE w:val="0"/>
        <w:autoSpaceDN w:val="0"/>
        <w:adjustRightInd w:val="0"/>
        <w:spacing w:after="0" w:line="360" w:lineRule="auto"/>
        <w:rPr>
          <w:rFonts w:ascii="CMR10" w:hAnsi="CMR10" w:cs="CMR10"/>
        </w:rPr>
      </w:pPr>
      <w:r w:rsidRPr="007F2B5E">
        <w:rPr>
          <w:rFonts w:ascii="CMR10" w:hAnsi="CMR10" w:cs="CMR10"/>
        </w:rPr>
        <w:t>zero recovery can be written in “risk-adjusted” form: </w:t>
      </w:r>
    </w:p>
    <w:p w14:paraId="2B7551BB" w14:textId="77777777" w:rsidR="0037176C" w:rsidRDefault="0037176C" w:rsidP="00A5148A">
      <w:pPr>
        <w:autoSpaceDE w:val="0"/>
        <w:autoSpaceDN w:val="0"/>
        <w:adjustRightInd w:val="0"/>
        <w:spacing w:after="0" w:line="360" w:lineRule="auto"/>
        <w:rPr>
          <w:rFonts w:ascii="CMR10" w:hAnsi="CMR10" w:cs="CMR10"/>
        </w:rPr>
      </w:pPr>
    </w:p>
    <w:p w14:paraId="4ECD467A" w14:textId="77777777" w:rsidR="00357506" w:rsidRDefault="0037176C" w:rsidP="00A5148A">
      <w:pPr>
        <w:autoSpaceDE w:val="0"/>
        <w:autoSpaceDN w:val="0"/>
        <w:adjustRightInd w:val="0"/>
        <w:spacing w:after="0" w:line="360" w:lineRule="auto"/>
        <w:rPr>
          <w:rFonts w:ascii="CMR10" w:hAnsi="CMR10" w:cs="CMR10"/>
        </w:rPr>
      </w:pPr>
      <w:r w:rsidRPr="007F2B5E">
        <w:rPr>
          <w:rFonts w:ascii="CMR10" w:hAnsi="CMR10" w:cs="CMR10"/>
          <w:noProof/>
          <w:lang w:val="es-ES" w:eastAsia="es-ES"/>
        </w:rPr>
        <w:drawing>
          <wp:inline distT="0" distB="0" distL="0" distR="0" wp14:anchorId="037EA8BF" wp14:editId="0BABC536">
            <wp:extent cx="2971800" cy="608999"/>
            <wp:effectExtent l="0" t="0" r="0" b="635"/>
            <wp:docPr id="36" name="Imagen 36" descr="Macintosh HD:private:var:folders:w7:6hjhb1sj0wvgyg33qlcttq180000gp:T:TemporaryItems:Screen Shot 2019-07-14 at 12.20.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w7:6hjhb1sj0wvgyg33qlcttq180000gp:T:TemporaryItems:Screen Shot 2019-07-14 at 12.20.0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608999"/>
                    </a:xfrm>
                    <a:prstGeom prst="rect">
                      <a:avLst/>
                    </a:prstGeom>
                    <a:noFill/>
                    <a:ln>
                      <a:noFill/>
                    </a:ln>
                  </pic:spPr>
                </pic:pic>
              </a:graphicData>
            </a:graphic>
          </wp:inline>
        </w:drawing>
      </w:r>
    </w:p>
    <w:p w14:paraId="3415A477" w14:textId="77777777" w:rsidR="0037176C" w:rsidRPr="007F2B5E" w:rsidRDefault="0037176C" w:rsidP="00A5148A">
      <w:pPr>
        <w:autoSpaceDE w:val="0"/>
        <w:autoSpaceDN w:val="0"/>
        <w:adjustRightInd w:val="0"/>
        <w:spacing w:after="0" w:line="360" w:lineRule="auto"/>
        <w:rPr>
          <w:rFonts w:ascii="CMR10" w:hAnsi="CMR10" w:cs="CMR10"/>
        </w:rPr>
      </w:pPr>
      <w:r w:rsidRPr="007F2B5E">
        <w:rPr>
          <w:rFonts w:ascii="CMR10" w:hAnsi="CMR10" w:cs="CMR10"/>
        </w:rPr>
        <w:t xml:space="preserve">More generally, a zero coupon bond with random recovery rate5 R ̃ maturing at T has (pre-default) arbitrage price </w:t>
      </w:r>
    </w:p>
    <w:p w14:paraId="3D534385" w14:textId="77777777" w:rsidR="00357506" w:rsidRDefault="00357506" w:rsidP="00A5148A">
      <w:pPr>
        <w:autoSpaceDE w:val="0"/>
        <w:autoSpaceDN w:val="0"/>
        <w:adjustRightInd w:val="0"/>
        <w:spacing w:after="0" w:line="360" w:lineRule="auto"/>
        <w:rPr>
          <w:rFonts w:ascii="CMR10" w:hAnsi="CMR10" w:cs="CMR10"/>
        </w:rPr>
      </w:pPr>
    </w:p>
    <w:p w14:paraId="3E521A6F" w14:textId="77777777" w:rsidR="0037176C" w:rsidRDefault="0037176C" w:rsidP="00A5148A">
      <w:pPr>
        <w:autoSpaceDE w:val="0"/>
        <w:autoSpaceDN w:val="0"/>
        <w:adjustRightInd w:val="0"/>
        <w:spacing w:after="0" w:line="360" w:lineRule="auto"/>
        <w:rPr>
          <w:rFonts w:ascii="CMR10" w:hAnsi="CMR10" w:cs="CMR10"/>
        </w:rPr>
      </w:pPr>
      <w:r w:rsidRPr="007F2B5E">
        <w:rPr>
          <w:rFonts w:ascii="CMR10" w:hAnsi="CMR10" w:cs="CMR10"/>
          <w:noProof/>
          <w:lang w:val="es-ES" w:eastAsia="es-ES"/>
        </w:rPr>
        <w:drawing>
          <wp:inline distT="0" distB="0" distL="0" distR="0" wp14:anchorId="35BC6C1A" wp14:editId="41115BD8">
            <wp:extent cx="3314700" cy="423702"/>
            <wp:effectExtent l="0" t="0" r="0" b="8255"/>
            <wp:docPr id="37" name="Imagen 37" descr="Macintosh HD:private:var:folders:w7:6hjhb1sj0wvgyg33qlcttq180000gp:T:TemporaryItems:Screen Shot 2019-07-14 at 12.20.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folders:w7:6hjhb1sj0wvgyg33qlcttq180000gp:T:TemporaryItems:Screen Shot 2019-07-14 at 12.20.3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423702"/>
                    </a:xfrm>
                    <a:prstGeom prst="rect">
                      <a:avLst/>
                    </a:prstGeom>
                    <a:noFill/>
                    <a:ln>
                      <a:noFill/>
                    </a:ln>
                  </pic:spPr>
                </pic:pic>
              </a:graphicData>
            </a:graphic>
          </wp:inline>
        </w:drawing>
      </w:r>
    </w:p>
    <w:p w14:paraId="16D323F9" w14:textId="2C4BFABC" w:rsidR="00A436F5" w:rsidRDefault="00A436F5" w:rsidP="00A5148A">
      <w:pPr>
        <w:autoSpaceDE w:val="0"/>
        <w:autoSpaceDN w:val="0"/>
        <w:adjustRightInd w:val="0"/>
        <w:spacing w:after="0" w:line="360" w:lineRule="auto"/>
        <w:rPr>
          <w:rFonts w:ascii="CMR10" w:hAnsi="CMR10" w:cs="CMR10"/>
        </w:rPr>
      </w:pPr>
      <w:r w:rsidRPr="004C6590">
        <w:rPr>
          <w:rFonts w:ascii="CMR10" w:hAnsi="CMR10" w:cs="CMR10"/>
        </w:rPr>
        <w:br w:type="page"/>
      </w:r>
    </w:p>
    <w:p w14:paraId="5681856C" w14:textId="77777777" w:rsidR="0036441E" w:rsidRPr="00D05D3F" w:rsidRDefault="00A436F5" w:rsidP="00A5148A">
      <w:pPr>
        <w:pStyle w:val="Ttulo1"/>
        <w:spacing w:line="360" w:lineRule="auto"/>
        <w:rPr>
          <w:color w:val="auto"/>
        </w:rPr>
      </w:pPr>
      <w:bookmarkStart w:id="9" w:name="_Toc424753921"/>
      <w:r w:rsidRPr="00D05D3F">
        <w:rPr>
          <w:color w:val="auto"/>
        </w:rPr>
        <w:lastRenderedPageBreak/>
        <w:t>Chapter 2</w:t>
      </w:r>
      <w:bookmarkEnd w:id="9"/>
    </w:p>
    <w:p w14:paraId="092DA414" w14:textId="77777777" w:rsidR="00CA7FCD" w:rsidRPr="00D05D3F" w:rsidRDefault="0036441E" w:rsidP="00A5148A">
      <w:pPr>
        <w:pStyle w:val="Ttulo2"/>
        <w:spacing w:line="360" w:lineRule="auto"/>
        <w:rPr>
          <w:b w:val="0"/>
          <w:color w:val="auto"/>
        </w:rPr>
      </w:pPr>
      <w:bookmarkStart w:id="10" w:name="_Toc424753922"/>
      <w:r w:rsidRPr="00D05D3F">
        <w:rPr>
          <w:b w:val="0"/>
          <w:color w:val="auto"/>
        </w:rPr>
        <w:t>Implementation for Libor market model</w:t>
      </w:r>
      <w:r w:rsidR="00167760" w:rsidRPr="00D05D3F">
        <w:rPr>
          <w:b w:val="0"/>
          <w:color w:val="auto"/>
        </w:rPr>
        <w:t xml:space="preserve"> and CVA Model</w:t>
      </w:r>
      <w:bookmarkEnd w:id="10"/>
    </w:p>
    <w:p w14:paraId="0874AA37" w14:textId="77777777" w:rsidR="0036441E" w:rsidRPr="00D05D3F" w:rsidRDefault="003E2806" w:rsidP="00A5148A">
      <w:pPr>
        <w:pStyle w:val="Ttulo3"/>
        <w:spacing w:line="360" w:lineRule="auto"/>
        <w:rPr>
          <w:b w:val="0"/>
          <w:sz w:val="24"/>
          <w:szCs w:val="24"/>
        </w:rPr>
      </w:pPr>
      <w:bookmarkStart w:id="11" w:name="_Toc424753923"/>
      <w:r w:rsidRPr="00D05D3F">
        <w:rPr>
          <w:b w:val="0"/>
          <w:sz w:val="24"/>
          <w:szCs w:val="24"/>
        </w:rPr>
        <w:t>Step 1: Getting the Curves Data and Bootstrapping</w:t>
      </w:r>
      <w:bookmarkEnd w:id="11"/>
      <w:r w:rsidRPr="00D05D3F">
        <w:rPr>
          <w:b w:val="0"/>
          <w:sz w:val="24"/>
          <w:szCs w:val="24"/>
        </w:rPr>
        <w:t xml:space="preserve"> </w:t>
      </w:r>
    </w:p>
    <w:p w14:paraId="7EB2B1CE" w14:textId="77777777" w:rsidR="003E2806" w:rsidRPr="00CA7FCD" w:rsidRDefault="003E2806" w:rsidP="00A5148A">
      <w:pPr>
        <w:autoSpaceDE w:val="0"/>
        <w:autoSpaceDN w:val="0"/>
        <w:adjustRightInd w:val="0"/>
        <w:spacing w:after="0" w:line="360" w:lineRule="auto"/>
        <w:rPr>
          <w:rFonts w:ascii="CMR10" w:hAnsi="CMR10" w:cs="CMR10"/>
        </w:rPr>
      </w:pPr>
    </w:p>
    <w:p w14:paraId="285C2406" w14:textId="77777777" w:rsidR="007B3018" w:rsidRDefault="007B3018" w:rsidP="00A5148A">
      <w:pPr>
        <w:autoSpaceDE w:val="0"/>
        <w:autoSpaceDN w:val="0"/>
        <w:adjustRightInd w:val="0"/>
        <w:spacing w:after="0" w:line="360" w:lineRule="auto"/>
        <w:rPr>
          <w:rFonts w:ascii="CMR10" w:hAnsi="CMR10" w:cs="CMR10"/>
        </w:rPr>
      </w:pPr>
      <w:r w:rsidRPr="007B3018">
        <w:rPr>
          <w:rFonts w:ascii="CMR10" w:hAnsi="CMR10" w:cs="CMR10"/>
        </w:rPr>
        <w:t>The basic idea behind a market</w:t>
      </w:r>
      <w:r>
        <w:rPr>
          <w:rFonts w:ascii="CMR10" w:hAnsi="CMR10" w:cs="CMR10"/>
        </w:rPr>
        <w:t xml:space="preserve"> </w:t>
      </w:r>
      <w:r w:rsidRPr="007B3018">
        <w:rPr>
          <w:rFonts w:ascii="CMR10" w:hAnsi="CMR10" w:cs="CMR10"/>
        </w:rPr>
        <w:t xml:space="preserve">model is to model interest rates directly </w:t>
      </w:r>
      <w:r w:rsidR="007B121C">
        <w:rPr>
          <w:rFonts w:ascii="CMR10" w:hAnsi="CMR10" w:cs="CMR10"/>
        </w:rPr>
        <w:t xml:space="preserve">observable in the </w:t>
      </w:r>
      <w:proofErr w:type="gramStart"/>
      <w:r w:rsidR="007B121C">
        <w:rPr>
          <w:rFonts w:ascii="CMR10" w:hAnsi="CMR10" w:cs="CMR10"/>
        </w:rPr>
        <w:t>market,</w:t>
      </w:r>
      <w:r w:rsidRPr="007B3018">
        <w:rPr>
          <w:rFonts w:ascii="CMR10" w:hAnsi="CMR10" w:cs="CMR10"/>
        </w:rPr>
        <w:t xml:space="preserve"> which are</w:t>
      </w:r>
      <w:proofErr w:type="gramEnd"/>
      <w:r w:rsidRPr="007B3018">
        <w:rPr>
          <w:rFonts w:ascii="CMR10" w:hAnsi="CMR10" w:cs="CMR10"/>
        </w:rPr>
        <w:t xml:space="preserve"> the forward</w:t>
      </w:r>
      <w:r>
        <w:rPr>
          <w:rFonts w:ascii="CMR10" w:hAnsi="CMR10" w:cs="CMR10"/>
        </w:rPr>
        <w:t xml:space="preserve"> </w:t>
      </w:r>
      <w:r w:rsidRPr="007B3018">
        <w:rPr>
          <w:rFonts w:ascii="CMR10" w:hAnsi="CMR10" w:cs="CMR10"/>
        </w:rPr>
        <w:t>LIBOR rates in the case of the LIBOR market model.</w:t>
      </w:r>
    </w:p>
    <w:p w14:paraId="71DEBB24" w14:textId="77777777" w:rsidR="007B3018" w:rsidRDefault="007B3018" w:rsidP="00A5148A">
      <w:pPr>
        <w:autoSpaceDE w:val="0"/>
        <w:autoSpaceDN w:val="0"/>
        <w:adjustRightInd w:val="0"/>
        <w:spacing w:after="0" w:line="360" w:lineRule="auto"/>
        <w:rPr>
          <w:rFonts w:ascii="CMR10" w:hAnsi="CMR10" w:cs="CMR10"/>
        </w:rPr>
      </w:pPr>
    </w:p>
    <w:p w14:paraId="08BE406E" w14:textId="77777777" w:rsidR="00CA7FCD" w:rsidRDefault="00A436F5" w:rsidP="00A5148A">
      <w:pPr>
        <w:autoSpaceDE w:val="0"/>
        <w:autoSpaceDN w:val="0"/>
        <w:adjustRightInd w:val="0"/>
        <w:spacing w:after="0" w:line="360" w:lineRule="auto"/>
        <w:rPr>
          <w:rFonts w:ascii="CMR10" w:hAnsi="CMR10" w:cs="CMR10"/>
        </w:rPr>
      </w:pPr>
      <w:r>
        <w:rPr>
          <w:rFonts w:ascii="CMR10" w:hAnsi="CMR10" w:cs="CMR10"/>
        </w:rPr>
        <w:t>The first step to implement the Libor market model is to have a zero coupon yield curve for spot market. We will take the spot market with the shape</w:t>
      </w:r>
    </w:p>
    <w:p w14:paraId="05BA6241" w14:textId="77777777" w:rsidR="00A436F5" w:rsidRDefault="00A436F5" w:rsidP="00A5148A">
      <w:pPr>
        <w:autoSpaceDE w:val="0"/>
        <w:autoSpaceDN w:val="0"/>
        <w:adjustRightInd w:val="0"/>
        <w:spacing w:after="0" w:line="360" w:lineRule="auto"/>
        <w:rPr>
          <w:rFonts w:ascii="CMR10" w:hAnsi="CMR10" w:cs="CMR10"/>
        </w:rPr>
      </w:pPr>
    </w:p>
    <w:p w14:paraId="5A58041F" w14:textId="77777777" w:rsidR="00A436F5" w:rsidRDefault="00A436F5" w:rsidP="00A5148A">
      <w:pPr>
        <w:autoSpaceDE w:val="0"/>
        <w:autoSpaceDN w:val="0"/>
        <w:adjustRightInd w:val="0"/>
        <w:spacing w:after="0" w:line="360" w:lineRule="auto"/>
        <w:rPr>
          <w:rFonts w:ascii="CMR10" w:hAnsi="CMR10" w:cs="CMR10"/>
        </w:rPr>
      </w:pPr>
    </w:p>
    <w:p w14:paraId="7DA2EF0D" w14:textId="77777777" w:rsidR="00A436F5" w:rsidRPr="00CA7FCD" w:rsidRDefault="00A436F5" w:rsidP="00A5148A">
      <w:pPr>
        <w:autoSpaceDE w:val="0"/>
        <w:autoSpaceDN w:val="0"/>
        <w:adjustRightInd w:val="0"/>
        <w:spacing w:after="0" w:line="360" w:lineRule="auto"/>
        <w:rPr>
          <w:rFonts w:ascii="CMR10" w:hAnsi="CMR10" w:cs="CMR10"/>
        </w:rPr>
      </w:pPr>
      <w:r w:rsidRPr="00A436F5">
        <w:rPr>
          <w:noProof/>
          <w:lang w:val="es-ES" w:eastAsia="es-ES"/>
        </w:rPr>
        <w:drawing>
          <wp:inline distT="0" distB="0" distL="0" distR="0" wp14:anchorId="4C3F9C2F" wp14:editId="3F57957C">
            <wp:extent cx="2655736" cy="147807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106" cy="1481060"/>
                    </a:xfrm>
                    <a:prstGeom prst="rect">
                      <a:avLst/>
                    </a:prstGeom>
                    <a:noFill/>
                    <a:ln>
                      <a:noFill/>
                    </a:ln>
                  </pic:spPr>
                </pic:pic>
              </a:graphicData>
            </a:graphic>
          </wp:inline>
        </w:drawing>
      </w:r>
    </w:p>
    <w:p w14:paraId="6EB9C519" w14:textId="77777777" w:rsidR="00CA7FCD" w:rsidRPr="00A436F5" w:rsidRDefault="0061505D" w:rsidP="00A5148A">
      <w:pPr>
        <w:autoSpaceDE w:val="0"/>
        <w:autoSpaceDN w:val="0"/>
        <w:adjustRightInd w:val="0"/>
        <w:spacing w:after="0" w:line="360" w:lineRule="auto"/>
        <w:rPr>
          <w:rFonts w:ascii="CMR10" w:hAnsi="CMR10" w:cs="CMR10"/>
          <w:sz w:val="16"/>
          <w:szCs w:val="16"/>
        </w:rPr>
      </w:pPr>
      <w:r>
        <w:rPr>
          <w:rFonts w:ascii="CMR10" w:hAnsi="CMR10" w:cs="CMR10"/>
          <w:sz w:val="16"/>
          <w:szCs w:val="16"/>
        </w:rPr>
        <w:t>Table 2</w:t>
      </w:r>
      <w:r w:rsidR="00A436F5" w:rsidRPr="00A436F5">
        <w:rPr>
          <w:rFonts w:ascii="CMR10" w:hAnsi="CMR10" w:cs="CMR10"/>
          <w:sz w:val="16"/>
          <w:szCs w:val="16"/>
        </w:rPr>
        <w:t>: Spot rated used and definitions</w:t>
      </w:r>
      <w:r>
        <w:rPr>
          <w:rFonts w:ascii="CMR10" w:hAnsi="CMR10" w:cs="CMR10"/>
          <w:sz w:val="16"/>
          <w:szCs w:val="16"/>
        </w:rPr>
        <w:t xml:space="preserve"> for 5y swap Libor</w:t>
      </w:r>
    </w:p>
    <w:p w14:paraId="67CB4831" w14:textId="77777777" w:rsidR="00A436F5" w:rsidRDefault="00A436F5" w:rsidP="00A5148A">
      <w:pPr>
        <w:autoSpaceDE w:val="0"/>
        <w:autoSpaceDN w:val="0"/>
        <w:adjustRightInd w:val="0"/>
        <w:spacing w:after="0" w:line="360" w:lineRule="auto"/>
        <w:rPr>
          <w:rFonts w:ascii="CMR10" w:hAnsi="CMR10" w:cs="CMR10"/>
        </w:rPr>
      </w:pPr>
    </w:p>
    <w:p w14:paraId="7C9D603B" w14:textId="77777777" w:rsidR="00DB0E06" w:rsidRDefault="00DB0E06"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For the first part we w</w:t>
      </w:r>
      <w:r w:rsidR="00C43F46">
        <w:rPr>
          <w:rFonts w:ascii="CMR10" w:hAnsi="CMR10" w:cs="CMR10"/>
          <w:sz w:val="24"/>
          <w:szCs w:val="24"/>
        </w:rPr>
        <w:t>ill take the data from 13</w:t>
      </w:r>
      <w:r>
        <w:rPr>
          <w:rFonts w:ascii="CMR10" w:hAnsi="CMR10" w:cs="CMR10"/>
          <w:sz w:val="24"/>
          <w:szCs w:val="24"/>
        </w:rPr>
        <w:t>/02/20</w:t>
      </w:r>
      <w:r w:rsidR="00C43F46">
        <w:rPr>
          <w:rFonts w:ascii="CMR10" w:hAnsi="CMR10" w:cs="CMR10"/>
          <w:sz w:val="24"/>
          <w:szCs w:val="24"/>
        </w:rPr>
        <w:t>02</w:t>
      </w:r>
      <w:r>
        <w:rPr>
          <w:rFonts w:ascii="CMR10" w:hAnsi="CMR10" w:cs="CMR10"/>
          <w:sz w:val="24"/>
          <w:szCs w:val="24"/>
        </w:rPr>
        <w:t xml:space="preserve"> to </w:t>
      </w:r>
      <w:r w:rsidR="0061505D">
        <w:rPr>
          <w:rFonts w:ascii="CMR10" w:hAnsi="CMR10" w:cs="CMR10"/>
          <w:sz w:val="24"/>
          <w:szCs w:val="24"/>
        </w:rPr>
        <w:t>03/07/2019</w:t>
      </w:r>
      <w:r>
        <w:rPr>
          <w:rFonts w:ascii="CMR10" w:hAnsi="CMR10" w:cs="CMR10"/>
          <w:sz w:val="24"/>
          <w:szCs w:val="24"/>
        </w:rPr>
        <w:t>.</w:t>
      </w:r>
    </w:p>
    <w:p w14:paraId="3C81AEDF" w14:textId="77777777" w:rsidR="00C43F46" w:rsidRDefault="00C43F46" w:rsidP="00A5148A">
      <w:pPr>
        <w:autoSpaceDE w:val="0"/>
        <w:autoSpaceDN w:val="0"/>
        <w:adjustRightInd w:val="0"/>
        <w:spacing w:after="0" w:line="360" w:lineRule="auto"/>
        <w:ind w:left="720" w:hanging="720"/>
        <w:rPr>
          <w:rFonts w:ascii="CMR10" w:hAnsi="CMR10" w:cs="CMR10"/>
          <w:sz w:val="24"/>
          <w:szCs w:val="24"/>
        </w:rPr>
      </w:pPr>
    </w:p>
    <w:p w14:paraId="561E692B" w14:textId="77777777" w:rsidR="00C43F46" w:rsidRDefault="0061505D" w:rsidP="00A5148A">
      <w:pPr>
        <w:autoSpaceDE w:val="0"/>
        <w:autoSpaceDN w:val="0"/>
        <w:adjustRightInd w:val="0"/>
        <w:spacing w:after="0" w:line="360" w:lineRule="auto"/>
        <w:ind w:left="720" w:hanging="720"/>
        <w:rPr>
          <w:rFonts w:ascii="CMR10" w:hAnsi="CMR10" w:cs="CMR10"/>
          <w:sz w:val="24"/>
          <w:szCs w:val="24"/>
        </w:rPr>
      </w:pPr>
      <w:r>
        <w:rPr>
          <w:noProof/>
          <w:lang w:val="es-ES" w:eastAsia="es-ES"/>
        </w:rPr>
        <w:drawing>
          <wp:inline distT="0" distB="0" distL="0" distR="0" wp14:anchorId="1E0E8ACB" wp14:editId="2EEF51EF">
            <wp:extent cx="3427012" cy="188412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26722" cy="1883966"/>
                    </a:xfrm>
                    <a:prstGeom prst="rect">
                      <a:avLst/>
                    </a:prstGeom>
                  </pic:spPr>
                </pic:pic>
              </a:graphicData>
            </a:graphic>
          </wp:inline>
        </w:drawing>
      </w:r>
    </w:p>
    <w:p w14:paraId="67B56D63" w14:textId="77777777" w:rsidR="00DB0E06" w:rsidRDefault="0061505D" w:rsidP="00A5148A">
      <w:pPr>
        <w:autoSpaceDE w:val="0"/>
        <w:autoSpaceDN w:val="0"/>
        <w:adjustRightInd w:val="0"/>
        <w:spacing w:after="0" w:line="360" w:lineRule="auto"/>
        <w:rPr>
          <w:rFonts w:ascii="CMR10" w:hAnsi="CMR10" w:cs="CMR10"/>
        </w:rPr>
      </w:pPr>
      <w:r>
        <w:rPr>
          <w:rFonts w:ascii="CMR10" w:hAnsi="CMR10" w:cs="CMR10"/>
        </w:rPr>
        <w:t xml:space="preserve">                                        .</w:t>
      </w:r>
    </w:p>
    <w:p w14:paraId="363255D8" w14:textId="77777777" w:rsidR="00DB0E06" w:rsidRDefault="0061505D" w:rsidP="00A5148A">
      <w:pPr>
        <w:autoSpaceDE w:val="0"/>
        <w:autoSpaceDN w:val="0"/>
        <w:adjustRightInd w:val="0"/>
        <w:spacing w:after="0" w:line="360" w:lineRule="auto"/>
        <w:rPr>
          <w:rFonts w:ascii="CMR10" w:hAnsi="CMR10" w:cs="CMR10"/>
        </w:rPr>
      </w:pPr>
      <w:r>
        <w:rPr>
          <w:rFonts w:ascii="CMR10" w:hAnsi="CMR10" w:cs="CMR10"/>
        </w:rPr>
        <w:t xml:space="preserve">                                        . </w:t>
      </w:r>
    </w:p>
    <w:p w14:paraId="44140201" w14:textId="77777777" w:rsidR="0061505D" w:rsidRDefault="0061505D" w:rsidP="00A5148A">
      <w:pPr>
        <w:spacing w:line="360" w:lineRule="auto"/>
        <w:jc w:val="both"/>
        <w:rPr>
          <w:rFonts w:ascii="CMR10" w:hAnsi="CMR10" w:cs="CMR10"/>
          <w:sz w:val="16"/>
          <w:szCs w:val="16"/>
        </w:rPr>
      </w:pPr>
      <w:r>
        <w:rPr>
          <w:noProof/>
          <w:lang w:val="es-ES" w:eastAsia="es-ES"/>
        </w:rPr>
        <w:lastRenderedPageBreak/>
        <w:drawing>
          <wp:inline distT="0" distB="0" distL="0" distR="0" wp14:anchorId="2E26FC8A" wp14:editId="28B3153F">
            <wp:extent cx="3447312" cy="116089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46960" cy="1160771"/>
                    </a:xfrm>
                    <a:prstGeom prst="rect">
                      <a:avLst/>
                    </a:prstGeom>
                  </pic:spPr>
                </pic:pic>
              </a:graphicData>
            </a:graphic>
          </wp:inline>
        </w:drawing>
      </w:r>
    </w:p>
    <w:p w14:paraId="7C773DE8" w14:textId="77777777" w:rsidR="00F42EF0" w:rsidRDefault="0061505D" w:rsidP="00A5148A">
      <w:pPr>
        <w:spacing w:line="360" w:lineRule="auto"/>
        <w:jc w:val="both"/>
        <w:rPr>
          <w:rFonts w:ascii="CMR10" w:hAnsi="CMR10" w:cs="CMR10"/>
        </w:rPr>
      </w:pPr>
      <w:r>
        <w:rPr>
          <w:rFonts w:ascii="CMR10" w:hAnsi="CMR10" w:cs="CMR10"/>
          <w:sz w:val="16"/>
          <w:szCs w:val="16"/>
        </w:rPr>
        <w:t>Table 3</w:t>
      </w:r>
      <w:r w:rsidRPr="00A436F5">
        <w:rPr>
          <w:rFonts w:ascii="CMR10" w:hAnsi="CMR10" w:cs="CMR10"/>
          <w:sz w:val="16"/>
          <w:szCs w:val="16"/>
        </w:rPr>
        <w:t xml:space="preserve">: </w:t>
      </w:r>
      <w:r>
        <w:rPr>
          <w:rFonts w:ascii="CMR10" w:hAnsi="CMR10" w:cs="CMR10"/>
          <w:sz w:val="16"/>
          <w:szCs w:val="16"/>
        </w:rPr>
        <w:t>Data Used</w:t>
      </w:r>
    </w:p>
    <w:p w14:paraId="15B21AE8" w14:textId="058EDEBA" w:rsidR="00A436F5" w:rsidRDefault="0061505D" w:rsidP="00A5148A">
      <w:pPr>
        <w:spacing w:line="360" w:lineRule="auto"/>
        <w:jc w:val="both"/>
        <w:rPr>
          <w:rFonts w:ascii="CMR10" w:hAnsi="CMR10" w:cs="CMR10"/>
        </w:rPr>
      </w:pPr>
      <w:r>
        <w:rPr>
          <w:rFonts w:ascii="CMR10" w:hAnsi="CMR10" w:cs="CMR10"/>
        </w:rPr>
        <w:t>To start getting the data for the Libor Market Model, first</w:t>
      </w:r>
      <w:r w:rsidR="007B3018">
        <w:rPr>
          <w:rFonts w:ascii="CMR10" w:hAnsi="CMR10" w:cs="CMR10"/>
        </w:rPr>
        <w:t xml:space="preserve"> we need to bootstrap the </w:t>
      </w:r>
      <w:r w:rsidR="00564B87">
        <w:rPr>
          <w:rFonts w:ascii="CMR10" w:hAnsi="CMR10" w:cs="CMR10"/>
        </w:rPr>
        <w:t>OIS</w:t>
      </w:r>
      <w:r w:rsidR="007B3018">
        <w:rPr>
          <w:rFonts w:ascii="CMR10" w:hAnsi="CMR10" w:cs="CMR10"/>
        </w:rPr>
        <w:t xml:space="preserve"> </w:t>
      </w:r>
      <w:r>
        <w:rPr>
          <w:rFonts w:ascii="CMR10" w:hAnsi="CMR10" w:cs="CMR10"/>
        </w:rPr>
        <w:t>Swap c</w:t>
      </w:r>
      <w:r w:rsidR="007B3018">
        <w:rPr>
          <w:rFonts w:ascii="CMR10" w:hAnsi="CMR10" w:cs="CMR10"/>
        </w:rPr>
        <w:t>urve</w:t>
      </w:r>
      <w:r>
        <w:rPr>
          <w:rFonts w:ascii="CMR10" w:hAnsi="CMR10" w:cs="CMR10"/>
        </w:rPr>
        <w:t xml:space="preserve"> to obtain the Zero coupon OIS Yield</w:t>
      </w:r>
      <w:r w:rsidR="007B3018">
        <w:rPr>
          <w:rFonts w:ascii="CMR10" w:hAnsi="CMR10" w:cs="CMR10"/>
        </w:rPr>
        <w:t>.</w:t>
      </w:r>
    </w:p>
    <w:p w14:paraId="6CBF0315" w14:textId="77777777" w:rsidR="00564B87" w:rsidRDefault="00564B87" w:rsidP="00A5148A">
      <w:pPr>
        <w:autoSpaceDE w:val="0"/>
        <w:autoSpaceDN w:val="0"/>
        <w:adjustRightInd w:val="0"/>
        <w:spacing w:after="0" w:line="360" w:lineRule="auto"/>
        <w:rPr>
          <w:rFonts w:ascii="CMR10" w:hAnsi="CMR10" w:cs="CMR10"/>
        </w:rPr>
      </w:pPr>
    </w:p>
    <w:p w14:paraId="76E61D6F" w14:textId="77777777" w:rsidR="00564B87" w:rsidRDefault="00564B87" w:rsidP="00A5148A">
      <w:pPr>
        <w:autoSpaceDE w:val="0"/>
        <w:autoSpaceDN w:val="0"/>
        <w:adjustRightInd w:val="0"/>
        <w:spacing w:after="0" w:line="360" w:lineRule="auto"/>
        <w:rPr>
          <w:rFonts w:ascii="CMR10" w:hAnsi="CMR10" w:cs="CMR10"/>
        </w:rPr>
      </w:pPr>
      <w:r>
        <w:rPr>
          <w:noProof/>
          <w:lang w:val="es-ES" w:eastAsia="es-ES"/>
        </w:rPr>
        <w:drawing>
          <wp:inline distT="0" distB="0" distL="0" distR="0" wp14:anchorId="7942E6ED" wp14:editId="16A21886">
            <wp:extent cx="4842344" cy="352104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43067" cy="3521573"/>
                    </a:xfrm>
                    <a:prstGeom prst="rect">
                      <a:avLst/>
                    </a:prstGeom>
                  </pic:spPr>
                </pic:pic>
              </a:graphicData>
            </a:graphic>
          </wp:inline>
        </w:drawing>
      </w:r>
    </w:p>
    <w:p w14:paraId="75041F3C" w14:textId="77777777" w:rsidR="007B121C" w:rsidRDefault="007B121C" w:rsidP="00A5148A">
      <w:pPr>
        <w:autoSpaceDE w:val="0"/>
        <w:autoSpaceDN w:val="0"/>
        <w:adjustRightInd w:val="0"/>
        <w:spacing w:after="0" w:line="360" w:lineRule="auto"/>
        <w:rPr>
          <w:rFonts w:ascii="CMR10" w:hAnsi="CMR10" w:cs="CMR10"/>
          <w:sz w:val="16"/>
          <w:szCs w:val="16"/>
        </w:rPr>
      </w:pPr>
    </w:p>
    <w:p w14:paraId="3A2F4100" w14:textId="77777777" w:rsidR="007B3018" w:rsidRDefault="00564B87" w:rsidP="00A5148A">
      <w:pPr>
        <w:autoSpaceDE w:val="0"/>
        <w:autoSpaceDN w:val="0"/>
        <w:adjustRightInd w:val="0"/>
        <w:spacing w:after="0" w:line="360" w:lineRule="auto"/>
        <w:rPr>
          <w:rFonts w:ascii="CMR10" w:hAnsi="CMR10" w:cs="CMR10"/>
          <w:sz w:val="16"/>
          <w:szCs w:val="16"/>
        </w:rPr>
      </w:pPr>
      <w:r>
        <w:rPr>
          <w:rFonts w:ascii="CMR10" w:hAnsi="CMR10" w:cs="CMR10"/>
          <w:sz w:val="16"/>
          <w:szCs w:val="16"/>
        </w:rPr>
        <w:t>Table 2</w:t>
      </w:r>
      <w:proofErr w:type="gramStart"/>
      <w:r w:rsidRPr="00A436F5">
        <w:rPr>
          <w:rFonts w:ascii="CMR10" w:hAnsi="CMR10" w:cs="CMR10"/>
          <w:sz w:val="16"/>
          <w:szCs w:val="16"/>
        </w:rPr>
        <w:t>: :</w:t>
      </w:r>
      <w:proofErr w:type="gramEnd"/>
      <w:r w:rsidRPr="00A436F5">
        <w:rPr>
          <w:rFonts w:ascii="CMR10" w:hAnsi="CMR10" w:cs="CMR10"/>
          <w:sz w:val="16"/>
          <w:szCs w:val="16"/>
        </w:rPr>
        <w:t xml:space="preserve"> </w:t>
      </w:r>
      <w:r>
        <w:rPr>
          <w:rFonts w:ascii="CMR10" w:hAnsi="CMR10" w:cs="CMR10"/>
          <w:sz w:val="16"/>
          <w:szCs w:val="16"/>
        </w:rPr>
        <w:t>bootstrap method used to obtain Zero coupon OIS yield curve</w:t>
      </w:r>
    </w:p>
    <w:p w14:paraId="41DD6EBF" w14:textId="77777777" w:rsidR="007B121C" w:rsidRDefault="007B121C" w:rsidP="00A5148A">
      <w:pPr>
        <w:autoSpaceDE w:val="0"/>
        <w:autoSpaceDN w:val="0"/>
        <w:adjustRightInd w:val="0"/>
        <w:spacing w:after="0" w:line="360" w:lineRule="auto"/>
        <w:rPr>
          <w:rFonts w:ascii="CMR10" w:hAnsi="CMR10" w:cs="CMR10"/>
        </w:rPr>
      </w:pPr>
    </w:p>
    <w:p w14:paraId="66EE75BE" w14:textId="77777777" w:rsidR="00463569" w:rsidRPr="00642270" w:rsidRDefault="00463569" w:rsidP="00A5148A">
      <w:pPr>
        <w:autoSpaceDE w:val="0"/>
        <w:autoSpaceDN w:val="0"/>
        <w:adjustRightInd w:val="0"/>
        <w:spacing w:after="0" w:line="360" w:lineRule="auto"/>
        <w:rPr>
          <w:rFonts w:ascii="CMR10" w:hAnsi="CMR10" w:cs="CMR10"/>
          <w:sz w:val="16"/>
          <w:szCs w:val="16"/>
        </w:rPr>
      </w:pPr>
      <w:r>
        <w:rPr>
          <w:rFonts w:ascii="CMR10" w:hAnsi="CMR10" w:cs="CMR10"/>
        </w:rPr>
        <w:t>Conventions used in swap OIS IRS market Curve</w:t>
      </w:r>
    </w:p>
    <w:p w14:paraId="6527EA7D" w14:textId="77777777" w:rsidR="00463569" w:rsidRDefault="00463569" w:rsidP="00A5148A">
      <w:pPr>
        <w:autoSpaceDE w:val="0"/>
        <w:autoSpaceDN w:val="0"/>
        <w:adjustRightInd w:val="0"/>
        <w:spacing w:after="0" w:line="360" w:lineRule="auto"/>
        <w:rPr>
          <w:rFonts w:ascii="CMR10" w:hAnsi="CMR10" w:cs="CMR10"/>
        </w:rPr>
      </w:pPr>
    </w:p>
    <w:p w14:paraId="475BAFE7" w14:textId="77777777" w:rsidR="00463569" w:rsidRDefault="00463569" w:rsidP="00A5148A">
      <w:pPr>
        <w:autoSpaceDE w:val="0"/>
        <w:autoSpaceDN w:val="0"/>
        <w:adjustRightInd w:val="0"/>
        <w:spacing w:after="0" w:line="360" w:lineRule="auto"/>
        <w:rPr>
          <w:rFonts w:ascii="CMR10" w:hAnsi="CMR10" w:cs="CMR10"/>
        </w:rPr>
      </w:pPr>
      <w:r>
        <w:rPr>
          <w:rFonts w:ascii="CMR10" w:hAnsi="CMR10" w:cs="CMR10"/>
        </w:rPr>
        <w:t>For the Fix leg:</w:t>
      </w:r>
    </w:p>
    <w:p w14:paraId="2377F960" w14:textId="77777777" w:rsidR="00463569" w:rsidRDefault="00463569" w:rsidP="00A5148A">
      <w:pPr>
        <w:autoSpaceDE w:val="0"/>
        <w:autoSpaceDN w:val="0"/>
        <w:adjustRightInd w:val="0"/>
        <w:spacing w:after="0" w:line="360" w:lineRule="auto"/>
        <w:rPr>
          <w:rFonts w:ascii="CMR10" w:hAnsi="CMR10" w:cs="CMR10"/>
        </w:rPr>
      </w:pPr>
    </w:p>
    <w:p w14:paraId="4CA6A427" w14:textId="77777777" w:rsidR="00463569" w:rsidRPr="007B3018" w:rsidRDefault="00463569" w:rsidP="00A5148A">
      <w:pPr>
        <w:autoSpaceDE w:val="0"/>
        <w:autoSpaceDN w:val="0"/>
        <w:adjustRightInd w:val="0"/>
        <w:spacing w:after="0" w:line="360" w:lineRule="auto"/>
        <w:rPr>
          <w:rFonts w:ascii="CMR10" w:hAnsi="CMR10" w:cs="CMR10"/>
          <w:sz w:val="20"/>
          <w:szCs w:val="20"/>
        </w:rPr>
      </w:pPr>
      <w:r w:rsidRPr="007B3018">
        <w:rPr>
          <w:rFonts w:ascii="CMR10" w:hAnsi="CMR10" w:cs="CMR10"/>
          <w:sz w:val="20"/>
          <w:szCs w:val="20"/>
        </w:rPr>
        <w:t>Frequency: Annual</w:t>
      </w:r>
    </w:p>
    <w:p w14:paraId="2FF44290" w14:textId="77777777" w:rsidR="00463569" w:rsidRPr="007B3018" w:rsidRDefault="00463569" w:rsidP="00A5148A">
      <w:pPr>
        <w:autoSpaceDE w:val="0"/>
        <w:autoSpaceDN w:val="0"/>
        <w:adjustRightInd w:val="0"/>
        <w:spacing w:after="0" w:line="360" w:lineRule="auto"/>
        <w:rPr>
          <w:rFonts w:ascii="CMR10" w:hAnsi="CMR10" w:cs="CMR10"/>
          <w:sz w:val="20"/>
          <w:szCs w:val="20"/>
        </w:rPr>
      </w:pPr>
      <w:r>
        <w:rPr>
          <w:rFonts w:ascii="CMR10" w:hAnsi="CMR10" w:cs="CMR10"/>
          <w:sz w:val="20"/>
          <w:szCs w:val="20"/>
        </w:rPr>
        <w:t>Day Count: Actual/</w:t>
      </w:r>
      <w:r w:rsidRPr="007B3018">
        <w:rPr>
          <w:rFonts w:ascii="CMR10" w:hAnsi="CMR10" w:cs="CMR10"/>
          <w:sz w:val="20"/>
          <w:szCs w:val="20"/>
        </w:rPr>
        <w:t>360</w:t>
      </w:r>
    </w:p>
    <w:p w14:paraId="4925F779" w14:textId="77777777" w:rsidR="00463569" w:rsidRDefault="00463569" w:rsidP="00A5148A">
      <w:pPr>
        <w:autoSpaceDE w:val="0"/>
        <w:autoSpaceDN w:val="0"/>
        <w:adjustRightInd w:val="0"/>
        <w:spacing w:after="0" w:line="360" w:lineRule="auto"/>
        <w:rPr>
          <w:rFonts w:ascii="CMR10" w:hAnsi="CMR10" w:cs="CMR10"/>
        </w:rPr>
      </w:pPr>
      <w:r>
        <w:rPr>
          <w:rFonts w:ascii="CMR10" w:hAnsi="CMR10" w:cs="CMR10"/>
        </w:rPr>
        <w:lastRenderedPageBreak/>
        <w:t>For the floating leg</w:t>
      </w:r>
    </w:p>
    <w:p w14:paraId="5093C050" w14:textId="77777777" w:rsidR="00463569" w:rsidRDefault="00463569" w:rsidP="00A5148A">
      <w:pPr>
        <w:autoSpaceDE w:val="0"/>
        <w:autoSpaceDN w:val="0"/>
        <w:adjustRightInd w:val="0"/>
        <w:spacing w:after="0" w:line="360" w:lineRule="auto"/>
        <w:rPr>
          <w:rFonts w:ascii="CMR10" w:hAnsi="CMR10" w:cs="CMR10"/>
        </w:rPr>
      </w:pPr>
    </w:p>
    <w:p w14:paraId="4F45915B" w14:textId="77777777" w:rsidR="00463569" w:rsidRPr="007B3018" w:rsidRDefault="00463569" w:rsidP="00A5148A">
      <w:pPr>
        <w:autoSpaceDE w:val="0"/>
        <w:autoSpaceDN w:val="0"/>
        <w:adjustRightInd w:val="0"/>
        <w:spacing w:after="0" w:line="360" w:lineRule="auto"/>
        <w:rPr>
          <w:rFonts w:ascii="CMR10" w:hAnsi="CMR10" w:cs="CMR10"/>
          <w:sz w:val="20"/>
          <w:szCs w:val="20"/>
        </w:rPr>
      </w:pPr>
      <w:r>
        <w:rPr>
          <w:rFonts w:ascii="CMR10" w:hAnsi="CMR10" w:cs="CMR10"/>
          <w:sz w:val="20"/>
          <w:szCs w:val="20"/>
        </w:rPr>
        <w:t>Frequency: Annual</w:t>
      </w:r>
    </w:p>
    <w:p w14:paraId="3AE63729" w14:textId="77777777" w:rsidR="00463569" w:rsidRDefault="00463569" w:rsidP="00A5148A">
      <w:pPr>
        <w:autoSpaceDE w:val="0"/>
        <w:autoSpaceDN w:val="0"/>
        <w:adjustRightInd w:val="0"/>
        <w:spacing w:after="0" w:line="360" w:lineRule="auto"/>
        <w:rPr>
          <w:rFonts w:ascii="CMR10" w:hAnsi="CMR10" w:cs="CMR10"/>
        </w:rPr>
      </w:pPr>
      <w:r w:rsidRPr="007B3018">
        <w:rPr>
          <w:rFonts w:ascii="CMR10" w:hAnsi="CMR10" w:cs="CMR10"/>
          <w:sz w:val="20"/>
          <w:szCs w:val="20"/>
        </w:rPr>
        <w:t>Day Count: Actual/360</w:t>
      </w:r>
    </w:p>
    <w:p w14:paraId="2CDEF756" w14:textId="77777777" w:rsidR="007B121C" w:rsidRDefault="007B121C" w:rsidP="00A5148A">
      <w:pPr>
        <w:autoSpaceDE w:val="0"/>
        <w:autoSpaceDN w:val="0"/>
        <w:adjustRightInd w:val="0"/>
        <w:spacing w:after="0" w:line="360" w:lineRule="auto"/>
        <w:rPr>
          <w:rFonts w:ascii="CMR10" w:hAnsi="CMR10" w:cs="CMR10"/>
        </w:rPr>
      </w:pPr>
    </w:p>
    <w:p w14:paraId="260CF5C9" w14:textId="77BBD283" w:rsidR="00564B87" w:rsidRPr="00564B87" w:rsidRDefault="00564B87" w:rsidP="00A5148A">
      <w:pPr>
        <w:spacing w:line="360" w:lineRule="auto"/>
        <w:rPr>
          <w:rFonts w:ascii="CMR10" w:hAnsi="CMR10" w:cs="CMR10"/>
        </w:rPr>
      </w:pPr>
      <w:r>
        <w:rPr>
          <w:rFonts w:ascii="CMR10" w:hAnsi="CMR10" w:cs="CMR10"/>
        </w:rPr>
        <w:t xml:space="preserve">Now we can obtain the Zero coupon IRS Libor curve </w:t>
      </w:r>
      <w:r w:rsidR="00564919">
        <w:rPr>
          <w:rFonts w:ascii="CMR10" w:hAnsi="CMR10" w:cs="CMR10"/>
        </w:rPr>
        <w:t>projecting</w:t>
      </w:r>
      <w:r w:rsidR="007B121C">
        <w:rPr>
          <w:rFonts w:ascii="CMR10" w:hAnsi="CMR10" w:cs="CMR10"/>
        </w:rPr>
        <w:t xml:space="preserve"> the float leg to </w:t>
      </w:r>
      <w:proofErr w:type="spellStart"/>
      <w:r w:rsidR="007B121C">
        <w:rPr>
          <w:rFonts w:ascii="CMR10" w:hAnsi="CMR10" w:cs="CMR10"/>
        </w:rPr>
        <w:t>libor</w:t>
      </w:r>
      <w:proofErr w:type="spellEnd"/>
      <w:r w:rsidR="007B121C">
        <w:rPr>
          <w:rFonts w:ascii="CMR10" w:hAnsi="CMR10" w:cs="CMR10"/>
        </w:rPr>
        <w:t xml:space="preserve"> 6 months and</w:t>
      </w:r>
      <w:r>
        <w:rPr>
          <w:rFonts w:ascii="CMR10" w:hAnsi="CMR10" w:cs="CMR10"/>
        </w:rPr>
        <w:t xml:space="preserve"> discount from OIS Zero coupon Yield. For the fix leg we </w:t>
      </w:r>
      <w:r w:rsidR="007B121C">
        <w:rPr>
          <w:rFonts w:ascii="CMR10" w:hAnsi="CMR10" w:cs="CMR10"/>
        </w:rPr>
        <w:t>project</w:t>
      </w:r>
      <w:r>
        <w:rPr>
          <w:rFonts w:ascii="CMR10" w:hAnsi="CMR10" w:cs="CMR10"/>
        </w:rPr>
        <w:t xml:space="preserve"> with the fix rate and discount with OIS Zero coupon Yield.</w:t>
      </w:r>
    </w:p>
    <w:p w14:paraId="5A3DF4D6" w14:textId="77777777" w:rsidR="00564B87" w:rsidRDefault="00564B87" w:rsidP="00A5148A">
      <w:pPr>
        <w:autoSpaceDE w:val="0"/>
        <w:autoSpaceDN w:val="0"/>
        <w:adjustRightInd w:val="0"/>
        <w:spacing w:after="0" w:line="360" w:lineRule="auto"/>
        <w:rPr>
          <w:rFonts w:ascii="CMR10" w:hAnsi="CMR10" w:cs="CMR10"/>
        </w:rPr>
      </w:pPr>
    </w:p>
    <w:p w14:paraId="15E6A743" w14:textId="77777777" w:rsidR="00463569" w:rsidRDefault="00463569" w:rsidP="00A5148A">
      <w:pPr>
        <w:autoSpaceDE w:val="0"/>
        <w:autoSpaceDN w:val="0"/>
        <w:adjustRightInd w:val="0"/>
        <w:spacing w:after="0" w:line="360" w:lineRule="auto"/>
        <w:rPr>
          <w:rFonts w:ascii="CMR10" w:hAnsi="CMR10" w:cs="CMR10"/>
        </w:rPr>
      </w:pPr>
    </w:p>
    <w:p w14:paraId="4CAB6FEF" w14:textId="77777777" w:rsidR="007B3018" w:rsidRDefault="00564B87" w:rsidP="00A5148A">
      <w:pPr>
        <w:autoSpaceDE w:val="0"/>
        <w:autoSpaceDN w:val="0"/>
        <w:adjustRightInd w:val="0"/>
        <w:spacing w:after="0" w:line="360" w:lineRule="auto"/>
        <w:rPr>
          <w:rFonts w:ascii="CMR10" w:hAnsi="CMR10" w:cs="CMR10"/>
        </w:rPr>
      </w:pPr>
      <w:r>
        <w:rPr>
          <w:noProof/>
          <w:lang w:val="es-ES" w:eastAsia="es-ES"/>
        </w:rPr>
        <w:drawing>
          <wp:inline distT="0" distB="0" distL="0" distR="0" wp14:anchorId="63937B0F" wp14:editId="2BE4D900">
            <wp:extent cx="4746929" cy="432295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3496" cy="4328932"/>
                    </a:xfrm>
                    <a:prstGeom prst="rect">
                      <a:avLst/>
                    </a:prstGeom>
                  </pic:spPr>
                </pic:pic>
              </a:graphicData>
            </a:graphic>
          </wp:inline>
        </w:drawing>
      </w:r>
    </w:p>
    <w:p w14:paraId="67F1FF4F" w14:textId="77777777" w:rsidR="00642270" w:rsidRDefault="00564B87" w:rsidP="00A5148A">
      <w:pPr>
        <w:autoSpaceDE w:val="0"/>
        <w:autoSpaceDN w:val="0"/>
        <w:adjustRightInd w:val="0"/>
        <w:spacing w:after="0" w:line="360" w:lineRule="auto"/>
        <w:rPr>
          <w:rFonts w:ascii="CMR10" w:hAnsi="CMR10" w:cs="CMR10"/>
          <w:sz w:val="16"/>
          <w:szCs w:val="16"/>
        </w:rPr>
      </w:pPr>
      <w:r>
        <w:rPr>
          <w:rFonts w:ascii="CMR10" w:hAnsi="CMR10" w:cs="CMR10"/>
          <w:sz w:val="16"/>
          <w:szCs w:val="16"/>
        </w:rPr>
        <w:t>Table3</w:t>
      </w:r>
      <w:r w:rsidR="007B3018" w:rsidRPr="00A436F5">
        <w:rPr>
          <w:rFonts w:ascii="CMR10" w:hAnsi="CMR10" w:cs="CMR10"/>
          <w:sz w:val="16"/>
          <w:szCs w:val="16"/>
        </w:rPr>
        <w:t xml:space="preserve">: </w:t>
      </w:r>
      <w:r w:rsidR="007B3018">
        <w:rPr>
          <w:rFonts w:ascii="CMR10" w:hAnsi="CMR10" w:cs="CMR10"/>
          <w:sz w:val="16"/>
          <w:szCs w:val="16"/>
        </w:rPr>
        <w:t>bootstrap method used to obtain Zero coupon yield curve</w:t>
      </w:r>
    </w:p>
    <w:p w14:paraId="49DC7196" w14:textId="77777777" w:rsidR="00564B87" w:rsidRDefault="00564B87" w:rsidP="00A5148A">
      <w:pPr>
        <w:autoSpaceDE w:val="0"/>
        <w:autoSpaceDN w:val="0"/>
        <w:adjustRightInd w:val="0"/>
        <w:spacing w:after="0" w:line="360" w:lineRule="auto"/>
        <w:rPr>
          <w:rFonts w:ascii="CMR10" w:hAnsi="CMR10" w:cs="CMR10"/>
        </w:rPr>
      </w:pPr>
    </w:p>
    <w:p w14:paraId="3FC0E462" w14:textId="77777777" w:rsidR="00A436F5" w:rsidRPr="00642270" w:rsidRDefault="007B3018" w:rsidP="00A5148A">
      <w:pPr>
        <w:autoSpaceDE w:val="0"/>
        <w:autoSpaceDN w:val="0"/>
        <w:adjustRightInd w:val="0"/>
        <w:spacing w:after="0" w:line="360" w:lineRule="auto"/>
        <w:rPr>
          <w:rFonts w:ascii="CMR10" w:hAnsi="CMR10" w:cs="CMR10"/>
          <w:sz w:val="16"/>
          <w:szCs w:val="16"/>
        </w:rPr>
      </w:pPr>
      <w:r>
        <w:rPr>
          <w:rFonts w:ascii="CMR10" w:hAnsi="CMR10" w:cs="CMR10"/>
        </w:rPr>
        <w:t>Conventions used in swap Libor IRS market Curve</w:t>
      </w:r>
    </w:p>
    <w:p w14:paraId="66064E9A" w14:textId="77777777" w:rsidR="00642270" w:rsidRDefault="00642270" w:rsidP="00A5148A">
      <w:pPr>
        <w:autoSpaceDE w:val="0"/>
        <w:autoSpaceDN w:val="0"/>
        <w:adjustRightInd w:val="0"/>
        <w:spacing w:after="0" w:line="360" w:lineRule="auto"/>
        <w:rPr>
          <w:rFonts w:ascii="CMR10" w:hAnsi="CMR10" w:cs="CMR10"/>
        </w:rPr>
      </w:pPr>
    </w:p>
    <w:p w14:paraId="3714BC0E" w14:textId="77777777" w:rsidR="00280403" w:rsidRDefault="00280403" w:rsidP="00A5148A">
      <w:pPr>
        <w:autoSpaceDE w:val="0"/>
        <w:autoSpaceDN w:val="0"/>
        <w:adjustRightInd w:val="0"/>
        <w:spacing w:after="0" w:line="360" w:lineRule="auto"/>
        <w:rPr>
          <w:rFonts w:ascii="CMR10" w:hAnsi="CMR10" w:cs="CMR10"/>
        </w:rPr>
      </w:pPr>
    </w:p>
    <w:p w14:paraId="1B026355" w14:textId="77777777" w:rsidR="007B3018" w:rsidRDefault="007B3018" w:rsidP="00A5148A">
      <w:pPr>
        <w:autoSpaceDE w:val="0"/>
        <w:autoSpaceDN w:val="0"/>
        <w:adjustRightInd w:val="0"/>
        <w:spacing w:after="0" w:line="360" w:lineRule="auto"/>
        <w:rPr>
          <w:rFonts w:ascii="CMR10" w:hAnsi="CMR10" w:cs="CMR10"/>
        </w:rPr>
      </w:pPr>
      <w:r>
        <w:rPr>
          <w:rFonts w:ascii="CMR10" w:hAnsi="CMR10" w:cs="CMR10"/>
        </w:rPr>
        <w:lastRenderedPageBreak/>
        <w:t>For the Fix leg:</w:t>
      </w:r>
    </w:p>
    <w:p w14:paraId="106A4EAA" w14:textId="77777777" w:rsidR="007B3018" w:rsidRPr="007B3018" w:rsidRDefault="007B3018" w:rsidP="00A5148A">
      <w:pPr>
        <w:autoSpaceDE w:val="0"/>
        <w:autoSpaceDN w:val="0"/>
        <w:adjustRightInd w:val="0"/>
        <w:spacing w:after="0" w:line="360" w:lineRule="auto"/>
        <w:rPr>
          <w:rFonts w:ascii="CMR10" w:hAnsi="CMR10" w:cs="CMR10"/>
          <w:sz w:val="20"/>
          <w:szCs w:val="20"/>
        </w:rPr>
      </w:pPr>
      <w:r w:rsidRPr="007B3018">
        <w:rPr>
          <w:rFonts w:ascii="CMR10" w:hAnsi="CMR10" w:cs="CMR10"/>
          <w:sz w:val="20"/>
          <w:szCs w:val="20"/>
        </w:rPr>
        <w:t>Frequency: Annual</w:t>
      </w:r>
    </w:p>
    <w:p w14:paraId="59587BE4" w14:textId="77777777" w:rsidR="007B3018" w:rsidRPr="007B3018" w:rsidRDefault="007B3018" w:rsidP="00A5148A">
      <w:pPr>
        <w:autoSpaceDE w:val="0"/>
        <w:autoSpaceDN w:val="0"/>
        <w:adjustRightInd w:val="0"/>
        <w:spacing w:after="0" w:line="360" w:lineRule="auto"/>
        <w:rPr>
          <w:rFonts w:ascii="CMR10" w:hAnsi="CMR10" w:cs="CMR10"/>
          <w:sz w:val="20"/>
          <w:szCs w:val="20"/>
        </w:rPr>
      </w:pPr>
      <w:r w:rsidRPr="007B3018">
        <w:rPr>
          <w:rFonts w:ascii="CMR10" w:hAnsi="CMR10" w:cs="CMR10"/>
          <w:sz w:val="20"/>
          <w:szCs w:val="20"/>
        </w:rPr>
        <w:t>Day Count: 30/360</w:t>
      </w:r>
    </w:p>
    <w:p w14:paraId="3295B325" w14:textId="77777777" w:rsidR="007B3018" w:rsidRDefault="007B3018" w:rsidP="00A5148A">
      <w:pPr>
        <w:autoSpaceDE w:val="0"/>
        <w:autoSpaceDN w:val="0"/>
        <w:adjustRightInd w:val="0"/>
        <w:spacing w:after="0" w:line="360" w:lineRule="auto"/>
        <w:rPr>
          <w:rFonts w:ascii="CMR10" w:hAnsi="CMR10" w:cs="CMR10"/>
        </w:rPr>
      </w:pPr>
    </w:p>
    <w:p w14:paraId="340659B3" w14:textId="77777777" w:rsidR="007B3018" w:rsidRDefault="007B3018" w:rsidP="00A5148A">
      <w:pPr>
        <w:autoSpaceDE w:val="0"/>
        <w:autoSpaceDN w:val="0"/>
        <w:adjustRightInd w:val="0"/>
        <w:spacing w:after="0" w:line="360" w:lineRule="auto"/>
        <w:rPr>
          <w:rFonts w:ascii="CMR10" w:hAnsi="CMR10" w:cs="CMR10"/>
        </w:rPr>
      </w:pPr>
      <w:r>
        <w:rPr>
          <w:rFonts w:ascii="CMR10" w:hAnsi="CMR10" w:cs="CMR10"/>
        </w:rPr>
        <w:t>For the floating leg</w:t>
      </w:r>
    </w:p>
    <w:p w14:paraId="4A522485" w14:textId="77777777" w:rsidR="007B3018" w:rsidRPr="007B3018" w:rsidRDefault="007B121C" w:rsidP="00A5148A">
      <w:pPr>
        <w:autoSpaceDE w:val="0"/>
        <w:autoSpaceDN w:val="0"/>
        <w:adjustRightInd w:val="0"/>
        <w:spacing w:after="0" w:line="360" w:lineRule="auto"/>
        <w:rPr>
          <w:rFonts w:ascii="CMR10" w:hAnsi="CMR10" w:cs="CMR10"/>
          <w:sz w:val="20"/>
          <w:szCs w:val="20"/>
        </w:rPr>
      </w:pPr>
      <w:r>
        <w:rPr>
          <w:rFonts w:ascii="CMR10" w:hAnsi="CMR10" w:cs="CMR10"/>
          <w:sz w:val="20"/>
          <w:szCs w:val="20"/>
        </w:rPr>
        <w:t xml:space="preserve">Frequency: </w:t>
      </w:r>
      <w:proofErr w:type="spellStart"/>
      <w:r>
        <w:rPr>
          <w:rFonts w:ascii="CMR10" w:hAnsi="CMR10" w:cs="CMR10"/>
          <w:sz w:val="20"/>
          <w:szCs w:val="20"/>
        </w:rPr>
        <w:t>SemiAnnual</w:t>
      </w:r>
      <w:proofErr w:type="spellEnd"/>
    </w:p>
    <w:p w14:paraId="4C4FE6CB" w14:textId="77777777" w:rsidR="007B3018" w:rsidRDefault="007B3018" w:rsidP="00A5148A">
      <w:pPr>
        <w:autoSpaceDE w:val="0"/>
        <w:autoSpaceDN w:val="0"/>
        <w:adjustRightInd w:val="0"/>
        <w:spacing w:after="0" w:line="360" w:lineRule="auto"/>
        <w:rPr>
          <w:rFonts w:ascii="CMR10" w:hAnsi="CMR10" w:cs="CMR10"/>
        </w:rPr>
      </w:pPr>
      <w:r w:rsidRPr="007B3018">
        <w:rPr>
          <w:rFonts w:ascii="CMR10" w:hAnsi="CMR10" w:cs="CMR10"/>
          <w:sz w:val="20"/>
          <w:szCs w:val="20"/>
        </w:rPr>
        <w:t>Day Count: Actual/360</w:t>
      </w:r>
    </w:p>
    <w:p w14:paraId="3055E9D7" w14:textId="77777777" w:rsidR="007B3018" w:rsidRPr="00CA7FCD" w:rsidRDefault="007B3018" w:rsidP="00A5148A">
      <w:pPr>
        <w:autoSpaceDE w:val="0"/>
        <w:autoSpaceDN w:val="0"/>
        <w:adjustRightInd w:val="0"/>
        <w:spacing w:after="0" w:line="360" w:lineRule="auto"/>
        <w:rPr>
          <w:rFonts w:ascii="CMR10" w:hAnsi="CMR10" w:cs="CMR10"/>
        </w:rPr>
      </w:pPr>
    </w:p>
    <w:p w14:paraId="6AF8ACC0" w14:textId="77777777" w:rsidR="00FB381D" w:rsidRDefault="00FB381D" w:rsidP="00A5148A">
      <w:pPr>
        <w:autoSpaceDE w:val="0"/>
        <w:autoSpaceDN w:val="0"/>
        <w:adjustRightInd w:val="0"/>
        <w:spacing w:after="0" w:line="360" w:lineRule="auto"/>
        <w:rPr>
          <w:rFonts w:ascii="CMR10" w:hAnsi="CMR10" w:cs="CMR10"/>
        </w:rPr>
      </w:pPr>
      <w:r>
        <w:rPr>
          <w:rFonts w:ascii="CMR10" w:hAnsi="CMR10" w:cs="CMR10"/>
        </w:rPr>
        <w:t>Were</w:t>
      </w:r>
    </w:p>
    <w:p w14:paraId="155299E7" w14:textId="77777777" w:rsidR="00774753" w:rsidRDefault="00FB381D" w:rsidP="00A5148A">
      <w:pPr>
        <w:autoSpaceDE w:val="0"/>
        <w:autoSpaceDN w:val="0"/>
        <w:adjustRightInd w:val="0"/>
        <w:spacing w:after="0" w:line="360" w:lineRule="auto"/>
        <w:rPr>
          <w:rFonts w:ascii="CMR10" w:hAnsi="CMR10" w:cs="CMR10"/>
        </w:rPr>
      </w:pPr>
      <w:r>
        <w:rPr>
          <w:rFonts w:ascii="CMR10" w:hAnsi="CMR10" w:cs="CMR10"/>
        </w:rPr>
        <w:t>Zero coupon rate discount  = Zero OIS yield curve</w:t>
      </w:r>
    </w:p>
    <w:p w14:paraId="655771DD" w14:textId="7623FA02" w:rsidR="00FB381D" w:rsidRDefault="00FB381D" w:rsidP="00A5148A">
      <w:pPr>
        <w:spacing w:line="360" w:lineRule="auto"/>
        <w:rPr>
          <w:rFonts w:ascii="CMR10" w:hAnsi="CMR10" w:cs="CMR10"/>
        </w:rPr>
      </w:pPr>
      <w:r>
        <w:rPr>
          <w:rFonts w:ascii="CMR10" w:hAnsi="CMR10" w:cs="CMR10"/>
        </w:rPr>
        <w:t>Having the zero coupon curve, we can calculate the discount factor for each rate as:</w:t>
      </w:r>
    </w:p>
    <w:p w14:paraId="66B8202C" w14:textId="77777777" w:rsidR="00FB381D" w:rsidRDefault="00FB381D" w:rsidP="00A5148A">
      <w:pPr>
        <w:autoSpaceDE w:val="0"/>
        <w:autoSpaceDN w:val="0"/>
        <w:adjustRightInd w:val="0"/>
        <w:spacing w:after="0" w:line="360" w:lineRule="auto"/>
        <w:rPr>
          <w:rFonts w:ascii="CMR10" w:hAnsi="CMR10" w:cs="CMR10"/>
        </w:rPr>
      </w:pPr>
    </w:p>
    <w:p w14:paraId="40B71F9C" w14:textId="77777777" w:rsidR="00FB381D" w:rsidRPr="00451A90" w:rsidRDefault="00747DB2" w:rsidP="00A5148A">
      <w:pPr>
        <w:autoSpaceDE w:val="0"/>
        <w:autoSpaceDN w:val="0"/>
        <w:adjustRightInd w:val="0"/>
        <w:spacing w:after="0" w:line="360" w:lineRule="auto"/>
        <w:rPr>
          <w:rFonts w:ascii="CMR10" w:hAnsi="CMR10" w:cs="CMR10"/>
        </w:rPr>
      </w:pPr>
      <m:oMathPara>
        <m:oMathParaPr>
          <m:jc m:val="left"/>
        </m:oMathParaPr>
        <m:oMath>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Zero coupon rate</m:t>
                  </m:r>
                </m:e>
                <m:sub>
                  <m:d>
                    <m:dPr>
                      <m:ctrlPr>
                        <w:rPr>
                          <w:rFonts w:ascii="Cambria Math" w:hAnsi="Cambria Math"/>
                          <w:i/>
                          <w:sz w:val="24"/>
                          <w:szCs w:val="24"/>
                        </w:rPr>
                      </m:ctrlPr>
                    </m:dPr>
                    <m:e>
                      <m:r>
                        <w:rPr>
                          <w:rFonts w:ascii="Cambria Math" w:hAnsi="Cambria Math"/>
                          <w:sz w:val="24"/>
                          <w:szCs w:val="24"/>
                        </w:rPr>
                        <m:t>i</m:t>
                      </m:r>
                    </m:e>
                  </m:d>
                </m:sub>
              </m:sSub>
              <m:r>
                <w:rPr>
                  <w:rFonts w:ascii="Cambria Math" w:hAnsi="Cambria Math"/>
                  <w:sz w:val="24"/>
                  <w:szCs w:val="24"/>
                </w:rPr>
                <m:t>)</m:t>
              </m:r>
            </m:den>
          </m:f>
          <m:r>
            <w:rPr>
              <w:rFonts w:ascii="Cambria Math" w:hAnsi="Cambria Math"/>
              <w:sz w:val="24"/>
              <w:szCs w:val="24"/>
            </w:rPr>
            <m:t xml:space="preserve"> from i=1 to n</m:t>
          </m:r>
        </m:oMath>
      </m:oMathPara>
    </w:p>
    <w:p w14:paraId="4C448587" w14:textId="77777777" w:rsidR="00FB381D" w:rsidRDefault="00FB381D" w:rsidP="00A5148A">
      <w:pPr>
        <w:autoSpaceDE w:val="0"/>
        <w:autoSpaceDN w:val="0"/>
        <w:adjustRightInd w:val="0"/>
        <w:spacing w:after="0" w:line="360" w:lineRule="auto"/>
        <w:rPr>
          <w:rFonts w:ascii="CMR10" w:hAnsi="CMR10" w:cs="CMR10"/>
        </w:rPr>
      </w:pPr>
    </w:p>
    <w:p w14:paraId="7BC36E6C" w14:textId="77777777" w:rsidR="00FB381D" w:rsidRPr="007B3018" w:rsidRDefault="00FB381D" w:rsidP="00A5148A">
      <w:pPr>
        <w:autoSpaceDE w:val="0"/>
        <w:autoSpaceDN w:val="0"/>
        <w:adjustRightInd w:val="0"/>
        <w:spacing w:after="0" w:line="360" w:lineRule="auto"/>
        <w:rPr>
          <w:rFonts w:ascii="CMR10" w:hAnsi="CMR10" w:cs="CMR10"/>
        </w:rPr>
      </w:pPr>
      <m:oMathPara>
        <m:oMathParaPr>
          <m:jc m:val="left"/>
        </m:oMathParaPr>
        <m:oMath>
          <m:r>
            <w:rPr>
              <w:rFonts w:ascii="Cambria Math" w:hAnsi="Cambria Math"/>
              <w:sz w:val="24"/>
              <w:szCs w:val="24"/>
            </w:rPr>
            <m:t>n=number of tenors</m:t>
          </m:r>
        </m:oMath>
      </m:oMathPara>
    </w:p>
    <w:p w14:paraId="13701209" w14:textId="77777777" w:rsidR="00FB381D" w:rsidRDefault="00FB381D" w:rsidP="00A5148A">
      <w:pPr>
        <w:autoSpaceDE w:val="0"/>
        <w:autoSpaceDN w:val="0"/>
        <w:adjustRightInd w:val="0"/>
        <w:spacing w:after="0" w:line="360" w:lineRule="auto"/>
        <w:rPr>
          <w:rFonts w:ascii="CMR10" w:hAnsi="CMR10" w:cs="CMR10"/>
        </w:rPr>
      </w:pPr>
    </w:p>
    <w:p w14:paraId="71D88020" w14:textId="77777777" w:rsidR="007B3018" w:rsidRDefault="007B3018" w:rsidP="00A5148A">
      <w:pPr>
        <w:autoSpaceDE w:val="0"/>
        <w:autoSpaceDN w:val="0"/>
        <w:adjustRightInd w:val="0"/>
        <w:spacing w:after="0" w:line="360" w:lineRule="auto"/>
        <w:rPr>
          <w:rFonts w:ascii="CMR10" w:hAnsi="CMR10" w:cs="CMR10"/>
        </w:rPr>
      </w:pPr>
      <w:r>
        <w:rPr>
          <w:rFonts w:ascii="CMR10" w:hAnsi="CMR10" w:cs="CMR10"/>
        </w:rPr>
        <w:t xml:space="preserve">Having the </w:t>
      </w:r>
      <w:r w:rsidR="00432366">
        <w:rPr>
          <w:rFonts w:ascii="CMR10" w:hAnsi="CMR10" w:cs="CMR10"/>
        </w:rPr>
        <w:t>discount factors for each zero coupon rates</w:t>
      </w:r>
      <w:r>
        <w:rPr>
          <w:rFonts w:ascii="CMR10" w:hAnsi="CMR10" w:cs="CMR10"/>
        </w:rPr>
        <w:t xml:space="preserve">, we can calculate the </w:t>
      </w:r>
      <w:r w:rsidR="00432366">
        <w:rPr>
          <w:rFonts w:ascii="CMR10" w:hAnsi="CMR10" w:cs="CMR10"/>
        </w:rPr>
        <w:t>FRA</w:t>
      </w:r>
      <w:r>
        <w:rPr>
          <w:rFonts w:ascii="CMR10" w:hAnsi="CMR10" w:cs="CMR10"/>
        </w:rPr>
        <w:t xml:space="preserve"> for each rate as:</w:t>
      </w:r>
    </w:p>
    <w:p w14:paraId="19B85246" w14:textId="77777777" w:rsidR="00CA7FCD" w:rsidRDefault="00CA7FCD" w:rsidP="00A5148A">
      <w:pPr>
        <w:autoSpaceDE w:val="0"/>
        <w:autoSpaceDN w:val="0"/>
        <w:adjustRightInd w:val="0"/>
        <w:spacing w:after="0" w:line="360" w:lineRule="auto"/>
        <w:rPr>
          <w:rFonts w:ascii="CMR10" w:hAnsi="CMR10" w:cs="CMR10"/>
        </w:rPr>
      </w:pPr>
    </w:p>
    <w:p w14:paraId="4F390AA4" w14:textId="77777777" w:rsidR="00432366" w:rsidRPr="00451A90" w:rsidRDefault="00747DB2" w:rsidP="00A5148A">
      <w:pPr>
        <w:autoSpaceDE w:val="0"/>
        <w:autoSpaceDN w:val="0"/>
        <w:adjustRightInd w:val="0"/>
        <w:spacing w:after="0" w:line="360" w:lineRule="auto"/>
        <w:rPr>
          <w:rFonts w:ascii="CMR10" w:hAnsi="CMR10" w:cs="CMR10"/>
        </w:rPr>
      </w:pPr>
      <m:oMathPara>
        <m:oMathParaPr>
          <m:jc m:val="left"/>
        </m:oMathParaPr>
        <m:oMath>
          <m:sSub>
            <m:sSubPr>
              <m:ctrlPr>
                <w:rPr>
                  <w:rFonts w:ascii="Cambria Math" w:hAnsi="Cambria Math"/>
                  <w:i/>
                  <w:sz w:val="24"/>
                  <w:szCs w:val="24"/>
                </w:rPr>
              </m:ctrlPr>
            </m:sSubPr>
            <m:e>
              <m:r>
                <w:rPr>
                  <w:rFonts w:ascii="Cambria Math" w:hAnsi="Cambria Math"/>
                  <w:sz w:val="24"/>
                  <w:szCs w:val="24"/>
                </w:rPr>
                <m:t>FRA</m:t>
              </m:r>
            </m:e>
            <m:sub>
              <m:r>
                <w:rPr>
                  <w:rFonts w:ascii="Cambria Math" w:hAnsi="Cambria Math"/>
                  <w:sz w:val="24"/>
                  <w:szCs w:val="24"/>
                </w:rPr>
                <m:t>(i+1)</m:t>
              </m:r>
            </m:sub>
          </m:sSub>
          <m:r>
            <w:rPr>
              <w:rFonts w:ascii="Cambria Math" w:hAnsi="Cambria Math"/>
              <w:sz w:val="24"/>
              <w:szCs w:val="24"/>
            </w:rPr>
            <m:t xml:space="preserve">= </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DF</m:t>
                      </m:r>
                    </m:e>
                    <m:sub>
                      <m:d>
                        <m:dPr>
                          <m:ctrlPr>
                            <w:rPr>
                              <w:rFonts w:ascii="Cambria Math" w:hAnsi="Cambria Math"/>
                              <w:i/>
                              <w:sz w:val="24"/>
                              <w:szCs w:val="24"/>
                            </w:rPr>
                          </m:ctrlPr>
                        </m:dPr>
                        <m:e>
                          <m:r>
                            <w:rPr>
                              <w:rFonts w:ascii="Cambria Math" w:hAnsi="Cambria Math"/>
                              <w:sz w:val="24"/>
                              <w:szCs w:val="24"/>
                            </w:rPr>
                            <m:t>i</m:t>
                          </m:r>
                        </m:e>
                      </m:d>
                    </m:sub>
                  </m:sSub>
                </m:num>
                <m:den>
                  <m:sSub>
                    <m:sSubPr>
                      <m:ctrlPr>
                        <w:rPr>
                          <w:rFonts w:ascii="Cambria Math" w:hAnsi="Cambria Math"/>
                          <w:i/>
                          <w:sz w:val="24"/>
                          <w:szCs w:val="24"/>
                        </w:rPr>
                      </m:ctrlPr>
                    </m:sSubPr>
                    <m:e>
                      <m:r>
                        <w:rPr>
                          <w:rFonts w:ascii="Cambria Math" w:hAnsi="Cambria Math"/>
                          <w:sz w:val="24"/>
                          <w:szCs w:val="24"/>
                        </w:rPr>
                        <m:t>DF</m:t>
                      </m:r>
                    </m:e>
                    <m:sub>
                      <m:d>
                        <m:dPr>
                          <m:ctrlPr>
                            <w:rPr>
                              <w:rFonts w:ascii="Cambria Math" w:hAnsi="Cambria Math"/>
                              <w:i/>
                              <w:sz w:val="24"/>
                              <w:szCs w:val="24"/>
                            </w:rPr>
                          </m:ctrlPr>
                        </m:dPr>
                        <m:e>
                          <m:r>
                            <w:rPr>
                              <w:rFonts w:ascii="Cambria Math" w:hAnsi="Cambria Math"/>
                              <w:sz w:val="24"/>
                              <w:szCs w:val="24"/>
                            </w:rPr>
                            <m:t>i+1</m:t>
                          </m:r>
                        </m:e>
                      </m:d>
                    </m:sub>
                  </m:sSub>
                </m:den>
              </m:f>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i+1</m:t>
                      </m:r>
                    </m:e>
                  </m:d>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i</m:t>
                      </m:r>
                    </m:e>
                  </m:d>
                </m:sub>
              </m:sSub>
              <m:r>
                <w:rPr>
                  <w:rFonts w:ascii="Cambria Math" w:hAnsi="Cambria Math"/>
                  <w:sz w:val="24"/>
                  <w:szCs w:val="24"/>
                </w:rPr>
                <m:t>)</m:t>
              </m:r>
            </m:den>
          </m:f>
          <m:r>
            <w:rPr>
              <w:rFonts w:ascii="Cambria Math" w:hAnsi="Cambria Math"/>
              <w:sz w:val="24"/>
              <w:szCs w:val="24"/>
            </w:rPr>
            <m:t xml:space="preserve"> from i=1 to n</m:t>
          </m:r>
        </m:oMath>
      </m:oMathPara>
    </w:p>
    <w:p w14:paraId="5A5A0CCB" w14:textId="77777777" w:rsidR="00432366" w:rsidRDefault="00432366" w:rsidP="00A5148A">
      <w:pPr>
        <w:autoSpaceDE w:val="0"/>
        <w:autoSpaceDN w:val="0"/>
        <w:adjustRightInd w:val="0"/>
        <w:spacing w:after="0" w:line="360" w:lineRule="auto"/>
        <w:rPr>
          <w:rFonts w:ascii="CMR10" w:hAnsi="CMR10" w:cs="CMR10"/>
        </w:rPr>
      </w:pPr>
    </w:p>
    <w:p w14:paraId="4BA9B212" w14:textId="77777777" w:rsidR="00432366" w:rsidRDefault="00642270" w:rsidP="00A5148A">
      <w:pPr>
        <w:autoSpaceDE w:val="0"/>
        <w:autoSpaceDN w:val="0"/>
        <w:adjustRightInd w:val="0"/>
        <w:spacing w:after="0" w:line="360" w:lineRule="auto"/>
        <w:ind w:left="720" w:hanging="720"/>
        <w:rPr>
          <w:rFonts w:ascii="CMR10" w:hAnsi="CMR10" w:cs="CMR10"/>
          <w:sz w:val="24"/>
          <w:szCs w:val="24"/>
        </w:rPr>
      </w:pPr>
      <w:r>
        <w:rPr>
          <w:rFonts w:ascii="CMR10" w:hAnsi="CMR10" w:cs="CMR10"/>
        </w:rPr>
        <w:t xml:space="preserve">To run the model we will consider a set of dates  </w:t>
      </w:r>
      <m:oMath>
        <m:r>
          <w:rPr>
            <w:rFonts w:ascii="Cambria Math" w:hAnsi="Cambria Math" w:cs="CMR10"/>
          </w:rPr>
          <m:t xml:space="preserve">  </m:t>
        </m:r>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xml:space="preserv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2</m:t>
                </m:r>
              </m:e>
            </m:d>
          </m:sub>
        </m:sSub>
        <m:r>
          <w:rPr>
            <w:rFonts w:ascii="Cambria Math" w:hAnsi="Cambria Math" w:cs="CMR10"/>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3</m:t>
                </m:r>
              </m:e>
            </m:d>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n</m:t>
                </m:r>
              </m:e>
            </m:d>
          </m:sub>
        </m:sSub>
      </m:oMath>
    </w:p>
    <w:p w14:paraId="48212CB6" w14:textId="77777777" w:rsidR="00564B87" w:rsidRDefault="00564B87" w:rsidP="00A5148A">
      <w:pPr>
        <w:autoSpaceDE w:val="0"/>
        <w:autoSpaceDN w:val="0"/>
        <w:adjustRightInd w:val="0"/>
        <w:spacing w:after="0" w:line="360" w:lineRule="auto"/>
        <w:ind w:left="720" w:hanging="720"/>
        <w:rPr>
          <w:rFonts w:ascii="CMR10" w:hAnsi="CMR10" w:cs="CMR10"/>
          <w:sz w:val="24"/>
          <w:szCs w:val="24"/>
        </w:rPr>
      </w:pPr>
    </w:p>
    <w:p w14:paraId="3BBD2998" w14:textId="77777777" w:rsidR="00642270" w:rsidRDefault="00642270"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 xml:space="preserve">For </w:t>
      </w:r>
      <w:proofErr w:type="spellStart"/>
      <w:r>
        <w:rPr>
          <w:rFonts w:ascii="CMR10" w:hAnsi="CMR10" w:cs="CMR10"/>
          <w:sz w:val="24"/>
          <w:szCs w:val="24"/>
        </w:rPr>
        <w:t>i</w:t>
      </w:r>
      <w:proofErr w:type="spellEnd"/>
      <w:r>
        <w:rPr>
          <w:rFonts w:ascii="CMR10" w:hAnsi="CMR10" w:cs="CMR10"/>
          <w:sz w:val="24"/>
          <w:szCs w:val="24"/>
        </w:rPr>
        <w:t xml:space="preserve"> = 1 to n, we want the model forward </w:t>
      </w:r>
      <w:proofErr w:type="spellStart"/>
      <w:r>
        <w:rPr>
          <w:rFonts w:ascii="CMR10" w:hAnsi="CMR10" w:cs="CMR10"/>
          <w:sz w:val="24"/>
          <w:szCs w:val="24"/>
        </w:rPr>
        <w:t>libor</w:t>
      </w:r>
      <w:proofErr w:type="spellEnd"/>
      <w:r>
        <w:rPr>
          <w:rFonts w:ascii="CMR10" w:hAnsi="CMR10" w:cs="CMR10"/>
          <w:sz w:val="24"/>
          <w:szCs w:val="24"/>
        </w:rPr>
        <w:t xml:space="preserve"> rate </w:t>
      </w:r>
      <m:oMath>
        <m:r>
          <w:rPr>
            <w:rFonts w:ascii="Cambria Math" w:hAnsi="Cambria Math"/>
            <w:sz w:val="24"/>
            <w:szCs w:val="24"/>
          </w:rPr>
          <m:t xml:space="preserve">L(t ; </m:t>
        </m:r>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i-1</m:t>
                </m:r>
              </m:e>
            </m:d>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sub>
        </m:sSub>
        <m:r>
          <w:rPr>
            <w:rFonts w:ascii="Cambria Math" w:hAnsi="Cambria Math"/>
            <w:sz w:val="24"/>
            <w:szCs w:val="24"/>
          </w:rPr>
          <m:t>)</m:t>
        </m:r>
      </m:oMath>
      <w:r>
        <w:rPr>
          <w:rFonts w:ascii="CMR10" w:hAnsi="CMR10" w:cs="CMR10"/>
          <w:sz w:val="24"/>
          <w:szCs w:val="24"/>
        </w:rPr>
        <w:t xml:space="preserve"> for each  </w:t>
      </w:r>
      <m:oMath>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i-1</m:t>
                </m:r>
              </m:e>
            </m:d>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 xml:space="preserve">, </m:t>
            </m:r>
          </m:sub>
        </m:sSub>
      </m:oMath>
      <w:r>
        <w:rPr>
          <w:rFonts w:ascii="CMR10" w:hAnsi="CMR10" w:cs="CMR10"/>
          <w:sz w:val="24"/>
          <w:szCs w:val="24"/>
        </w:rPr>
        <w:t xml:space="preserve"> period.</w:t>
      </w:r>
    </w:p>
    <w:p w14:paraId="62F18023" w14:textId="77777777" w:rsidR="00642270" w:rsidRDefault="00642270" w:rsidP="00A5148A">
      <w:pPr>
        <w:autoSpaceDE w:val="0"/>
        <w:autoSpaceDN w:val="0"/>
        <w:adjustRightInd w:val="0"/>
        <w:spacing w:after="0" w:line="360" w:lineRule="auto"/>
        <w:ind w:left="720" w:hanging="720"/>
        <w:rPr>
          <w:rFonts w:ascii="CMR10" w:hAnsi="CMR10" w:cs="CMR10"/>
          <w:sz w:val="24"/>
          <w:szCs w:val="24"/>
        </w:rPr>
      </w:pPr>
    </w:p>
    <w:p w14:paraId="23528E38" w14:textId="77777777" w:rsidR="00A5148A" w:rsidRDefault="00642270" w:rsidP="00A5148A">
      <w:pPr>
        <w:autoSpaceDE w:val="0"/>
        <w:autoSpaceDN w:val="0"/>
        <w:adjustRightInd w:val="0"/>
        <w:spacing w:after="0" w:line="360" w:lineRule="auto"/>
        <w:ind w:left="720" w:hanging="720"/>
        <w:rPr>
          <w:rFonts w:ascii="CMR10" w:hAnsi="CMR10" w:cs="CMR10"/>
          <w:sz w:val="24"/>
          <w:szCs w:val="24"/>
        </w:rPr>
      </w:pPr>
      <w:r>
        <w:rPr>
          <w:rFonts w:ascii="CMR10" w:hAnsi="CMR10" w:cs="CMR10"/>
        </w:rPr>
        <w:t xml:space="preserve">We will </w:t>
      </w:r>
      <w:proofErr w:type="gramStart"/>
      <w:r>
        <w:rPr>
          <w:rFonts w:ascii="CMR10" w:hAnsi="CMR10" w:cs="CMR10"/>
        </w:rPr>
        <w:t xml:space="preserve">call  </w:t>
      </w:r>
      <m:oMath>
        <m:r>
          <w:rPr>
            <w:rFonts w:ascii="Cambria Math" w:hAnsi="Cambria Math"/>
            <w:sz w:val="24"/>
            <w:szCs w:val="24"/>
          </w:rPr>
          <m:t>L</m:t>
        </m:r>
        <w:proofErr w:type="gramEnd"/>
        <m:d>
          <m:dPr>
            <m:ctrlPr>
              <w:rPr>
                <w:rFonts w:ascii="Cambria Math" w:hAnsi="Cambria Math"/>
                <w:i/>
                <w:sz w:val="24"/>
                <w:szCs w:val="24"/>
              </w:rPr>
            </m:ctrlPr>
          </m:dPr>
          <m:e>
            <m:r>
              <w:rPr>
                <w:rFonts w:ascii="Cambria Math" w:hAnsi="Cambria Math"/>
                <w:sz w:val="24"/>
                <w:szCs w:val="24"/>
              </w:rPr>
              <m:t xml:space="preserve">t ; </m:t>
            </m:r>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i-1</m:t>
                    </m:r>
                  </m:e>
                </m:d>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sub>
            </m:sSub>
          </m:e>
        </m:d>
        <m:r>
          <w:rPr>
            <w:rFonts w:ascii="Cambria Math" w:hAnsi="Cambria Math"/>
            <w:sz w:val="24"/>
            <w:szCs w:val="24"/>
          </w:rPr>
          <m:t xml:space="preserve"> </m:t>
        </m:r>
      </m:oMath>
      <w:r>
        <w:rPr>
          <w:rFonts w:ascii="CMR10" w:hAnsi="CMR10" w:cs="CMR10"/>
          <w:sz w:val="24"/>
          <w:szCs w:val="24"/>
        </w:rPr>
        <w:t xml:space="preserve"> as </w:t>
      </w:r>
      <m:oMath>
        <m:sSub>
          <m:sSubPr>
            <m:ctrlPr>
              <w:rPr>
                <w:rFonts w:ascii="Cambria Math" w:hAnsi="Cambria Math"/>
                <w:i/>
                <w:sz w:val="24"/>
                <w:szCs w:val="24"/>
              </w:rPr>
            </m:ctrlPr>
          </m:sSubPr>
          <m:e>
            <m:r>
              <w:rPr>
                <w:rFonts w:ascii="Cambria Math" w:hAnsi="Cambria Math"/>
                <w:sz w:val="24"/>
                <w:szCs w:val="24"/>
              </w:rPr>
              <m:t>L</m:t>
            </m:r>
          </m:e>
          <m:sub>
            <m:d>
              <m:dPr>
                <m:ctrlPr>
                  <w:rPr>
                    <w:rFonts w:ascii="Cambria Math" w:hAnsi="Cambria Math"/>
                    <w:i/>
                    <w:sz w:val="24"/>
                    <w:szCs w:val="24"/>
                  </w:rPr>
                </m:ctrlPr>
              </m:dPr>
              <m:e>
                <m:r>
                  <w:rPr>
                    <w:rFonts w:ascii="Cambria Math" w:hAnsi="Cambria Math"/>
                    <w:sz w:val="24"/>
                    <w:szCs w:val="24"/>
                  </w:rPr>
                  <m:t>i</m:t>
                </m:r>
              </m:e>
            </m:d>
          </m:sub>
        </m:sSub>
        <m:r>
          <w:rPr>
            <w:rFonts w:ascii="Cambria Math" w:hAnsi="Cambria Math"/>
            <w:sz w:val="24"/>
            <w:szCs w:val="24"/>
          </w:rPr>
          <m:t>(t)</m:t>
        </m:r>
      </m:oMath>
    </w:p>
    <w:p w14:paraId="76819F97" w14:textId="77777777" w:rsidR="00280403" w:rsidRDefault="00280403">
      <w:pPr>
        <w:rPr>
          <w:rFonts w:asciiTheme="majorHAnsi" w:eastAsiaTheme="majorEastAsia" w:hAnsiTheme="majorHAnsi" w:cstheme="majorBidi"/>
          <w:bCs/>
          <w:sz w:val="26"/>
          <w:szCs w:val="26"/>
        </w:rPr>
      </w:pPr>
      <w:r>
        <w:rPr>
          <w:b/>
        </w:rPr>
        <w:br w:type="page"/>
      </w:r>
    </w:p>
    <w:p w14:paraId="6B0B6F48" w14:textId="317F2A2C" w:rsidR="003E2806" w:rsidRPr="00280403" w:rsidRDefault="003E2806" w:rsidP="00280403">
      <w:pPr>
        <w:pStyle w:val="Ttulo3"/>
        <w:rPr>
          <w:rFonts w:ascii="CMR10" w:hAnsi="CMR10" w:cs="CMR10"/>
          <w:b w:val="0"/>
          <w:sz w:val="24"/>
          <w:szCs w:val="24"/>
        </w:rPr>
      </w:pPr>
      <w:bookmarkStart w:id="12" w:name="_Toc424753924"/>
      <w:r w:rsidRPr="00280403">
        <w:rPr>
          <w:b w:val="0"/>
          <w:sz w:val="24"/>
          <w:szCs w:val="24"/>
        </w:rPr>
        <w:lastRenderedPageBreak/>
        <w:t>Step 2: Getting the Correlation matrix</w:t>
      </w:r>
      <w:bookmarkEnd w:id="12"/>
      <w:r w:rsidRPr="00280403">
        <w:rPr>
          <w:b w:val="0"/>
          <w:sz w:val="24"/>
          <w:szCs w:val="24"/>
        </w:rPr>
        <w:t xml:space="preserve"> </w:t>
      </w:r>
    </w:p>
    <w:p w14:paraId="30B90382" w14:textId="77777777" w:rsidR="003E2806" w:rsidRDefault="003E2806" w:rsidP="00A5148A">
      <w:pPr>
        <w:autoSpaceDE w:val="0"/>
        <w:autoSpaceDN w:val="0"/>
        <w:adjustRightInd w:val="0"/>
        <w:spacing w:after="0" w:line="360" w:lineRule="auto"/>
        <w:ind w:left="720" w:hanging="720"/>
        <w:rPr>
          <w:rFonts w:ascii="CMR10" w:hAnsi="CMR10" w:cs="CMR10"/>
          <w:sz w:val="24"/>
          <w:szCs w:val="24"/>
        </w:rPr>
      </w:pPr>
    </w:p>
    <w:p w14:paraId="44C870DC" w14:textId="77777777" w:rsidR="007217DB" w:rsidRDefault="007217DB"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 xml:space="preserve">To continue we have to calculate </w:t>
      </w:r>
      <m:oMath>
        <m:r>
          <w:rPr>
            <w:rFonts w:ascii="Cambria Math" w:hAnsi="Cambria Math"/>
            <w:sz w:val="24"/>
            <w:szCs w:val="24"/>
          </w:rPr>
          <m:t xml:space="preserve">ρ=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ij</m:t>
            </m:r>
          </m:sub>
        </m:sSub>
      </m:oMath>
      <w:r>
        <w:rPr>
          <w:rFonts w:ascii="CMR10" w:hAnsi="CMR10" w:cs="CMR10"/>
          <w:sz w:val="24"/>
          <w:szCs w:val="24"/>
        </w:rPr>
        <w:t xml:space="preserve"> (the constan matrix explaned in the Libor </w:t>
      </w:r>
    </w:p>
    <w:p w14:paraId="589E9192" w14:textId="77777777" w:rsidR="007217DB" w:rsidRDefault="007217DB" w:rsidP="00A5148A">
      <w:pPr>
        <w:autoSpaceDE w:val="0"/>
        <w:autoSpaceDN w:val="0"/>
        <w:adjustRightInd w:val="0"/>
        <w:spacing w:after="0" w:line="360" w:lineRule="auto"/>
        <w:ind w:left="720" w:hanging="720"/>
        <w:rPr>
          <w:rFonts w:ascii="CMR10" w:hAnsi="CMR10" w:cs="CMR10"/>
          <w:sz w:val="24"/>
          <w:szCs w:val="24"/>
        </w:rPr>
      </w:pPr>
      <w:proofErr w:type="gramStart"/>
      <w:r>
        <w:rPr>
          <w:rFonts w:ascii="CMR10" w:hAnsi="CMR10" w:cs="CMR10"/>
          <w:sz w:val="24"/>
          <w:szCs w:val="24"/>
        </w:rPr>
        <w:t>Market model definition).</w:t>
      </w:r>
      <w:proofErr w:type="gramEnd"/>
    </w:p>
    <w:p w14:paraId="56436C39" w14:textId="77777777" w:rsidR="007217DB" w:rsidRDefault="007217DB" w:rsidP="00A5148A">
      <w:pPr>
        <w:autoSpaceDE w:val="0"/>
        <w:autoSpaceDN w:val="0"/>
        <w:adjustRightInd w:val="0"/>
        <w:spacing w:after="0" w:line="360" w:lineRule="auto"/>
        <w:ind w:left="720" w:hanging="720"/>
        <w:rPr>
          <w:rFonts w:ascii="CMR10" w:hAnsi="CMR10" w:cs="CMR10"/>
          <w:sz w:val="24"/>
          <w:szCs w:val="24"/>
        </w:rPr>
      </w:pPr>
    </w:p>
    <w:p w14:paraId="739BACE8" w14:textId="77777777" w:rsidR="007217DB" w:rsidRDefault="007217DB"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For that</w:t>
      </w:r>
      <w:r w:rsidR="00564919">
        <w:rPr>
          <w:rFonts w:ascii="CMR10" w:hAnsi="CMR10" w:cs="CMR10"/>
          <w:sz w:val="24"/>
          <w:szCs w:val="24"/>
        </w:rPr>
        <w:t>,</w:t>
      </w:r>
      <w:r>
        <w:rPr>
          <w:rFonts w:ascii="CMR10" w:hAnsi="CMR10" w:cs="CMR10"/>
          <w:sz w:val="24"/>
          <w:szCs w:val="24"/>
        </w:rPr>
        <w:t xml:space="preserve"> we need historical </w:t>
      </w:r>
      <w:r w:rsidR="00774753">
        <w:rPr>
          <w:rFonts w:ascii="CMR10" w:hAnsi="CMR10" w:cs="CMR10"/>
          <w:sz w:val="24"/>
          <w:szCs w:val="24"/>
        </w:rPr>
        <w:t>FRA Rates calculates before</w:t>
      </w:r>
      <w:r w:rsidR="00564919">
        <w:rPr>
          <w:rFonts w:ascii="CMR10" w:hAnsi="CMR10" w:cs="CMR10"/>
          <w:sz w:val="24"/>
          <w:szCs w:val="24"/>
        </w:rPr>
        <w:t>.</w:t>
      </w:r>
    </w:p>
    <w:p w14:paraId="36453732" w14:textId="77777777" w:rsidR="00774753" w:rsidRDefault="00774753" w:rsidP="00A5148A">
      <w:pPr>
        <w:autoSpaceDE w:val="0"/>
        <w:autoSpaceDN w:val="0"/>
        <w:adjustRightInd w:val="0"/>
        <w:spacing w:after="0" w:line="360" w:lineRule="auto"/>
        <w:rPr>
          <w:rFonts w:ascii="CMR10" w:hAnsi="CMR10" w:cs="CMR10"/>
          <w:sz w:val="24"/>
          <w:szCs w:val="24"/>
        </w:rPr>
      </w:pPr>
    </w:p>
    <w:p w14:paraId="186336D5" w14:textId="77777777" w:rsidR="00564919" w:rsidRDefault="00564919" w:rsidP="00A5148A">
      <w:pPr>
        <w:autoSpaceDE w:val="0"/>
        <w:autoSpaceDN w:val="0"/>
        <w:adjustRightInd w:val="0"/>
        <w:spacing w:after="0" w:line="360" w:lineRule="auto"/>
        <w:rPr>
          <w:rFonts w:ascii="CMR10" w:hAnsi="CMR10" w:cs="CMR10"/>
          <w:sz w:val="24"/>
          <w:szCs w:val="24"/>
        </w:rPr>
      </w:pPr>
      <w:r>
        <w:rPr>
          <w:rFonts w:ascii="CMR10" w:hAnsi="CMR10" w:cs="CMR10"/>
          <w:sz w:val="24"/>
          <w:szCs w:val="24"/>
        </w:rPr>
        <w:t xml:space="preserve">To calculate </w:t>
      </w:r>
      <m:oMath>
        <m:r>
          <w:rPr>
            <w:rFonts w:ascii="Cambria Math" w:hAnsi="Cambria Math"/>
            <w:sz w:val="24"/>
            <w:szCs w:val="24"/>
          </w:rPr>
          <m:t>ρ</m:t>
        </m:r>
      </m:oMath>
      <w:r>
        <w:rPr>
          <w:rFonts w:ascii="CMR10" w:hAnsi="CMR10" w:cs="CMR10"/>
          <w:sz w:val="24"/>
          <w:szCs w:val="24"/>
        </w:rPr>
        <w:t xml:space="preserve"> we </w:t>
      </w:r>
      <w:r w:rsidR="00774753">
        <w:rPr>
          <w:rFonts w:ascii="CMR10" w:hAnsi="CMR10" w:cs="CMR10"/>
          <w:sz w:val="24"/>
          <w:szCs w:val="24"/>
        </w:rPr>
        <w:t>use the FRA´s historical Curves and we calculate the correlation matrix between them</w:t>
      </w:r>
      <w:r>
        <w:rPr>
          <w:rFonts w:ascii="CMR10" w:hAnsi="CMR10" w:cs="CMR10"/>
          <w:sz w:val="24"/>
          <w:szCs w:val="24"/>
        </w:rPr>
        <w:t xml:space="preserve"> in Python.</w:t>
      </w:r>
    </w:p>
    <w:p w14:paraId="313B4FAA" w14:textId="77777777" w:rsidR="00564919" w:rsidRDefault="00564919" w:rsidP="00A5148A">
      <w:pPr>
        <w:autoSpaceDE w:val="0"/>
        <w:autoSpaceDN w:val="0"/>
        <w:adjustRightInd w:val="0"/>
        <w:spacing w:after="0" w:line="360" w:lineRule="auto"/>
        <w:ind w:left="720" w:hanging="720"/>
        <w:rPr>
          <w:rFonts w:ascii="CMR10" w:hAnsi="CMR10" w:cs="CMR10"/>
          <w:sz w:val="24"/>
          <w:szCs w:val="24"/>
        </w:rPr>
      </w:pPr>
    </w:p>
    <w:p w14:paraId="4B6BEEC5" w14:textId="77777777" w:rsidR="007217DB" w:rsidRDefault="00774753" w:rsidP="00A5148A">
      <w:pPr>
        <w:autoSpaceDE w:val="0"/>
        <w:autoSpaceDN w:val="0"/>
        <w:adjustRightInd w:val="0"/>
        <w:spacing w:after="0" w:line="360" w:lineRule="auto"/>
        <w:ind w:left="720" w:hanging="720"/>
        <w:rPr>
          <w:rFonts w:ascii="CMR10" w:hAnsi="CMR10" w:cs="CMR10"/>
          <w:sz w:val="24"/>
          <w:szCs w:val="24"/>
        </w:rPr>
      </w:pPr>
      <w:r>
        <w:rPr>
          <w:noProof/>
          <w:lang w:val="es-ES" w:eastAsia="es-ES"/>
        </w:rPr>
        <w:drawing>
          <wp:inline distT="0" distB="0" distL="0" distR="0" wp14:anchorId="056593B8" wp14:editId="24E0AE98">
            <wp:extent cx="4103180" cy="218660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06759" cy="2188516"/>
                    </a:xfrm>
                    <a:prstGeom prst="rect">
                      <a:avLst/>
                    </a:prstGeom>
                  </pic:spPr>
                </pic:pic>
              </a:graphicData>
            </a:graphic>
          </wp:inline>
        </w:drawing>
      </w:r>
    </w:p>
    <w:p w14:paraId="06B3D662" w14:textId="77777777" w:rsidR="007217DB" w:rsidRDefault="007217DB" w:rsidP="00A5148A">
      <w:pPr>
        <w:autoSpaceDE w:val="0"/>
        <w:autoSpaceDN w:val="0"/>
        <w:adjustRightInd w:val="0"/>
        <w:spacing w:after="0" w:line="360" w:lineRule="auto"/>
        <w:ind w:left="720" w:hanging="720"/>
        <w:rPr>
          <w:rFonts w:ascii="CMR10" w:hAnsi="CMR10" w:cs="CMR10"/>
          <w:sz w:val="24"/>
          <w:szCs w:val="24"/>
        </w:rPr>
      </w:pPr>
    </w:p>
    <w:p w14:paraId="3C3426C6" w14:textId="77777777" w:rsidR="007217DB" w:rsidRDefault="007217DB" w:rsidP="00A5148A">
      <w:pPr>
        <w:autoSpaceDE w:val="0"/>
        <w:autoSpaceDN w:val="0"/>
        <w:adjustRightInd w:val="0"/>
        <w:spacing w:after="0" w:line="360" w:lineRule="auto"/>
        <w:rPr>
          <w:rFonts w:ascii="CMR10" w:hAnsi="CMR10" w:cs="CMR10"/>
          <w:sz w:val="16"/>
          <w:szCs w:val="16"/>
        </w:rPr>
      </w:pPr>
      <w:r>
        <w:rPr>
          <w:rFonts w:ascii="CMR10" w:hAnsi="CMR10" w:cs="CMR10"/>
          <w:sz w:val="16"/>
          <w:szCs w:val="16"/>
        </w:rPr>
        <w:t>Table 4</w:t>
      </w:r>
      <w:r w:rsidRPr="00A436F5">
        <w:rPr>
          <w:rFonts w:ascii="CMR10" w:hAnsi="CMR10" w:cs="CMR10"/>
          <w:sz w:val="16"/>
          <w:szCs w:val="16"/>
        </w:rPr>
        <w:t xml:space="preserve">: </w:t>
      </w:r>
      <w:r>
        <w:rPr>
          <w:rFonts w:ascii="CMR10" w:hAnsi="CMR10" w:cs="CMR10"/>
          <w:sz w:val="16"/>
          <w:szCs w:val="16"/>
        </w:rPr>
        <w:t>Correlation Matrix for IRS Libor curve FRA´s</w:t>
      </w:r>
    </w:p>
    <w:p w14:paraId="37C0441C" w14:textId="77777777" w:rsidR="003E2806" w:rsidRDefault="003E2806" w:rsidP="00A5148A">
      <w:pPr>
        <w:autoSpaceDE w:val="0"/>
        <w:autoSpaceDN w:val="0"/>
        <w:adjustRightInd w:val="0"/>
        <w:spacing w:after="0" w:line="360" w:lineRule="auto"/>
        <w:rPr>
          <w:rFonts w:ascii="CMR10" w:hAnsi="CMR10" w:cs="CMR10"/>
          <w:sz w:val="16"/>
          <w:szCs w:val="16"/>
        </w:rPr>
      </w:pPr>
    </w:p>
    <w:p w14:paraId="6601B944" w14:textId="77777777" w:rsidR="00774753" w:rsidRDefault="00774753" w:rsidP="00A5148A">
      <w:pPr>
        <w:autoSpaceDE w:val="0"/>
        <w:autoSpaceDN w:val="0"/>
        <w:adjustRightInd w:val="0"/>
        <w:spacing w:after="0" w:line="360" w:lineRule="auto"/>
        <w:ind w:left="720" w:hanging="720"/>
        <w:rPr>
          <w:rFonts w:ascii="CMR10" w:hAnsi="CMR10" w:cs="CMR10"/>
          <w:sz w:val="24"/>
          <w:szCs w:val="24"/>
        </w:rPr>
      </w:pPr>
    </w:p>
    <w:p w14:paraId="6B2D5066" w14:textId="77777777" w:rsidR="001C0FD4" w:rsidRDefault="003B017F"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Unfortunately</w:t>
      </w:r>
      <w:r w:rsidR="001C0FD4">
        <w:rPr>
          <w:rFonts w:ascii="CMR10" w:hAnsi="CMR10" w:cs="CMR10"/>
          <w:sz w:val="24"/>
          <w:szCs w:val="24"/>
        </w:rPr>
        <w:t xml:space="preserve">, a correlation Matrix obtained using this simple procedure </w:t>
      </w:r>
      <w:r w:rsidR="002A0BF8">
        <w:rPr>
          <w:rFonts w:ascii="CMR10" w:hAnsi="CMR10" w:cs="CMR10"/>
          <w:sz w:val="24"/>
          <w:szCs w:val="24"/>
        </w:rPr>
        <w:t>presents</w:t>
      </w:r>
      <w:r w:rsidR="001C0FD4">
        <w:rPr>
          <w:rFonts w:ascii="CMR10" w:hAnsi="CMR10" w:cs="CMR10"/>
          <w:sz w:val="24"/>
          <w:szCs w:val="24"/>
        </w:rPr>
        <w:t xml:space="preserve"> most</w:t>
      </w:r>
    </w:p>
    <w:p w14:paraId="44724C12" w14:textId="77777777" w:rsidR="001C0FD4" w:rsidRDefault="001C0FD4" w:rsidP="00A5148A">
      <w:pPr>
        <w:autoSpaceDE w:val="0"/>
        <w:autoSpaceDN w:val="0"/>
        <w:adjustRightInd w:val="0"/>
        <w:spacing w:after="0" w:line="360" w:lineRule="auto"/>
        <w:ind w:left="720" w:hanging="720"/>
        <w:rPr>
          <w:rFonts w:ascii="CMR10" w:hAnsi="CMR10" w:cs="CMR10"/>
          <w:sz w:val="24"/>
          <w:szCs w:val="24"/>
        </w:rPr>
      </w:pPr>
      <w:proofErr w:type="gramStart"/>
      <w:r>
        <w:rPr>
          <w:rFonts w:ascii="CMR10" w:hAnsi="CMR10" w:cs="CMR10"/>
          <w:sz w:val="24"/>
          <w:szCs w:val="24"/>
        </w:rPr>
        <w:t>of</w:t>
      </w:r>
      <w:proofErr w:type="gramEnd"/>
      <w:r>
        <w:rPr>
          <w:rFonts w:ascii="CMR10" w:hAnsi="CMR10" w:cs="CMR10"/>
          <w:sz w:val="24"/>
          <w:szCs w:val="24"/>
        </w:rPr>
        <w:t xml:space="preserve"> the time, spurious entries and irregularities which need to be smoothed out. To refine</w:t>
      </w:r>
    </w:p>
    <w:p w14:paraId="6FDD217B" w14:textId="77777777" w:rsidR="001C0FD4" w:rsidRDefault="001C0FD4" w:rsidP="00A5148A">
      <w:pPr>
        <w:autoSpaceDE w:val="0"/>
        <w:autoSpaceDN w:val="0"/>
        <w:adjustRightInd w:val="0"/>
        <w:spacing w:after="0" w:line="360" w:lineRule="auto"/>
        <w:ind w:left="720" w:hanging="720"/>
        <w:rPr>
          <w:rFonts w:ascii="CMR10" w:hAnsi="CMR10" w:cs="CMR10"/>
          <w:sz w:val="24"/>
          <w:szCs w:val="24"/>
        </w:rPr>
      </w:pPr>
      <w:proofErr w:type="gramStart"/>
      <w:r>
        <w:rPr>
          <w:rFonts w:ascii="CMR10" w:hAnsi="CMR10" w:cs="CMR10"/>
          <w:sz w:val="24"/>
          <w:szCs w:val="24"/>
        </w:rPr>
        <w:t>and</w:t>
      </w:r>
      <w:proofErr w:type="gramEnd"/>
      <w:r>
        <w:rPr>
          <w:rFonts w:ascii="CMR10" w:hAnsi="CMR10" w:cs="CMR10"/>
          <w:sz w:val="24"/>
          <w:szCs w:val="24"/>
        </w:rPr>
        <w:t xml:space="preserve"> polish the historical correlation matrix we can use two simples mechanisms. One is</w:t>
      </w:r>
    </w:p>
    <w:p w14:paraId="115A6ED0" w14:textId="77777777" w:rsidR="001C0FD4" w:rsidRDefault="001C0FD4"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Smooth he curves used to obtain the time series of forward rates and they calibrate</w:t>
      </w:r>
    </w:p>
    <w:p w14:paraId="5559D03E" w14:textId="77777777" w:rsidR="003B017F" w:rsidRDefault="00F3154C" w:rsidP="00A5148A">
      <w:pPr>
        <w:autoSpaceDE w:val="0"/>
        <w:autoSpaceDN w:val="0"/>
        <w:adjustRightInd w:val="0"/>
        <w:spacing w:after="0" w:line="360" w:lineRule="auto"/>
        <w:ind w:left="720" w:hanging="720"/>
        <w:rPr>
          <w:rFonts w:ascii="CMR10" w:hAnsi="CMR10" w:cs="CMR10"/>
          <w:sz w:val="24"/>
          <w:szCs w:val="24"/>
        </w:rPr>
      </w:pPr>
      <w:proofErr w:type="gramStart"/>
      <w:r>
        <w:rPr>
          <w:rFonts w:ascii="CMR10" w:hAnsi="CMR10" w:cs="CMR10"/>
          <w:sz w:val="24"/>
          <w:szCs w:val="24"/>
        </w:rPr>
        <w:t>p</w:t>
      </w:r>
      <w:r w:rsidR="001C0FD4">
        <w:rPr>
          <w:rFonts w:ascii="CMR10" w:hAnsi="CMR10" w:cs="CMR10"/>
          <w:sz w:val="24"/>
          <w:szCs w:val="24"/>
        </w:rPr>
        <w:t>arametric</w:t>
      </w:r>
      <w:proofErr w:type="gramEnd"/>
      <w:r w:rsidR="001C0FD4">
        <w:rPr>
          <w:rFonts w:ascii="CMR10" w:hAnsi="CMR10" w:cs="CMR10"/>
          <w:sz w:val="24"/>
          <w:szCs w:val="24"/>
        </w:rPr>
        <w:t xml:space="preserve"> form to the historical correlation matrix. The second </w:t>
      </w:r>
      <w:r w:rsidR="003B017F">
        <w:rPr>
          <w:rFonts w:ascii="CMR10" w:hAnsi="CMR10" w:cs="CMR10"/>
          <w:sz w:val="24"/>
          <w:szCs w:val="24"/>
        </w:rPr>
        <w:t>one (and</w:t>
      </w:r>
      <w:r w:rsidR="001C0FD4">
        <w:rPr>
          <w:rFonts w:ascii="CMR10" w:hAnsi="CMR10" w:cs="CMR10"/>
          <w:sz w:val="24"/>
          <w:szCs w:val="24"/>
        </w:rPr>
        <w:t xml:space="preserve"> the one that</w:t>
      </w:r>
    </w:p>
    <w:p w14:paraId="7196BA94" w14:textId="77777777" w:rsidR="00463569" w:rsidRDefault="001C0FD4" w:rsidP="00A5148A">
      <w:pPr>
        <w:autoSpaceDE w:val="0"/>
        <w:autoSpaceDN w:val="0"/>
        <w:adjustRightInd w:val="0"/>
        <w:spacing w:after="0" w:line="360" w:lineRule="auto"/>
        <w:ind w:left="720" w:hanging="720"/>
        <w:jc w:val="both"/>
        <w:rPr>
          <w:rFonts w:ascii="CMR10" w:hAnsi="CMR10" w:cs="CMR10"/>
          <w:sz w:val="24"/>
          <w:szCs w:val="24"/>
        </w:rPr>
      </w:pPr>
      <w:proofErr w:type="gramStart"/>
      <w:r>
        <w:rPr>
          <w:rFonts w:ascii="CMR10" w:hAnsi="CMR10" w:cs="CMR10"/>
          <w:sz w:val="24"/>
          <w:szCs w:val="24"/>
        </w:rPr>
        <w:t>we</w:t>
      </w:r>
      <w:proofErr w:type="gramEnd"/>
      <w:r>
        <w:rPr>
          <w:rFonts w:ascii="CMR10" w:hAnsi="CMR10" w:cs="CMR10"/>
          <w:sz w:val="24"/>
          <w:szCs w:val="24"/>
        </w:rPr>
        <w:t xml:space="preserve"> will use</w:t>
      </w:r>
      <w:r w:rsidR="003B017F">
        <w:rPr>
          <w:rFonts w:ascii="CMR10" w:hAnsi="CMR10" w:cs="CMR10"/>
          <w:sz w:val="24"/>
          <w:szCs w:val="24"/>
        </w:rPr>
        <w:t>)</w:t>
      </w:r>
      <w:r w:rsidR="002A0BF8">
        <w:rPr>
          <w:rFonts w:ascii="CMR10" w:hAnsi="CMR10" w:cs="CMR10"/>
          <w:sz w:val="24"/>
          <w:szCs w:val="24"/>
        </w:rPr>
        <w:t xml:space="preserve"> is generate a </w:t>
      </w:r>
      <w:r>
        <w:rPr>
          <w:rFonts w:ascii="CMR10" w:hAnsi="CMR10" w:cs="CMR10"/>
          <w:sz w:val="24"/>
          <w:szCs w:val="24"/>
        </w:rPr>
        <w:t>Correlation Matrix</w:t>
      </w:r>
      <w:r w:rsidR="002A0BF8">
        <w:rPr>
          <w:rFonts w:ascii="CMR10" w:hAnsi="CMR10" w:cs="CMR10"/>
          <w:sz w:val="24"/>
          <w:szCs w:val="24"/>
        </w:rPr>
        <w:t xml:space="preserve"> using a method</w:t>
      </w:r>
      <w:r w:rsidR="00463569">
        <w:rPr>
          <w:rFonts w:ascii="CMR10" w:hAnsi="CMR10" w:cs="CMR10"/>
          <w:sz w:val="24"/>
          <w:szCs w:val="24"/>
        </w:rPr>
        <w:t xml:space="preserve"> computes a rank </w:t>
      </w:r>
      <m:oMath>
        <m:r>
          <w:rPr>
            <w:rFonts w:ascii="Cambria Math" w:hAnsi="Cambria Math"/>
            <w:sz w:val="24"/>
            <w:szCs w:val="24"/>
          </w:rPr>
          <m:t>F</m:t>
        </m:r>
      </m:oMath>
      <w:r w:rsidR="00463569">
        <w:rPr>
          <w:rFonts w:ascii="CMR10" w:hAnsi="CMR10" w:cs="CMR10"/>
          <w:sz w:val="24"/>
          <w:szCs w:val="24"/>
        </w:rPr>
        <w:t xml:space="preserve"> </w:t>
      </w:r>
    </w:p>
    <w:p w14:paraId="3E80BAB9" w14:textId="77777777" w:rsidR="00463569" w:rsidRDefault="00463569" w:rsidP="00A5148A">
      <w:pPr>
        <w:autoSpaceDE w:val="0"/>
        <w:autoSpaceDN w:val="0"/>
        <w:adjustRightInd w:val="0"/>
        <w:spacing w:after="0" w:line="360" w:lineRule="auto"/>
        <w:ind w:left="720" w:hanging="720"/>
        <w:jc w:val="both"/>
        <w:rPr>
          <w:rFonts w:ascii="CMR10" w:hAnsi="CMR10" w:cs="CMR10"/>
          <w:sz w:val="24"/>
          <w:szCs w:val="24"/>
        </w:rPr>
      </w:pPr>
      <w:r>
        <w:rPr>
          <w:rFonts w:ascii="CMR10" w:hAnsi="CMR10" w:cs="CMR10"/>
          <w:sz w:val="24"/>
          <w:szCs w:val="24"/>
        </w:rPr>
        <w:t>(</w:t>
      </w:r>
      <w:proofErr w:type="gramStart"/>
      <w:r>
        <w:rPr>
          <w:rFonts w:ascii="CMR10" w:hAnsi="CMR10" w:cs="CMR10"/>
          <w:sz w:val="24"/>
          <w:szCs w:val="24"/>
        </w:rPr>
        <w:t>where</w:t>
      </w:r>
      <w:proofErr w:type="gramEnd"/>
      <w:r>
        <w:rPr>
          <w:rFonts w:ascii="CMR10" w:hAnsi="CMR10" w:cs="CMR10"/>
          <w:sz w:val="24"/>
          <w:szCs w:val="24"/>
        </w:rPr>
        <w:t xml:space="preserve"> </w:t>
      </w:r>
      <m:oMath>
        <m:r>
          <w:rPr>
            <w:rFonts w:ascii="Cambria Math" w:hAnsi="Cambria Math"/>
            <w:sz w:val="24"/>
            <w:szCs w:val="24"/>
          </w:rPr>
          <m:t xml:space="preserve"> ≤n</m:t>
        </m:r>
      </m:oMath>
      <w:r>
        <w:rPr>
          <w:rFonts w:ascii="CMR10" w:hAnsi="CMR10" w:cs="CMR10"/>
          <w:sz w:val="24"/>
          <w:szCs w:val="24"/>
        </w:rPr>
        <w:t xml:space="preserve"> ) approximation of the correlation matrix and the corresponding </w:t>
      </w:r>
      <m:oMath>
        <m:r>
          <w:rPr>
            <w:rFonts w:ascii="Cambria Math" w:hAnsi="Cambria Math" w:cs="CMR10"/>
            <w:sz w:val="24"/>
            <w:szCs w:val="24"/>
          </w:rPr>
          <m:t>(</m:t>
        </m:r>
        <m:r>
          <w:rPr>
            <w:rFonts w:ascii="Cambria Math" w:hAnsi="Cambria Math"/>
            <w:sz w:val="24"/>
            <w:szCs w:val="24"/>
          </w:rPr>
          <m:t>n,F)</m:t>
        </m:r>
      </m:oMath>
      <w:r>
        <w:rPr>
          <w:rFonts w:ascii="CMR10" w:hAnsi="CMR10" w:cs="CMR10"/>
          <w:sz w:val="24"/>
          <w:szCs w:val="24"/>
        </w:rPr>
        <w:t>-</w:t>
      </w:r>
    </w:p>
    <w:p w14:paraId="6B8827E4" w14:textId="77777777" w:rsidR="002A0BF8" w:rsidRPr="00463569" w:rsidRDefault="00463569" w:rsidP="00A5148A">
      <w:pPr>
        <w:autoSpaceDE w:val="0"/>
        <w:autoSpaceDN w:val="0"/>
        <w:adjustRightInd w:val="0"/>
        <w:spacing w:after="0" w:line="360" w:lineRule="auto"/>
        <w:ind w:left="720" w:hanging="720"/>
        <w:jc w:val="both"/>
        <w:rPr>
          <w:rFonts w:ascii="CMR10" w:hAnsi="CMR10" w:cs="CMR10"/>
          <w:sz w:val="24"/>
          <w:szCs w:val="24"/>
        </w:rPr>
      </w:pPr>
      <w:proofErr w:type="gramStart"/>
      <w:r>
        <w:rPr>
          <w:rFonts w:ascii="CMR10" w:hAnsi="CMR10" w:cs="CMR10"/>
          <w:sz w:val="24"/>
          <w:szCs w:val="24"/>
        </w:rPr>
        <w:t>dimensional</w:t>
      </w:r>
      <w:proofErr w:type="gramEnd"/>
      <w:r>
        <w:rPr>
          <w:rFonts w:ascii="CMR10" w:hAnsi="CMR10" w:cs="CMR10"/>
          <w:sz w:val="24"/>
          <w:szCs w:val="24"/>
        </w:rPr>
        <w:t xml:space="preserve"> pseudo-square root of the approximation (called factor reduction).</w:t>
      </w:r>
    </w:p>
    <w:p w14:paraId="616F4A1D" w14:textId="77777777" w:rsidR="001C0FD4" w:rsidRDefault="001C0FD4" w:rsidP="00A5148A">
      <w:pPr>
        <w:autoSpaceDE w:val="0"/>
        <w:autoSpaceDN w:val="0"/>
        <w:adjustRightInd w:val="0"/>
        <w:spacing w:after="0" w:line="360" w:lineRule="auto"/>
        <w:ind w:left="720" w:hanging="720"/>
        <w:rPr>
          <w:rFonts w:ascii="CMR10" w:hAnsi="CMR10" w:cs="CMR10"/>
          <w:sz w:val="24"/>
          <w:szCs w:val="24"/>
        </w:rPr>
      </w:pPr>
    </w:p>
    <w:p w14:paraId="057B3725" w14:textId="77777777" w:rsidR="00F335B1" w:rsidRDefault="00463569"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 xml:space="preserve">First we compute the eigenvalues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00F335B1">
        <w:rPr>
          <w:rFonts w:ascii="CMR10" w:hAnsi="CMR10" w:cs="CMR10"/>
          <w:sz w:val="24"/>
          <w:szCs w:val="24"/>
        </w:rPr>
        <w:t xml:space="preserve"> and eigenvectors </w:t>
      </w:r>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i</m:t>
            </m:r>
          </m:sub>
        </m:sSub>
      </m:oMath>
      <w:r w:rsidR="00F335B1">
        <w:rPr>
          <w:rFonts w:ascii="CMR10" w:hAnsi="CMR10" w:cs="CMR10"/>
          <w:sz w:val="24"/>
          <w:szCs w:val="24"/>
        </w:rPr>
        <w:t xml:space="preserve"> of the given correlation matrix</w:t>
      </w:r>
    </w:p>
    <w:p w14:paraId="62FF3C8A" w14:textId="77777777" w:rsidR="001C0FD4" w:rsidRDefault="00F335B1" w:rsidP="00A5148A">
      <w:pPr>
        <w:autoSpaceDE w:val="0"/>
        <w:autoSpaceDN w:val="0"/>
        <w:adjustRightInd w:val="0"/>
        <w:spacing w:after="0" w:line="360" w:lineRule="auto"/>
        <w:ind w:left="720" w:hanging="720"/>
        <w:rPr>
          <w:rFonts w:ascii="CMR10" w:hAnsi="CMR10" w:cs="CMR10"/>
          <w:sz w:val="24"/>
          <w:szCs w:val="24"/>
        </w:rPr>
      </w:pPr>
      <w:proofErr w:type="gramStart"/>
      <w:r>
        <w:rPr>
          <w:rFonts w:ascii="CMR10" w:hAnsi="CMR10" w:cs="CMR10"/>
          <w:sz w:val="24"/>
          <w:szCs w:val="24"/>
        </w:rPr>
        <w:t>and</w:t>
      </w:r>
      <w:proofErr w:type="gramEnd"/>
      <w:r>
        <w:rPr>
          <w:rFonts w:ascii="CMR10" w:hAnsi="CMR10" w:cs="CMR10"/>
          <w:sz w:val="24"/>
          <w:szCs w:val="24"/>
        </w:rPr>
        <w:t xml:space="preserve"> order </w:t>
      </w:r>
      <w:proofErr w:type="spellStart"/>
      <w:r>
        <w:rPr>
          <w:rFonts w:ascii="CMR10" w:hAnsi="CMR10" w:cs="CMR10"/>
          <w:sz w:val="24"/>
          <w:szCs w:val="24"/>
        </w:rPr>
        <w:t>descendingly</w:t>
      </w:r>
      <w:proofErr w:type="spellEnd"/>
      <w:r>
        <w:rPr>
          <w:rFonts w:ascii="CMR10" w:hAnsi="CMR10" w:cs="CMR10"/>
          <w:sz w:val="24"/>
          <w:szCs w:val="24"/>
        </w:rPr>
        <w:t xml:space="preserve"> and take the first </w:t>
      </w:r>
      <m:oMath>
        <m:r>
          <w:rPr>
            <w:rFonts w:ascii="Cambria Math" w:hAnsi="Cambria Math"/>
            <w:sz w:val="24"/>
            <w:szCs w:val="24"/>
          </w:rPr>
          <m:t>F</m:t>
        </m:r>
      </m:oMath>
      <w:r>
        <w:rPr>
          <w:rFonts w:ascii="CMR10" w:hAnsi="CMR10" w:cs="CMR10"/>
          <w:sz w:val="24"/>
          <w:szCs w:val="24"/>
        </w:rPr>
        <w:t xml:space="preserve"> of those.</w:t>
      </w:r>
    </w:p>
    <w:p w14:paraId="74C25983" w14:textId="77777777" w:rsidR="00F335B1" w:rsidRDefault="00F335B1" w:rsidP="00A5148A">
      <w:pPr>
        <w:autoSpaceDE w:val="0"/>
        <w:autoSpaceDN w:val="0"/>
        <w:adjustRightInd w:val="0"/>
        <w:spacing w:after="0" w:line="360" w:lineRule="auto"/>
        <w:ind w:left="720" w:hanging="720"/>
        <w:rPr>
          <w:rFonts w:ascii="CMR10" w:hAnsi="CMR10" w:cs="CMR10"/>
          <w:sz w:val="24"/>
          <w:szCs w:val="24"/>
        </w:rPr>
      </w:pPr>
    </w:p>
    <w:p w14:paraId="5EF0FF8F" w14:textId="77777777" w:rsidR="00F335B1" w:rsidRDefault="00F335B1"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 xml:space="preserve">Second, we create the pseudo-square root, where the column vectors are </w:t>
      </w:r>
      <m:oMath>
        <m:rad>
          <m:radPr>
            <m:degHide m:val="1"/>
            <m:ctrlPr>
              <w:rPr>
                <w:rFonts w:ascii="Cambria Math" w:hAnsi="Cambria Math" w:cs="CMR10"/>
                <w:i/>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e>
        </m:rad>
        <m:r>
          <w:rPr>
            <w:rFonts w:ascii="Cambria Math" w:hAnsi="Cambria Math" w:cs="CMR10"/>
            <w:sz w:val="24"/>
            <w:szCs w:val="24"/>
          </w:rPr>
          <m:t xml:space="preserve">* </m:t>
        </m:r>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i</m:t>
            </m:r>
          </m:sub>
        </m:sSub>
      </m:oMath>
      <w:r>
        <w:rPr>
          <w:rFonts w:ascii="CMR10" w:hAnsi="CMR10" w:cs="CMR10"/>
          <w:sz w:val="24"/>
          <w:szCs w:val="24"/>
        </w:rPr>
        <w:t xml:space="preserve"> and </w:t>
      </w:r>
    </w:p>
    <w:p w14:paraId="5E88EC49" w14:textId="77777777" w:rsidR="00F335B1" w:rsidRDefault="00F335B1" w:rsidP="00A5148A">
      <w:pPr>
        <w:autoSpaceDE w:val="0"/>
        <w:autoSpaceDN w:val="0"/>
        <w:adjustRightInd w:val="0"/>
        <w:spacing w:after="0" w:line="360" w:lineRule="auto"/>
        <w:ind w:left="720" w:hanging="720"/>
        <w:rPr>
          <w:rFonts w:ascii="CMR10" w:hAnsi="CMR10" w:cs="CMR10"/>
          <w:sz w:val="24"/>
          <w:szCs w:val="24"/>
        </w:rPr>
      </w:pPr>
      <w:proofErr w:type="gramStart"/>
      <w:r>
        <w:rPr>
          <w:rFonts w:ascii="CMR10" w:hAnsi="CMR10" w:cs="CMR10"/>
          <w:sz w:val="24"/>
          <w:szCs w:val="24"/>
        </w:rPr>
        <w:t>compute</w:t>
      </w:r>
      <w:proofErr w:type="gramEnd"/>
      <w:r>
        <w:rPr>
          <w:rFonts w:ascii="CMR10" w:hAnsi="CMR10" w:cs="CMR10"/>
          <w:sz w:val="24"/>
          <w:szCs w:val="24"/>
        </w:rPr>
        <w:t xml:space="preserve"> a covariance matrix by squaring the </w:t>
      </w:r>
      <w:proofErr w:type="spellStart"/>
      <w:r>
        <w:rPr>
          <w:rFonts w:ascii="CMR10" w:hAnsi="CMR10" w:cs="CMR10"/>
          <w:sz w:val="24"/>
          <w:szCs w:val="24"/>
        </w:rPr>
        <w:t>the</w:t>
      </w:r>
      <w:proofErr w:type="spellEnd"/>
      <w:r>
        <w:rPr>
          <w:rFonts w:ascii="CMR10" w:hAnsi="CMR10" w:cs="CMR10"/>
          <w:sz w:val="24"/>
          <w:szCs w:val="24"/>
        </w:rPr>
        <w:t xml:space="preserve"> pseudo-square root.</w:t>
      </w:r>
    </w:p>
    <w:p w14:paraId="45DD9678" w14:textId="77777777" w:rsidR="00F335B1" w:rsidRDefault="00F335B1" w:rsidP="00A5148A">
      <w:pPr>
        <w:autoSpaceDE w:val="0"/>
        <w:autoSpaceDN w:val="0"/>
        <w:adjustRightInd w:val="0"/>
        <w:spacing w:after="0" w:line="360" w:lineRule="auto"/>
        <w:ind w:left="720" w:hanging="720"/>
        <w:rPr>
          <w:rFonts w:ascii="CMR10" w:hAnsi="CMR10" w:cs="CMR10"/>
          <w:sz w:val="24"/>
          <w:szCs w:val="24"/>
        </w:rPr>
      </w:pPr>
    </w:p>
    <w:p w14:paraId="60E24D49" w14:textId="77777777" w:rsidR="00F335B1" w:rsidRDefault="00F335B1"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Now we need to normalize it to obtain a correlation matrix. We do this by diving through</w:t>
      </w:r>
    </w:p>
    <w:p w14:paraId="64BBE599" w14:textId="77777777" w:rsidR="00F335B1" w:rsidRDefault="00F335B1" w:rsidP="00A5148A">
      <w:pPr>
        <w:autoSpaceDE w:val="0"/>
        <w:autoSpaceDN w:val="0"/>
        <w:adjustRightInd w:val="0"/>
        <w:spacing w:after="0" w:line="360" w:lineRule="auto"/>
        <w:ind w:left="720" w:hanging="720"/>
        <w:rPr>
          <w:rFonts w:ascii="CMR10" w:hAnsi="CMR10" w:cs="CMR10"/>
          <w:sz w:val="24"/>
          <w:szCs w:val="24"/>
        </w:rPr>
      </w:pPr>
      <w:proofErr w:type="gramStart"/>
      <w:r>
        <w:rPr>
          <w:rFonts w:ascii="CMR10" w:hAnsi="CMR10" w:cs="CMR10"/>
          <w:sz w:val="24"/>
          <w:szCs w:val="24"/>
        </w:rPr>
        <w:t>the</w:t>
      </w:r>
      <w:proofErr w:type="gramEnd"/>
      <w:r>
        <w:rPr>
          <w:rFonts w:ascii="CMR10" w:hAnsi="CMR10" w:cs="CMR10"/>
          <w:sz w:val="24"/>
          <w:szCs w:val="24"/>
        </w:rPr>
        <w:t xml:space="preserve"> standard </w:t>
      </w:r>
      <w:r w:rsidR="00C55370">
        <w:rPr>
          <w:rFonts w:ascii="CMR10" w:hAnsi="CMR10" w:cs="CMR10"/>
          <w:sz w:val="24"/>
          <w:szCs w:val="24"/>
        </w:rPr>
        <w:t>deviations</w:t>
      </w:r>
      <w:r>
        <w:rPr>
          <w:rFonts w:ascii="CMR10" w:hAnsi="CMR10" w:cs="CMR10"/>
          <w:sz w:val="24"/>
          <w:szCs w:val="24"/>
        </w:rPr>
        <w:t>, i.e. square roots of the diagonal elements of the covariance</w:t>
      </w:r>
    </w:p>
    <w:p w14:paraId="176416FF" w14:textId="77777777" w:rsidR="00F335B1" w:rsidRDefault="00F335B1" w:rsidP="00A5148A">
      <w:pPr>
        <w:autoSpaceDE w:val="0"/>
        <w:autoSpaceDN w:val="0"/>
        <w:adjustRightInd w:val="0"/>
        <w:spacing w:after="0" w:line="360" w:lineRule="auto"/>
        <w:ind w:left="720" w:hanging="720"/>
        <w:rPr>
          <w:rFonts w:ascii="CMR10" w:hAnsi="CMR10" w:cs="CMR10"/>
          <w:sz w:val="24"/>
          <w:szCs w:val="24"/>
        </w:rPr>
      </w:pPr>
      <w:proofErr w:type="gramStart"/>
      <w:r>
        <w:rPr>
          <w:rFonts w:ascii="CMR10" w:hAnsi="CMR10" w:cs="CMR10"/>
          <w:sz w:val="24"/>
          <w:szCs w:val="24"/>
        </w:rPr>
        <w:t>matrix</w:t>
      </w:r>
      <w:proofErr w:type="gramEnd"/>
      <w:r>
        <w:rPr>
          <w:rFonts w:ascii="CMR10" w:hAnsi="CMR10" w:cs="CMR10"/>
          <w:sz w:val="24"/>
          <w:szCs w:val="24"/>
        </w:rPr>
        <w:t>.</w:t>
      </w:r>
    </w:p>
    <w:p w14:paraId="75D2E423" w14:textId="77777777" w:rsidR="00F335B1" w:rsidRDefault="00F335B1" w:rsidP="00A5148A">
      <w:pPr>
        <w:autoSpaceDE w:val="0"/>
        <w:autoSpaceDN w:val="0"/>
        <w:adjustRightInd w:val="0"/>
        <w:spacing w:after="0" w:line="360" w:lineRule="auto"/>
        <w:ind w:left="720" w:hanging="720"/>
        <w:rPr>
          <w:rFonts w:ascii="CMR10" w:hAnsi="CMR10" w:cs="CMR10"/>
          <w:sz w:val="24"/>
          <w:szCs w:val="24"/>
        </w:rPr>
      </w:pPr>
    </w:p>
    <w:p w14:paraId="36871910" w14:textId="77777777" w:rsidR="00F335B1" w:rsidRDefault="00F335B1" w:rsidP="00A5148A">
      <w:pPr>
        <w:autoSpaceDE w:val="0"/>
        <w:autoSpaceDN w:val="0"/>
        <w:adjustRightInd w:val="0"/>
        <w:spacing w:after="0" w:line="360" w:lineRule="auto"/>
        <w:ind w:left="720" w:hanging="720"/>
        <w:rPr>
          <w:rFonts w:ascii="CMR10" w:hAnsi="CMR10" w:cs="CMR10"/>
          <w:sz w:val="24"/>
          <w:szCs w:val="24"/>
        </w:rPr>
      </w:pPr>
      <w:r>
        <w:rPr>
          <w:noProof/>
          <w:lang w:val="es-ES" w:eastAsia="es-ES"/>
        </w:rPr>
        <w:drawing>
          <wp:inline distT="0" distB="0" distL="0" distR="0" wp14:anchorId="5A96D243" wp14:editId="670D3465">
            <wp:extent cx="4695560" cy="4238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95615" cy="4238095"/>
                    </a:xfrm>
                    <a:prstGeom prst="rect">
                      <a:avLst/>
                    </a:prstGeom>
                  </pic:spPr>
                </pic:pic>
              </a:graphicData>
            </a:graphic>
          </wp:inline>
        </w:drawing>
      </w:r>
    </w:p>
    <w:p w14:paraId="77D94883" w14:textId="77777777" w:rsidR="00F335B1" w:rsidRDefault="00F335B1" w:rsidP="00A5148A">
      <w:pPr>
        <w:autoSpaceDE w:val="0"/>
        <w:autoSpaceDN w:val="0"/>
        <w:adjustRightInd w:val="0"/>
        <w:spacing w:after="0" w:line="360" w:lineRule="auto"/>
        <w:rPr>
          <w:rFonts w:ascii="CMR10" w:hAnsi="CMR10" w:cs="CMR10"/>
          <w:sz w:val="16"/>
          <w:szCs w:val="16"/>
        </w:rPr>
      </w:pPr>
    </w:p>
    <w:p w14:paraId="65BFB14A" w14:textId="77777777" w:rsidR="003E2806" w:rsidRDefault="00F335B1" w:rsidP="00A5148A">
      <w:pPr>
        <w:autoSpaceDE w:val="0"/>
        <w:autoSpaceDN w:val="0"/>
        <w:adjustRightInd w:val="0"/>
        <w:spacing w:after="0" w:line="360" w:lineRule="auto"/>
        <w:rPr>
          <w:rFonts w:ascii="CMR10" w:hAnsi="CMR10" w:cs="CMR10"/>
          <w:sz w:val="16"/>
          <w:szCs w:val="16"/>
        </w:rPr>
      </w:pPr>
      <w:r>
        <w:rPr>
          <w:rFonts w:ascii="CMR10" w:hAnsi="CMR10" w:cs="CMR10"/>
          <w:sz w:val="16"/>
          <w:szCs w:val="16"/>
        </w:rPr>
        <w:t>Table 5</w:t>
      </w:r>
      <w:r w:rsidRPr="00A436F5">
        <w:rPr>
          <w:rFonts w:ascii="CMR10" w:hAnsi="CMR10" w:cs="CMR10"/>
          <w:sz w:val="16"/>
          <w:szCs w:val="16"/>
        </w:rPr>
        <w:t xml:space="preserve">: </w:t>
      </w:r>
      <w:r>
        <w:rPr>
          <w:rFonts w:ascii="CMR10" w:hAnsi="CMR10" w:cs="CMR10"/>
          <w:sz w:val="16"/>
          <w:szCs w:val="16"/>
        </w:rPr>
        <w:t xml:space="preserve">Correlation model </w:t>
      </w:r>
      <w:r w:rsidR="003E2806">
        <w:rPr>
          <w:rFonts w:ascii="CMR10" w:hAnsi="CMR10" w:cs="CMR10"/>
          <w:sz w:val="16"/>
          <w:szCs w:val="16"/>
        </w:rPr>
        <w:t xml:space="preserve">code </w:t>
      </w:r>
      <w:r>
        <w:rPr>
          <w:rFonts w:ascii="CMR10" w:hAnsi="CMR10" w:cs="CMR10"/>
          <w:sz w:val="16"/>
          <w:szCs w:val="16"/>
        </w:rPr>
        <w:t>in python.</w:t>
      </w:r>
    </w:p>
    <w:p w14:paraId="06014CB6" w14:textId="77777777" w:rsidR="003E2806" w:rsidRDefault="003E2806" w:rsidP="00A5148A">
      <w:pPr>
        <w:autoSpaceDE w:val="0"/>
        <w:autoSpaceDN w:val="0"/>
        <w:adjustRightInd w:val="0"/>
        <w:spacing w:after="0" w:line="360" w:lineRule="auto"/>
        <w:rPr>
          <w:rFonts w:ascii="CMR10" w:hAnsi="CMR10" w:cs="CMR10"/>
          <w:sz w:val="16"/>
          <w:szCs w:val="16"/>
        </w:rPr>
      </w:pPr>
    </w:p>
    <w:p w14:paraId="7AE89A03" w14:textId="77777777" w:rsidR="003E2806" w:rsidRDefault="003E2806" w:rsidP="00A5148A">
      <w:pPr>
        <w:autoSpaceDE w:val="0"/>
        <w:autoSpaceDN w:val="0"/>
        <w:adjustRightInd w:val="0"/>
        <w:spacing w:after="0" w:line="360" w:lineRule="auto"/>
        <w:rPr>
          <w:rFonts w:ascii="CMR10" w:hAnsi="CMR10" w:cs="CMR10"/>
          <w:sz w:val="24"/>
          <w:szCs w:val="24"/>
        </w:rPr>
      </w:pPr>
      <w:r>
        <w:rPr>
          <w:rFonts w:ascii="CMR10" w:hAnsi="CMR10" w:cs="CMR10"/>
          <w:sz w:val="24"/>
          <w:szCs w:val="24"/>
        </w:rPr>
        <w:t>Now we have our correlation matrix ready to be implement in Market Libor Model.</w:t>
      </w:r>
    </w:p>
    <w:p w14:paraId="48695243" w14:textId="77777777" w:rsidR="003E2806" w:rsidRDefault="003E2806" w:rsidP="00A5148A">
      <w:pPr>
        <w:autoSpaceDE w:val="0"/>
        <w:autoSpaceDN w:val="0"/>
        <w:adjustRightInd w:val="0"/>
        <w:spacing w:after="0" w:line="360" w:lineRule="auto"/>
        <w:ind w:left="720" w:hanging="720"/>
        <w:rPr>
          <w:rFonts w:ascii="CMR10" w:hAnsi="CMR10" w:cs="CMR10"/>
          <w:sz w:val="24"/>
          <w:szCs w:val="24"/>
        </w:rPr>
      </w:pPr>
    </w:p>
    <w:p w14:paraId="0B85A0D8" w14:textId="77777777" w:rsidR="003E2806" w:rsidRDefault="003E2806" w:rsidP="00A5148A">
      <w:pPr>
        <w:autoSpaceDE w:val="0"/>
        <w:autoSpaceDN w:val="0"/>
        <w:adjustRightInd w:val="0"/>
        <w:spacing w:after="0" w:line="360" w:lineRule="auto"/>
        <w:ind w:left="720" w:hanging="720"/>
        <w:rPr>
          <w:rFonts w:ascii="CMR10" w:hAnsi="CMR10" w:cs="CMR10"/>
          <w:sz w:val="24"/>
          <w:szCs w:val="24"/>
        </w:rPr>
      </w:pPr>
      <w:r>
        <w:rPr>
          <w:noProof/>
          <w:lang w:val="es-ES" w:eastAsia="es-ES"/>
        </w:rPr>
        <w:drawing>
          <wp:inline distT="0" distB="0" distL="0" distR="0" wp14:anchorId="00A001A7" wp14:editId="156C19EB">
            <wp:extent cx="4959192" cy="217070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62087" cy="2171973"/>
                    </a:xfrm>
                    <a:prstGeom prst="rect">
                      <a:avLst/>
                    </a:prstGeom>
                  </pic:spPr>
                </pic:pic>
              </a:graphicData>
            </a:graphic>
          </wp:inline>
        </w:drawing>
      </w:r>
    </w:p>
    <w:p w14:paraId="20784368" w14:textId="77777777" w:rsidR="003E2806" w:rsidRDefault="003E2806" w:rsidP="00A5148A">
      <w:pPr>
        <w:autoSpaceDE w:val="0"/>
        <w:autoSpaceDN w:val="0"/>
        <w:adjustRightInd w:val="0"/>
        <w:spacing w:after="0" w:line="360" w:lineRule="auto"/>
        <w:rPr>
          <w:rFonts w:ascii="CMR10" w:hAnsi="CMR10" w:cs="CMR10"/>
          <w:sz w:val="24"/>
          <w:szCs w:val="24"/>
        </w:rPr>
      </w:pPr>
      <w:r>
        <w:rPr>
          <w:rFonts w:ascii="CMR10" w:hAnsi="CMR10" w:cs="CMR10"/>
          <w:sz w:val="16"/>
          <w:szCs w:val="16"/>
        </w:rPr>
        <w:t>Table 6</w:t>
      </w:r>
      <w:r w:rsidRPr="00A436F5">
        <w:rPr>
          <w:rFonts w:ascii="CMR10" w:hAnsi="CMR10" w:cs="CMR10"/>
          <w:sz w:val="16"/>
          <w:szCs w:val="16"/>
        </w:rPr>
        <w:t xml:space="preserve">: </w:t>
      </w:r>
      <w:r>
        <w:rPr>
          <w:rFonts w:ascii="CMR10" w:hAnsi="CMR10" w:cs="CMR10"/>
          <w:sz w:val="16"/>
          <w:szCs w:val="16"/>
        </w:rPr>
        <w:t>Correlation matrix given by correlation model in Python.</w:t>
      </w:r>
    </w:p>
    <w:p w14:paraId="40BEA474" w14:textId="77777777" w:rsidR="003E2806" w:rsidRDefault="003E2806" w:rsidP="00A5148A">
      <w:pPr>
        <w:autoSpaceDE w:val="0"/>
        <w:autoSpaceDN w:val="0"/>
        <w:adjustRightInd w:val="0"/>
        <w:spacing w:after="0" w:line="360" w:lineRule="auto"/>
        <w:ind w:left="720" w:hanging="720"/>
        <w:rPr>
          <w:rFonts w:ascii="CMR10" w:hAnsi="CMR10" w:cs="CMR10"/>
          <w:sz w:val="24"/>
          <w:szCs w:val="24"/>
        </w:rPr>
      </w:pPr>
    </w:p>
    <w:p w14:paraId="6CB7CE67" w14:textId="77777777" w:rsidR="003E2806" w:rsidRDefault="003E2806" w:rsidP="00A5148A">
      <w:pPr>
        <w:autoSpaceDE w:val="0"/>
        <w:autoSpaceDN w:val="0"/>
        <w:adjustRightInd w:val="0"/>
        <w:spacing w:after="0" w:line="360" w:lineRule="auto"/>
        <w:ind w:left="720" w:hanging="720"/>
        <w:rPr>
          <w:rFonts w:ascii="CMR10" w:hAnsi="CMR10" w:cs="CMR10"/>
          <w:sz w:val="24"/>
          <w:szCs w:val="24"/>
        </w:rPr>
      </w:pPr>
    </w:p>
    <w:p w14:paraId="62764492" w14:textId="77777777" w:rsidR="003E2806" w:rsidRDefault="003E2806" w:rsidP="00A5148A">
      <w:pPr>
        <w:autoSpaceDE w:val="0"/>
        <w:autoSpaceDN w:val="0"/>
        <w:adjustRightInd w:val="0"/>
        <w:spacing w:after="0" w:line="360" w:lineRule="auto"/>
        <w:ind w:left="720" w:hanging="720"/>
        <w:rPr>
          <w:rFonts w:ascii="CMR10" w:hAnsi="CMR10" w:cs="CMR10"/>
          <w:sz w:val="24"/>
          <w:szCs w:val="24"/>
        </w:rPr>
      </w:pPr>
    </w:p>
    <w:p w14:paraId="6E317851" w14:textId="77777777" w:rsidR="003E2806" w:rsidRDefault="003E2806" w:rsidP="00A5148A">
      <w:pPr>
        <w:spacing w:line="360" w:lineRule="auto"/>
        <w:rPr>
          <w:rFonts w:ascii="CMR10" w:hAnsi="CMR10" w:cs="CMR10"/>
          <w:sz w:val="24"/>
          <w:szCs w:val="24"/>
        </w:rPr>
      </w:pPr>
      <w:r>
        <w:rPr>
          <w:rFonts w:ascii="CMR10" w:hAnsi="CMR10" w:cs="CMR10"/>
          <w:sz w:val="24"/>
          <w:szCs w:val="24"/>
        </w:rPr>
        <w:br w:type="page"/>
      </w:r>
    </w:p>
    <w:p w14:paraId="7AE1AF1D" w14:textId="402E1633" w:rsidR="003E2806" w:rsidRDefault="003E2806" w:rsidP="00A5148A">
      <w:pPr>
        <w:autoSpaceDE w:val="0"/>
        <w:autoSpaceDN w:val="0"/>
        <w:adjustRightInd w:val="0"/>
        <w:spacing w:after="0" w:line="360" w:lineRule="auto"/>
        <w:rPr>
          <w:rFonts w:ascii="CMR10" w:hAnsi="CMR10" w:cs="CMR10"/>
        </w:rPr>
      </w:pPr>
      <w:r w:rsidRPr="00D05D3F">
        <w:rPr>
          <w:rStyle w:val="Ttulo3Car"/>
          <w:rFonts w:eastAsiaTheme="minorEastAsia"/>
          <w:b w:val="0"/>
          <w:sz w:val="24"/>
          <w:szCs w:val="24"/>
        </w:rPr>
        <w:lastRenderedPageBreak/>
        <w:t>Step 3: Getting the Market volatility and calibrate the model</w:t>
      </w:r>
      <w:r>
        <w:rPr>
          <w:rFonts w:ascii="CMR10" w:hAnsi="CMR10" w:cs="CMR10"/>
        </w:rPr>
        <w:t xml:space="preserve"> </w:t>
      </w:r>
    </w:p>
    <w:p w14:paraId="3F07D6C2" w14:textId="77777777" w:rsidR="003E2806" w:rsidRDefault="003E2806" w:rsidP="00A5148A">
      <w:pPr>
        <w:autoSpaceDE w:val="0"/>
        <w:autoSpaceDN w:val="0"/>
        <w:adjustRightInd w:val="0"/>
        <w:spacing w:after="0" w:line="360" w:lineRule="auto"/>
        <w:ind w:left="720" w:hanging="720"/>
        <w:rPr>
          <w:rFonts w:ascii="CMR10" w:hAnsi="CMR10" w:cs="CMR10"/>
          <w:sz w:val="24"/>
          <w:szCs w:val="24"/>
        </w:rPr>
      </w:pPr>
    </w:p>
    <w:p w14:paraId="22193BC1" w14:textId="77777777" w:rsidR="00774753" w:rsidRDefault="00774753" w:rsidP="00280403">
      <w:pPr>
        <w:autoSpaceDE w:val="0"/>
        <w:autoSpaceDN w:val="0"/>
        <w:adjustRightInd w:val="0"/>
        <w:spacing w:after="0" w:line="360" w:lineRule="auto"/>
        <w:rPr>
          <w:rFonts w:ascii="CMR10" w:hAnsi="CMR10" w:cs="CMR10"/>
          <w:sz w:val="24"/>
          <w:szCs w:val="24"/>
        </w:rPr>
      </w:pPr>
      <w:r>
        <w:rPr>
          <w:rFonts w:ascii="CMR10" w:hAnsi="CMR10" w:cs="CMR10"/>
          <w:sz w:val="24"/>
          <w:szCs w:val="24"/>
        </w:rPr>
        <w:t>To continue modeling, w</w:t>
      </w:r>
      <w:r w:rsidR="007217DB">
        <w:rPr>
          <w:rFonts w:ascii="CMR10" w:hAnsi="CMR10" w:cs="CMR10"/>
          <w:sz w:val="24"/>
          <w:szCs w:val="24"/>
        </w:rPr>
        <w:t xml:space="preserve">e need the caplet´s volatilities </w:t>
      </w:r>
      <w:r>
        <w:rPr>
          <w:rFonts w:ascii="CMR10" w:hAnsi="CMR10" w:cs="CMR10"/>
          <w:sz w:val="24"/>
          <w:szCs w:val="24"/>
        </w:rPr>
        <w:t>to calibrate the model. We will</w:t>
      </w:r>
    </w:p>
    <w:p w14:paraId="3D162F68" w14:textId="77777777" w:rsidR="00564B87" w:rsidRDefault="007217DB" w:rsidP="00A5148A">
      <w:pPr>
        <w:autoSpaceDE w:val="0"/>
        <w:autoSpaceDN w:val="0"/>
        <w:adjustRightInd w:val="0"/>
        <w:spacing w:after="0" w:line="360" w:lineRule="auto"/>
        <w:ind w:left="720" w:hanging="720"/>
        <w:rPr>
          <w:rFonts w:ascii="CMR10" w:hAnsi="CMR10" w:cs="CMR10"/>
          <w:sz w:val="24"/>
          <w:szCs w:val="24"/>
        </w:rPr>
      </w:pPr>
      <w:proofErr w:type="gramStart"/>
      <w:r>
        <w:rPr>
          <w:rFonts w:ascii="CMR10" w:hAnsi="CMR10" w:cs="CMR10"/>
          <w:sz w:val="24"/>
          <w:szCs w:val="24"/>
        </w:rPr>
        <w:t>take</w:t>
      </w:r>
      <w:proofErr w:type="gramEnd"/>
      <w:r>
        <w:rPr>
          <w:rFonts w:ascii="CMR10" w:hAnsi="CMR10" w:cs="CMR10"/>
          <w:sz w:val="24"/>
          <w:szCs w:val="24"/>
        </w:rPr>
        <w:t xml:space="preserve"> this from market.</w:t>
      </w:r>
    </w:p>
    <w:p w14:paraId="17258FE3" w14:textId="77777777" w:rsidR="007217DB" w:rsidRDefault="007217DB" w:rsidP="00A5148A">
      <w:pPr>
        <w:autoSpaceDE w:val="0"/>
        <w:autoSpaceDN w:val="0"/>
        <w:adjustRightInd w:val="0"/>
        <w:spacing w:after="0" w:line="360" w:lineRule="auto"/>
        <w:ind w:left="720" w:hanging="720"/>
        <w:rPr>
          <w:rFonts w:ascii="CMR10" w:hAnsi="CMR10" w:cs="CMR10"/>
          <w:sz w:val="24"/>
          <w:szCs w:val="24"/>
        </w:rPr>
      </w:pPr>
    </w:p>
    <w:p w14:paraId="170DA88C" w14:textId="77777777" w:rsidR="007217DB" w:rsidRDefault="00774753" w:rsidP="00A5148A">
      <w:pPr>
        <w:autoSpaceDE w:val="0"/>
        <w:autoSpaceDN w:val="0"/>
        <w:adjustRightInd w:val="0"/>
        <w:spacing w:after="0" w:line="360" w:lineRule="auto"/>
        <w:ind w:left="720" w:hanging="720"/>
        <w:rPr>
          <w:rFonts w:ascii="CMR10" w:hAnsi="CMR10" w:cs="CMR10"/>
          <w:sz w:val="24"/>
          <w:szCs w:val="24"/>
        </w:rPr>
      </w:pPr>
      <w:r>
        <w:rPr>
          <w:noProof/>
          <w:lang w:val="es-ES" w:eastAsia="es-ES"/>
        </w:rPr>
        <w:drawing>
          <wp:inline distT="0" distB="0" distL="0" distR="0" wp14:anchorId="6F2B1354" wp14:editId="62916361">
            <wp:extent cx="1184744" cy="19083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185726" cy="1909894"/>
                    </a:xfrm>
                    <a:prstGeom prst="rect">
                      <a:avLst/>
                    </a:prstGeom>
                  </pic:spPr>
                </pic:pic>
              </a:graphicData>
            </a:graphic>
          </wp:inline>
        </w:drawing>
      </w:r>
    </w:p>
    <w:p w14:paraId="0207B55D" w14:textId="77777777" w:rsidR="007217DB" w:rsidRDefault="007217DB" w:rsidP="00A5148A">
      <w:pPr>
        <w:autoSpaceDE w:val="0"/>
        <w:autoSpaceDN w:val="0"/>
        <w:adjustRightInd w:val="0"/>
        <w:spacing w:after="0" w:line="360" w:lineRule="auto"/>
        <w:rPr>
          <w:rFonts w:ascii="CMR10" w:hAnsi="CMR10" w:cs="CMR10"/>
          <w:sz w:val="16"/>
          <w:szCs w:val="16"/>
        </w:rPr>
      </w:pPr>
      <w:r>
        <w:rPr>
          <w:rFonts w:ascii="CMR10" w:hAnsi="CMR10" w:cs="CMR10"/>
          <w:sz w:val="16"/>
          <w:szCs w:val="16"/>
        </w:rPr>
        <w:t>Table 5</w:t>
      </w:r>
      <w:r w:rsidRPr="00A436F5">
        <w:rPr>
          <w:rFonts w:ascii="CMR10" w:hAnsi="CMR10" w:cs="CMR10"/>
          <w:sz w:val="16"/>
          <w:szCs w:val="16"/>
        </w:rPr>
        <w:t xml:space="preserve">: </w:t>
      </w:r>
      <w:r>
        <w:rPr>
          <w:rFonts w:ascii="CMR10" w:hAnsi="CMR10" w:cs="CMR10"/>
          <w:sz w:val="16"/>
          <w:szCs w:val="16"/>
        </w:rPr>
        <w:t>Caplets IRS Swap Libor Volatilities</w:t>
      </w:r>
    </w:p>
    <w:p w14:paraId="7CC57498" w14:textId="77777777" w:rsidR="007217DB" w:rsidRDefault="007217DB" w:rsidP="00A5148A">
      <w:pPr>
        <w:autoSpaceDE w:val="0"/>
        <w:autoSpaceDN w:val="0"/>
        <w:adjustRightInd w:val="0"/>
        <w:spacing w:after="0" w:line="360" w:lineRule="auto"/>
        <w:ind w:left="720" w:hanging="720"/>
        <w:rPr>
          <w:rFonts w:ascii="CMR10" w:hAnsi="CMR10" w:cs="CMR10"/>
          <w:sz w:val="24"/>
          <w:szCs w:val="24"/>
        </w:rPr>
      </w:pPr>
    </w:p>
    <w:p w14:paraId="3E16D3D2" w14:textId="77777777" w:rsidR="007217DB" w:rsidRDefault="007217DB" w:rsidP="00A5148A">
      <w:pPr>
        <w:autoSpaceDE w:val="0"/>
        <w:autoSpaceDN w:val="0"/>
        <w:adjustRightInd w:val="0"/>
        <w:spacing w:after="0" w:line="360" w:lineRule="auto"/>
        <w:ind w:left="720" w:hanging="720"/>
        <w:rPr>
          <w:rFonts w:ascii="CMR10" w:hAnsi="CMR10" w:cs="CMR10"/>
          <w:sz w:val="24"/>
          <w:szCs w:val="24"/>
        </w:rPr>
      </w:pPr>
      <w:r>
        <w:rPr>
          <w:noProof/>
          <w:lang w:val="es-ES" w:eastAsia="es-ES"/>
        </w:rPr>
        <w:drawing>
          <wp:inline distT="0" distB="0" distL="0" distR="0" wp14:anchorId="7E9E6B02" wp14:editId="1E7C25B6">
            <wp:extent cx="3943847" cy="187730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6455" cy="1883304"/>
                    </a:xfrm>
                    <a:prstGeom prst="rect">
                      <a:avLst/>
                    </a:prstGeom>
                  </pic:spPr>
                </pic:pic>
              </a:graphicData>
            </a:graphic>
          </wp:inline>
        </w:drawing>
      </w:r>
    </w:p>
    <w:p w14:paraId="0CC8FFBA" w14:textId="77777777" w:rsidR="003F64CE" w:rsidRDefault="003F64CE" w:rsidP="00A5148A">
      <w:pPr>
        <w:autoSpaceDE w:val="0"/>
        <w:autoSpaceDN w:val="0"/>
        <w:adjustRightInd w:val="0"/>
        <w:spacing w:after="0" w:line="360" w:lineRule="auto"/>
        <w:ind w:left="720" w:hanging="720"/>
        <w:rPr>
          <w:rFonts w:ascii="CMR10" w:hAnsi="CMR10" w:cs="CMR10"/>
          <w:sz w:val="16"/>
          <w:szCs w:val="16"/>
        </w:rPr>
      </w:pPr>
    </w:p>
    <w:p w14:paraId="16072D48" w14:textId="77777777" w:rsidR="007217DB" w:rsidRDefault="007217DB" w:rsidP="00A5148A">
      <w:pPr>
        <w:autoSpaceDE w:val="0"/>
        <w:autoSpaceDN w:val="0"/>
        <w:adjustRightInd w:val="0"/>
        <w:spacing w:after="0" w:line="360" w:lineRule="auto"/>
        <w:ind w:left="720" w:hanging="720"/>
        <w:rPr>
          <w:rFonts w:ascii="CMR10" w:hAnsi="CMR10" w:cs="CMR10"/>
          <w:sz w:val="24"/>
          <w:szCs w:val="24"/>
        </w:rPr>
      </w:pPr>
      <w:proofErr w:type="spellStart"/>
      <w:r>
        <w:rPr>
          <w:rFonts w:ascii="CMR10" w:hAnsi="CMR10" w:cs="CMR10"/>
          <w:sz w:val="16"/>
          <w:szCs w:val="16"/>
        </w:rPr>
        <w:t>Grahp</w:t>
      </w:r>
      <w:proofErr w:type="spellEnd"/>
      <w:r>
        <w:rPr>
          <w:rFonts w:ascii="CMR10" w:hAnsi="CMR10" w:cs="CMR10"/>
          <w:sz w:val="16"/>
          <w:szCs w:val="16"/>
        </w:rPr>
        <w:t xml:space="preserve"> 1</w:t>
      </w:r>
      <w:r w:rsidRPr="00A436F5">
        <w:rPr>
          <w:rFonts w:ascii="CMR10" w:hAnsi="CMR10" w:cs="CMR10"/>
          <w:sz w:val="16"/>
          <w:szCs w:val="16"/>
        </w:rPr>
        <w:t xml:space="preserve">: </w:t>
      </w:r>
      <w:r>
        <w:rPr>
          <w:rFonts w:ascii="CMR10" w:hAnsi="CMR10" w:cs="CMR10"/>
          <w:sz w:val="16"/>
          <w:szCs w:val="16"/>
        </w:rPr>
        <w:t>bootstrap code used to obtain all Zero coupon yield curves</w:t>
      </w:r>
    </w:p>
    <w:p w14:paraId="2C60EB2A" w14:textId="77777777" w:rsidR="00112AD1" w:rsidRDefault="00112AD1" w:rsidP="00A5148A">
      <w:pPr>
        <w:spacing w:line="360" w:lineRule="auto"/>
        <w:rPr>
          <w:rFonts w:ascii="CMR10" w:hAnsi="CMR10" w:cs="CMR10"/>
          <w:sz w:val="24"/>
          <w:szCs w:val="24"/>
        </w:rPr>
      </w:pPr>
    </w:p>
    <w:p w14:paraId="1D2A7317" w14:textId="77777777" w:rsidR="000E0DB1" w:rsidRDefault="000E0DB1" w:rsidP="00A5148A">
      <w:pPr>
        <w:spacing w:line="360" w:lineRule="auto"/>
        <w:rPr>
          <w:rFonts w:ascii="CMR10" w:hAnsi="CMR10" w:cs="CMR10"/>
          <w:sz w:val="24"/>
          <w:szCs w:val="24"/>
        </w:rPr>
      </w:pPr>
      <w:r>
        <w:rPr>
          <w:rFonts w:ascii="CMR10" w:hAnsi="CMR10" w:cs="CMR10"/>
          <w:sz w:val="24"/>
          <w:szCs w:val="24"/>
        </w:rPr>
        <w:t xml:space="preserve">Our gold is to calibrate the Libor Market Model with market data, in this case to caplets. This mean that given market caplets volatility prices, we want to set the parameters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oMath>
      <w:r>
        <w:rPr>
          <w:rFonts w:ascii="CMR10" w:hAnsi="CMR10" w:cs="CMR10"/>
          <w:sz w:val="24"/>
          <w:szCs w:val="24"/>
        </w:rPr>
        <w:t xml:space="preserve"> in a way that the Libor Market model reproduces those prices as close as possible</w:t>
      </w:r>
      <w:r w:rsidR="00DB41DE">
        <w:rPr>
          <w:rFonts w:ascii="CMR10" w:hAnsi="CMR10" w:cs="CMR10"/>
          <w:sz w:val="24"/>
          <w:szCs w:val="24"/>
        </w:rPr>
        <w:t>. (With this Caplets volatility we are going to perform a bootstrapping algorithm to calibrate the volatility functions of the Libor Market Model to implied caplet volatilities given).</w:t>
      </w:r>
    </w:p>
    <w:p w14:paraId="008E021D" w14:textId="77777777" w:rsidR="000E0DB1" w:rsidRDefault="0004685B" w:rsidP="00A5148A">
      <w:pPr>
        <w:spacing w:line="360" w:lineRule="auto"/>
        <w:rPr>
          <w:rFonts w:ascii="CMR10" w:hAnsi="CMR10" w:cs="CMR10"/>
          <w:sz w:val="24"/>
          <w:szCs w:val="24"/>
        </w:rPr>
      </w:pPr>
      <w:r>
        <w:rPr>
          <w:rFonts w:ascii="CMR10" w:hAnsi="CMR10" w:cs="CMR10"/>
          <w:sz w:val="24"/>
          <w:szCs w:val="24"/>
        </w:rPr>
        <w:lastRenderedPageBreak/>
        <w:t xml:space="preserve">Our choice for the volatilities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r>
          <w:rPr>
            <w:rFonts w:ascii="Cambria Math" w:hAnsi="Cambria Math"/>
            <w:sz w:val="24"/>
            <w:szCs w:val="24"/>
          </w:rPr>
          <m:t>(t)</m:t>
        </m:r>
      </m:oMath>
      <w:r>
        <w:rPr>
          <w:rFonts w:ascii="CMR10" w:hAnsi="CMR10" w:cs="CMR10"/>
          <w:sz w:val="24"/>
          <w:szCs w:val="24"/>
        </w:rPr>
        <w:t xml:space="preserve">is a time – homogeneous. Over each period </w:t>
      </w:r>
      <m:oMath>
        <m:r>
          <w:rPr>
            <w:rFonts w:ascii="Cambria Math" w:hAnsi="Cambria Math" w:cs="CMR10"/>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oMath>
      <w:r>
        <w:rPr>
          <w:rFonts w:ascii="CMR10" w:hAnsi="CMR10" w:cs="CMR10"/>
          <w:sz w:val="24"/>
          <w:szCs w:val="24"/>
        </w:rPr>
        <w:t xml:space="preserve"> the volatility is constant (only depends on the number of reset dates left to maturity)</w:t>
      </w:r>
    </w:p>
    <w:p w14:paraId="62F3D452" w14:textId="77777777" w:rsidR="00CE30B9" w:rsidRDefault="00CE30B9" w:rsidP="00A5148A">
      <w:pPr>
        <w:spacing w:line="360" w:lineRule="auto"/>
        <w:rPr>
          <w:rFonts w:ascii="CMR10" w:hAnsi="CMR10" w:cs="CMR10"/>
          <w:sz w:val="24"/>
          <w:szCs w:val="24"/>
        </w:rPr>
      </w:pPr>
      <w:r>
        <w:rPr>
          <w:rFonts w:ascii="CMR10" w:hAnsi="CMR10" w:cs="CMR10"/>
          <w:sz w:val="24"/>
          <w:szCs w:val="24"/>
        </w:rPr>
        <w:t>We can describe this with</w:t>
      </w:r>
    </w:p>
    <w:p w14:paraId="3F253A10" w14:textId="77777777" w:rsidR="00CE30B9" w:rsidRPr="00CE30B9" w:rsidRDefault="00747DB2" w:rsidP="00A5148A">
      <w:pPr>
        <w:spacing w:line="360" w:lineRule="auto"/>
        <w:rPr>
          <w:rFonts w:ascii="CMR10" w:hAnsi="CMR10" w:cs="CMR10"/>
          <w:sz w:val="24"/>
          <w:szCs w:val="24"/>
        </w:rPr>
      </w:pPr>
      <m:oMath>
        <m:sSub>
          <m:sSubPr>
            <m:ctrlPr>
              <w:rPr>
                <w:rFonts w:ascii="Cambria Math" w:hAnsi="Cambria Math"/>
                <w:i/>
                <w:sz w:val="24"/>
                <w:szCs w:val="24"/>
                <w:lang w:val="nl-NL"/>
              </w:rPr>
            </m:ctrlPr>
          </m:sSubPr>
          <m:e>
            <m:r>
              <w:rPr>
                <w:rFonts w:ascii="Cambria Math" w:hAnsi="Cambria Math"/>
                <w:sz w:val="24"/>
                <w:szCs w:val="24"/>
                <w:lang w:val="nl-NL"/>
              </w:rPr>
              <m:t>θ</m:t>
            </m:r>
          </m:e>
          <m:sub>
            <m:r>
              <w:rPr>
                <w:rFonts w:ascii="Cambria Math" w:hAnsi="Cambria Math"/>
                <w:sz w:val="24"/>
                <w:szCs w:val="24"/>
                <w:lang w:val="nl-NL"/>
              </w:rPr>
              <m:t>i</m:t>
            </m:r>
          </m:sub>
        </m:sSub>
        <m:d>
          <m:dPr>
            <m:ctrlPr>
              <w:rPr>
                <w:rFonts w:ascii="Cambria Math" w:hAnsi="Cambria Math"/>
                <w:i/>
                <w:sz w:val="24"/>
                <w:szCs w:val="24"/>
                <w:lang w:val="nl-NL"/>
              </w:rPr>
            </m:ctrlPr>
          </m:dPr>
          <m:e>
            <m:r>
              <w:rPr>
                <w:rFonts w:ascii="Cambria Math" w:hAnsi="Cambria Math"/>
                <w:sz w:val="24"/>
                <w:szCs w:val="24"/>
                <w:lang w:val="nl-NL"/>
              </w:rPr>
              <m:t>t</m:t>
            </m:r>
          </m:e>
        </m:d>
        <m:r>
          <w:rPr>
            <w:rFonts w:ascii="Cambria Math" w:hAnsi="Cambria Math"/>
            <w:sz w:val="24"/>
            <w:szCs w:val="24"/>
          </w:rPr>
          <m:t xml:space="preserve">= </m:t>
        </m:r>
        <m:sSub>
          <m:sSubPr>
            <m:ctrlPr>
              <w:rPr>
                <w:rFonts w:ascii="Cambria Math" w:hAnsi="Cambria Math"/>
                <w:i/>
                <w:sz w:val="24"/>
                <w:szCs w:val="24"/>
                <w:lang w:val="nl-NL"/>
              </w:rPr>
            </m:ctrlPr>
          </m:sSubPr>
          <m:e>
            <m:r>
              <w:rPr>
                <w:rFonts w:ascii="Cambria Math" w:hAnsi="Cambria Math"/>
                <w:sz w:val="24"/>
                <w:szCs w:val="24"/>
                <w:lang w:val="nl-NL"/>
              </w:rPr>
              <m:t>θ</m:t>
            </m:r>
          </m:e>
          <m:sub>
            <m:r>
              <w:rPr>
                <w:rFonts w:ascii="Cambria Math" w:hAnsi="Cambria Math"/>
                <w:sz w:val="24"/>
                <w:szCs w:val="24"/>
                <w:lang w:val="nl-NL"/>
              </w:rPr>
              <m:t>i</m:t>
            </m:r>
            <m:r>
              <w:rPr>
                <w:rFonts w:ascii="Cambria Math" w:hAnsi="Cambria Math"/>
                <w:sz w:val="24"/>
                <w:szCs w:val="24"/>
              </w:rPr>
              <m:t>-</m:t>
            </m:r>
            <m:r>
              <w:rPr>
                <w:rFonts w:ascii="Cambria Math" w:hAnsi="Cambria Math"/>
                <w:sz w:val="24"/>
                <w:szCs w:val="24"/>
                <w:lang w:val="nl-NL"/>
              </w:rPr>
              <m:t>α</m:t>
            </m:r>
            <m:r>
              <w:rPr>
                <w:rFonts w:ascii="Cambria Math" w:hAnsi="Cambria Math"/>
                <w:sz w:val="24"/>
                <w:szCs w:val="24"/>
              </w:rPr>
              <m:t>(</m:t>
            </m:r>
            <m:r>
              <w:rPr>
                <w:rFonts w:ascii="Cambria Math" w:hAnsi="Cambria Math"/>
                <w:sz w:val="24"/>
                <w:szCs w:val="24"/>
                <w:lang w:val="nl-NL"/>
              </w:rPr>
              <m:t>t</m:t>
            </m:r>
            <m:r>
              <w:rPr>
                <w:rFonts w:ascii="Cambria Math" w:hAnsi="Cambria Math"/>
                <w:sz w:val="24"/>
                <w:szCs w:val="24"/>
              </w:rPr>
              <m:t>)</m:t>
            </m:r>
          </m:sub>
        </m:sSub>
      </m:oMath>
      <w:r w:rsidR="00CE30B9" w:rsidRPr="00CE30B9">
        <w:rPr>
          <w:rFonts w:ascii="CMR10" w:hAnsi="CMR10" w:cs="CMR10"/>
          <w:sz w:val="24"/>
          <w:szCs w:val="24"/>
        </w:rPr>
        <w:t xml:space="preserve"> </w:t>
      </w:r>
      <w:r w:rsidR="00CE30B9">
        <w:rPr>
          <w:rFonts w:ascii="CMR10" w:hAnsi="CMR10" w:cs="CMR10"/>
          <w:sz w:val="24"/>
          <w:szCs w:val="24"/>
        </w:rPr>
        <w:t xml:space="preserve">       </w:t>
      </w:r>
      <w:r w:rsidR="002F1F4B">
        <w:rPr>
          <w:rFonts w:ascii="CMR10" w:hAnsi="CMR10" w:cs="CMR10"/>
          <w:sz w:val="24"/>
          <w:szCs w:val="24"/>
        </w:rPr>
        <w:t xml:space="preserve">                                   </w:t>
      </w:r>
      <w:r w:rsidR="00CE30B9">
        <w:rPr>
          <w:rFonts w:ascii="CMR10" w:hAnsi="CMR10" w:cs="CMR10"/>
          <w:sz w:val="24"/>
          <w:szCs w:val="24"/>
        </w:rPr>
        <w:t xml:space="preserve"> </w:t>
      </w:r>
      <w:proofErr w:type="gramStart"/>
      <w:r w:rsidR="00CE30B9" w:rsidRPr="00CE30B9">
        <w:rPr>
          <w:rFonts w:ascii="CMR10" w:hAnsi="CMR10" w:cs="CMR10"/>
          <w:sz w:val="24"/>
          <w:szCs w:val="24"/>
        </w:rPr>
        <w:t>where</w:t>
      </w:r>
      <w:proofErr w:type="gramEnd"/>
      <w:r w:rsidR="00CE30B9" w:rsidRPr="00CE30B9">
        <w:rPr>
          <w:rFonts w:ascii="CMR10" w:hAnsi="CMR10" w:cs="CMR10"/>
          <w:sz w:val="24"/>
          <w:szCs w:val="24"/>
        </w:rPr>
        <w:t xml:space="preserve"> </w:t>
      </w:r>
      <m:oMath>
        <m:r>
          <w:rPr>
            <w:rFonts w:ascii="Cambria Math" w:hAnsi="Cambria Math" w:cs="CMR10"/>
            <w:sz w:val="24"/>
            <w:szCs w:val="24"/>
          </w:rPr>
          <m:t>α(</m:t>
        </m:r>
        <m:r>
          <w:rPr>
            <w:rFonts w:ascii="Cambria Math" w:hAnsi="Cambria Math"/>
            <w:sz w:val="24"/>
            <w:szCs w:val="24"/>
            <w:lang w:val="nl-NL"/>
          </w:rPr>
          <m:t>t</m:t>
        </m:r>
        <m:r>
          <w:rPr>
            <w:rFonts w:ascii="Cambria Math" w:hAnsi="Cambria Math"/>
            <w:sz w:val="24"/>
            <w:szCs w:val="24"/>
          </w:rPr>
          <m:t>)</m:t>
        </m:r>
      </m:oMath>
      <w:r w:rsidR="00CE30B9">
        <w:rPr>
          <w:rFonts w:ascii="CMR10" w:hAnsi="CMR10" w:cs="CMR10"/>
          <w:sz w:val="24"/>
          <w:szCs w:val="24"/>
        </w:rPr>
        <w:t xml:space="preserve"> = </w:t>
      </w:r>
      <m:oMath>
        <m:r>
          <w:rPr>
            <w:rFonts w:ascii="Cambria Math" w:hAnsi="Cambria Math" w:cs="CMR10"/>
            <w:sz w:val="24"/>
            <w:szCs w:val="24"/>
          </w:rPr>
          <m:t xml:space="preserve">Min {j t≤ </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j</m:t>
            </m:r>
          </m:sub>
        </m:sSub>
        <m:r>
          <w:rPr>
            <w:rFonts w:ascii="Cambria Math" w:hAnsi="Cambria Math" w:cs="CMR10"/>
            <w:sz w:val="24"/>
            <w:szCs w:val="24"/>
          </w:rPr>
          <m:t xml:space="preserve"> , j=0,…., n}</m:t>
        </m:r>
      </m:oMath>
      <w:r w:rsidR="00CE30B9">
        <w:rPr>
          <w:rFonts w:ascii="CMR10" w:hAnsi="CMR10" w:cs="CMR10"/>
          <w:sz w:val="24"/>
          <w:szCs w:val="24"/>
        </w:rPr>
        <w:t xml:space="preserve"> </w:t>
      </w:r>
    </w:p>
    <w:p w14:paraId="123148D0" w14:textId="77777777" w:rsidR="00CE30B9" w:rsidRDefault="00CE30B9" w:rsidP="00A5148A">
      <w:pPr>
        <w:spacing w:line="360" w:lineRule="auto"/>
        <w:rPr>
          <w:rFonts w:ascii="CMR10" w:hAnsi="CMR10" w:cs="CMR10"/>
          <w:sz w:val="24"/>
          <w:szCs w:val="24"/>
        </w:rPr>
      </w:pPr>
    </w:p>
    <w:p w14:paraId="07C3149B" w14:textId="77777777" w:rsidR="0004685B" w:rsidRDefault="000F1B91" w:rsidP="00A5148A">
      <w:pPr>
        <w:spacing w:line="360" w:lineRule="auto"/>
        <w:rPr>
          <w:rFonts w:ascii="CMR10" w:hAnsi="CMR10" w:cs="CMR10"/>
          <w:sz w:val="24"/>
          <w:szCs w:val="24"/>
        </w:rPr>
      </w:pPr>
      <w:r>
        <w:rPr>
          <w:rFonts w:ascii="CMR10" w:hAnsi="CMR10" w:cs="CMR10"/>
          <w:sz w:val="24"/>
          <w:szCs w:val="24"/>
        </w:rPr>
        <w:t xml:space="preserve">We will have n constant parameters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n</m:t>
            </m:r>
          </m:sub>
        </m:sSub>
        <m:r>
          <w:rPr>
            <w:rFonts w:ascii="Cambria Math" w:hAnsi="Cambria Math"/>
            <w:sz w:val="24"/>
            <w:szCs w:val="24"/>
          </w:rPr>
          <m:t>(t)</m:t>
        </m:r>
      </m:oMath>
      <w:r>
        <w:rPr>
          <w:rFonts w:ascii="CMR10" w:hAnsi="CMR10" w:cs="CMR10"/>
          <w:sz w:val="24"/>
          <w:szCs w:val="24"/>
        </w:rPr>
        <w:t xml:space="preserve"> than we can use to calibrate to market data (Caplets).</w:t>
      </w:r>
    </w:p>
    <w:p w14:paraId="61FA24E5" w14:textId="77777777" w:rsidR="000F1B91" w:rsidRDefault="000F1B91" w:rsidP="00A5148A">
      <w:pPr>
        <w:spacing w:line="360" w:lineRule="auto"/>
        <w:rPr>
          <w:rFonts w:ascii="CMR10" w:hAnsi="CMR10" w:cs="CMR10"/>
          <w:sz w:val="24"/>
          <w:szCs w:val="24"/>
        </w:rPr>
      </w:pPr>
      <w:r>
        <w:rPr>
          <w:rFonts w:ascii="CMR10" w:hAnsi="CMR10" w:cs="CMR10"/>
          <w:sz w:val="24"/>
          <w:szCs w:val="24"/>
        </w:rPr>
        <w:t xml:space="preserve">Market quote caplet prices by their implied volatilities via the Black model, so if we like to know the price of a caplet for the accrual period </w:t>
      </w:r>
      <m:oMath>
        <m:r>
          <w:rPr>
            <w:rFonts w:ascii="Cambria Math" w:hAnsi="Cambria Math" w:cs="CMR10"/>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oMath>
      <w:r>
        <w:rPr>
          <w:rFonts w:ascii="CMR10" w:hAnsi="CMR10" w:cs="CMR10"/>
          <w:sz w:val="24"/>
          <w:szCs w:val="24"/>
        </w:rPr>
        <w:t xml:space="preserve"> we will have to insert the given volatility and insert in</w:t>
      </w:r>
    </w:p>
    <w:p w14:paraId="546653EF" w14:textId="77777777" w:rsidR="000F1B91" w:rsidRDefault="000F1B91" w:rsidP="00A5148A">
      <w:pPr>
        <w:spacing w:line="360" w:lineRule="auto"/>
        <w:ind w:firstLine="135"/>
        <w:rPr>
          <w:rFonts w:ascii="CMR10" w:hAnsi="CMR10" w:cs="CMR10"/>
          <w:sz w:val="24"/>
          <w:szCs w:val="24"/>
        </w:rPr>
      </w:pPr>
      <m:oMath>
        <m:r>
          <w:rPr>
            <w:rFonts w:ascii="Cambria Math" w:hAnsi="Cambria Math"/>
            <w:sz w:val="24"/>
            <w:szCs w:val="24"/>
          </w:rPr>
          <m:t>Caplet</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r>
          <w:rPr>
            <w:rFonts w:ascii="Cambria Math" w:hAnsi="Cambria Math"/>
            <w:sz w:val="24"/>
            <w:szCs w:val="24"/>
          </w:rPr>
          <m:t>Tau*Notional*(L</m:t>
        </m:r>
        <m:d>
          <m:dPr>
            <m:ctrlPr>
              <w:rPr>
                <w:rFonts w:ascii="Cambria Math" w:hAnsi="Cambria Math"/>
                <w:i/>
                <w:sz w:val="24"/>
                <w:szCs w:val="24"/>
              </w:rPr>
            </m:ctrlPr>
          </m:dPr>
          <m:e>
            <m:r>
              <w:rPr>
                <w:rFonts w:ascii="Cambria Math" w:hAnsi="Cambria Math"/>
                <w:sz w:val="24"/>
                <w:szCs w:val="24"/>
              </w:rPr>
              <m:t xml:space="preserve">t;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)-KN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e>
        </m:d>
        <m:r>
          <w:rPr>
            <w:rFonts w:ascii="Cambria Math" w:hAnsi="Cambria Math"/>
            <w:sz w:val="24"/>
            <w:szCs w:val="24"/>
          </w:rPr>
          <m:t>)</m:t>
        </m:r>
      </m:oMath>
      <w:r>
        <w:rPr>
          <w:rFonts w:ascii="CMR10" w:hAnsi="CMR10" w:cs="CMR10"/>
          <w:sz w:val="24"/>
          <w:szCs w:val="24"/>
        </w:rPr>
        <w:t xml:space="preserve">     </w:t>
      </w:r>
    </w:p>
    <w:p w14:paraId="74AEE37E" w14:textId="77777777" w:rsidR="000F1B91" w:rsidRPr="0004685B" w:rsidRDefault="000F1B91" w:rsidP="00A5148A">
      <w:pPr>
        <w:spacing w:line="360" w:lineRule="auto"/>
        <w:ind w:firstLine="135"/>
        <w:rPr>
          <w:rFonts w:ascii="CMR10" w:hAnsi="CMR10" w:cs="CMR10"/>
          <w:sz w:val="24"/>
          <w:szCs w:val="24"/>
        </w:rPr>
      </w:pPr>
      <w:r>
        <w:rPr>
          <w:rFonts w:ascii="CMR10" w:hAnsi="CMR10" w:cs="CMR10"/>
          <w:sz w:val="24"/>
          <w:szCs w:val="24"/>
        </w:rPr>
        <w:t>(</w:t>
      </w:r>
      <w:proofErr w:type="gramStart"/>
      <w:r>
        <w:rPr>
          <w:rFonts w:ascii="CMR10" w:hAnsi="CMR10" w:cs="CMR10"/>
          <w:sz w:val="24"/>
          <w:szCs w:val="24"/>
        </w:rPr>
        <w:t>described</w:t>
      </w:r>
      <w:proofErr w:type="gramEnd"/>
      <w:r>
        <w:rPr>
          <w:rFonts w:ascii="CMR10" w:hAnsi="CMR10" w:cs="CMR10"/>
          <w:sz w:val="24"/>
          <w:szCs w:val="24"/>
        </w:rPr>
        <w:t xml:space="preserve"> in Black model definition)</w:t>
      </w:r>
    </w:p>
    <w:p w14:paraId="745A59A6" w14:textId="77777777" w:rsidR="0004685B" w:rsidRDefault="0004685B" w:rsidP="00A5148A">
      <w:pPr>
        <w:spacing w:line="360" w:lineRule="auto"/>
        <w:rPr>
          <w:rFonts w:ascii="CMR10" w:hAnsi="CMR10" w:cs="CMR10"/>
          <w:sz w:val="24"/>
          <w:szCs w:val="24"/>
        </w:rPr>
      </w:pPr>
    </w:p>
    <w:p w14:paraId="492E1F54" w14:textId="77777777" w:rsidR="000F1B91" w:rsidRDefault="000F1B91" w:rsidP="00A5148A">
      <w:pPr>
        <w:spacing w:line="360" w:lineRule="auto"/>
        <w:rPr>
          <w:rFonts w:ascii="CMR10" w:hAnsi="CMR10" w:cs="CMR10"/>
          <w:sz w:val="24"/>
          <w:szCs w:val="24"/>
        </w:rPr>
      </w:pPr>
      <w:r>
        <w:rPr>
          <w:rFonts w:ascii="CMR10" w:hAnsi="CMR10" w:cs="CMR10"/>
          <w:sz w:val="24"/>
          <w:szCs w:val="24"/>
        </w:rPr>
        <w:t>In order</w:t>
      </w:r>
      <w:r w:rsidR="007C055A">
        <w:rPr>
          <w:rFonts w:ascii="CMR10" w:hAnsi="CMR10" w:cs="CMR10"/>
          <w:sz w:val="24"/>
          <w:szCs w:val="24"/>
        </w:rPr>
        <w:t xml:space="preserve"> to know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r>
          <w:rPr>
            <w:rFonts w:ascii="Cambria Math" w:hAnsi="Cambria Math"/>
            <w:sz w:val="24"/>
            <w:szCs w:val="24"/>
          </w:rPr>
          <m:t>(t)market</m:t>
        </m:r>
      </m:oMath>
      <w:r w:rsidR="007C055A">
        <w:rPr>
          <w:rFonts w:ascii="CMR10" w:hAnsi="CMR10" w:cs="CMR10"/>
          <w:sz w:val="24"/>
          <w:szCs w:val="24"/>
        </w:rPr>
        <w:t xml:space="preserve"> we need to know how caplets are priced using Libor Market Model. We know that the only difference between the Libor Market Model and Black model is the time dependence of the volatility. We can obtain exact the same caplet pricing than Black model replacing in</w:t>
      </w:r>
    </w:p>
    <w:p w14:paraId="0974B442" w14:textId="77777777" w:rsidR="007C055A" w:rsidRPr="007C055A" w:rsidRDefault="00747DB2" w:rsidP="00A5148A">
      <w:pPr>
        <w:autoSpaceDE w:val="0"/>
        <w:autoSpaceDN w:val="0"/>
        <w:adjustRightInd w:val="0"/>
        <w:spacing w:after="0" w:line="360" w:lineRule="auto"/>
        <w:rPr>
          <w:rFonts w:ascii="CMR10" w:hAnsi="CMR10" w:cs="CMR10"/>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 xml:space="preserve">1= </m:t>
              </m:r>
            </m:sub>
          </m:sSub>
          <m:f>
            <m:fPr>
              <m:ctrlPr>
                <w:rPr>
                  <w:rFonts w:ascii="Cambria Math" w:hAnsi="Cambria Math"/>
                  <w:i/>
                  <w:sz w:val="24"/>
                  <w:szCs w:val="24"/>
                  <w:lang w:val="nl-NL"/>
                </w:rPr>
              </m:ctrlPr>
            </m:fPr>
            <m:num>
              <m:func>
                <m:funcPr>
                  <m:ctrlPr>
                    <w:rPr>
                      <w:rFonts w:ascii="Cambria Math" w:hAnsi="Cambria Math"/>
                      <w:i/>
                      <w:sz w:val="24"/>
                      <w:szCs w:val="24"/>
                      <w:lang w:val="nl-NL"/>
                    </w:rPr>
                  </m:ctrlPr>
                </m:funcPr>
                <m:fName>
                  <m:r>
                    <m:rPr>
                      <m:sty m:val="p"/>
                    </m:rPr>
                    <w:rPr>
                      <w:rFonts w:ascii="Cambria Math" w:hAnsi="Cambria Math"/>
                      <w:sz w:val="24"/>
                      <w:szCs w:val="24"/>
                    </w:rPr>
                    <m:t>Log</m:t>
                  </m:r>
                </m:fName>
                <m:e>
                  <m:d>
                    <m:dPr>
                      <m:ctrlPr>
                        <w:rPr>
                          <w:rFonts w:ascii="Cambria Math" w:hAnsi="Cambria Math"/>
                          <w:i/>
                          <w:sz w:val="24"/>
                          <w:szCs w:val="24"/>
                          <w:lang w:val="nl-NL"/>
                        </w:rPr>
                      </m:ctrlPr>
                    </m:dPr>
                    <m:e>
                      <m:f>
                        <m:fPr>
                          <m:ctrlPr>
                            <w:rPr>
                              <w:rFonts w:ascii="Cambria Math" w:hAnsi="Cambria Math"/>
                              <w:i/>
                              <w:sz w:val="24"/>
                              <w:szCs w:val="24"/>
                              <w:lang w:val="nl-NL"/>
                            </w:rPr>
                          </m:ctrlPr>
                        </m:fPr>
                        <m:num>
                          <m:r>
                            <w:rPr>
                              <w:rFonts w:ascii="Cambria Math" w:hAnsi="Cambria Math"/>
                              <w:sz w:val="24"/>
                              <w:szCs w:val="24"/>
                              <w:lang w:val="nl-NL"/>
                            </w:rPr>
                            <m:t>L</m:t>
                          </m:r>
                          <m:r>
                            <w:rPr>
                              <w:rFonts w:ascii="Cambria Math" w:hAnsi="Cambria Math"/>
                              <w:sz w:val="24"/>
                              <w:szCs w:val="24"/>
                            </w:rPr>
                            <m:t>(</m:t>
                          </m:r>
                          <m:r>
                            <w:rPr>
                              <w:rFonts w:ascii="Cambria Math" w:hAnsi="Cambria Math"/>
                              <w:sz w:val="24"/>
                              <w:szCs w:val="24"/>
                              <w:lang w:val="nl-NL"/>
                            </w:rPr>
                            <m:t>t</m:t>
                          </m:r>
                          <m:r>
                            <w:rPr>
                              <w:rFonts w:ascii="Cambria Math" w:hAnsi="Cambria Math"/>
                              <w:sz w:val="24"/>
                              <w:szCs w:val="24"/>
                            </w:rPr>
                            <m:t>;</m:t>
                          </m:r>
                          <m:sSub>
                            <m:sSubPr>
                              <m:ctrlPr>
                                <w:rPr>
                                  <w:rFonts w:ascii="Cambria Math" w:hAnsi="Cambria Math"/>
                                  <w:i/>
                                  <w:sz w:val="24"/>
                                  <w:szCs w:val="24"/>
                                  <w:lang w:val="nl-NL"/>
                                </w:rPr>
                              </m:ctrlPr>
                            </m:sSubPr>
                            <m:e>
                              <m:r>
                                <w:rPr>
                                  <w:rFonts w:ascii="Cambria Math" w:hAnsi="Cambria Math"/>
                                  <w:sz w:val="24"/>
                                  <w:szCs w:val="24"/>
                                  <w:lang w:val="nl-NL"/>
                                </w:rPr>
                                <m:t>T</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lang w:val="nl-NL"/>
                                </w:rPr>
                              </m:ctrlPr>
                            </m:sSubPr>
                            <m:e>
                              <m:r>
                                <w:rPr>
                                  <w:rFonts w:ascii="Cambria Math" w:hAnsi="Cambria Math"/>
                                  <w:sz w:val="24"/>
                                  <w:szCs w:val="24"/>
                                  <w:lang w:val="nl-NL"/>
                                </w:rPr>
                                <m:t>T</m:t>
                              </m:r>
                            </m:e>
                            <m:sub>
                              <m:r>
                                <w:rPr>
                                  <w:rFonts w:ascii="Cambria Math" w:hAnsi="Cambria Math"/>
                                  <w:sz w:val="24"/>
                                  <w:szCs w:val="24"/>
                                </w:rPr>
                                <m:t>1</m:t>
                              </m:r>
                            </m:sub>
                          </m:sSub>
                          <m:r>
                            <w:rPr>
                              <w:rFonts w:ascii="Cambria Math" w:hAnsi="Cambria Math"/>
                              <w:sz w:val="24"/>
                              <w:szCs w:val="24"/>
                            </w:rPr>
                            <m:t>)</m:t>
                          </m:r>
                        </m:num>
                        <m:den>
                          <m:r>
                            <w:rPr>
                              <w:rFonts w:ascii="Cambria Math" w:hAnsi="Cambria Math"/>
                              <w:sz w:val="24"/>
                              <w:szCs w:val="24"/>
                              <w:lang w:val="nl-NL"/>
                            </w:rPr>
                            <m:t>K</m:t>
                          </m:r>
                        </m:den>
                      </m:f>
                    </m:e>
                  </m:d>
                </m:e>
              </m:func>
              <m:r>
                <w:rPr>
                  <w:rFonts w:ascii="Cambria Math" w:hAnsi="Cambria Math"/>
                  <w:sz w:val="24"/>
                  <w:szCs w:val="24"/>
                </w:rPr>
                <m:t>+</m:t>
              </m:r>
              <m:d>
                <m:dPr>
                  <m:ctrlPr>
                    <w:rPr>
                      <w:rFonts w:ascii="Cambria Math" w:hAnsi="Cambria Math"/>
                      <w:i/>
                      <w:sz w:val="24"/>
                      <w:szCs w:val="24"/>
                      <w:lang w:val="nl-NL"/>
                    </w:rPr>
                  </m:ctrlPr>
                </m:dPr>
                <m:e>
                  <m:f>
                    <m:fPr>
                      <m:ctrlPr>
                        <w:rPr>
                          <w:rFonts w:ascii="Cambria Math" w:hAnsi="Cambria Math"/>
                          <w:i/>
                          <w:sz w:val="24"/>
                          <w:szCs w:val="24"/>
                          <w:lang w:val="nl-NL"/>
                        </w:rPr>
                      </m:ctrlPr>
                    </m:fPr>
                    <m:num>
                      <m:sSup>
                        <m:sSupPr>
                          <m:ctrlPr>
                            <w:rPr>
                              <w:rFonts w:ascii="Cambria Math" w:hAnsi="Cambria Math"/>
                              <w:i/>
                              <w:sz w:val="24"/>
                              <w:szCs w:val="24"/>
                              <w:lang w:val="nl-NL"/>
                            </w:rPr>
                          </m:ctrlPr>
                        </m:sSupPr>
                        <m:e>
                          <m:r>
                            <w:rPr>
                              <w:rFonts w:ascii="Cambria Math" w:hAnsi="Cambria Math"/>
                              <w:sz w:val="24"/>
                              <w:szCs w:val="24"/>
                              <w:lang w:val="nl-NL"/>
                            </w:rPr>
                            <m:t>θ</m:t>
                          </m:r>
                        </m:e>
                        <m:sup>
                          <m:r>
                            <w:rPr>
                              <w:rFonts w:ascii="Cambria Math" w:hAnsi="Cambria Math"/>
                              <w:sz w:val="24"/>
                              <w:szCs w:val="24"/>
                            </w:rPr>
                            <m:t>2</m:t>
                          </m:r>
                        </m:sup>
                      </m:sSup>
                    </m:num>
                    <m:den>
                      <m:r>
                        <w:rPr>
                          <w:rFonts w:ascii="Cambria Math" w:hAnsi="Cambria Math"/>
                          <w:sz w:val="24"/>
                          <w:szCs w:val="24"/>
                        </w:rPr>
                        <m:t>2</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-t)</m:t>
              </m:r>
            </m:num>
            <m:den>
              <m:r>
                <w:rPr>
                  <w:rFonts w:ascii="Cambria Math" w:hAnsi="Cambria Math"/>
                  <w:sz w:val="24"/>
                  <w:szCs w:val="24"/>
                  <w:lang w:val="nl-NL"/>
                </w:rPr>
                <m:t>θ</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r>
                <w:rPr>
                  <w:rFonts w:ascii="Cambria Math" w:hAnsi="Cambria Math"/>
                  <w:sz w:val="24"/>
                  <w:szCs w:val="24"/>
                  <w:lang w:val="nl-NL"/>
                </w:rPr>
                <m:t>t</m:t>
              </m:r>
              <m:r>
                <w:rPr>
                  <w:rFonts w:ascii="Cambria Math" w:hAnsi="Cambria Math"/>
                  <w:sz w:val="24"/>
                  <w:szCs w:val="24"/>
                </w:rPr>
                <m:t>)</m:t>
              </m:r>
            </m:den>
          </m:f>
        </m:oMath>
      </m:oMathPara>
    </w:p>
    <w:p w14:paraId="5D33FA2D" w14:textId="77777777" w:rsidR="007C055A" w:rsidRDefault="007C055A" w:rsidP="00A5148A">
      <w:pPr>
        <w:spacing w:line="360" w:lineRule="auto"/>
        <w:rPr>
          <w:rFonts w:ascii="CMR10" w:hAnsi="CMR10" w:cs="CMR10"/>
          <w:sz w:val="24"/>
          <w:szCs w:val="24"/>
        </w:rPr>
      </w:pPr>
    </w:p>
    <w:p w14:paraId="2E118503" w14:textId="77777777" w:rsidR="007C055A" w:rsidRPr="00A436F5" w:rsidRDefault="00747DB2" w:rsidP="00A5148A">
      <w:pPr>
        <w:autoSpaceDE w:val="0"/>
        <w:autoSpaceDN w:val="0"/>
        <w:adjustRightInd w:val="0"/>
        <w:spacing w:after="0" w:line="360" w:lineRule="auto"/>
        <w:rPr>
          <w:rFonts w:ascii="CMR10" w:hAnsi="CMR10" w:cs="CMR10"/>
          <w:lang w:val="nl-NL"/>
        </w:rPr>
      </w:pPr>
      <m:oMathPara>
        <m:oMathParaPr>
          <m:jc m:val="left"/>
        </m:oMathPara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lang w:val="nl-NL"/>
                </w:rPr>
                <m:t xml:space="preserve">2= </m:t>
              </m:r>
            </m:sub>
          </m:sSub>
          <m:r>
            <w:rPr>
              <w:rFonts w:ascii="Cambria Math" w:hAnsi="Cambria Math"/>
              <w:sz w:val="24"/>
              <w:szCs w:val="24"/>
              <w:lang w:val="nl-NL"/>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 xml:space="preserve">- </m:t>
          </m:r>
          <m:r>
            <w:rPr>
              <w:rFonts w:ascii="Cambria Math" w:hAnsi="Cambria Math"/>
              <w:sz w:val="24"/>
              <w:szCs w:val="24"/>
              <w:lang w:val="nl-NL"/>
            </w:rPr>
            <m:t>θ*√(</m:t>
          </m:r>
          <m:sSub>
            <m:sSubPr>
              <m:ctrlPr>
                <w:rPr>
                  <w:rFonts w:ascii="Cambria Math" w:hAnsi="Cambria Math"/>
                  <w:i/>
                  <w:sz w:val="24"/>
                  <w:szCs w:val="24"/>
                  <w:lang w:val="nl-NL"/>
                </w:rPr>
              </m:ctrlPr>
            </m:sSubPr>
            <m:e>
              <m:r>
                <w:rPr>
                  <w:rFonts w:ascii="Cambria Math" w:hAnsi="Cambria Math"/>
                  <w:sz w:val="24"/>
                  <w:szCs w:val="24"/>
                  <w:lang w:val="nl-NL"/>
                </w:rPr>
                <m:t>T</m:t>
              </m:r>
            </m:e>
            <m:sub>
              <m:r>
                <w:rPr>
                  <w:rFonts w:ascii="Cambria Math" w:hAnsi="Cambria Math"/>
                  <w:sz w:val="24"/>
                  <w:szCs w:val="24"/>
                  <w:lang w:val="nl-NL"/>
                </w:rPr>
                <m:t>0</m:t>
              </m:r>
            </m:sub>
          </m:sSub>
          <m:r>
            <w:rPr>
              <w:rFonts w:ascii="Cambria Math" w:hAnsi="Cambria Math"/>
              <w:sz w:val="24"/>
              <w:szCs w:val="24"/>
              <w:lang w:val="nl-NL"/>
            </w:rPr>
            <m:t>-t)</m:t>
          </m:r>
        </m:oMath>
      </m:oMathPara>
    </w:p>
    <w:p w14:paraId="712896CF" w14:textId="77777777" w:rsidR="007C055A" w:rsidRDefault="007C055A" w:rsidP="00A5148A">
      <w:pPr>
        <w:spacing w:line="360" w:lineRule="auto"/>
        <w:rPr>
          <w:rFonts w:ascii="CMR10" w:hAnsi="CMR10" w:cs="CMR10"/>
          <w:sz w:val="24"/>
          <w:szCs w:val="24"/>
        </w:rPr>
      </w:pPr>
    </w:p>
    <w:p w14:paraId="3D2E716B" w14:textId="77777777" w:rsidR="000F1B91" w:rsidRPr="007C055A" w:rsidRDefault="001D50FC" w:rsidP="00A5148A">
      <w:pPr>
        <w:spacing w:line="360" w:lineRule="auto"/>
        <w:rPr>
          <w:rFonts w:ascii="CMR10" w:hAnsi="CMR10" w:cs="CMR10"/>
          <w:sz w:val="24"/>
          <w:szCs w:val="24"/>
        </w:rPr>
      </w:pPr>
      <w:r>
        <w:rPr>
          <w:rFonts w:ascii="CMR10" w:hAnsi="CMR10" w:cs="CMR10"/>
          <w:sz w:val="24"/>
          <w:szCs w:val="24"/>
        </w:rPr>
        <w:t xml:space="preserve">The expression </w:t>
      </w:r>
      <m:oMath>
        <m:r>
          <w:rPr>
            <w:rFonts w:ascii="Cambria Math" w:hAnsi="Cambria Math"/>
            <w:sz w:val="24"/>
            <w:szCs w:val="24"/>
            <w:lang w:val="nl-NL"/>
          </w:rPr>
          <m:t>θ</m:t>
        </m:r>
        <m:r>
          <w:rPr>
            <w:rFonts w:ascii="Cambria Math" w:hAnsi="Cambria Math"/>
            <w:sz w:val="24"/>
            <w:szCs w:val="24"/>
          </w:rPr>
          <m:t>*√(</m:t>
        </m:r>
        <m:sSub>
          <m:sSubPr>
            <m:ctrlPr>
              <w:rPr>
                <w:rFonts w:ascii="Cambria Math" w:hAnsi="Cambria Math"/>
                <w:i/>
                <w:sz w:val="24"/>
                <w:szCs w:val="24"/>
                <w:lang w:val="nl-NL"/>
              </w:rPr>
            </m:ctrlPr>
          </m:sSubPr>
          <m:e>
            <m:r>
              <w:rPr>
                <w:rFonts w:ascii="Cambria Math" w:hAnsi="Cambria Math"/>
                <w:sz w:val="24"/>
                <w:szCs w:val="24"/>
                <w:lang w:val="nl-NL"/>
              </w:rPr>
              <m:t>T</m:t>
            </m:r>
          </m:e>
          <m:sub>
            <m:r>
              <w:rPr>
                <w:rFonts w:ascii="Cambria Math" w:hAnsi="Cambria Math"/>
                <w:sz w:val="24"/>
                <w:szCs w:val="24"/>
              </w:rPr>
              <m:t>0</m:t>
            </m:r>
          </m:sub>
        </m:sSub>
        <m:r>
          <w:rPr>
            <w:rFonts w:ascii="Cambria Math" w:hAnsi="Cambria Math"/>
            <w:sz w:val="24"/>
            <w:szCs w:val="24"/>
          </w:rPr>
          <m:t>-</m:t>
        </m:r>
        <m:r>
          <w:rPr>
            <w:rFonts w:ascii="Cambria Math" w:hAnsi="Cambria Math"/>
            <w:sz w:val="24"/>
            <w:szCs w:val="24"/>
            <w:lang w:val="nl-NL"/>
          </w:rPr>
          <m:t>t</m:t>
        </m:r>
        <m:r>
          <w:rPr>
            <w:rFonts w:ascii="Cambria Math" w:hAnsi="Cambria Math"/>
            <w:sz w:val="24"/>
            <w:szCs w:val="24"/>
          </w:rPr>
          <m:t>)</m:t>
        </m:r>
      </m:oMath>
      <w:r w:rsidR="007C055A" w:rsidRPr="007C055A">
        <w:rPr>
          <w:rFonts w:ascii="CMR10" w:hAnsi="CMR10" w:cs="CMR10"/>
          <w:sz w:val="24"/>
          <w:szCs w:val="24"/>
        </w:rPr>
        <w:t xml:space="preserve"> with </w:t>
      </w:r>
      <m:oMath>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p>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e>
        </m:nary>
        <m:r>
          <w:rPr>
            <w:rFonts w:ascii="Cambria Math" w:hAnsi="Cambria Math"/>
            <w:sz w:val="24"/>
            <w:szCs w:val="24"/>
          </w:rPr>
          <m:t>(s</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∂s</m:t>
        </m:r>
      </m:oMath>
    </w:p>
    <w:p w14:paraId="39C1F734" w14:textId="77777777" w:rsidR="000F1B91" w:rsidRDefault="001D50FC" w:rsidP="00A5148A">
      <w:pPr>
        <w:spacing w:line="360" w:lineRule="auto"/>
        <w:rPr>
          <w:rFonts w:ascii="CMR10" w:hAnsi="CMR10" w:cs="CMR10"/>
          <w:sz w:val="24"/>
          <w:szCs w:val="24"/>
        </w:rPr>
      </w:pPr>
      <w:r>
        <w:rPr>
          <w:rFonts w:ascii="CMR10" w:hAnsi="CMR10" w:cs="CMR10"/>
          <w:sz w:val="24"/>
          <w:szCs w:val="24"/>
        </w:rPr>
        <w:t xml:space="preserve">By equating the implied Black volatility </w:t>
      </w:r>
      <w:proofErr w:type="spellStart"/>
      <w:r>
        <w:rPr>
          <w:rFonts w:ascii="CMR10" w:hAnsi="CMR10" w:cs="CMR10"/>
          <w:sz w:val="24"/>
          <w:szCs w:val="24"/>
        </w:rPr>
        <w:t>ans</w:t>
      </w:r>
      <w:proofErr w:type="spellEnd"/>
      <w:r>
        <w:rPr>
          <w:rFonts w:ascii="CMR10" w:hAnsi="CMR10" w:cs="CMR10"/>
          <w:sz w:val="24"/>
          <w:szCs w:val="24"/>
        </w:rPr>
        <w:t xml:space="preserve"> the Libor Market Model volatility we get</w:t>
      </w:r>
    </w:p>
    <w:p w14:paraId="61355DDB" w14:textId="77777777" w:rsidR="001D50FC" w:rsidRPr="001D50FC" w:rsidRDefault="001D50FC" w:rsidP="00A5148A">
      <w:pPr>
        <w:spacing w:line="360" w:lineRule="auto"/>
        <w:rPr>
          <w:rFonts w:ascii="CMR10" w:hAnsi="CMR10" w:cs="CMR10"/>
          <w:sz w:val="24"/>
          <w:szCs w:val="24"/>
        </w:rPr>
      </w:pPr>
      <m:oMathPara>
        <m:oMathParaPr>
          <m:jc m:val="left"/>
        </m:oMathParaPr>
        <m:oMath>
          <m:r>
            <w:rPr>
              <w:rFonts w:ascii="Cambria Math" w:hAnsi="Cambria Math"/>
              <w:sz w:val="24"/>
              <w:szCs w:val="24"/>
            </w:rPr>
            <w:lastRenderedPageBreak/>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 market</m:t>
              </m:r>
            </m:sub>
          </m:sSub>
          <m:sSup>
            <m:sSupPr>
              <m:ctrlPr>
                <w:rPr>
                  <w:rFonts w:ascii="Cambria Math" w:hAnsi="Cambria Math" w:cs="CMR10"/>
                  <w:i/>
                  <w:sz w:val="24"/>
                  <w:szCs w:val="24"/>
                </w:rPr>
              </m:ctrlPr>
            </m:sSupPr>
            <m:e>
              <m:r>
                <w:rPr>
                  <w:rFonts w:ascii="Cambria Math" w:hAnsi="Cambria Math" w:cs="CMR10"/>
                  <w:sz w:val="24"/>
                  <w:szCs w:val="24"/>
                </w:rPr>
                <m:t>)</m:t>
              </m:r>
            </m:e>
            <m:sup>
              <m:r>
                <w:rPr>
                  <w:rFonts w:ascii="Cambria Math" w:hAnsi="Cambria Math" w:cs="CMR10"/>
                  <w:sz w:val="24"/>
                  <w:szCs w:val="24"/>
                </w:rPr>
                <m:t>2</m:t>
              </m:r>
            </m:sup>
          </m:sSup>
          <m:r>
            <w:rPr>
              <w:rFonts w:ascii="Cambria Math" w:hAnsi="Cambria Math" w:cs="CMR10"/>
              <w:sz w:val="24"/>
              <w:szCs w:val="24"/>
            </w:rPr>
            <m:t>=</m:t>
          </m:r>
          <m:f>
            <m:fPr>
              <m:ctrlPr>
                <w:rPr>
                  <w:rFonts w:ascii="Cambria Math" w:hAnsi="Cambria Math" w:cs="CMR10"/>
                  <w:i/>
                  <w:sz w:val="24"/>
                  <w:szCs w:val="24"/>
                </w:rPr>
              </m:ctrlPr>
            </m:fPr>
            <m:num>
              <m:r>
                <w:rPr>
                  <w:rFonts w:ascii="Cambria Math" w:hAnsi="Cambria Math" w:cs="CMR10"/>
                  <w:sz w:val="24"/>
                  <w:szCs w:val="24"/>
                </w:rPr>
                <m:t>1</m:t>
              </m:r>
            </m:num>
            <m:den>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i-1</m:t>
                  </m:r>
                </m:sub>
              </m:sSub>
              <m:r>
                <w:rPr>
                  <w:rFonts w:ascii="Cambria Math" w:hAnsi="Cambria Math" w:cs="CMR10"/>
                  <w:sz w:val="24"/>
                  <w:szCs w:val="24"/>
                </w:rPr>
                <m:t>-t</m:t>
              </m:r>
            </m:den>
          </m:f>
          <m:nary>
            <m:naryPr>
              <m:limLoc m:val="subSup"/>
              <m:ctrlPr>
                <w:rPr>
                  <w:rFonts w:ascii="Cambria Math" w:hAnsi="Cambria Math" w:cs="CMR10"/>
                  <w:i/>
                  <w:sz w:val="24"/>
                  <w:szCs w:val="24"/>
                </w:rPr>
              </m:ctrlPr>
            </m:naryPr>
            <m:sub>
              <m:r>
                <w:rPr>
                  <w:rFonts w:ascii="Cambria Math" w:hAnsi="Cambria Math" w:cs="CMR10"/>
                  <w:sz w:val="24"/>
                  <w:szCs w:val="24"/>
                </w:rPr>
                <m:t>t</m:t>
              </m:r>
            </m:sub>
            <m:sup>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i-1</m:t>
                  </m:r>
                </m:sub>
              </m:sSub>
            </m:sup>
            <m:e>
              <m:sSub>
                <m:sSubPr>
                  <m:ctrlPr>
                    <w:rPr>
                      <w:rFonts w:ascii="Cambria Math" w:hAnsi="Cambria Math" w:cs="CMR10"/>
                      <w:i/>
                      <w:sz w:val="24"/>
                      <w:szCs w:val="24"/>
                    </w:rPr>
                  </m:ctrlPr>
                </m:sSubPr>
                <m:e>
                  <m:r>
                    <w:rPr>
                      <w:rFonts w:ascii="Cambria Math" w:hAnsi="Cambria Math" w:cs="CMR10"/>
                      <w:sz w:val="24"/>
                      <w:szCs w:val="24"/>
                    </w:rPr>
                    <m:t>θ</m:t>
                  </m:r>
                </m:e>
                <m:sub>
                  <m:r>
                    <w:rPr>
                      <w:rFonts w:ascii="Cambria Math" w:hAnsi="Cambria Math" w:cs="CMR10"/>
                      <w:sz w:val="24"/>
                      <w:szCs w:val="24"/>
                    </w:rPr>
                    <m:t>i</m:t>
                  </m:r>
                </m:sub>
              </m:sSub>
              <m:r>
                <w:rPr>
                  <w:rFonts w:ascii="Cambria Math" w:hAnsi="Cambria Math" w:cs="CMR10"/>
                  <w:sz w:val="24"/>
                  <w:szCs w:val="24"/>
                </w:rPr>
                <m:t>(s</m:t>
              </m:r>
              <m:sSup>
                <m:sSupPr>
                  <m:ctrlPr>
                    <w:rPr>
                      <w:rFonts w:ascii="Cambria Math" w:hAnsi="Cambria Math" w:cs="CMR10"/>
                      <w:i/>
                      <w:sz w:val="24"/>
                      <w:szCs w:val="24"/>
                    </w:rPr>
                  </m:ctrlPr>
                </m:sSupPr>
                <m:e>
                  <m:r>
                    <w:rPr>
                      <w:rFonts w:ascii="Cambria Math" w:hAnsi="Cambria Math" w:cs="CMR10"/>
                      <w:sz w:val="24"/>
                      <w:szCs w:val="24"/>
                    </w:rPr>
                    <m:t>)</m:t>
                  </m:r>
                </m:e>
                <m:sup>
                  <m:r>
                    <w:rPr>
                      <w:rFonts w:ascii="Cambria Math" w:hAnsi="Cambria Math" w:cs="CMR10"/>
                      <w:sz w:val="24"/>
                      <w:szCs w:val="24"/>
                    </w:rPr>
                    <m:t>2</m:t>
                  </m:r>
                </m:sup>
              </m:sSup>
              <m:r>
                <w:rPr>
                  <w:rFonts w:ascii="Cambria Math" w:hAnsi="Cambria Math" w:cs="CMR10"/>
                  <w:sz w:val="24"/>
                  <w:szCs w:val="24"/>
                </w:rPr>
                <m:t>∂s</m:t>
              </m:r>
            </m:e>
          </m:nary>
        </m:oMath>
      </m:oMathPara>
    </w:p>
    <w:p w14:paraId="575E7DD6" w14:textId="77777777" w:rsidR="001D50FC" w:rsidRDefault="00CE30B9" w:rsidP="00A5148A">
      <w:pPr>
        <w:spacing w:line="360" w:lineRule="auto"/>
        <w:rPr>
          <w:rFonts w:ascii="CMR10" w:hAnsi="CMR10" w:cs="CMR10"/>
          <w:sz w:val="24"/>
          <w:szCs w:val="24"/>
        </w:rPr>
      </w:pPr>
      <w:r>
        <w:rPr>
          <w:rFonts w:ascii="CMR10" w:hAnsi="CMR10" w:cs="CMR10"/>
          <w:sz w:val="24"/>
          <w:szCs w:val="24"/>
        </w:rPr>
        <w:t xml:space="preserve">Now, replacing with     </w:t>
      </w:r>
      <m:oMath>
        <m:sSub>
          <m:sSubPr>
            <m:ctrlPr>
              <w:rPr>
                <w:rFonts w:ascii="Cambria Math" w:hAnsi="Cambria Math"/>
                <w:i/>
                <w:sz w:val="24"/>
                <w:szCs w:val="24"/>
                <w:lang w:val="nl-NL"/>
              </w:rPr>
            </m:ctrlPr>
          </m:sSubPr>
          <m:e>
            <m:r>
              <w:rPr>
                <w:rFonts w:ascii="Cambria Math" w:hAnsi="Cambria Math"/>
                <w:sz w:val="24"/>
                <w:szCs w:val="24"/>
                <w:lang w:val="nl-NL"/>
              </w:rPr>
              <m:t>θ</m:t>
            </m:r>
          </m:e>
          <m:sub>
            <m:r>
              <w:rPr>
                <w:rFonts w:ascii="Cambria Math" w:hAnsi="Cambria Math"/>
                <w:sz w:val="24"/>
                <w:szCs w:val="24"/>
                <w:lang w:val="nl-NL"/>
              </w:rPr>
              <m:t>i</m:t>
            </m:r>
          </m:sub>
        </m:sSub>
        <m:d>
          <m:dPr>
            <m:ctrlPr>
              <w:rPr>
                <w:rFonts w:ascii="Cambria Math" w:hAnsi="Cambria Math"/>
                <w:i/>
                <w:sz w:val="24"/>
                <w:szCs w:val="24"/>
                <w:lang w:val="nl-NL"/>
              </w:rPr>
            </m:ctrlPr>
          </m:dPr>
          <m:e>
            <m:r>
              <w:rPr>
                <w:rFonts w:ascii="Cambria Math" w:hAnsi="Cambria Math"/>
                <w:sz w:val="24"/>
                <w:szCs w:val="24"/>
                <w:lang w:val="nl-NL"/>
              </w:rPr>
              <m:t>t</m:t>
            </m:r>
          </m:e>
        </m:d>
        <m:r>
          <w:rPr>
            <w:rFonts w:ascii="Cambria Math" w:hAnsi="Cambria Math"/>
            <w:sz w:val="24"/>
            <w:szCs w:val="24"/>
          </w:rPr>
          <m:t xml:space="preserve">= </m:t>
        </m:r>
        <m:sSub>
          <m:sSubPr>
            <m:ctrlPr>
              <w:rPr>
                <w:rFonts w:ascii="Cambria Math" w:hAnsi="Cambria Math"/>
                <w:i/>
                <w:sz w:val="24"/>
                <w:szCs w:val="24"/>
                <w:lang w:val="nl-NL"/>
              </w:rPr>
            </m:ctrlPr>
          </m:sSubPr>
          <m:e>
            <m:r>
              <w:rPr>
                <w:rFonts w:ascii="Cambria Math" w:hAnsi="Cambria Math"/>
                <w:sz w:val="24"/>
                <w:szCs w:val="24"/>
                <w:lang w:val="nl-NL"/>
              </w:rPr>
              <m:t>θ</m:t>
            </m:r>
          </m:e>
          <m:sub>
            <m:r>
              <w:rPr>
                <w:rFonts w:ascii="Cambria Math" w:hAnsi="Cambria Math"/>
                <w:sz w:val="24"/>
                <w:szCs w:val="24"/>
                <w:lang w:val="nl-NL"/>
              </w:rPr>
              <m:t>i</m:t>
            </m:r>
            <m:r>
              <w:rPr>
                <w:rFonts w:ascii="Cambria Math" w:hAnsi="Cambria Math"/>
                <w:sz w:val="24"/>
                <w:szCs w:val="24"/>
              </w:rPr>
              <m:t>-</m:t>
            </m:r>
            <m:r>
              <w:rPr>
                <w:rFonts w:ascii="Cambria Math" w:hAnsi="Cambria Math"/>
                <w:sz w:val="24"/>
                <w:szCs w:val="24"/>
                <w:lang w:val="nl-NL"/>
              </w:rPr>
              <m:t>α</m:t>
            </m:r>
            <m:r>
              <w:rPr>
                <w:rFonts w:ascii="Cambria Math" w:hAnsi="Cambria Math"/>
                <w:sz w:val="24"/>
                <w:szCs w:val="24"/>
              </w:rPr>
              <m:t>(</m:t>
            </m:r>
            <m:r>
              <w:rPr>
                <w:rFonts w:ascii="Cambria Math" w:hAnsi="Cambria Math"/>
                <w:sz w:val="24"/>
                <w:szCs w:val="24"/>
                <w:lang w:val="nl-NL"/>
              </w:rPr>
              <m:t>t</m:t>
            </m:r>
            <m:r>
              <w:rPr>
                <w:rFonts w:ascii="Cambria Math" w:hAnsi="Cambria Math"/>
                <w:sz w:val="24"/>
                <w:szCs w:val="24"/>
              </w:rPr>
              <m:t>)</m:t>
            </m:r>
          </m:sub>
        </m:sSub>
      </m:oMath>
      <w:r w:rsidRPr="00CE30B9">
        <w:rPr>
          <w:rFonts w:ascii="CMR10" w:hAnsi="CMR10" w:cs="CMR10"/>
          <w:sz w:val="24"/>
          <w:szCs w:val="24"/>
        </w:rPr>
        <w:t xml:space="preserve"> </w:t>
      </w:r>
      <w:r>
        <w:rPr>
          <w:rFonts w:ascii="CMR10" w:hAnsi="CMR10" w:cs="CMR10"/>
          <w:sz w:val="24"/>
          <w:szCs w:val="24"/>
        </w:rPr>
        <w:t xml:space="preserve">        </w:t>
      </w:r>
    </w:p>
    <w:p w14:paraId="5F0E6E6E" w14:textId="77777777" w:rsidR="00CE30B9" w:rsidRPr="001D50FC" w:rsidRDefault="00CE30B9" w:rsidP="00A5148A">
      <w:pPr>
        <w:spacing w:line="360" w:lineRule="auto"/>
        <w:rPr>
          <w:rFonts w:ascii="CMR10" w:hAnsi="CMR10" w:cs="CMR10"/>
          <w:sz w:val="24"/>
          <w:szCs w:val="24"/>
        </w:rPr>
      </w:pPr>
      <m:oMathPara>
        <m:oMathParaPr>
          <m:jc m:val="left"/>
        </m:oMathParaP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 market</m:t>
              </m:r>
            </m:sub>
          </m:sSub>
          <m:sSup>
            <m:sSupPr>
              <m:ctrlPr>
                <w:rPr>
                  <w:rFonts w:ascii="Cambria Math" w:hAnsi="Cambria Math" w:cs="CMR10"/>
                  <w:i/>
                  <w:sz w:val="24"/>
                  <w:szCs w:val="24"/>
                </w:rPr>
              </m:ctrlPr>
            </m:sSupPr>
            <m:e>
              <m:r>
                <w:rPr>
                  <w:rFonts w:ascii="Cambria Math" w:hAnsi="Cambria Math" w:cs="CMR10"/>
                  <w:sz w:val="24"/>
                  <w:szCs w:val="24"/>
                </w:rPr>
                <m:t>)</m:t>
              </m:r>
            </m:e>
            <m:sup>
              <m:r>
                <w:rPr>
                  <w:rFonts w:ascii="Cambria Math" w:hAnsi="Cambria Math" w:cs="CMR10"/>
                  <w:sz w:val="24"/>
                  <w:szCs w:val="24"/>
                </w:rPr>
                <m:t>2</m:t>
              </m:r>
            </m:sup>
          </m:sSup>
          <m:r>
            <w:rPr>
              <w:rFonts w:ascii="Cambria Math" w:hAnsi="Cambria Math" w:cs="CMR10"/>
              <w:sz w:val="24"/>
              <w:szCs w:val="24"/>
            </w:rPr>
            <m:t>=</m:t>
          </m:r>
          <m:f>
            <m:fPr>
              <m:ctrlPr>
                <w:rPr>
                  <w:rFonts w:ascii="Cambria Math" w:hAnsi="Cambria Math" w:cs="CMR10"/>
                  <w:i/>
                  <w:sz w:val="24"/>
                  <w:szCs w:val="24"/>
                </w:rPr>
              </m:ctrlPr>
            </m:fPr>
            <m:num>
              <m:r>
                <w:rPr>
                  <w:rFonts w:ascii="Cambria Math" w:hAnsi="Cambria Math" w:cs="CMR10"/>
                  <w:sz w:val="24"/>
                  <w:szCs w:val="24"/>
                </w:rPr>
                <m:t>1</m:t>
              </m:r>
            </m:num>
            <m:den>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i-1</m:t>
                  </m:r>
                </m:sub>
              </m:sSub>
              <m:r>
                <w:rPr>
                  <w:rFonts w:ascii="Cambria Math" w:hAnsi="Cambria Math" w:cs="CMR10"/>
                  <w:sz w:val="24"/>
                  <w:szCs w:val="24"/>
                </w:rPr>
                <m:t>-t</m:t>
              </m:r>
            </m:den>
          </m:f>
          <m:nary>
            <m:naryPr>
              <m:chr m:val="∑"/>
              <m:limLoc m:val="undOvr"/>
              <m:ctrlPr>
                <w:rPr>
                  <w:rFonts w:ascii="Cambria Math" w:hAnsi="Cambria Math" w:cs="CMR10"/>
                  <w:i/>
                  <w:sz w:val="24"/>
                  <w:szCs w:val="24"/>
                </w:rPr>
              </m:ctrlPr>
            </m:naryPr>
            <m:sub>
              <m:r>
                <w:rPr>
                  <w:rFonts w:ascii="Cambria Math" w:hAnsi="Cambria Math" w:cs="CMR10"/>
                  <w:sz w:val="24"/>
                  <w:szCs w:val="24"/>
                </w:rPr>
                <m:t>j=1</m:t>
              </m:r>
            </m:sub>
            <m:sup>
              <m:r>
                <w:rPr>
                  <w:rFonts w:ascii="Cambria Math" w:hAnsi="Cambria Math" w:cs="CMR10"/>
                  <w:sz w:val="24"/>
                  <w:szCs w:val="24"/>
                </w:rPr>
                <m:t>i-1</m:t>
              </m:r>
            </m:sup>
            <m:e>
              <m:sSubSup>
                <m:sSubSupPr>
                  <m:ctrlPr>
                    <w:rPr>
                      <w:rFonts w:ascii="Cambria Math" w:hAnsi="Cambria Math" w:cs="CMR10"/>
                      <w:i/>
                      <w:sz w:val="24"/>
                      <w:szCs w:val="24"/>
                    </w:rPr>
                  </m:ctrlPr>
                </m:sSubSupPr>
                <m:e>
                  <m:r>
                    <w:rPr>
                      <w:rFonts w:ascii="Cambria Math" w:hAnsi="Cambria Math" w:cs="CMR10"/>
                      <w:sz w:val="24"/>
                      <w:szCs w:val="24"/>
                    </w:rPr>
                    <m:t>θ</m:t>
                  </m:r>
                </m:e>
                <m:sub>
                  <m:r>
                    <w:rPr>
                      <w:rFonts w:ascii="Cambria Math" w:hAnsi="Cambria Math" w:cs="CMR10"/>
                      <w:sz w:val="24"/>
                      <w:szCs w:val="24"/>
                    </w:rPr>
                    <m:t>i-j</m:t>
                  </m:r>
                </m:sub>
                <m:sup>
                  <m:r>
                    <w:rPr>
                      <w:rFonts w:ascii="Cambria Math" w:hAnsi="Cambria Math" w:cs="CMR10"/>
                      <w:sz w:val="24"/>
                      <w:szCs w:val="24"/>
                    </w:rPr>
                    <m:t>2</m:t>
                  </m:r>
                </m:sup>
              </m:sSubSup>
            </m:e>
          </m:nary>
          <m:d>
            <m:dPr>
              <m:ctrlPr>
                <w:rPr>
                  <w:rFonts w:ascii="Cambria Math" w:hAnsi="Cambria Math" w:cs="CMR10"/>
                  <w:i/>
                  <w:sz w:val="24"/>
                  <w:szCs w:val="24"/>
                </w:rPr>
              </m:ctrlPr>
            </m:dPr>
            <m:e>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j</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j-1</m:t>
                  </m:r>
                </m:sub>
              </m:sSub>
            </m:e>
          </m:d>
          <m:r>
            <w:rPr>
              <w:rFonts w:ascii="Cambria Math" w:hAnsi="Cambria Math" w:cs="CMR10"/>
              <w:sz w:val="24"/>
              <w:szCs w:val="24"/>
            </w:rPr>
            <m:t xml:space="preserve">= </m:t>
          </m:r>
          <m:f>
            <m:fPr>
              <m:ctrlPr>
                <w:rPr>
                  <w:rFonts w:ascii="Cambria Math" w:hAnsi="Cambria Math" w:cs="CMR10"/>
                  <w:i/>
                  <w:sz w:val="24"/>
                  <w:szCs w:val="24"/>
                </w:rPr>
              </m:ctrlPr>
            </m:fPr>
            <m:num>
              <m:r>
                <w:rPr>
                  <w:rFonts w:ascii="Cambria Math" w:hAnsi="Cambria Math" w:cs="CMR10"/>
                  <w:sz w:val="24"/>
                  <w:szCs w:val="24"/>
                </w:rPr>
                <m:t>1</m:t>
              </m:r>
            </m:num>
            <m:den>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i-1</m:t>
                  </m:r>
                </m:sub>
              </m:sSub>
              <m:r>
                <w:rPr>
                  <w:rFonts w:ascii="Cambria Math" w:hAnsi="Cambria Math" w:cs="CMR10"/>
                  <w:sz w:val="24"/>
                  <w:szCs w:val="24"/>
                </w:rPr>
                <m:t>-t</m:t>
              </m:r>
            </m:den>
          </m:f>
          <m:r>
            <w:rPr>
              <w:rFonts w:ascii="Cambria Math" w:hAnsi="Cambria Math" w:cs="CMR10"/>
              <w:sz w:val="24"/>
              <w:szCs w:val="24"/>
            </w:rPr>
            <m:t>(</m:t>
          </m:r>
          <m:sSubSup>
            <m:sSubSupPr>
              <m:ctrlPr>
                <w:rPr>
                  <w:rFonts w:ascii="Cambria Math" w:hAnsi="Cambria Math" w:cs="CMR10"/>
                  <w:i/>
                  <w:sz w:val="24"/>
                  <w:szCs w:val="24"/>
                </w:rPr>
              </m:ctrlPr>
            </m:sSubSupPr>
            <m:e>
              <m:r>
                <w:rPr>
                  <w:rFonts w:ascii="Cambria Math" w:hAnsi="Cambria Math" w:cs="CMR10"/>
                  <w:sz w:val="24"/>
                  <w:szCs w:val="24"/>
                </w:rPr>
                <m:t>θ</m:t>
              </m:r>
            </m:e>
            <m:sub>
              <m:r>
                <w:rPr>
                  <w:rFonts w:ascii="Cambria Math" w:hAnsi="Cambria Math" w:cs="CMR10"/>
                  <w:sz w:val="24"/>
                  <w:szCs w:val="24"/>
                </w:rPr>
                <m:t>i-1</m:t>
              </m:r>
            </m:sub>
            <m:sup>
              <m:r>
                <w:rPr>
                  <w:rFonts w:ascii="Cambria Math" w:hAnsi="Cambria Math" w:cs="CMR10"/>
                  <w:sz w:val="24"/>
                  <w:szCs w:val="24"/>
                </w:rPr>
                <m:t>2</m:t>
              </m:r>
            </m:sup>
          </m:sSubSup>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1</m:t>
              </m:r>
            </m:sub>
          </m:sSub>
          <m:r>
            <w:rPr>
              <w:rFonts w:ascii="Cambria Math" w:hAnsi="Cambria Math" w:cs="CMR10"/>
              <w:sz w:val="24"/>
              <w:szCs w:val="24"/>
            </w:rPr>
            <m:t>+</m:t>
          </m:r>
          <m:nary>
            <m:naryPr>
              <m:chr m:val="∑"/>
              <m:limLoc m:val="undOvr"/>
              <m:ctrlPr>
                <w:rPr>
                  <w:rFonts w:ascii="Cambria Math" w:hAnsi="Cambria Math" w:cs="CMR10"/>
                  <w:i/>
                  <w:sz w:val="24"/>
                  <w:szCs w:val="24"/>
                </w:rPr>
              </m:ctrlPr>
            </m:naryPr>
            <m:sub>
              <m:r>
                <w:rPr>
                  <w:rFonts w:ascii="Cambria Math" w:hAnsi="Cambria Math" w:cs="CMR10"/>
                  <w:sz w:val="24"/>
                  <w:szCs w:val="24"/>
                </w:rPr>
                <m:t>j=2</m:t>
              </m:r>
            </m:sub>
            <m:sup>
              <m:r>
                <w:rPr>
                  <w:rFonts w:ascii="Cambria Math" w:hAnsi="Cambria Math" w:cs="CMR10"/>
                  <w:sz w:val="24"/>
                  <w:szCs w:val="24"/>
                </w:rPr>
                <m:t>i-1</m:t>
              </m:r>
            </m:sup>
            <m:e>
              <m:sSubSup>
                <m:sSubSupPr>
                  <m:ctrlPr>
                    <w:rPr>
                      <w:rFonts w:ascii="Cambria Math" w:hAnsi="Cambria Math" w:cs="CMR10"/>
                      <w:i/>
                      <w:sz w:val="24"/>
                      <w:szCs w:val="24"/>
                    </w:rPr>
                  </m:ctrlPr>
                </m:sSubSupPr>
                <m:e>
                  <m:r>
                    <w:rPr>
                      <w:rFonts w:ascii="Cambria Math" w:hAnsi="Cambria Math" w:cs="CMR10"/>
                      <w:sz w:val="24"/>
                      <w:szCs w:val="24"/>
                    </w:rPr>
                    <m:t>θ</m:t>
                  </m:r>
                </m:e>
                <m:sub>
                  <m:r>
                    <w:rPr>
                      <w:rFonts w:ascii="Cambria Math" w:hAnsi="Cambria Math" w:cs="CMR10"/>
                      <w:sz w:val="24"/>
                      <w:szCs w:val="24"/>
                    </w:rPr>
                    <m:t>i-j</m:t>
                  </m:r>
                </m:sub>
                <m:sup>
                  <m:r>
                    <w:rPr>
                      <w:rFonts w:ascii="Cambria Math" w:hAnsi="Cambria Math" w:cs="CMR10"/>
                      <w:sz w:val="24"/>
                      <w:szCs w:val="24"/>
                    </w:rPr>
                    <m:t>2</m:t>
                  </m:r>
                </m:sup>
              </m:sSubSup>
            </m:e>
          </m:nary>
          <m:d>
            <m:dPr>
              <m:ctrlPr>
                <w:rPr>
                  <w:rFonts w:ascii="Cambria Math" w:hAnsi="Cambria Math" w:cs="CMR10"/>
                  <w:i/>
                  <w:sz w:val="24"/>
                  <w:szCs w:val="24"/>
                </w:rPr>
              </m:ctrlPr>
            </m:dPr>
            <m:e>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j</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j-1</m:t>
                  </m:r>
                </m:sub>
              </m:sSub>
            </m:e>
          </m:d>
        </m:oMath>
      </m:oMathPara>
    </w:p>
    <w:p w14:paraId="47AF5D2F" w14:textId="77777777" w:rsidR="001D50FC" w:rsidRDefault="00DB41DE" w:rsidP="00A5148A">
      <w:pPr>
        <w:spacing w:line="360" w:lineRule="auto"/>
        <w:rPr>
          <w:rFonts w:ascii="CMR10" w:hAnsi="CMR10" w:cs="CMR10"/>
          <w:sz w:val="24"/>
          <w:szCs w:val="24"/>
        </w:rPr>
      </w:pPr>
      <w:r>
        <w:rPr>
          <w:rFonts w:ascii="CMR10" w:hAnsi="CMR10" w:cs="CMR10"/>
          <w:sz w:val="24"/>
          <w:szCs w:val="24"/>
        </w:rPr>
        <w:t xml:space="preserve">With this </w:t>
      </w:r>
      <m:oMath>
        <m:sSubSup>
          <m:sSubSupPr>
            <m:ctrlPr>
              <w:rPr>
                <w:rFonts w:ascii="Cambria Math" w:hAnsi="Cambria Math" w:cs="CMR10"/>
                <w:i/>
                <w:sz w:val="24"/>
                <w:szCs w:val="24"/>
              </w:rPr>
            </m:ctrlPr>
          </m:sSubSupPr>
          <m:e>
            <m:r>
              <w:rPr>
                <w:rFonts w:ascii="Cambria Math" w:hAnsi="Cambria Math" w:cs="CMR10"/>
                <w:sz w:val="24"/>
                <w:szCs w:val="24"/>
              </w:rPr>
              <m:t>θ</m:t>
            </m:r>
          </m:e>
          <m:sub>
            <m:r>
              <w:rPr>
                <w:rFonts w:ascii="Cambria Math" w:hAnsi="Cambria Math" w:cs="CMR10"/>
                <w:sz w:val="24"/>
                <w:szCs w:val="24"/>
              </w:rPr>
              <m:t>i-1</m:t>
            </m:r>
          </m:sub>
          <m:sup>
            <m:r>
              <w:rPr>
                <w:rFonts w:ascii="Cambria Math" w:hAnsi="Cambria Math" w:cs="CMR10"/>
                <w:sz w:val="24"/>
                <w:szCs w:val="24"/>
              </w:rPr>
              <m:t>2</m:t>
            </m:r>
          </m:sup>
        </m:sSubSup>
        <m:r>
          <w:rPr>
            <w:rFonts w:ascii="Cambria Math" w:hAnsi="Cambria Math" w:cs="CMR10"/>
            <w:sz w:val="24"/>
            <w:szCs w:val="24"/>
          </w:rPr>
          <m:t xml:space="preserve">= </m:t>
        </m:r>
        <m:f>
          <m:fPr>
            <m:ctrlPr>
              <w:rPr>
                <w:rFonts w:ascii="Cambria Math" w:hAnsi="Cambria Math" w:cs="CMR10"/>
                <w:i/>
                <w:sz w:val="24"/>
                <w:szCs w:val="24"/>
              </w:rPr>
            </m:ctrlPr>
          </m:fPr>
          <m:num>
            <m:r>
              <w:rPr>
                <w:rFonts w:ascii="Cambria Math" w:hAnsi="Cambria Math" w:cs="CMR10"/>
                <w:sz w:val="24"/>
                <w:szCs w:val="24"/>
              </w:rPr>
              <m:t>1</m:t>
            </m:r>
          </m:num>
          <m:den>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1</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0</m:t>
                </m:r>
              </m:sub>
            </m:sSub>
          </m:den>
        </m:f>
        <m:r>
          <w:rPr>
            <w:rFonts w:ascii="Cambria Math" w:hAnsi="Cambria Math" w:cs="CMR10"/>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 market</m:t>
            </m:r>
          </m:sub>
        </m:sSub>
        <m:sSup>
          <m:sSupPr>
            <m:ctrlPr>
              <w:rPr>
                <w:rFonts w:ascii="Cambria Math" w:hAnsi="Cambria Math" w:cs="CMR10"/>
                <w:i/>
                <w:sz w:val="24"/>
                <w:szCs w:val="24"/>
              </w:rPr>
            </m:ctrlPr>
          </m:sSupPr>
          <m:e>
            <m:r>
              <w:rPr>
                <w:rFonts w:ascii="Cambria Math" w:hAnsi="Cambria Math" w:cs="CMR10"/>
                <w:sz w:val="24"/>
                <w:szCs w:val="24"/>
              </w:rPr>
              <m:t>)</m:t>
            </m:r>
          </m:e>
          <m:sup>
            <m:r>
              <w:rPr>
                <w:rFonts w:ascii="Cambria Math" w:hAnsi="Cambria Math" w:cs="CMR10"/>
                <w:sz w:val="24"/>
                <w:szCs w:val="24"/>
              </w:rPr>
              <m:t>2</m:t>
            </m:r>
          </m:sup>
        </m:sSup>
        <m:d>
          <m:dPr>
            <m:ctrlPr>
              <w:rPr>
                <w:rFonts w:ascii="Cambria Math" w:hAnsi="Cambria Math" w:cs="CMR10"/>
                <w:i/>
                <w:sz w:val="24"/>
                <w:szCs w:val="24"/>
              </w:rPr>
            </m:ctrlPr>
          </m:dPr>
          <m:e>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i-1</m:t>
                </m:r>
              </m:sub>
            </m:sSub>
            <m:r>
              <w:rPr>
                <w:rFonts w:ascii="Cambria Math" w:hAnsi="Cambria Math" w:cs="CMR10"/>
                <w:sz w:val="24"/>
                <w:szCs w:val="24"/>
              </w:rPr>
              <m:t>-t</m:t>
            </m:r>
          </m:e>
        </m:d>
        <m:r>
          <w:rPr>
            <w:rFonts w:ascii="Cambria Math" w:hAnsi="Cambria Math" w:cs="CMR10"/>
            <w:sz w:val="24"/>
            <w:szCs w:val="24"/>
          </w:rPr>
          <m:t>-</m:t>
        </m:r>
        <m:nary>
          <m:naryPr>
            <m:chr m:val="∑"/>
            <m:limLoc m:val="undOvr"/>
            <m:ctrlPr>
              <w:rPr>
                <w:rFonts w:ascii="Cambria Math" w:hAnsi="Cambria Math" w:cs="CMR10"/>
                <w:i/>
                <w:sz w:val="24"/>
                <w:szCs w:val="24"/>
              </w:rPr>
            </m:ctrlPr>
          </m:naryPr>
          <m:sub>
            <m:r>
              <w:rPr>
                <w:rFonts w:ascii="Cambria Math" w:hAnsi="Cambria Math" w:cs="CMR10"/>
                <w:sz w:val="24"/>
                <w:szCs w:val="24"/>
              </w:rPr>
              <m:t>j=2</m:t>
            </m:r>
          </m:sub>
          <m:sup>
            <m:r>
              <w:rPr>
                <w:rFonts w:ascii="Cambria Math" w:hAnsi="Cambria Math" w:cs="CMR10"/>
                <w:sz w:val="24"/>
                <w:szCs w:val="24"/>
              </w:rPr>
              <m:t>i-1</m:t>
            </m:r>
          </m:sup>
          <m:e>
            <m:sSubSup>
              <m:sSubSupPr>
                <m:ctrlPr>
                  <w:rPr>
                    <w:rFonts w:ascii="Cambria Math" w:hAnsi="Cambria Math" w:cs="CMR10"/>
                    <w:i/>
                    <w:sz w:val="24"/>
                    <w:szCs w:val="24"/>
                  </w:rPr>
                </m:ctrlPr>
              </m:sSubSupPr>
              <m:e>
                <m:r>
                  <w:rPr>
                    <w:rFonts w:ascii="Cambria Math" w:hAnsi="Cambria Math" w:cs="CMR10"/>
                    <w:sz w:val="24"/>
                    <w:szCs w:val="24"/>
                  </w:rPr>
                  <m:t>θ</m:t>
                </m:r>
              </m:e>
              <m:sub>
                <m:r>
                  <w:rPr>
                    <w:rFonts w:ascii="Cambria Math" w:hAnsi="Cambria Math" w:cs="CMR10"/>
                    <w:sz w:val="24"/>
                    <w:szCs w:val="24"/>
                  </w:rPr>
                  <m:t>i-j</m:t>
                </m:r>
              </m:sub>
              <m:sup>
                <m:r>
                  <w:rPr>
                    <w:rFonts w:ascii="Cambria Math" w:hAnsi="Cambria Math" w:cs="CMR10"/>
                    <w:sz w:val="24"/>
                    <w:szCs w:val="24"/>
                  </w:rPr>
                  <m:t>2</m:t>
                </m:r>
              </m:sup>
            </m:sSubSup>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j</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j-1</m:t>
                </m:r>
              </m:sub>
            </m:sSub>
            <m:r>
              <w:rPr>
                <w:rFonts w:ascii="Cambria Math" w:hAnsi="Cambria Math" w:cs="CMR10"/>
                <w:sz w:val="24"/>
                <w:szCs w:val="24"/>
              </w:rPr>
              <m:t>)</m:t>
            </m:r>
          </m:e>
        </m:nary>
      </m:oMath>
    </w:p>
    <w:p w14:paraId="08306078" w14:textId="1E96D611" w:rsidR="00DB41DE" w:rsidRDefault="00DB41DE" w:rsidP="00A5148A">
      <w:pPr>
        <w:spacing w:line="360" w:lineRule="auto"/>
        <w:rPr>
          <w:rFonts w:ascii="CMR10" w:hAnsi="CMR10" w:cs="CMR10"/>
          <w:sz w:val="24"/>
          <w:szCs w:val="24"/>
        </w:rPr>
      </w:pPr>
      <w:r>
        <w:rPr>
          <w:rFonts w:ascii="CMR10" w:hAnsi="CMR10" w:cs="CMR10"/>
          <w:sz w:val="24"/>
          <w:szCs w:val="24"/>
        </w:rPr>
        <w:t xml:space="preserve">We obtain a bootstrapping formula and we can </w:t>
      </w:r>
      <w:proofErr w:type="gramStart"/>
      <w:r>
        <w:rPr>
          <w:rFonts w:ascii="CMR10" w:hAnsi="CMR10" w:cs="CMR10"/>
          <w:sz w:val="24"/>
          <w:szCs w:val="24"/>
        </w:rPr>
        <w:t xml:space="preserve">determinate  </w:t>
      </w:r>
      <w:proofErr w:type="gramEnd"/>
      <m:oMath>
        <m:sSub>
          <m:sSubPr>
            <m:ctrlPr>
              <w:rPr>
                <w:rFonts w:ascii="Cambria Math" w:hAnsi="Cambria Math" w:cs="CMR10"/>
                <w:i/>
                <w:sz w:val="24"/>
                <w:szCs w:val="24"/>
              </w:rPr>
            </m:ctrlPr>
          </m:sSubPr>
          <m:e>
            <m:r>
              <w:rPr>
                <w:rFonts w:ascii="Cambria Math" w:hAnsi="Cambria Math" w:cs="CMR10"/>
                <w:sz w:val="24"/>
                <w:szCs w:val="24"/>
              </w:rPr>
              <m:t>θ</m:t>
            </m:r>
          </m:e>
          <m:sub>
            <m:r>
              <w:rPr>
                <w:rFonts w:ascii="Cambria Math" w:hAnsi="Cambria Math" w:cs="CMR10"/>
                <w:sz w:val="24"/>
                <w:szCs w:val="24"/>
              </w:rPr>
              <m:t>1</m:t>
            </m:r>
          </m:sub>
        </m:sSub>
        <m:r>
          <w:rPr>
            <w:rFonts w:ascii="Cambria Math" w:hAnsi="Cambria Math" w:cs="CMR10"/>
            <w:sz w:val="24"/>
            <w:szCs w:val="24"/>
          </w:rPr>
          <m:t xml:space="preserve">, </m:t>
        </m:r>
        <m:sSub>
          <m:sSubPr>
            <m:ctrlPr>
              <w:rPr>
                <w:rFonts w:ascii="Cambria Math" w:hAnsi="Cambria Math" w:cs="CMR10"/>
                <w:i/>
                <w:sz w:val="24"/>
                <w:szCs w:val="24"/>
              </w:rPr>
            </m:ctrlPr>
          </m:sSubPr>
          <m:e>
            <m:r>
              <w:rPr>
                <w:rFonts w:ascii="Cambria Math" w:hAnsi="Cambria Math" w:cs="CMR10"/>
                <w:sz w:val="24"/>
                <w:szCs w:val="24"/>
              </w:rPr>
              <m:t>θ</m:t>
            </m:r>
          </m:e>
          <m:sub>
            <m:r>
              <w:rPr>
                <w:rFonts w:ascii="Cambria Math" w:hAnsi="Cambria Math" w:cs="CMR10"/>
                <w:sz w:val="24"/>
                <w:szCs w:val="24"/>
              </w:rPr>
              <m:t>2</m:t>
            </m:r>
          </m:sub>
        </m:sSub>
        <m:r>
          <w:rPr>
            <w:rFonts w:ascii="Cambria Math" w:hAnsi="Cambria Math" w:cs="CMR10"/>
            <w:sz w:val="24"/>
            <w:szCs w:val="24"/>
          </w:rPr>
          <m:t>, ……,</m:t>
        </m:r>
        <m:sSub>
          <m:sSubPr>
            <m:ctrlPr>
              <w:rPr>
                <w:rFonts w:ascii="Cambria Math" w:hAnsi="Cambria Math" w:cs="CMR10"/>
                <w:i/>
                <w:sz w:val="24"/>
                <w:szCs w:val="24"/>
              </w:rPr>
            </m:ctrlPr>
          </m:sSubPr>
          <m:e>
            <m:r>
              <w:rPr>
                <w:rFonts w:ascii="Cambria Math" w:hAnsi="Cambria Math" w:cs="CMR10"/>
                <w:sz w:val="24"/>
                <w:szCs w:val="24"/>
              </w:rPr>
              <m:t>θ</m:t>
            </m:r>
          </m:e>
          <m:sub>
            <m:r>
              <w:rPr>
                <w:rFonts w:ascii="Cambria Math" w:hAnsi="Cambria Math" w:cs="CMR10"/>
                <w:sz w:val="24"/>
                <w:szCs w:val="24"/>
              </w:rPr>
              <m:t>n</m:t>
            </m:r>
          </m:sub>
        </m:sSub>
        <m:r>
          <w:rPr>
            <w:rFonts w:ascii="Cambria Math" w:hAnsi="Cambria Math" w:cs="CMR10"/>
            <w:sz w:val="24"/>
            <w:szCs w:val="24"/>
          </w:rPr>
          <m:t xml:space="preserve"> </m:t>
        </m:r>
      </m:oMath>
    </w:p>
    <w:p w14:paraId="42F18DA5" w14:textId="77777777" w:rsidR="00DB41DE" w:rsidRDefault="00DB41DE" w:rsidP="00A5148A">
      <w:pPr>
        <w:spacing w:line="360" w:lineRule="auto"/>
        <w:rPr>
          <w:rFonts w:ascii="CMR10" w:hAnsi="CMR10" w:cs="CMR10"/>
          <w:sz w:val="24"/>
          <w:szCs w:val="24"/>
        </w:rPr>
      </w:pPr>
    </w:p>
    <w:p w14:paraId="47D3D9AB" w14:textId="77777777" w:rsidR="00DB41DE" w:rsidRDefault="00DB41DE" w:rsidP="00A5148A">
      <w:pPr>
        <w:spacing w:line="360" w:lineRule="auto"/>
        <w:rPr>
          <w:rFonts w:ascii="CMR10" w:hAnsi="CMR10" w:cs="CMR10"/>
          <w:sz w:val="24"/>
          <w:szCs w:val="24"/>
        </w:rPr>
      </w:pPr>
      <w:r>
        <w:rPr>
          <w:noProof/>
          <w:lang w:val="es-ES" w:eastAsia="es-ES"/>
        </w:rPr>
        <w:drawing>
          <wp:inline distT="0" distB="0" distL="0" distR="0" wp14:anchorId="1BBF85DF" wp14:editId="1D7F6BD2">
            <wp:extent cx="3205091" cy="29976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06924" cy="2999356"/>
                    </a:xfrm>
                    <a:prstGeom prst="rect">
                      <a:avLst/>
                    </a:prstGeom>
                  </pic:spPr>
                </pic:pic>
              </a:graphicData>
            </a:graphic>
          </wp:inline>
        </w:drawing>
      </w:r>
    </w:p>
    <w:p w14:paraId="25525016" w14:textId="77777777" w:rsidR="00DB41DE" w:rsidRDefault="00DB41DE"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16"/>
          <w:szCs w:val="16"/>
        </w:rPr>
        <w:t>Table 6</w:t>
      </w:r>
      <w:r w:rsidRPr="00A436F5">
        <w:rPr>
          <w:rFonts w:ascii="CMR10" w:hAnsi="CMR10" w:cs="CMR10"/>
          <w:sz w:val="16"/>
          <w:szCs w:val="16"/>
        </w:rPr>
        <w:t xml:space="preserve">: </w:t>
      </w:r>
      <w:r>
        <w:rPr>
          <w:rFonts w:ascii="CMR10" w:hAnsi="CMR10" w:cs="CMR10"/>
          <w:sz w:val="16"/>
          <w:szCs w:val="16"/>
        </w:rPr>
        <w:t>Python code for bootstrap formula implemented for Volatility.</w:t>
      </w:r>
    </w:p>
    <w:p w14:paraId="61D72319" w14:textId="77777777" w:rsidR="00DB41DE" w:rsidRDefault="00DB41DE" w:rsidP="00A5148A">
      <w:pPr>
        <w:spacing w:line="360" w:lineRule="auto"/>
        <w:rPr>
          <w:rFonts w:ascii="CMR10" w:hAnsi="CMR10" w:cs="CMR10"/>
          <w:sz w:val="24"/>
          <w:szCs w:val="24"/>
        </w:rPr>
      </w:pPr>
    </w:p>
    <w:p w14:paraId="156A5E63" w14:textId="77777777" w:rsidR="00DB41DE" w:rsidRDefault="00DB41DE" w:rsidP="00A5148A">
      <w:pPr>
        <w:spacing w:line="360" w:lineRule="auto"/>
        <w:rPr>
          <w:rFonts w:ascii="CMR10" w:hAnsi="CMR10" w:cs="CMR10"/>
          <w:sz w:val="24"/>
          <w:szCs w:val="24"/>
        </w:rPr>
      </w:pPr>
      <w:r>
        <w:rPr>
          <w:rFonts w:ascii="CMR10" w:hAnsi="CMR10" w:cs="CMR10"/>
          <w:sz w:val="24"/>
          <w:szCs w:val="24"/>
        </w:rPr>
        <w:t>Implement this formula in Python is very simple and allows us to calibrate the Libor Market Model.</w:t>
      </w:r>
    </w:p>
    <w:p w14:paraId="2CB3A973" w14:textId="77777777" w:rsidR="00DB41DE" w:rsidRDefault="00DB41DE" w:rsidP="00A5148A">
      <w:pPr>
        <w:spacing w:line="360" w:lineRule="auto"/>
        <w:rPr>
          <w:rFonts w:ascii="CMR10" w:hAnsi="CMR10" w:cs="CMR10"/>
          <w:sz w:val="24"/>
          <w:szCs w:val="24"/>
        </w:rPr>
      </w:pPr>
      <w:r>
        <w:rPr>
          <w:rFonts w:ascii="CMR10" w:hAnsi="CMR10" w:cs="CMR10"/>
          <w:sz w:val="24"/>
          <w:szCs w:val="24"/>
        </w:rPr>
        <w:br w:type="page"/>
      </w:r>
    </w:p>
    <w:p w14:paraId="03785E13" w14:textId="51A80891" w:rsidR="00C55370" w:rsidRPr="00D05D3F" w:rsidRDefault="00D05D3F" w:rsidP="00A5148A">
      <w:pPr>
        <w:pStyle w:val="Ttulo3"/>
        <w:spacing w:line="360" w:lineRule="auto"/>
        <w:rPr>
          <w:b w:val="0"/>
          <w:sz w:val="24"/>
          <w:szCs w:val="24"/>
        </w:rPr>
      </w:pPr>
      <w:bookmarkStart w:id="13" w:name="_Toc424753925"/>
      <w:r w:rsidRPr="00D05D3F">
        <w:rPr>
          <w:b w:val="0"/>
          <w:sz w:val="24"/>
          <w:szCs w:val="24"/>
        </w:rPr>
        <w:lastRenderedPageBreak/>
        <w:t>Step 4</w:t>
      </w:r>
      <w:r w:rsidR="002F1F4B" w:rsidRPr="00D05D3F">
        <w:rPr>
          <w:b w:val="0"/>
          <w:sz w:val="24"/>
          <w:szCs w:val="24"/>
        </w:rPr>
        <w:t xml:space="preserve">: </w:t>
      </w:r>
      <w:r w:rsidR="00C55370" w:rsidRPr="00D05D3F">
        <w:rPr>
          <w:b w:val="0"/>
          <w:sz w:val="24"/>
          <w:szCs w:val="24"/>
        </w:rPr>
        <w:t>Libor Market Model Run</w:t>
      </w:r>
      <w:bookmarkEnd w:id="13"/>
      <w:r w:rsidR="002F1F4B" w:rsidRPr="00D05D3F">
        <w:rPr>
          <w:b w:val="0"/>
          <w:sz w:val="24"/>
          <w:szCs w:val="24"/>
        </w:rPr>
        <w:t xml:space="preserve"> </w:t>
      </w:r>
    </w:p>
    <w:p w14:paraId="7509E095" w14:textId="77777777" w:rsidR="00976351" w:rsidRDefault="00C55370" w:rsidP="00A5148A">
      <w:pPr>
        <w:spacing w:line="360" w:lineRule="auto"/>
        <w:rPr>
          <w:rFonts w:ascii="CMR10" w:hAnsi="CMR10" w:cs="CMR10"/>
        </w:rPr>
      </w:pPr>
      <w:r>
        <w:rPr>
          <w:rFonts w:ascii="CMR10" w:hAnsi="CMR10" w:cs="CMR10"/>
        </w:rPr>
        <w:t xml:space="preserve">We have all set to simulate the forward curves in the Libor Market Model. The simulation is done via the Euler-Maruyama time stepping scheme describe before. </w:t>
      </w:r>
    </w:p>
    <w:p w14:paraId="16F9B36F" w14:textId="77777777" w:rsidR="00976351" w:rsidRDefault="00747DB2" w:rsidP="00A5148A">
      <w:pPr>
        <w:spacing w:line="360" w:lineRule="auto"/>
        <w:rPr>
          <w:rFonts w:ascii="CMR10" w:hAnsi="CMR10" w:cs="CMR10"/>
          <w:sz w:val="24"/>
          <w:szCs w:val="24"/>
          <w:lang w:val="fr-FR"/>
        </w:rPr>
      </w:pPr>
      <m:oMath>
        <m:sSub>
          <m:sSubPr>
            <m:ctrlPr>
              <w:rPr>
                <w:rFonts w:ascii="Cambria Math" w:hAnsi="Cambria Math"/>
                <w:i/>
                <w:sz w:val="24"/>
                <w:szCs w:val="24"/>
              </w:rPr>
            </m:ctrlPr>
          </m:sSubPr>
          <m:e>
            <m:r>
              <w:rPr>
                <w:rFonts w:ascii="Cambria Math" w:hAnsi="Cambria Math"/>
                <w:sz w:val="24"/>
                <w:szCs w:val="24"/>
              </w:rPr>
              <m:t>∂L</m:t>
            </m:r>
          </m:e>
          <m:sub>
            <m:d>
              <m:dPr>
                <m:ctrlPr>
                  <w:rPr>
                    <w:rFonts w:ascii="Cambria Math" w:hAnsi="Cambria Math"/>
                    <w:i/>
                    <w:sz w:val="24"/>
                    <w:szCs w:val="24"/>
                  </w:rPr>
                </m:ctrlPr>
              </m:dPr>
              <m:e>
                <m:r>
                  <w:rPr>
                    <w:rFonts w:ascii="Cambria Math" w:hAnsi="Cambria Math"/>
                    <w:sz w:val="24"/>
                    <w:szCs w:val="24"/>
                  </w:rPr>
                  <m:t>i</m:t>
                </m:r>
              </m:e>
            </m:d>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lang w:val="fr-FR"/>
          </w:rPr>
          <m:t xml:space="preserve">= </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lang w:val="fr-FR"/>
          </w:rPr>
          <m:t xml:space="preserve">* </m:t>
        </m:r>
        <m:sSub>
          <m:sSubPr>
            <m:ctrlPr>
              <w:rPr>
                <w:rFonts w:ascii="Cambria Math" w:hAnsi="Cambria Math"/>
                <w:i/>
                <w:sz w:val="24"/>
                <w:szCs w:val="24"/>
              </w:rPr>
            </m:ctrlPr>
          </m:sSubPr>
          <m:e>
            <m:r>
              <w:rPr>
                <w:rFonts w:ascii="Cambria Math" w:hAnsi="Cambria Math"/>
                <w:sz w:val="24"/>
                <w:szCs w:val="24"/>
              </w:rPr>
              <m:t>u</m:t>
            </m:r>
          </m:e>
          <m:sub>
            <m:d>
              <m:dPr>
                <m:ctrlPr>
                  <w:rPr>
                    <w:rFonts w:ascii="Cambria Math" w:hAnsi="Cambria Math"/>
                    <w:i/>
                    <w:sz w:val="24"/>
                    <w:szCs w:val="24"/>
                  </w:rPr>
                </m:ctrlPr>
              </m:dPr>
              <m:e>
                <m:r>
                  <w:rPr>
                    <w:rFonts w:ascii="Cambria Math" w:hAnsi="Cambria Math"/>
                    <w:sz w:val="24"/>
                    <w:szCs w:val="24"/>
                  </w:rPr>
                  <m:t>i</m:t>
                </m:r>
              </m:e>
            </m:d>
          </m:sub>
        </m:sSub>
        <m:r>
          <w:rPr>
            <w:rFonts w:ascii="Cambria Math" w:hAnsi="Cambria Math"/>
            <w:sz w:val="24"/>
            <w:szCs w:val="24"/>
          </w:rPr>
          <m:t>∂t</m:t>
        </m:r>
        <m:r>
          <w:rPr>
            <w:rFonts w:ascii="Cambria Math" w:hAnsi="Cambria Math"/>
            <w:sz w:val="24"/>
            <w:szCs w:val="24"/>
            <w:lang w:val="fr-FR"/>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m:t>
            </m:r>
          </m:e>
        </m:d>
        <m:sSub>
          <m:sSubPr>
            <m:ctrlPr>
              <w:rPr>
                <w:rFonts w:ascii="Cambria Math" w:hAnsi="Cambria Math" w:cs="CMR10"/>
                <w:i/>
                <w:sz w:val="24"/>
                <w:szCs w:val="24"/>
              </w:rPr>
            </m:ctrlPr>
          </m:sSubPr>
          <m:e>
            <m:r>
              <w:rPr>
                <w:rFonts w:ascii="Cambria Math" w:hAnsi="Cambria Math" w:cs="CMR10"/>
                <w:sz w:val="24"/>
                <w:szCs w:val="24"/>
              </w:rPr>
              <m:t>L</m:t>
            </m:r>
          </m:e>
          <m:sub>
            <m:r>
              <w:rPr>
                <w:rFonts w:ascii="Cambria Math" w:hAnsi="Cambria Math" w:cs="CMR10"/>
                <w:sz w:val="24"/>
                <w:szCs w:val="24"/>
              </w:rPr>
              <m:t>i</m:t>
            </m:r>
          </m:sub>
        </m:sSub>
        <m:d>
          <m:dPr>
            <m:ctrlPr>
              <w:rPr>
                <w:rFonts w:ascii="Cambria Math" w:hAnsi="Cambria Math" w:cs="CMR10"/>
                <w:i/>
                <w:sz w:val="24"/>
                <w:szCs w:val="24"/>
              </w:rPr>
            </m:ctrlPr>
          </m:dPr>
          <m:e>
            <m:r>
              <w:rPr>
                <w:rFonts w:ascii="Cambria Math" w:hAnsi="Cambria Math" w:cs="CMR10"/>
                <w:sz w:val="24"/>
                <w:szCs w:val="24"/>
              </w:rPr>
              <m:t>t</m:t>
            </m:r>
          </m:e>
        </m:d>
        <m:r>
          <w:rPr>
            <w:rFonts w:ascii="Cambria Math" w:hAnsi="Cambria Math" w:cs="CMR10"/>
            <w:sz w:val="24"/>
            <w:szCs w:val="24"/>
          </w:rPr>
          <m:t>∂</m:t>
        </m:r>
        <m:sSubSup>
          <m:sSubSupPr>
            <m:ctrlPr>
              <w:rPr>
                <w:rFonts w:ascii="Cambria Math" w:hAnsi="Cambria Math" w:cs="CMR10"/>
                <w:i/>
                <w:sz w:val="24"/>
                <w:szCs w:val="24"/>
              </w:rPr>
            </m:ctrlPr>
          </m:sSubSupPr>
          <m:e>
            <m:r>
              <w:rPr>
                <w:rFonts w:ascii="Cambria Math" w:hAnsi="Cambria Math" w:cs="CMR10"/>
                <w:sz w:val="24"/>
                <w:szCs w:val="24"/>
              </w:rPr>
              <m:t>W</m:t>
            </m:r>
          </m:e>
          <m:sub>
            <m:r>
              <w:rPr>
                <w:rFonts w:ascii="Cambria Math" w:hAnsi="Cambria Math" w:cs="CMR10"/>
                <w:sz w:val="24"/>
                <w:szCs w:val="24"/>
              </w:rPr>
              <m:t>i</m:t>
            </m:r>
          </m:sub>
          <m:sup>
            <m:sSub>
              <m:sSubPr>
                <m:ctrlPr>
                  <w:rPr>
                    <w:rFonts w:ascii="Cambria Math" w:hAnsi="Cambria Math" w:cs="CMR10"/>
                    <w:i/>
                    <w:sz w:val="24"/>
                    <w:szCs w:val="24"/>
                  </w:rPr>
                </m:ctrlPr>
              </m:sSubPr>
              <m:e>
                <m:r>
                  <w:rPr>
                    <w:rFonts w:ascii="Cambria Math" w:hAnsi="Cambria Math" w:cs="CMR10"/>
                    <w:sz w:val="24"/>
                    <w:szCs w:val="24"/>
                  </w:rPr>
                  <m:t>Q</m:t>
                </m:r>
              </m:e>
              <m:sub>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n</m:t>
                    </m:r>
                  </m:sub>
                </m:sSub>
              </m:sub>
            </m:sSub>
          </m:sup>
        </m:sSubSup>
        <m:d>
          <m:dPr>
            <m:ctrlPr>
              <w:rPr>
                <w:rFonts w:ascii="Cambria Math" w:hAnsi="Cambria Math" w:cs="CMR10"/>
                <w:i/>
                <w:sz w:val="24"/>
                <w:szCs w:val="24"/>
              </w:rPr>
            </m:ctrlPr>
          </m:dPr>
          <m:e>
            <m:r>
              <w:rPr>
                <w:rFonts w:ascii="Cambria Math" w:hAnsi="Cambria Math" w:cs="CMR10"/>
                <w:sz w:val="24"/>
                <w:szCs w:val="24"/>
              </w:rPr>
              <m:t>t</m:t>
            </m:r>
          </m:e>
        </m:d>
        <m:r>
          <w:rPr>
            <w:rFonts w:ascii="Cambria Math" w:hAnsi="Cambria Math" w:cs="CMR10"/>
            <w:sz w:val="24"/>
            <w:szCs w:val="24"/>
            <w:lang w:val="fr-FR"/>
          </w:rPr>
          <m:t xml:space="preserve">  </m:t>
        </m:r>
      </m:oMath>
      <w:r w:rsidR="00976351" w:rsidRPr="00976351">
        <w:rPr>
          <w:rFonts w:ascii="CMR10" w:hAnsi="CMR10" w:cs="CMR10"/>
          <w:sz w:val="24"/>
          <w:szCs w:val="24"/>
          <w:lang w:val="fr-FR"/>
        </w:rPr>
        <w:t xml:space="preserve">                               </w:t>
      </w:r>
      <m:oMath>
        <m:r>
          <w:rPr>
            <w:rFonts w:ascii="Cambria Math" w:hAnsi="Cambria Math" w:cs="CMR10"/>
            <w:sz w:val="24"/>
            <w:szCs w:val="24"/>
          </w:rPr>
          <m:t>i</m:t>
        </m:r>
        <m:r>
          <w:rPr>
            <w:rFonts w:ascii="Cambria Math" w:hAnsi="Cambria Math" w:cs="CMR10"/>
            <w:sz w:val="24"/>
            <w:szCs w:val="24"/>
            <w:lang w:val="fr-FR"/>
          </w:rPr>
          <m:t>=1,2,…,</m:t>
        </m:r>
        <m:r>
          <w:rPr>
            <w:rFonts w:ascii="Cambria Math" w:hAnsi="Cambria Math" w:cs="CMR10"/>
            <w:sz w:val="24"/>
            <w:szCs w:val="24"/>
          </w:rPr>
          <m:t>n</m:t>
        </m:r>
      </m:oMath>
      <w:r w:rsidR="00976351" w:rsidRPr="00976351">
        <w:rPr>
          <w:rFonts w:ascii="CMR10" w:hAnsi="CMR10" w:cs="CMR10"/>
          <w:sz w:val="24"/>
          <w:szCs w:val="24"/>
          <w:lang w:val="fr-FR"/>
        </w:rPr>
        <w:t xml:space="preserve">    </w:t>
      </w:r>
    </w:p>
    <w:p w14:paraId="42B1D0B8" w14:textId="1B9EFFFA" w:rsidR="00976351" w:rsidRDefault="00976351" w:rsidP="00A5148A">
      <w:pPr>
        <w:spacing w:line="360" w:lineRule="auto"/>
        <w:rPr>
          <w:rFonts w:ascii="CMR10" w:hAnsi="CMR10" w:cs="CMR10"/>
          <w:sz w:val="24"/>
          <w:szCs w:val="24"/>
        </w:rPr>
      </w:pPr>
      <w:r w:rsidRPr="00976351">
        <w:rPr>
          <w:rFonts w:ascii="CMR10" w:hAnsi="CMR10" w:cs="CMR10"/>
          <w:sz w:val="24"/>
          <w:szCs w:val="24"/>
        </w:rPr>
        <w:t xml:space="preserve">But </w:t>
      </w:r>
      <w:proofErr w:type="spellStart"/>
      <w:r w:rsidRPr="00976351">
        <w:rPr>
          <w:rFonts w:ascii="CMR10" w:hAnsi="CMR10" w:cs="CMR10"/>
          <w:sz w:val="24"/>
          <w:szCs w:val="24"/>
        </w:rPr>
        <w:t>intead</w:t>
      </w:r>
      <w:proofErr w:type="spellEnd"/>
      <w:r w:rsidRPr="00976351">
        <w:rPr>
          <w:rFonts w:ascii="CMR10" w:hAnsi="CMR10" w:cs="CMR10"/>
          <w:sz w:val="24"/>
          <w:szCs w:val="24"/>
        </w:rPr>
        <w:t xml:space="preserve"> of directly use the scheme describe before, we will use the scheme on the logarithm</w:t>
      </w:r>
      <w:r>
        <w:rPr>
          <w:rFonts w:ascii="CMR10" w:hAnsi="CMR10" w:cs="CMR10"/>
          <w:sz w:val="24"/>
          <w:szCs w:val="24"/>
        </w:rPr>
        <w:t>, which leads to a better convergence.</w:t>
      </w:r>
      <w:r w:rsidRPr="00976351">
        <w:rPr>
          <w:rFonts w:ascii="CMR10" w:hAnsi="CMR10" w:cs="CMR10"/>
          <w:sz w:val="24"/>
          <w:szCs w:val="24"/>
        </w:rPr>
        <w:t xml:space="preserve">           </w:t>
      </w:r>
    </w:p>
    <w:p w14:paraId="3AA0F2DE" w14:textId="77777777" w:rsidR="00976351" w:rsidRDefault="00747DB2" w:rsidP="00A5148A">
      <w:pPr>
        <w:spacing w:line="360" w:lineRule="auto"/>
        <w:rPr>
          <w:rFonts w:ascii="CMR10" w:hAnsi="CMR10" w:cs="CMR10"/>
          <w:sz w:val="24"/>
          <w:szCs w:val="24"/>
        </w:rPr>
      </w:pPr>
      <m:oMath>
        <m:sSub>
          <m:sSubPr>
            <m:ctrlPr>
              <w:rPr>
                <w:rFonts w:ascii="Cambria Math" w:hAnsi="Cambria Math"/>
                <w:i/>
                <w:sz w:val="24"/>
                <w:szCs w:val="24"/>
              </w:rPr>
            </m:ctrlPr>
          </m:sSubPr>
          <m:e>
            <m:r>
              <w:rPr>
                <w:rFonts w:ascii="Cambria Math" w:hAnsi="Cambria Math"/>
                <w:sz w:val="24"/>
                <w:szCs w:val="24"/>
              </w:rPr>
              <m:t>Log(L</m:t>
            </m:r>
          </m:e>
          <m: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 xml:space="preserv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Log(L</m:t>
            </m:r>
          </m:e>
          <m: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i</m:t>
                    </m:r>
                  </m:e>
                </m:d>
              </m:sub>
            </m:sSub>
            <m:r>
              <w:rPr>
                <w:rFonts w:ascii="Cambria Math" w:hAnsi="Cambria Math"/>
                <w:sz w:val="24"/>
                <w:szCs w:val="24"/>
              </w:rPr>
              <m:t xml:space="preserve">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e>
        </m:d>
        <m:r>
          <w:rPr>
            <w:rFonts w:ascii="Cambria Math" w:hAnsi="Cambria Math"/>
            <w:sz w:val="24"/>
            <w:szCs w:val="24"/>
          </w:rPr>
          <m:t>ta</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)√(ta</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i+1</m:t>
            </m:r>
          </m:sub>
        </m:sSub>
        <m:r>
          <w:rPr>
            <w:rFonts w:ascii="Cambria Math" w:hAnsi="Cambria Math"/>
            <w:sz w:val="24"/>
            <w:szCs w:val="24"/>
          </w:rPr>
          <m:t>+1)</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F</m:t>
            </m:r>
          </m:sup>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ik</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k</m:t>
                </m:r>
              </m:sub>
            </m:sSub>
          </m:e>
        </m:nary>
      </m:oMath>
      <w:r w:rsidR="00976351" w:rsidRPr="00976351">
        <w:rPr>
          <w:rFonts w:ascii="CMR10" w:hAnsi="CMR10" w:cs="CMR10"/>
          <w:sz w:val="24"/>
          <w:szCs w:val="24"/>
        </w:rPr>
        <w:t xml:space="preserve">          </w:t>
      </w:r>
    </w:p>
    <w:p w14:paraId="4B920830" w14:textId="77777777" w:rsidR="00976351" w:rsidRDefault="00976351" w:rsidP="00A5148A">
      <w:pPr>
        <w:spacing w:line="360" w:lineRule="auto"/>
        <w:rPr>
          <w:rFonts w:ascii="CMR10" w:hAnsi="CMR10" w:cs="CMR10"/>
          <w:sz w:val="24"/>
          <w:szCs w:val="24"/>
        </w:rPr>
      </w:pPr>
    </w:p>
    <w:p w14:paraId="3C50F59A" w14:textId="77777777" w:rsidR="00976351" w:rsidRDefault="00976351" w:rsidP="00A5148A">
      <w:pPr>
        <w:spacing w:line="360" w:lineRule="auto"/>
        <w:rPr>
          <w:rFonts w:ascii="CMR10" w:hAnsi="CMR10" w:cs="CMR10"/>
          <w:sz w:val="24"/>
          <w:szCs w:val="24"/>
        </w:rPr>
      </w:pPr>
      <w:r>
        <w:rPr>
          <w:rFonts w:ascii="CMR10" w:hAnsi="CMR10" w:cs="CMR10"/>
          <w:sz w:val="24"/>
          <w:szCs w:val="24"/>
        </w:rPr>
        <w:t xml:space="preserve">Where </w:t>
      </w: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ik</m:t>
            </m:r>
          </m:sub>
        </m:sSub>
      </m:oMath>
      <w:r>
        <w:rPr>
          <w:rFonts w:ascii="CMR10" w:hAnsi="CMR10" w:cs="CMR10"/>
          <w:sz w:val="24"/>
          <w:szCs w:val="24"/>
        </w:rPr>
        <w:t xml:space="preserve"> is the pseudo square root and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k</m:t>
            </m:r>
          </m:sub>
        </m:sSub>
      </m:oMath>
      <w:r>
        <w:rPr>
          <w:rFonts w:ascii="CMR10" w:hAnsi="CMR10" w:cs="CMR10"/>
          <w:sz w:val="24"/>
          <w:szCs w:val="24"/>
        </w:rPr>
        <w:t xml:space="preserve"> a sample of a normal random variable.</w:t>
      </w:r>
    </w:p>
    <w:p w14:paraId="08EAD876" w14:textId="77777777" w:rsidR="00976351" w:rsidRDefault="00976351" w:rsidP="00A5148A">
      <w:pPr>
        <w:spacing w:line="360" w:lineRule="auto"/>
        <w:rPr>
          <w:rFonts w:ascii="CMR10" w:hAnsi="CMR10" w:cs="CMR10"/>
          <w:sz w:val="24"/>
          <w:szCs w:val="24"/>
        </w:rPr>
      </w:pPr>
    </w:p>
    <w:p w14:paraId="347ECD3B" w14:textId="77777777" w:rsidR="00672531" w:rsidRDefault="00672531" w:rsidP="00A5148A">
      <w:pPr>
        <w:spacing w:line="360" w:lineRule="auto"/>
        <w:rPr>
          <w:rFonts w:ascii="CMR10" w:hAnsi="CMR10" w:cs="CMR10"/>
          <w:sz w:val="24"/>
          <w:szCs w:val="24"/>
        </w:rPr>
      </w:pPr>
      <w:r>
        <w:rPr>
          <w:rFonts w:ascii="CMR10" w:hAnsi="CMR10" w:cs="CMR10"/>
          <w:sz w:val="24"/>
          <w:szCs w:val="24"/>
        </w:rPr>
        <w:t xml:space="preserve">By </w:t>
      </w:r>
      <w:proofErr w:type="spellStart"/>
      <w:r>
        <w:rPr>
          <w:rFonts w:ascii="CMR10" w:hAnsi="CMR10" w:cs="CMR10"/>
          <w:sz w:val="24"/>
          <w:szCs w:val="24"/>
        </w:rPr>
        <w:t>exponentiating</w:t>
      </w:r>
      <w:proofErr w:type="spellEnd"/>
      <w:r>
        <w:rPr>
          <w:rFonts w:ascii="CMR10" w:hAnsi="CMR10" w:cs="CMR10"/>
          <w:sz w:val="24"/>
          <w:szCs w:val="24"/>
        </w:rPr>
        <w:t xml:space="preserve"> we get the scheme used.</w:t>
      </w:r>
    </w:p>
    <w:p w14:paraId="7F942A45" w14:textId="77777777" w:rsidR="00672531" w:rsidRDefault="00672531" w:rsidP="00A5148A">
      <w:pPr>
        <w:spacing w:line="360" w:lineRule="auto"/>
        <w:rPr>
          <w:rFonts w:ascii="CMR10" w:hAnsi="CMR10" w:cs="CMR10"/>
          <w:sz w:val="24"/>
          <w:szCs w:val="24"/>
        </w:rPr>
      </w:pPr>
      <w:r>
        <w:rPr>
          <w:noProof/>
          <w:lang w:val="es-ES" w:eastAsia="es-ES"/>
        </w:rPr>
        <w:drawing>
          <wp:inline distT="0" distB="0" distL="0" distR="0" wp14:anchorId="3C58066B" wp14:editId="17FB1A61">
            <wp:extent cx="5943600" cy="2559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559685"/>
                    </a:xfrm>
                    <a:prstGeom prst="rect">
                      <a:avLst/>
                    </a:prstGeom>
                  </pic:spPr>
                </pic:pic>
              </a:graphicData>
            </a:graphic>
          </wp:inline>
        </w:drawing>
      </w:r>
    </w:p>
    <w:p w14:paraId="72269119" w14:textId="77777777" w:rsidR="00672531" w:rsidRDefault="00672531"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16"/>
          <w:szCs w:val="16"/>
        </w:rPr>
        <w:t>Table 7</w:t>
      </w:r>
      <w:r w:rsidRPr="00A436F5">
        <w:rPr>
          <w:rFonts w:ascii="CMR10" w:hAnsi="CMR10" w:cs="CMR10"/>
          <w:sz w:val="16"/>
          <w:szCs w:val="16"/>
        </w:rPr>
        <w:t xml:space="preserve">: </w:t>
      </w:r>
      <w:r>
        <w:rPr>
          <w:rFonts w:ascii="CMR10" w:hAnsi="CMR10" w:cs="CMR10"/>
          <w:sz w:val="16"/>
          <w:szCs w:val="16"/>
        </w:rPr>
        <w:t>Python code used to run the Libor Market Model.</w:t>
      </w:r>
    </w:p>
    <w:p w14:paraId="4C996BFC" w14:textId="77777777" w:rsidR="00672531" w:rsidRDefault="00672531" w:rsidP="00A5148A">
      <w:pPr>
        <w:spacing w:line="360" w:lineRule="auto"/>
        <w:rPr>
          <w:rFonts w:ascii="CMR10" w:hAnsi="CMR10" w:cs="CMR10"/>
          <w:sz w:val="24"/>
          <w:szCs w:val="24"/>
        </w:rPr>
      </w:pPr>
    </w:p>
    <w:p w14:paraId="34D07EC9" w14:textId="77777777" w:rsidR="00672531" w:rsidRDefault="00672531" w:rsidP="00A5148A">
      <w:pPr>
        <w:spacing w:line="360" w:lineRule="auto"/>
        <w:rPr>
          <w:rFonts w:ascii="CMR10" w:hAnsi="CMR10" w:cs="CMR10"/>
          <w:sz w:val="24"/>
          <w:szCs w:val="24"/>
        </w:rPr>
      </w:pPr>
    </w:p>
    <w:p w14:paraId="3D9CAF80" w14:textId="77777777" w:rsidR="003508A9" w:rsidRDefault="003508A9" w:rsidP="00A5148A">
      <w:pPr>
        <w:spacing w:line="360" w:lineRule="auto"/>
        <w:rPr>
          <w:rFonts w:ascii="CMR10" w:hAnsi="CMR10" w:cs="CMR10"/>
          <w:sz w:val="24"/>
          <w:szCs w:val="24"/>
        </w:rPr>
      </w:pPr>
      <w:r>
        <w:rPr>
          <w:rFonts w:ascii="CMR10" w:hAnsi="CMR10" w:cs="CMR10"/>
          <w:sz w:val="24"/>
          <w:szCs w:val="24"/>
        </w:rPr>
        <w:lastRenderedPageBreak/>
        <w:t xml:space="preserve">We decide to run 2.000 </w:t>
      </w:r>
      <w:r w:rsidR="00E926ED">
        <w:rPr>
          <w:rFonts w:ascii="CMR10" w:hAnsi="CMR10" w:cs="CMR10"/>
          <w:sz w:val="24"/>
          <w:szCs w:val="24"/>
        </w:rPr>
        <w:t>simulations</w:t>
      </w:r>
      <w:r>
        <w:rPr>
          <w:rFonts w:ascii="CMR10" w:hAnsi="CMR10" w:cs="CMR10"/>
          <w:sz w:val="24"/>
          <w:szCs w:val="24"/>
        </w:rPr>
        <w:t xml:space="preserve"> in the </w:t>
      </w:r>
      <w:proofErr w:type="spellStart"/>
      <w:r>
        <w:rPr>
          <w:rFonts w:ascii="CMR10" w:hAnsi="CMR10" w:cs="CMR10"/>
          <w:sz w:val="24"/>
          <w:szCs w:val="24"/>
        </w:rPr>
        <w:t>motecarlo</w:t>
      </w:r>
      <w:proofErr w:type="spellEnd"/>
      <w:r>
        <w:rPr>
          <w:rFonts w:ascii="CMR10" w:hAnsi="CMR10" w:cs="CMR10"/>
          <w:sz w:val="24"/>
          <w:szCs w:val="24"/>
        </w:rPr>
        <w:t xml:space="preserve"> model. After we will sensitize this variable.</w:t>
      </w:r>
    </w:p>
    <w:p w14:paraId="3F058A1B" w14:textId="77777777" w:rsidR="00672531" w:rsidRDefault="00672531" w:rsidP="00A5148A">
      <w:pPr>
        <w:spacing w:line="360" w:lineRule="auto"/>
        <w:rPr>
          <w:rFonts w:ascii="CMR10" w:hAnsi="CMR10" w:cs="CMR10"/>
          <w:sz w:val="24"/>
          <w:szCs w:val="24"/>
        </w:rPr>
      </w:pPr>
      <w:r>
        <w:rPr>
          <w:rFonts w:ascii="CMR10" w:hAnsi="CMR10" w:cs="CMR10"/>
          <w:sz w:val="24"/>
          <w:szCs w:val="24"/>
        </w:rPr>
        <w:t xml:space="preserve">Resuming, first we get all the market data, we </w:t>
      </w:r>
      <w:proofErr w:type="spellStart"/>
      <w:r>
        <w:rPr>
          <w:rFonts w:ascii="CMR10" w:hAnsi="CMR10" w:cs="CMR10"/>
          <w:sz w:val="24"/>
          <w:szCs w:val="24"/>
        </w:rPr>
        <w:t>config</w:t>
      </w:r>
      <w:proofErr w:type="spellEnd"/>
      <w:r>
        <w:rPr>
          <w:rFonts w:ascii="CMR10" w:hAnsi="CMR10" w:cs="CMR10"/>
          <w:sz w:val="24"/>
          <w:szCs w:val="24"/>
        </w:rPr>
        <w:t xml:space="preserve"> the </w:t>
      </w:r>
      <w:proofErr w:type="spellStart"/>
      <w:r>
        <w:rPr>
          <w:rFonts w:ascii="CMR10" w:hAnsi="CMR10" w:cs="CMR10"/>
          <w:sz w:val="24"/>
          <w:szCs w:val="24"/>
        </w:rPr>
        <w:t>montecarlo</w:t>
      </w:r>
      <w:proofErr w:type="spellEnd"/>
      <w:r>
        <w:rPr>
          <w:rFonts w:ascii="CMR10" w:hAnsi="CMR10" w:cs="CMR10"/>
          <w:sz w:val="24"/>
          <w:szCs w:val="24"/>
        </w:rPr>
        <w:t xml:space="preserve"> simulator, calibrate volatility, compute the correlation matrix and simulate the Libor Market Model.</w:t>
      </w:r>
    </w:p>
    <w:p w14:paraId="52900805" w14:textId="77777777" w:rsidR="00672531" w:rsidRDefault="00672531" w:rsidP="00A5148A">
      <w:pPr>
        <w:spacing w:line="360" w:lineRule="auto"/>
        <w:rPr>
          <w:rFonts w:ascii="CMR10" w:hAnsi="CMR10" w:cs="CMR10"/>
          <w:sz w:val="24"/>
          <w:szCs w:val="24"/>
        </w:rPr>
      </w:pPr>
      <w:r>
        <w:rPr>
          <w:noProof/>
          <w:lang w:val="es-ES" w:eastAsia="es-ES"/>
        </w:rPr>
        <w:drawing>
          <wp:inline distT="0" distB="0" distL="0" distR="0" wp14:anchorId="172FB71C" wp14:editId="1C9065AC">
            <wp:extent cx="4937760" cy="176461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40263" cy="1765510"/>
                    </a:xfrm>
                    <a:prstGeom prst="rect">
                      <a:avLst/>
                    </a:prstGeom>
                  </pic:spPr>
                </pic:pic>
              </a:graphicData>
            </a:graphic>
          </wp:inline>
        </w:drawing>
      </w:r>
    </w:p>
    <w:p w14:paraId="7A909C54" w14:textId="77777777" w:rsidR="00672531" w:rsidRDefault="00215643" w:rsidP="00A5148A">
      <w:pPr>
        <w:spacing w:line="360" w:lineRule="auto"/>
        <w:rPr>
          <w:rFonts w:ascii="CMR10" w:hAnsi="CMR10" w:cs="CMR10"/>
          <w:sz w:val="24"/>
          <w:szCs w:val="24"/>
        </w:rPr>
      </w:pPr>
      <w:r>
        <w:rPr>
          <w:rFonts w:ascii="CMR10" w:hAnsi="CMR10" w:cs="CMR10"/>
          <w:sz w:val="16"/>
          <w:szCs w:val="16"/>
        </w:rPr>
        <w:t>Table 8</w:t>
      </w:r>
      <w:r w:rsidR="00672531" w:rsidRPr="00A436F5">
        <w:rPr>
          <w:rFonts w:ascii="CMR10" w:hAnsi="CMR10" w:cs="CMR10"/>
          <w:sz w:val="16"/>
          <w:szCs w:val="16"/>
        </w:rPr>
        <w:t xml:space="preserve">: </w:t>
      </w:r>
      <w:r w:rsidR="00672531">
        <w:rPr>
          <w:rFonts w:ascii="CMR10" w:hAnsi="CMR10" w:cs="CMR10"/>
          <w:sz w:val="16"/>
          <w:szCs w:val="16"/>
        </w:rPr>
        <w:t>Python code used to run the Libor Market Model</w:t>
      </w:r>
      <w:r>
        <w:rPr>
          <w:rFonts w:ascii="CMR10" w:hAnsi="CMR10" w:cs="CMR10"/>
          <w:sz w:val="16"/>
          <w:szCs w:val="16"/>
        </w:rPr>
        <w:t xml:space="preserve"> for each step</w:t>
      </w:r>
      <w:r w:rsidR="00672531">
        <w:rPr>
          <w:rFonts w:ascii="CMR10" w:hAnsi="CMR10" w:cs="CMR10"/>
          <w:sz w:val="16"/>
          <w:szCs w:val="16"/>
        </w:rPr>
        <w:t>.</w:t>
      </w:r>
    </w:p>
    <w:p w14:paraId="18CA2DAA" w14:textId="77777777" w:rsidR="00672531" w:rsidRDefault="00672531" w:rsidP="00A5148A">
      <w:pPr>
        <w:spacing w:line="360" w:lineRule="auto"/>
        <w:rPr>
          <w:rFonts w:ascii="CMR10" w:hAnsi="CMR10" w:cs="CMR10"/>
          <w:sz w:val="24"/>
          <w:szCs w:val="24"/>
        </w:rPr>
      </w:pPr>
    </w:p>
    <w:p w14:paraId="1F46A302" w14:textId="77777777" w:rsidR="00215643" w:rsidRDefault="00215643" w:rsidP="00A5148A">
      <w:pPr>
        <w:spacing w:line="360" w:lineRule="auto"/>
        <w:rPr>
          <w:rFonts w:ascii="CMR10" w:hAnsi="CMR10" w:cs="CMR10"/>
        </w:rPr>
      </w:pPr>
      <w:r>
        <w:rPr>
          <w:rFonts w:ascii="CMR10" w:hAnsi="CMR10" w:cs="CMR10"/>
        </w:rPr>
        <w:br w:type="page"/>
      </w:r>
    </w:p>
    <w:p w14:paraId="73E84BCE" w14:textId="3F305B14" w:rsidR="005D3945" w:rsidRPr="00D05D3F" w:rsidRDefault="00D05D3F" w:rsidP="00A5148A">
      <w:pPr>
        <w:pStyle w:val="Ttulo3"/>
        <w:spacing w:line="360" w:lineRule="auto"/>
        <w:rPr>
          <w:b w:val="0"/>
          <w:sz w:val="24"/>
          <w:szCs w:val="24"/>
        </w:rPr>
      </w:pPr>
      <w:bookmarkStart w:id="14" w:name="_Toc424753926"/>
      <w:r w:rsidRPr="00D05D3F">
        <w:rPr>
          <w:b w:val="0"/>
          <w:sz w:val="24"/>
          <w:szCs w:val="24"/>
        </w:rPr>
        <w:lastRenderedPageBreak/>
        <w:t>Step 5</w:t>
      </w:r>
      <w:r w:rsidR="00215643" w:rsidRPr="00D05D3F">
        <w:rPr>
          <w:b w:val="0"/>
          <w:sz w:val="24"/>
          <w:szCs w:val="24"/>
        </w:rPr>
        <w:t xml:space="preserve">: </w:t>
      </w:r>
      <w:r w:rsidR="005D3945" w:rsidRPr="00D05D3F">
        <w:rPr>
          <w:b w:val="0"/>
          <w:sz w:val="24"/>
          <w:szCs w:val="24"/>
        </w:rPr>
        <w:t>Working with the Libor Market Model Rates</w:t>
      </w:r>
      <w:bookmarkEnd w:id="14"/>
      <w:r w:rsidR="00215643" w:rsidRPr="00D05D3F">
        <w:rPr>
          <w:b w:val="0"/>
          <w:sz w:val="24"/>
          <w:szCs w:val="24"/>
        </w:rPr>
        <w:t xml:space="preserve"> </w:t>
      </w:r>
    </w:p>
    <w:p w14:paraId="31B11400" w14:textId="77777777" w:rsidR="00C557C1" w:rsidRDefault="005D3945" w:rsidP="00A5148A">
      <w:pPr>
        <w:spacing w:line="360" w:lineRule="auto"/>
        <w:rPr>
          <w:rFonts w:ascii="CMR10" w:hAnsi="CMR10" w:cs="CMR10"/>
          <w:sz w:val="24"/>
          <w:szCs w:val="24"/>
        </w:rPr>
      </w:pPr>
      <w:r>
        <w:rPr>
          <w:rFonts w:ascii="CMR10" w:hAnsi="CMR10" w:cs="CMR10"/>
          <w:sz w:val="24"/>
          <w:szCs w:val="24"/>
        </w:rPr>
        <w:t xml:space="preserve">The model gives us a cube of forward rates. We will use them to calculate the Net Present value for a Vanilla Swap Libor IRS with maturity 5 </w:t>
      </w:r>
      <w:proofErr w:type="spellStart"/>
      <w:r>
        <w:rPr>
          <w:rFonts w:ascii="CMR10" w:hAnsi="CMR10" w:cs="CMR10"/>
          <w:sz w:val="24"/>
          <w:szCs w:val="24"/>
        </w:rPr>
        <w:t>Yrs</w:t>
      </w:r>
      <w:proofErr w:type="spellEnd"/>
      <w:r w:rsidR="00E926ED">
        <w:rPr>
          <w:rFonts w:ascii="CMR10" w:hAnsi="CMR10" w:cs="CMR10"/>
          <w:sz w:val="24"/>
          <w:szCs w:val="24"/>
        </w:rPr>
        <w:t xml:space="preserve"> and notional 1</w:t>
      </w:r>
      <w:r>
        <w:rPr>
          <w:rFonts w:ascii="CMR10" w:hAnsi="CMR10" w:cs="CMR10"/>
          <w:sz w:val="24"/>
          <w:szCs w:val="24"/>
        </w:rPr>
        <w:t>.</w:t>
      </w:r>
      <w:r w:rsidR="00E926ED">
        <w:rPr>
          <w:rFonts w:ascii="CMR10" w:hAnsi="CMR10" w:cs="CMR10"/>
          <w:sz w:val="24"/>
          <w:szCs w:val="24"/>
        </w:rPr>
        <w:t xml:space="preserve"> Fix rate 1.75%. Receiver for the Fix Leg.</w:t>
      </w:r>
    </w:p>
    <w:p w14:paraId="715908B5" w14:textId="77777777" w:rsidR="00E926ED" w:rsidRDefault="00E926ED" w:rsidP="00A5148A">
      <w:pPr>
        <w:spacing w:line="360" w:lineRule="auto"/>
        <w:rPr>
          <w:rFonts w:ascii="CMR10" w:hAnsi="CMR10" w:cs="CMR10"/>
          <w:sz w:val="24"/>
          <w:szCs w:val="24"/>
        </w:rPr>
      </w:pPr>
      <w:r>
        <w:rPr>
          <w:noProof/>
          <w:lang w:val="es-ES" w:eastAsia="es-ES"/>
        </w:rPr>
        <w:drawing>
          <wp:inline distT="0" distB="0" distL="0" distR="0" wp14:anchorId="6A99294F" wp14:editId="10D2B3E3">
            <wp:extent cx="4023458" cy="327593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20958" cy="3273901"/>
                    </a:xfrm>
                    <a:prstGeom prst="rect">
                      <a:avLst/>
                    </a:prstGeom>
                  </pic:spPr>
                </pic:pic>
              </a:graphicData>
            </a:graphic>
          </wp:inline>
        </w:drawing>
      </w:r>
    </w:p>
    <w:p w14:paraId="7FAFF73E" w14:textId="77777777" w:rsidR="00E926ED" w:rsidRDefault="00E926ED" w:rsidP="00A5148A">
      <w:pPr>
        <w:spacing w:line="360" w:lineRule="auto"/>
        <w:rPr>
          <w:rFonts w:ascii="CMR10" w:hAnsi="CMR10" w:cs="CMR10"/>
          <w:sz w:val="24"/>
          <w:szCs w:val="24"/>
        </w:rPr>
      </w:pPr>
      <w:r>
        <w:rPr>
          <w:rFonts w:ascii="CMR10" w:hAnsi="CMR10" w:cs="CMR10"/>
          <w:sz w:val="16"/>
          <w:szCs w:val="16"/>
        </w:rPr>
        <w:t>Table 9</w:t>
      </w:r>
      <w:r w:rsidRPr="00A436F5">
        <w:rPr>
          <w:rFonts w:ascii="CMR10" w:hAnsi="CMR10" w:cs="CMR10"/>
          <w:sz w:val="16"/>
          <w:szCs w:val="16"/>
        </w:rPr>
        <w:t xml:space="preserve">: </w:t>
      </w:r>
      <w:r>
        <w:rPr>
          <w:rFonts w:ascii="CMR10" w:hAnsi="CMR10" w:cs="CMR10"/>
          <w:sz w:val="16"/>
          <w:szCs w:val="16"/>
        </w:rPr>
        <w:t xml:space="preserve">Swap set in Python to evaluate with all the </w:t>
      </w:r>
      <w:proofErr w:type="spellStart"/>
      <w:r>
        <w:rPr>
          <w:rFonts w:ascii="CMR10" w:hAnsi="CMR10" w:cs="CMR10"/>
          <w:sz w:val="16"/>
          <w:szCs w:val="16"/>
        </w:rPr>
        <w:t>fw</w:t>
      </w:r>
      <w:proofErr w:type="spellEnd"/>
      <w:r>
        <w:rPr>
          <w:rFonts w:ascii="CMR10" w:hAnsi="CMR10" w:cs="CMR10"/>
          <w:sz w:val="16"/>
          <w:szCs w:val="16"/>
        </w:rPr>
        <w:t xml:space="preserve"> Rates of the Libor Market Model.</w:t>
      </w:r>
    </w:p>
    <w:p w14:paraId="365F6FB2" w14:textId="440DD29B" w:rsidR="00C557C1" w:rsidRDefault="00C557C1" w:rsidP="00A5148A">
      <w:pPr>
        <w:spacing w:line="360" w:lineRule="auto"/>
        <w:rPr>
          <w:rFonts w:ascii="CMR10" w:hAnsi="CMR10" w:cs="CMR10"/>
          <w:sz w:val="24"/>
          <w:szCs w:val="24"/>
        </w:rPr>
      </w:pPr>
      <w:r>
        <w:rPr>
          <w:rFonts w:ascii="CMR10" w:hAnsi="CMR10" w:cs="CMR10"/>
          <w:sz w:val="24"/>
          <w:szCs w:val="24"/>
        </w:rPr>
        <w:t xml:space="preserve">First </w:t>
      </w:r>
      <w:r w:rsidR="00E926ED">
        <w:rPr>
          <w:rFonts w:ascii="CMR10" w:hAnsi="CMR10" w:cs="CMR10"/>
          <w:sz w:val="24"/>
          <w:szCs w:val="24"/>
        </w:rPr>
        <w:t>we are going</w:t>
      </w:r>
      <w:r>
        <w:rPr>
          <w:rFonts w:ascii="CMR10" w:hAnsi="CMR10" w:cs="CMR10"/>
          <w:sz w:val="24"/>
          <w:szCs w:val="24"/>
        </w:rPr>
        <w:t xml:space="preserve"> to calculate the Discount Factor</w:t>
      </w:r>
      <w:r w:rsidR="003508A9">
        <w:rPr>
          <w:rFonts w:ascii="CMR10" w:hAnsi="CMR10" w:cs="CMR10"/>
          <w:sz w:val="24"/>
          <w:szCs w:val="24"/>
        </w:rPr>
        <w:t>s for each tenor on the complete forward curve matrix.</w:t>
      </w:r>
      <w:r w:rsidR="00280403">
        <w:rPr>
          <w:rFonts w:ascii="CMR10" w:hAnsi="CMR10" w:cs="CMR10"/>
          <w:noProof/>
          <w:sz w:val="24"/>
          <w:szCs w:val="24"/>
          <w:lang w:val="es-ES" w:eastAsia="es-ES"/>
        </w:rPr>
        <w:t xml:space="preserve"> </w:t>
      </w:r>
      <w:r w:rsidR="003E6F73">
        <w:rPr>
          <w:rFonts w:ascii="CMR10" w:hAnsi="CMR10" w:cs="CMR10"/>
          <w:noProof/>
          <w:sz w:val="24"/>
          <w:szCs w:val="24"/>
          <w:lang w:val="es-ES" w:eastAsia="es-ES"/>
        </w:rPr>
        <w:drawing>
          <wp:inline distT="0" distB="0" distL="0" distR="0" wp14:anchorId="7E4BCC6D" wp14:editId="3CEE5DF2">
            <wp:extent cx="6057900" cy="2084570"/>
            <wp:effectExtent l="0" t="0" r="0" b="0"/>
            <wp:docPr id="12" name="Imagen 12" descr="Macintosh HD:private:var:folders:w7:6hjhb1sj0wvgyg33qlcttq180000gp:T:TemporaryItems:Screen Shot 2019-07-13 at 10.4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w7:6hjhb1sj0wvgyg33qlcttq180000gp:T:TemporaryItems:Screen Shot 2019-07-13 at 10.45.58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9287" cy="2085047"/>
                    </a:xfrm>
                    <a:prstGeom prst="rect">
                      <a:avLst/>
                    </a:prstGeom>
                    <a:noFill/>
                    <a:ln>
                      <a:noFill/>
                    </a:ln>
                  </pic:spPr>
                </pic:pic>
              </a:graphicData>
            </a:graphic>
          </wp:inline>
        </w:drawing>
      </w:r>
    </w:p>
    <w:p w14:paraId="064CCE0B" w14:textId="77777777" w:rsidR="00E926ED" w:rsidRDefault="005D3945" w:rsidP="00A5148A">
      <w:pPr>
        <w:spacing w:line="360" w:lineRule="auto"/>
        <w:rPr>
          <w:rFonts w:ascii="CMR10" w:hAnsi="CMR10" w:cs="CMR10"/>
          <w:sz w:val="24"/>
          <w:szCs w:val="24"/>
        </w:rPr>
      </w:pPr>
      <w:r>
        <w:rPr>
          <w:rFonts w:ascii="CMR10" w:hAnsi="CMR10" w:cs="CMR10"/>
          <w:sz w:val="24"/>
          <w:szCs w:val="24"/>
        </w:rPr>
        <w:t xml:space="preserve"> </w:t>
      </w:r>
      <w:r w:rsidR="00E926ED">
        <w:rPr>
          <w:rFonts w:ascii="CMR10" w:hAnsi="CMR10" w:cs="CMR10"/>
          <w:sz w:val="16"/>
          <w:szCs w:val="16"/>
        </w:rPr>
        <w:t>Table 9</w:t>
      </w:r>
      <w:r w:rsidR="00E926ED" w:rsidRPr="00A436F5">
        <w:rPr>
          <w:rFonts w:ascii="CMR10" w:hAnsi="CMR10" w:cs="CMR10"/>
          <w:sz w:val="16"/>
          <w:szCs w:val="16"/>
        </w:rPr>
        <w:t xml:space="preserve">: </w:t>
      </w:r>
      <w:proofErr w:type="spellStart"/>
      <w:r w:rsidR="00E926ED">
        <w:rPr>
          <w:rFonts w:ascii="CMR10" w:hAnsi="CMR10" w:cs="CMR10"/>
          <w:sz w:val="16"/>
          <w:szCs w:val="16"/>
        </w:rPr>
        <w:t>Df´s</w:t>
      </w:r>
      <w:proofErr w:type="spellEnd"/>
      <w:r w:rsidR="00E926ED">
        <w:rPr>
          <w:rFonts w:ascii="CMR10" w:hAnsi="CMR10" w:cs="CMR10"/>
          <w:sz w:val="16"/>
          <w:szCs w:val="16"/>
        </w:rPr>
        <w:t xml:space="preserve"> calculates for each </w:t>
      </w:r>
      <w:proofErr w:type="spellStart"/>
      <w:r w:rsidR="00E926ED">
        <w:rPr>
          <w:rFonts w:ascii="CMR10" w:hAnsi="CMR10" w:cs="CMR10"/>
          <w:sz w:val="16"/>
          <w:szCs w:val="16"/>
        </w:rPr>
        <w:t>similation</w:t>
      </w:r>
      <w:proofErr w:type="spellEnd"/>
      <w:r w:rsidR="00E926ED">
        <w:rPr>
          <w:rFonts w:ascii="CMR10" w:hAnsi="CMR10" w:cs="CMR10"/>
          <w:sz w:val="16"/>
          <w:szCs w:val="16"/>
        </w:rPr>
        <w:t>.</w:t>
      </w:r>
    </w:p>
    <w:p w14:paraId="68E946E3" w14:textId="77777777" w:rsidR="00672531" w:rsidRDefault="00E926ED" w:rsidP="00A5148A">
      <w:pPr>
        <w:spacing w:line="360" w:lineRule="auto"/>
        <w:rPr>
          <w:rFonts w:ascii="CMR10" w:hAnsi="CMR10" w:cs="CMR10"/>
          <w:sz w:val="24"/>
          <w:szCs w:val="24"/>
        </w:rPr>
      </w:pPr>
      <w:r>
        <w:rPr>
          <w:rFonts w:ascii="CMR10" w:hAnsi="CMR10" w:cs="CMR10"/>
          <w:sz w:val="24"/>
          <w:szCs w:val="24"/>
        </w:rPr>
        <w:lastRenderedPageBreak/>
        <w:t xml:space="preserve">With </w:t>
      </w:r>
      <w:proofErr w:type="gramStart"/>
      <w:r>
        <w:rPr>
          <w:rFonts w:ascii="CMR10" w:hAnsi="CMR10" w:cs="CMR10"/>
          <w:sz w:val="24"/>
          <w:szCs w:val="24"/>
        </w:rPr>
        <w:t>this</w:t>
      </w:r>
      <w:proofErr w:type="gramEnd"/>
      <w:r>
        <w:rPr>
          <w:rFonts w:ascii="CMR10" w:hAnsi="CMR10" w:cs="CMR10"/>
          <w:sz w:val="24"/>
          <w:szCs w:val="24"/>
        </w:rPr>
        <w:t xml:space="preserve"> DF´s we will calculate the NPV value for the swap described before.</w:t>
      </w:r>
    </w:p>
    <w:p w14:paraId="58515418" w14:textId="77777777" w:rsidR="00672531" w:rsidRDefault="00E926ED" w:rsidP="00A5148A">
      <w:pPr>
        <w:spacing w:line="360" w:lineRule="auto"/>
        <w:rPr>
          <w:rFonts w:ascii="CMR10" w:hAnsi="CMR10" w:cs="CMR10"/>
          <w:sz w:val="24"/>
          <w:szCs w:val="24"/>
        </w:rPr>
      </w:pPr>
      <w:r>
        <w:rPr>
          <w:noProof/>
          <w:lang w:val="es-ES" w:eastAsia="es-ES"/>
        </w:rPr>
        <w:drawing>
          <wp:inline distT="0" distB="0" distL="0" distR="0" wp14:anchorId="1F96D991" wp14:editId="7925628B">
            <wp:extent cx="5943600" cy="3684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684905"/>
                    </a:xfrm>
                    <a:prstGeom prst="rect">
                      <a:avLst/>
                    </a:prstGeom>
                  </pic:spPr>
                </pic:pic>
              </a:graphicData>
            </a:graphic>
          </wp:inline>
        </w:drawing>
      </w:r>
    </w:p>
    <w:p w14:paraId="4314108F" w14:textId="77777777" w:rsidR="00E926ED" w:rsidRDefault="00E926ED" w:rsidP="00A5148A">
      <w:pPr>
        <w:spacing w:line="360" w:lineRule="auto"/>
        <w:rPr>
          <w:rFonts w:ascii="CMR10" w:hAnsi="CMR10" w:cs="CMR10"/>
          <w:sz w:val="24"/>
          <w:szCs w:val="24"/>
        </w:rPr>
      </w:pPr>
      <w:r>
        <w:rPr>
          <w:rFonts w:ascii="CMR10" w:hAnsi="CMR10" w:cs="CMR10"/>
          <w:sz w:val="16"/>
          <w:szCs w:val="16"/>
        </w:rPr>
        <w:t>Table 10</w:t>
      </w:r>
      <w:r w:rsidRPr="00A436F5">
        <w:rPr>
          <w:rFonts w:ascii="CMR10" w:hAnsi="CMR10" w:cs="CMR10"/>
          <w:sz w:val="16"/>
          <w:szCs w:val="16"/>
        </w:rPr>
        <w:t xml:space="preserve">: </w:t>
      </w:r>
      <w:r>
        <w:rPr>
          <w:rFonts w:ascii="CMR10" w:hAnsi="CMR10" w:cs="CMR10"/>
          <w:sz w:val="16"/>
          <w:szCs w:val="16"/>
        </w:rPr>
        <w:t>Code used in Python to calculate the NPV values.</w:t>
      </w:r>
    </w:p>
    <w:p w14:paraId="76AB3E35" w14:textId="77777777" w:rsidR="00672531" w:rsidRDefault="00E926ED" w:rsidP="00A5148A">
      <w:pPr>
        <w:spacing w:line="360" w:lineRule="auto"/>
        <w:rPr>
          <w:rFonts w:ascii="CMR10" w:hAnsi="CMR10" w:cs="CMR10"/>
          <w:sz w:val="24"/>
          <w:szCs w:val="24"/>
        </w:rPr>
      </w:pPr>
      <w:r>
        <w:rPr>
          <w:rFonts w:ascii="CMR10" w:hAnsi="CMR10" w:cs="CMR10"/>
          <w:sz w:val="24"/>
          <w:szCs w:val="24"/>
        </w:rPr>
        <w:t xml:space="preserve">We obtain a set of NPV values (a Cube) with their values and their </w:t>
      </w:r>
      <w:r w:rsidR="00167760">
        <w:rPr>
          <w:rFonts w:ascii="CMR10" w:hAnsi="CMR10" w:cs="CMR10"/>
          <w:sz w:val="24"/>
          <w:szCs w:val="24"/>
        </w:rPr>
        <w:t>respective</w:t>
      </w:r>
      <w:r>
        <w:rPr>
          <w:rFonts w:ascii="CMR10" w:hAnsi="CMR10" w:cs="CMR10"/>
          <w:sz w:val="24"/>
          <w:szCs w:val="24"/>
        </w:rPr>
        <w:t xml:space="preserve"> changes in NPV in time.</w:t>
      </w:r>
    </w:p>
    <w:p w14:paraId="227E7AC1" w14:textId="77777777" w:rsidR="00167760" w:rsidRDefault="00167760" w:rsidP="00A5148A">
      <w:pPr>
        <w:spacing w:line="360" w:lineRule="auto"/>
        <w:rPr>
          <w:rFonts w:ascii="CMR10" w:hAnsi="CMR10" w:cs="CMR10"/>
          <w:sz w:val="24"/>
          <w:szCs w:val="24"/>
        </w:rPr>
      </w:pPr>
      <w:r>
        <w:rPr>
          <w:noProof/>
          <w:lang w:val="es-ES" w:eastAsia="es-ES"/>
        </w:rPr>
        <w:drawing>
          <wp:inline distT="0" distB="0" distL="0" distR="0" wp14:anchorId="2A426AA7" wp14:editId="510261C2">
            <wp:extent cx="3730851" cy="225021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28357" cy="2248715"/>
                    </a:xfrm>
                    <a:prstGeom prst="rect">
                      <a:avLst/>
                    </a:prstGeom>
                  </pic:spPr>
                </pic:pic>
              </a:graphicData>
            </a:graphic>
          </wp:inline>
        </w:drawing>
      </w:r>
    </w:p>
    <w:p w14:paraId="69380F8F" w14:textId="77777777" w:rsidR="00167760" w:rsidRDefault="00167760" w:rsidP="00A5148A">
      <w:pPr>
        <w:spacing w:line="360" w:lineRule="auto"/>
        <w:rPr>
          <w:rFonts w:ascii="CMR10" w:hAnsi="CMR10" w:cs="CMR10"/>
        </w:rPr>
      </w:pPr>
      <w:proofErr w:type="spellStart"/>
      <w:r>
        <w:rPr>
          <w:rFonts w:ascii="CMR10" w:hAnsi="CMR10" w:cs="CMR10"/>
          <w:sz w:val="16"/>
          <w:szCs w:val="16"/>
        </w:rPr>
        <w:t>Grahp</w:t>
      </w:r>
      <w:proofErr w:type="spellEnd"/>
      <w:r>
        <w:rPr>
          <w:rFonts w:ascii="CMR10" w:hAnsi="CMR10" w:cs="CMR10"/>
          <w:sz w:val="16"/>
          <w:szCs w:val="16"/>
        </w:rPr>
        <w:t xml:space="preserve"> 2</w:t>
      </w:r>
      <w:r w:rsidRPr="00A436F5">
        <w:rPr>
          <w:rFonts w:ascii="CMR10" w:hAnsi="CMR10" w:cs="CMR10"/>
          <w:sz w:val="16"/>
          <w:szCs w:val="16"/>
        </w:rPr>
        <w:t xml:space="preserve">: </w:t>
      </w:r>
      <w:r>
        <w:rPr>
          <w:rFonts w:ascii="CMR10" w:hAnsi="CMR10" w:cs="CMR10"/>
          <w:sz w:val="16"/>
          <w:szCs w:val="16"/>
        </w:rPr>
        <w:t>First 20 NPV calculates for 5y swap with their time decay.</w:t>
      </w:r>
      <w:r>
        <w:rPr>
          <w:rFonts w:ascii="CMR10" w:hAnsi="CMR10" w:cs="CMR10"/>
        </w:rPr>
        <w:t xml:space="preserve"> </w:t>
      </w:r>
      <w:r>
        <w:rPr>
          <w:rFonts w:ascii="CMR10" w:hAnsi="CMR10" w:cs="CMR10"/>
        </w:rPr>
        <w:br w:type="page"/>
      </w:r>
    </w:p>
    <w:p w14:paraId="26B9CBCD" w14:textId="7D26DCE3" w:rsidR="00167760" w:rsidRPr="00D05D3F" w:rsidRDefault="00D05D3F" w:rsidP="00A5148A">
      <w:pPr>
        <w:pStyle w:val="Ttulo3"/>
        <w:spacing w:line="360" w:lineRule="auto"/>
        <w:rPr>
          <w:b w:val="0"/>
          <w:sz w:val="24"/>
          <w:szCs w:val="24"/>
        </w:rPr>
      </w:pPr>
      <w:bookmarkStart w:id="15" w:name="_Toc424753927"/>
      <w:r w:rsidRPr="00D05D3F">
        <w:rPr>
          <w:b w:val="0"/>
          <w:sz w:val="24"/>
          <w:szCs w:val="24"/>
        </w:rPr>
        <w:lastRenderedPageBreak/>
        <w:t>Step 6</w:t>
      </w:r>
      <w:r w:rsidR="00167760" w:rsidRPr="00D05D3F">
        <w:rPr>
          <w:b w:val="0"/>
          <w:sz w:val="24"/>
          <w:szCs w:val="24"/>
        </w:rPr>
        <w:t xml:space="preserve">: Calculating the </w:t>
      </w:r>
      <w:r w:rsidR="00596EFC" w:rsidRPr="00D05D3F">
        <w:rPr>
          <w:b w:val="0"/>
          <w:sz w:val="24"/>
          <w:szCs w:val="24"/>
        </w:rPr>
        <w:t>NPV Path and exposures</w:t>
      </w:r>
      <w:bookmarkEnd w:id="15"/>
      <w:r w:rsidR="00167760" w:rsidRPr="00D05D3F">
        <w:rPr>
          <w:b w:val="0"/>
          <w:sz w:val="24"/>
          <w:szCs w:val="24"/>
        </w:rPr>
        <w:t xml:space="preserve"> </w:t>
      </w:r>
    </w:p>
    <w:p w14:paraId="40CC2BB3" w14:textId="77777777" w:rsidR="00167760" w:rsidRDefault="00167760" w:rsidP="00A5148A">
      <w:pPr>
        <w:spacing w:line="360" w:lineRule="auto"/>
        <w:rPr>
          <w:rFonts w:ascii="CMR10" w:hAnsi="CMR10" w:cs="CMR10"/>
          <w:sz w:val="24"/>
          <w:szCs w:val="24"/>
        </w:rPr>
      </w:pPr>
      <w:r>
        <w:rPr>
          <w:rFonts w:ascii="CMR10" w:hAnsi="CMR10" w:cs="CMR10"/>
          <w:sz w:val="24"/>
          <w:szCs w:val="24"/>
        </w:rPr>
        <w:t>Now that we have 2.000 paths for the NPV value in time we can calculate the exposure for the swap.</w:t>
      </w:r>
    </w:p>
    <w:p w14:paraId="01610A54" w14:textId="6712B4CC" w:rsidR="00280403" w:rsidRDefault="00167760" w:rsidP="00A5148A">
      <w:pPr>
        <w:spacing w:line="360" w:lineRule="auto"/>
        <w:rPr>
          <w:rFonts w:ascii="CMR10" w:hAnsi="CMR10" w:cs="CMR10"/>
          <w:sz w:val="16"/>
          <w:szCs w:val="16"/>
        </w:rPr>
      </w:pPr>
      <w:r>
        <w:rPr>
          <w:noProof/>
          <w:lang w:val="es-ES" w:eastAsia="es-ES"/>
        </w:rPr>
        <w:drawing>
          <wp:inline distT="0" distB="0" distL="0" distR="0" wp14:anchorId="636D2831" wp14:editId="5506B29D">
            <wp:extent cx="4696925" cy="369481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97776" cy="3695483"/>
                    </a:xfrm>
                    <a:prstGeom prst="rect">
                      <a:avLst/>
                    </a:prstGeom>
                  </pic:spPr>
                </pic:pic>
              </a:graphicData>
            </a:graphic>
          </wp:inline>
        </w:drawing>
      </w:r>
    </w:p>
    <w:p w14:paraId="73B53CA7" w14:textId="02D5DD3C" w:rsidR="00167760" w:rsidRDefault="00167760" w:rsidP="00A5148A">
      <w:pPr>
        <w:spacing w:line="360" w:lineRule="auto"/>
        <w:rPr>
          <w:rFonts w:ascii="CMR10" w:hAnsi="CMR10" w:cs="CMR10"/>
          <w:sz w:val="24"/>
          <w:szCs w:val="24"/>
        </w:rPr>
      </w:pPr>
      <w:r>
        <w:rPr>
          <w:rFonts w:ascii="CMR10" w:hAnsi="CMR10" w:cs="CMR10"/>
          <w:sz w:val="16"/>
          <w:szCs w:val="16"/>
        </w:rPr>
        <w:t xml:space="preserve"> Graph 3: </w:t>
      </w:r>
      <w:r w:rsidR="003E6F73">
        <w:rPr>
          <w:rFonts w:ascii="CMR10" w:hAnsi="CMR10" w:cs="CMR10"/>
          <w:sz w:val="16"/>
          <w:szCs w:val="16"/>
        </w:rPr>
        <w:t xml:space="preserve">20 first </w:t>
      </w:r>
      <w:r>
        <w:rPr>
          <w:rFonts w:ascii="CMR10" w:hAnsi="CMR10" w:cs="CMR10"/>
          <w:sz w:val="16"/>
          <w:szCs w:val="16"/>
        </w:rPr>
        <w:t>NPV exposure.</w:t>
      </w:r>
    </w:p>
    <w:p w14:paraId="0AE4CF94" w14:textId="77777777" w:rsidR="00167760" w:rsidRDefault="00167760" w:rsidP="00A5148A">
      <w:pPr>
        <w:spacing w:line="360" w:lineRule="auto"/>
        <w:rPr>
          <w:rFonts w:ascii="CMR10" w:hAnsi="CMR10" w:cs="CMR10"/>
          <w:sz w:val="24"/>
          <w:szCs w:val="24"/>
        </w:rPr>
      </w:pPr>
      <w:r>
        <w:rPr>
          <w:rFonts w:ascii="CMR10" w:hAnsi="CMR10" w:cs="CMR10"/>
          <w:sz w:val="24"/>
          <w:szCs w:val="24"/>
        </w:rPr>
        <w:t>We can calculate the expected exposure (Average) path.</w:t>
      </w:r>
    </w:p>
    <w:p w14:paraId="06FC0C74" w14:textId="77777777" w:rsidR="00167760" w:rsidRDefault="00167760" w:rsidP="00A5148A">
      <w:pPr>
        <w:spacing w:line="360" w:lineRule="auto"/>
        <w:rPr>
          <w:rFonts w:ascii="CMR10" w:hAnsi="CMR10" w:cs="CMR10"/>
          <w:sz w:val="24"/>
          <w:szCs w:val="24"/>
        </w:rPr>
      </w:pPr>
      <w:r>
        <w:rPr>
          <w:noProof/>
          <w:lang w:val="es-ES" w:eastAsia="es-ES"/>
        </w:rPr>
        <w:drawing>
          <wp:inline distT="0" distB="0" distL="0" distR="0" wp14:anchorId="7059961C" wp14:editId="37E09F4B">
            <wp:extent cx="3495226" cy="207529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95606" cy="2075515"/>
                    </a:xfrm>
                    <a:prstGeom prst="rect">
                      <a:avLst/>
                    </a:prstGeom>
                  </pic:spPr>
                </pic:pic>
              </a:graphicData>
            </a:graphic>
          </wp:inline>
        </w:drawing>
      </w:r>
    </w:p>
    <w:p w14:paraId="0E766DA6" w14:textId="77777777" w:rsidR="00167760" w:rsidRDefault="00167760" w:rsidP="00A5148A">
      <w:pPr>
        <w:spacing w:line="360" w:lineRule="auto"/>
        <w:rPr>
          <w:rFonts w:ascii="CMR10" w:hAnsi="CMR10" w:cs="CMR10"/>
          <w:sz w:val="24"/>
          <w:szCs w:val="24"/>
        </w:rPr>
      </w:pPr>
      <w:r>
        <w:rPr>
          <w:rFonts w:ascii="CMR10" w:hAnsi="CMR10" w:cs="CMR10"/>
          <w:sz w:val="16"/>
          <w:szCs w:val="16"/>
        </w:rPr>
        <w:t>Graph 4: Expected NPV exposure in time.</w:t>
      </w:r>
    </w:p>
    <w:p w14:paraId="705932EC" w14:textId="77777777" w:rsidR="00167760" w:rsidRDefault="00167760" w:rsidP="00A5148A">
      <w:pPr>
        <w:spacing w:line="360" w:lineRule="auto"/>
        <w:rPr>
          <w:rFonts w:ascii="CMR10" w:hAnsi="CMR10" w:cs="CMR10"/>
          <w:sz w:val="24"/>
          <w:szCs w:val="24"/>
        </w:rPr>
      </w:pPr>
      <w:r>
        <w:rPr>
          <w:rFonts w:ascii="CMR10" w:hAnsi="CMR10" w:cs="CMR10"/>
          <w:sz w:val="24"/>
          <w:szCs w:val="24"/>
        </w:rPr>
        <w:lastRenderedPageBreak/>
        <w:t>We can see that the</w:t>
      </w:r>
      <w:r w:rsidR="00273E23">
        <w:rPr>
          <w:rFonts w:ascii="CMR10" w:hAnsi="CMR10" w:cs="CMR10"/>
          <w:sz w:val="24"/>
          <w:szCs w:val="24"/>
        </w:rPr>
        <w:t xml:space="preserve"> biggest exposure we can expect will be in 1 yr.</w:t>
      </w:r>
    </w:p>
    <w:p w14:paraId="29037BBA" w14:textId="77777777" w:rsidR="00801346" w:rsidRDefault="00801346" w:rsidP="00A5148A">
      <w:pPr>
        <w:spacing w:line="360" w:lineRule="auto"/>
        <w:rPr>
          <w:rFonts w:ascii="CMR10" w:hAnsi="CMR10" w:cs="CMR10"/>
          <w:sz w:val="24"/>
          <w:szCs w:val="24"/>
        </w:rPr>
      </w:pPr>
      <w:r>
        <w:rPr>
          <w:rFonts w:ascii="CMR10" w:hAnsi="CMR10" w:cs="CMR10"/>
          <w:sz w:val="24"/>
          <w:szCs w:val="24"/>
        </w:rPr>
        <w:t>The maximum expected exposure is 0.0035 in 1 yr.</w:t>
      </w:r>
    </w:p>
    <w:p w14:paraId="6211E356" w14:textId="77777777" w:rsidR="00AA7311" w:rsidRDefault="00917311" w:rsidP="00A5148A">
      <w:pPr>
        <w:spacing w:line="360" w:lineRule="auto"/>
        <w:rPr>
          <w:rFonts w:ascii="CMR10" w:hAnsi="CMR10" w:cs="CMR10"/>
          <w:sz w:val="24"/>
          <w:szCs w:val="24"/>
        </w:rPr>
      </w:pPr>
      <w:r>
        <w:rPr>
          <w:noProof/>
          <w:lang w:val="es-ES" w:eastAsia="es-ES"/>
        </w:rPr>
        <w:drawing>
          <wp:inline distT="0" distB="0" distL="0" distR="0" wp14:anchorId="3F4BC21C" wp14:editId="5862790C">
            <wp:extent cx="3415256" cy="311691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15870" cy="3117473"/>
                    </a:xfrm>
                    <a:prstGeom prst="rect">
                      <a:avLst/>
                    </a:prstGeom>
                  </pic:spPr>
                </pic:pic>
              </a:graphicData>
            </a:graphic>
          </wp:inline>
        </w:drawing>
      </w:r>
    </w:p>
    <w:p w14:paraId="0A310C23" w14:textId="634B410B" w:rsidR="00801346" w:rsidRDefault="00801346" w:rsidP="00A5148A">
      <w:pPr>
        <w:spacing w:line="360" w:lineRule="auto"/>
        <w:rPr>
          <w:rFonts w:ascii="CMR10" w:hAnsi="CMR10" w:cs="CMR10"/>
          <w:sz w:val="24"/>
          <w:szCs w:val="24"/>
        </w:rPr>
      </w:pPr>
      <w:r>
        <w:rPr>
          <w:rFonts w:ascii="CMR10" w:hAnsi="CMR10" w:cs="CMR10"/>
          <w:sz w:val="16"/>
          <w:szCs w:val="16"/>
        </w:rPr>
        <w:t>Table 11</w:t>
      </w:r>
      <w:r w:rsidRPr="00A436F5">
        <w:rPr>
          <w:rFonts w:ascii="CMR10" w:hAnsi="CMR10" w:cs="CMR10"/>
          <w:sz w:val="16"/>
          <w:szCs w:val="16"/>
        </w:rPr>
        <w:t xml:space="preserve">: </w:t>
      </w:r>
      <w:r w:rsidR="004F413D">
        <w:rPr>
          <w:rFonts w:ascii="CMR10" w:hAnsi="CMR10" w:cs="CMR10"/>
          <w:sz w:val="16"/>
          <w:szCs w:val="16"/>
        </w:rPr>
        <w:t>Max, Percentile 97.5, Quantile 90, Quantile 80, Quantile 75, Quantile 60</w:t>
      </w:r>
      <w:r>
        <w:rPr>
          <w:rFonts w:ascii="CMR10" w:hAnsi="CMR10" w:cs="CMR10"/>
          <w:sz w:val="16"/>
          <w:szCs w:val="16"/>
        </w:rPr>
        <w:t xml:space="preserve"> and Mean expected exposure.</w:t>
      </w:r>
    </w:p>
    <w:p w14:paraId="16AB523D" w14:textId="77777777" w:rsidR="004F413D" w:rsidRDefault="004F413D" w:rsidP="00A5148A">
      <w:pPr>
        <w:spacing w:line="360" w:lineRule="auto"/>
        <w:rPr>
          <w:rFonts w:ascii="CMR10" w:hAnsi="CMR10" w:cs="CMR10"/>
          <w:sz w:val="24"/>
          <w:szCs w:val="24"/>
        </w:rPr>
      </w:pPr>
      <w:r>
        <w:rPr>
          <w:noProof/>
          <w:lang w:val="es-ES" w:eastAsia="es-ES"/>
        </w:rPr>
        <w:drawing>
          <wp:inline distT="0" distB="0" distL="0" distR="0" wp14:anchorId="54CAA922" wp14:editId="7DC76D24">
            <wp:extent cx="4063117" cy="302256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61613" cy="3021444"/>
                    </a:xfrm>
                    <a:prstGeom prst="rect">
                      <a:avLst/>
                    </a:prstGeom>
                  </pic:spPr>
                </pic:pic>
              </a:graphicData>
            </a:graphic>
          </wp:inline>
        </w:drawing>
      </w:r>
    </w:p>
    <w:p w14:paraId="457EB87D" w14:textId="77777777" w:rsidR="004F413D" w:rsidRDefault="004F413D" w:rsidP="00A5148A">
      <w:pPr>
        <w:spacing w:line="360" w:lineRule="auto"/>
        <w:rPr>
          <w:rFonts w:ascii="CMR10" w:hAnsi="CMR10" w:cs="CMR10"/>
          <w:sz w:val="24"/>
          <w:szCs w:val="24"/>
        </w:rPr>
      </w:pPr>
      <w:r>
        <w:rPr>
          <w:rFonts w:ascii="CMR10" w:hAnsi="CMR10" w:cs="CMR10"/>
          <w:sz w:val="16"/>
          <w:szCs w:val="16"/>
        </w:rPr>
        <w:t>Graph 5: Expected NPV exposure in time with</w:t>
      </w:r>
      <w:r w:rsidRPr="00A436F5">
        <w:rPr>
          <w:rFonts w:ascii="CMR10" w:hAnsi="CMR10" w:cs="CMR10"/>
          <w:sz w:val="16"/>
          <w:szCs w:val="16"/>
        </w:rPr>
        <w:t xml:space="preserve"> </w:t>
      </w:r>
      <w:r>
        <w:rPr>
          <w:rFonts w:ascii="CMR10" w:hAnsi="CMR10" w:cs="CMR10"/>
          <w:sz w:val="16"/>
          <w:szCs w:val="16"/>
        </w:rPr>
        <w:t>Max, Percentile 97.5, Quantile 90, Quantile 80, Quantile 75, Quantile 60 and Mean expected exposure order from top to floor.</w:t>
      </w:r>
    </w:p>
    <w:p w14:paraId="6B3249A0" w14:textId="77777777" w:rsidR="004F413D" w:rsidRDefault="004F413D" w:rsidP="00A5148A">
      <w:pPr>
        <w:spacing w:line="360" w:lineRule="auto"/>
        <w:rPr>
          <w:rFonts w:ascii="CMR10" w:hAnsi="CMR10" w:cs="CMR10"/>
          <w:sz w:val="24"/>
          <w:szCs w:val="24"/>
        </w:rPr>
      </w:pPr>
      <w:proofErr w:type="gramStart"/>
      <w:r>
        <w:rPr>
          <w:rFonts w:ascii="CMR10" w:hAnsi="CMR10" w:cs="CMR10"/>
          <w:sz w:val="24"/>
          <w:szCs w:val="24"/>
        </w:rPr>
        <w:lastRenderedPageBreak/>
        <w:t>We going</w:t>
      </w:r>
      <w:proofErr w:type="gramEnd"/>
      <w:r>
        <w:rPr>
          <w:rFonts w:ascii="CMR10" w:hAnsi="CMR10" w:cs="CMR10"/>
          <w:sz w:val="24"/>
          <w:szCs w:val="24"/>
        </w:rPr>
        <w:t xml:space="preserve"> to calculate the PFE (</w:t>
      </w:r>
      <w:r w:rsidRPr="004F413D">
        <w:rPr>
          <w:rFonts w:ascii="CMR10" w:hAnsi="CMR10" w:cs="CMR10"/>
          <w:sz w:val="24"/>
          <w:szCs w:val="24"/>
        </w:rPr>
        <w:t>Potential Future Exposure</w:t>
      </w:r>
      <w:r>
        <w:rPr>
          <w:rFonts w:ascii="CMR10" w:hAnsi="CMR10" w:cs="CMR10"/>
          <w:sz w:val="24"/>
          <w:szCs w:val="24"/>
        </w:rPr>
        <w:t>) at the 97,</w:t>
      </w:r>
      <w:r w:rsidRPr="004F413D">
        <w:rPr>
          <w:rFonts w:ascii="CMR10" w:hAnsi="CMR10" w:cs="CMR10"/>
          <w:sz w:val="24"/>
          <w:szCs w:val="24"/>
        </w:rPr>
        <w:t>5th percentile and median of</w:t>
      </w:r>
      <w:r>
        <w:rPr>
          <w:rFonts w:ascii="CMR10" w:hAnsi="CMR10" w:cs="CMR10"/>
          <w:sz w:val="24"/>
          <w:szCs w:val="24"/>
        </w:rPr>
        <w:t xml:space="preserve"> </w:t>
      </w:r>
      <w:r w:rsidRPr="004F413D">
        <w:rPr>
          <w:rFonts w:ascii="CMR10" w:hAnsi="CMR10" w:cs="CMR10"/>
          <w:sz w:val="24"/>
          <w:szCs w:val="24"/>
        </w:rPr>
        <w:t xml:space="preserve">positive exposure </w:t>
      </w:r>
    </w:p>
    <w:p w14:paraId="033F7152" w14:textId="77777777" w:rsidR="004F413D" w:rsidRDefault="00917311" w:rsidP="00A5148A">
      <w:pPr>
        <w:spacing w:line="360" w:lineRule="auto"/>
        <w:rPr>
          <w:rFonts w:ascii="CMR10" w:hAnsi="CMR10" w:cs="CMR10"/>
          <w:sz w:val="24"/>
          <w:szCs w:val="24"/>
        </w:rPr>
      </w:pPr>
      <w:r>
        <w:rPr>
          <w:noProof/>
          <w:lang w:val="es-ES" w:eastAsia="es-ES"/>
        </w:rPr>
        <w:drawing>
          <wp:inline distT="0" distB="0" distL="0" distR="0" wp14:anchorId="66B2FE94" wp14:editId="7BDD6162">
            <wp:extent cx="3927944" cy="100674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25318" cy="1006072"/>
                    </a:xfrm>
                    <a:prstGeom prst="rect">
                      <a:avLst/>
                    </a:prstGeom>
                  </pic:spPr>
                </pic:pic>
              </a:graphicData>
            </a:graphic>
          </wp:inline>
        </w:drawing>
      </w:r>
    </w:p>
    <w:p w14:paraId="33EB035F" w14:textId="77777777" w:rsidR="003E6F73" w:rsidRDefault="003E6F73" w:rsidP="00A5148A">
      <w:pPr>
        <w:spacing w:line="360" w:lineRule="auto"/>
        <w:rPr>
          <w:rFonts w:ascii="CMR10" w:hAnsi="CMR10" w:cs="CMR10"/>
          <w:sz w:val="24"/>
          <w:szCs w:val="24"/>
        </w:rPr>
      </w:pPr>
      <w:r>
        <w:rPr>
          <w:rFonts w:ascii="CMR10" w:hAnsi="CMR10" w:cs="CMR10"/>
          <w:sz w:val="16"/>
          <w:szCs w:val="16"/>
        </w:rPr>
        <w:t>Table 12</w:t>
      </w:r>
      <w:r w:rsidRPr="00A436F5">
        <w:rPr>
          <w:rFonts w:ascii="CMR10" w:hAnsi="CMR10" w:cs="CMR10"/>
          <w:sz w:val="16"/>
          <w:szCs w:val="16"/>
        </w:rPr>
        <w:t xml:space="preserve">: </w:t>
      </w:r>
      <w:r>
        <w:rPr>
          <w:rFonts w:ascii="CMR10" w:hAnsi="CMR10" w:cs="CMR10"/>
          <w:sz w:val="16"/>
          <w:szCs w:val="16"/>
        </w:rPr>
        <w:t>PFE Curve</w:t>
      </w:r>
    </w:p>
    <w:p w14:paraId="59ED3046" w14:textId="77777777" w:rsidR="004F413D" w:rsidRDefault="004F413D" w:rsidP="00A5148A">
      <w:pPr>
        <w:spacing w:line="360" w:lineRule="auto"/>
        <w:rPr>
          <w:rFonts w:ascii="CMR10" w:hAnsi="CMR10" w:cs="CMR10"/>
          <w:sz w:val="24"/>
          <w:szCs w:val="24"/>
        </w:rPr>
      </w:pPr>
      <w:r>
        <w:rPr>
          <w:rFonts w:ascii="CMR10" w:hAnsi="CMR10" w:cs="CMR10"/>
          <w:sz w:val="24"/>
          <w:szCs w:val="24"/>
        </w:rPr>
        <w:t xml:space="preserve">We will use the </w:t>
      </w:r>
      <w:proofErr w:type="spellStart"/>
      <w:r>
        <w:rPr>
          <w:rFonts w:ascii="CMR10" w:hAnsi="CMR10" w:cs="CMR10"/>
          <w:sz w:val="24"/>
          <w:szCs w:val="24"/>
        </w:rPr>
        <w:t>numpy</w:t>
      </w:r>
      <w:proofErr w:type="spellEnd"/>
      <w:r>
        <w:rPr>
          <w:rFonts w:ascii="CMR10" w:hAnsi="CMR10" w:cs="CMR10"/>
          <w:sz w:val="24"/>
          <w:szCs w:val="24"/>
        </w:rPr>
        <w:t xml:space="preserve"> function to</w:t>
      </w:r>
      <w:r w:rsidR="00917311">
        <w:rPr>
          <w:rFonts w:ascii="CMR10" w:hAnsi="CMR10" w:cs="CMR10"/>
          <w:sz w:val="24"/>
          <w:szCs w:val="24"/>
        </w:rPr>
        <w:t xml:space="preserve"> calculate the PFE curve.</w:t>
      </w:r>
      <w:r>
        <w:rPr>
          <w:rFonts w:ascii="CMR10" w:hAnsi="CMR10" w:cs="CMR10"/>
          <w:sz w:val="24"/>
          <w:szCs w:val="24"/>
        </w:rPr>
        <w:t xml:space="preserve"> </w:t>
      </w:r>
    </w:p>
    <w:p w14:paraId="7B61D953" w14:textId="77777777" w:rsidR="004F413D" w:rsidRDefault="00917311" w:rsidP="00A5148A">
      <w:pPr>
        <w:spacing w:line="360" w:lineRule="auto"/>
        <w:rPr>
          <w:rFonts w:ascii="CMR10" w:hAnsi="CMR10" w:cs="CMR10"/>
          <w:sz w:val="24"/>
          <w:szCs w:val="24"/>
        </w:rPr>
      </w:pPr>
      <w:r>
        <w:rPr>
          <w:noProof/>
          <w:lang w:val="es-ES" w:eastAsia="es-ES"/>
        </w:rPr>
        <w:drawing>
          <wp:inline distT="0" distB="0" distL="0" distR="0" wp14:anchorId="76EDE2D6" wp14:editId="1F241DDC">
            <wp:extent cx="3669527" cy="268754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71983" cy="2689340"/>
                    </a:xfrm>
                    <a:prstGeom prst="rect">
                      <a:avLst/>
                    </a:prstGeom>
                  </pic:spPr>
                </pic:pic>
              </a:graphicData>
            </a:graphic>
          </wp:inline>
        </w:drawing>
      </w:r>
    </w:p>
    <w:p w14:paraId="73DB3491" w14:textId="77777777" w:rsidR="00917311" w:rsidRDefault="00917311" w:rsidP="00A5148A">
      <w:pPr>
        <w:spacing w:line="360" w:lineRule="auto"/>
        <w:rPr>
          <w:rFonts w:ascii="CMR10" w:hAnsi="CMR10" w:cs="CMR10"/>
          <w:sz w:val="24"/>
          <w:szCs w:val="24"/>
        </w:rPr>
      </w:pPr>
      <w:r>
        <w:rPr>
          <w:rFonts w:ascii="CMR10" w:hAnsi="CMR10" w:cs="CMR10"/>
          <w:sz w:val="16"/>
          <w:szCs w:val="16"/>
        </w:rPr>
        <w:t>Graph 6: PFE curve with max and mean.</w:t>
      </w:r>
    </w:p>
    <w:p w14:paraId="3B7CA2C6" w14:textId="77777777" w:rsidR="00801346" w:rsidRDefault="00917311" w:rsidP="00A5148A">
      <w:pPr>
        <w:spacing w:line="360" w:lineRule="auto"/>
        <w:rPr>
          <w:rFonts w:ascii="CMR10" w:hAnsi="CMR10" w:cs="CMR10"/>
          <w:sz w:val="24"/>
          <w:szCs w:val="24"/>
        </w:rPr>
      </w:pPr>
      <w:r>
        <w:rPr>
          <w:rFonts w:ascii="CMR10" w:hAnsi="CMR10" w:cs="CMR10"/>
          <w:sz w:val="24"/>
          <w:szCs w:val="24"/>
        </w:rPr>
        <w:t xml:space="preserve">This curve </w:t>
      </w:r>
      <w:r w:rsidR="004F413D" w:rsidRPr="004F413D">
        <w:rPr>
          <w:rFonts w:ascii="CMR10" w:hAnsi="CMR10" w:cs="CMR10"/>
          <w:sz w:val="24"/>
          <w:szCs w:val="24"/>
        </w:rPr>
        <w:t>should show less convex exposure over tenors</w:t>
      </w:r>
      <w:r>
        <w:rPr>
          <w:rFonts w:ascii="CMR10" w:hAnsi="CMR10" w:cs="CMR10"/>
          <w:sz w:val="24"/>
          <w:szCs w:val="24"/>
        </w:rPr>
        <w:t xml:space="preserve"> than EE.</w:t>
      </w:r>
    </w:p>
    <w:p w14:paraId="377D68C3" w14:textId="77777777" w:rsidR="00596EFC" w:rsidRDefault="00596EFC" w:rsidP="00A5148A">
      <w:pPr>
        <w:spacing w:line="360" w:lineRule="auto"/>
        <w:rPr>
          <w:rFonts w:ascii="CMR10" w:hAnsi="CMR10" w:cs="CMR10"/>
          <w:sz w:val="24"/>
          <w:szCs w:val="24"/>
        </w:rPr>
      </w:pPr>
      <w:r>
        <w:rPr>
          <w:rFonts w:ascii="CMR10" w:hAnsi="CMR10" w:cs="CMR10"/>
          <w:sz w:val="24"/>
          <w:szCs w:val="24"/>
        </w:rPr>
        <w:br w:type="page"/>
      </w:r>
    </w:p>
    <w:p w14:paraId="6128CAB8" w14:textId="0A7D276E" w:rsidR="00596EFC" w:rsidRPr="00D05D3F" w:rsidRDefault="00D05D3F" w:rsidP="00A5148A">
      <w:pPr>
        <w:pStyle w:val="Ttulo3"/>
        <w:spacing w:line="360" w:lineRule="auto"/>
        <w:rPr>
          <w:b w:val="0"/>
          <w:sz w:val="24"/>
          <w:szCs w:val="24"/>
        </w:rPr>
      </w:pPr>
      <w:bookmarkStart w:id="16" w:name="_Toc424753928"/>
      <w:r w:rsidRPr="00D05D3F">
        <w:rPr>
          <w:b w:val="0"/>
          <w:sz w:val="24"/>
          <w:szCs w:val="24"/>
        </w:rPr>
        <w:lastRenderedPageBreak/>
        <w:t>Step 7</w:t>
      </w:r>
      <w:r w:rsidR="00596EFC" w:rsidRPr="00D05D3F">
        <w:rPr>
          <w:b w:val="0"/>
          <w:sz w:val="24"/>
          <w:szCs w:val="24"/>
        </w:rPr>
        <w:t>: Calculating the default probability</w:t>
      </w:r>
      <w:r w:rsidR="00F46300" w:rsidRPr="00D05D3F">
        <w:rPr>
          <w:b w:val="0"/>
          <w:sz w:val="24"/>
          <w:szCs w:val="24"/>
        </w:rPr>
        <w:t xml:space="preserve"> and CVA</w:t>
      </w:r>
      <w:bookmarkEnd w:id="16"/>
    </w:p>
    <w:p w14:paraId="74F5D26D" w14:textId="77777777" w:rsidR="00596EFC" w:rsidRDefault="00596EFC" w:rsidP="00A5148A">
      <w:pPr>
        <w:spacing w:line="360" w:lineRule="auto"/>
        <w:rPr>
          <w:rFonts w:ascii="CMR10" w:hAnsi="CMR10" w:cs="CMR10"/>
        </w:rPr>
      </w:pPr>
    </w:p>
    <w:p w14:paraId="15969AC8" w14:textId="77777777" w:rsidR="00596EFC" w:rsidRDefault="00596EFC" w:rsidP="00A5148A">
      <w:pPr>
        <w:spacing w:line="360" w:lineRule="auto"/>
        <w:rPr>
          <w:rFonts w:ascii="CMR10" w:hAnsi="CMR10" w:cs="CMR10"/>
        </w:rPr>
      </w:pPr>
      <w:r>
        <w:rPr>
          <w:rFonts w:ascii="CMR10" w:hAnsi="CMR10" w:cs="CMR10"/>
        </w:rPr>
        <w:t xml:space="preserve">To derive the default probability we can use the market implied quotes like CDS or use rating information </w:t>
      </w:r>
    </w:p>
    <w:p w14:paraId="4DBCB5CF" w14:textId="77777777" w:rsidR="00801346" w:rsidRDefault="003E6F73" w:rsidP="00A5148A">
      <w:pPr>
        <w:spacing w:line="360" w:lineRule="auto"/>
        <w:rPr>
          <w:rFonts w:ascii="CMR10" w:hAnsi="CMR10" w:cs="CMR10"/>
          <w:sz w:val="24"/>
          <w:szCs w:val="24"/>
        </w:rPr>
      </w:pPr>
      <w:r>
        <w:rPr>
          <w:rFonts w:ascii="CMR10" w:hAnsi="CMR10" w:cs="CMR10"/>
          <w:sz w:val="24"/>
          <w:szCs w:val="24"/>
        </w:rPr>
        <w:t>We will take an invented</w:t>
      </w:r>
      <w:r w:rsidRPr="003E6F73">
        <w:rPr>
          <w:rFonts w:ascii="CMR10" w:hAnsi="CMR10" w:cs="CMR10"/>
          <w:sz w:val="24"/>
          <w:szCs w:val="24"/>
        </w:rPr>
        <w:t xml:space="preserve"> CDS curve </w:t>
      </w:r>
    </w:p>
    <w:p w14:paraId="5B97A728" w14:textId="77777777" w:rsidR="003E6F73" w:rsidRDefault="003E6F73" w:rsidP="00A5148A">
      <w:pPr>
        <w:spacing w:line="360" w:lineRule="auto"/>
        <w:rPr>
          <w:rFonts w:ascii="CMR10" w:hAnsi="CMR10" w:cs="CMR10"/>
          <w:sz w:val="24"/>
          <w:szCs w:val="24"/>
        </w:rPr>
      </w:pPr>
      <w:r w:rsidRPr="003E6F73">
        <w:rPr>
          <w:noProof/>
          <w:lang w:val="es-ES" w:eastAsia="es-ES"/>
        </w:rPr>
        <w:drawing>
          <wp:inline distT="0" distB="0" distL="0" distR="0" wp14:anchorId="479A4CF9" wp14:editId="0587D450">
            <wp:extent cx="1028700" cy="1556607"/>
            <wp:effectExtent l="0" t="0" r="0"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8700" cy="1556607"/>
                    </a:xfrm>
                    <a:prstGeom prst="rect">
                      <a:avLst/>
                    </a:prstGeom>
                    <a:noFill/>
                    <a:ln>
                      <a:noFill/>
                    </a:ln>
                  </pic:spPr>
                </pic:pic>
              </a:graphicData>
            </a:graphic>
          </wp:inline>
        </w:drawing>
      </w:r>
    </w:p>
    <w:p w14:paraId="63F48504" w14:textId="77777777" w:rsidR="00801346" w:rsidRDefault="003E6F73" w:rsidP="00A5148A">
      <w:pPr>
        <w:spacing w:line="360" w:lineRule="auto"/>
        <w:rPr>
          <w:rFonts w:ascii="CMR10" w:hAnsi="CMR10" w:cs="CMR10"/>
          <w:sz w:val="24"/>
          <w:szCs w:val="24"/>
        </w:rPr>
      </w:pPr>
      <w:r>
        <w:rPr>
          <w:rFonts w:ascii="CMR10" w:hAnsi="CMR10" w:cs="CMR10"/>
          <w:sz w:val="16"/>
          <w:szCs w:val="16"/>
        </w:rPr>
        <w:t>Table 13</w:t>
      </w:r>
      <w:r w:rsidRPr="00A436F5">
        <w:rPr>
          <w:rFonts w:ascii="CMR10" w:hAnsi="CMR10" w:cs="CMR10"/>
          <w:sz w:val="16"/>
          <w:szCs w:val="16"/>
        </w:rPr>
        <w:t xml:space="preserve">: </w:t>
      </w:r>
      <w:r>
        <w:rPr>
          <w:rFonts w:ascii="CMR10" w:hAnsi="CMR10" w:cs="CMR10"/>
          <w:sz w:val="16"/>
          <w:szCs w:val="16"/>
        </w:rPr>
        <w:t>CDS Curve</w:t>
      </w:r>
    </w:p>
    <w:p w14:paraId="369FE257" w14:textId="13B0F396" w:rsidR="00801346" w:rsidRDefault="00BF67D4" w:rsidP="00A5148A">
      <w:pPr>
        <w:spacing w:line="360" w:lineRule="auto"/>
        <w:rPr>
          <w:rFonts w:ascii="CMR10" w:hAnsi="CMR10" w:cs="CMR10"/>
          <w:sz w:val="24"/>
          <w:szCs w:val="24"/>
        </w:rPr>
      </w:pPr>
      <w:r>
        <w:rPr>
          <w:rFonts w:ascii="CMR10" w:hAnsi="CMR10" w:cs="CMR10"/>
          <w:sz w:val="24"/>
          <w:szCs w:val="24"/>
        </w:rPr>
        <w:t>With the CDS curve, we will Bootstrap it to obtain</w:t>
      </w:r>
      <w:r w:rsidR="00374FEC">
        <w:rPr>
          <w:rFonts w:ascii="CMR10" w:hAnsi="CMR10" w:cs="CMR10"/>
          <w:sz w:val="24"/>
          <w:szCs w:val="24"/>
        </w:rPr>
        <w:t xml:space="preserve"> the hazard curve and the PD curve.</w:t>
      </w:r>
    </w:p>
    <w:p w14:paraId="0B90D09D" w14:textId="557AD706" w:rsidR="00374FEC" w:rsidRDefault="00374FEC" w:rsidP="00A5148A">
      <w:pPr>
        <w:spacing w:line="360" w:lineRule="auto"/>
        <w:rPr>
          <w:rFonts w:ascii="CMR10" w:hAnsi="CMR10" w:cs="CMR10"/>
          <w:sz w:val="24"/>
          <w:szCs w:val="24"/>
        </w:rPr>
      </w:pPr>
      <w:r>
        <w:rPr>
          <w:rFonts w:ascii="CMR10" w:hAnsi="CMR10" w:cs="CMR10"/>
          <w:sz w:val="24"/>
          <w:szCs w:val="24"/>
        </w:rPr>
        <w:t xml:space="preserve">We will </w:t>
      </w:r>
      <w:proofErr w:type="spellStart"/>
      <w:r>
        <w:rPr>
          <w:rFonts w:ascii="CMR10" w:hAnsi="CMR10" w:cs="CMR10"/>
          <w:sz w:val="24"/>
          <w:szCs w:val="24"/>
        </w:rPr>
        <w:t>denotate</w:t>
      </w:r>
      <w:proofErr w:type="spellEnd"/>
      <w:r>
        <w:rPr>
          <w:rFonts w:ascii="CMR10" w:hAnsi="CMR10" w:cs="CMR10"/>
          <w:sz w:val="24"/>
          <w:szCs w:val="24"/>
        </w:rPr>
        <w:t xml:space="preserve"> PV </w:t>
      </w:r>
      <w:proofErr w:type="gramStart"/>
      <w:r>
        <w:rPr>
          <w:rFonts w:ascii="CMR10" w:hAnsi="CMR10" w:cs="CMR10"/>
          <w:sz w:val="24"/>
          <w:szCs w:val="24"/>
        </w:rPr>
        <w:t>float(</w:t>
      </w:r>
      <w:proofErr w:type="gramEnd"/>
      <w:r>
        <w:rPr>
          <w:rFonts w:ascii="CMR10" w:hAnsi="CMR10" w:cs="CMR10"/>
          <w:sz w:val="24"/>
          <w:szCs w:val="24"/>
        </w:rPr>
        <w:t xml:space="preserve">T) the present value of the default leg (Value of the payment that buyer of default protection up to time T). PV fix (T) will </w:t>
      </w:r>
      <w:proofErr w:type="spellStart"/>
      <w:r>
        <w:rPr>
          <w:rFonts w:ascii="CMR10" w:hAnsi="CMR10" w:cs="CMR10"/>
          <w:sz w:val="24"/>
          <w:szCs w:val="24"/>
        </w:rPr>
        <w:t>denotate</w:t>
      </w:r>
      <w:proofErr w:type="spellEnd"/>
      <w:r>
        <w:rPr>
          <w:rFonts w:ascii="CMR10" w:hAnsi="CMR10" w:cs="CMR10"/>
          <w:sz w:val="24"/>
          <w:szCs w:val="24"/>
        </w:rPr>
        <w:t xml:space="preserve"> the value of the payment that’s represent value of the cash stream that must be paid in exchange for the default protection until T.</w:t>
      </w:r>
    </w:p>
    <w:p w14:paraId="125E064A" w14:textId="209A5ABD" w:rsidR="00634636" w:rsidRDefault="00374FEC" w:rsidP="00A5148A">
      <w:pPr>
        <w:spacing w:line="360" w:lineRule="auto"/>
        <w:rPr>
          <w:rFonts w:ascii="CMR10" w:hAnsi="CMR10" w:cs="CMR10"/>
          <w:sz w:val="24"/>
          <w:szCs w:val="24"/>
        </w:rPr>
      </w:pPr>
      <w:r>
        <w:rPr>
          <w:rFonts w:ascii="CMR10" w:hAnsi="CMR10" w:cs="CMR10"/>
          <w:sz w:val="24"/>
          <w:szCs w:val="24"/>
        </w:rPr>
        <w:t xml:space="preserve">By contractual stipulation, at inception a CDS must be </w:t>
      </w:r>
      <w:proofErr w:type="spellStart"/>
      <w:r>
        <w:rPr>
          <w:rFonts w:ascii="CMR10" w:hAnsi="CMR10" w:cs="CMR10"/>
          <w:sz w:val="24"/>
          <w:szCs w:val="24"/>
        </w:rPr>
        <w:t>wortless</w:t>
      </w:r>
      <w:proofErr w:type="spellEnd"/>
      <w:r>
        <w:rPr>
          <w:rFonts w:ascii="CMR10" w:hAnsi="CMR10" w:cs="CMR10"/>
          <w:sz w:val="24"/>
          <w:szCs w:val="24"/>
        </w:rPr>
        <w:t>, that’s is</w:t>
      </w:r>
    </w:p>
    <w:p w14:paraId="74B4970C" w14:textId="4E684CFB" w:rsidR="00634636" w:rsidRPr="004524B4" w:rsidRDefault="00634636" w:rsidP="00A5148A">
      <w:pPr>
        <w:spacing w:line="360" w:lineRule="auto"/>
        <w:rPr>
          <w:rFonts w:ascii="CMR10" w:hAnsi="CMR10" w:cs="CMR10"/>
          <w:sz w:val="24"/>
          <w:szCs w:val="24"/>
        </w:rPr>
      </w:pPr>
      <m:oMathPara>
        <m:oMathParaPr>
          <m:jc m:val="left"/>
        </m:oMathParaPr>
        <m:oMath>
          <m:r>
            <w:rPr>
              <w:rFonts w:ascii="Cambria Math" w:hAnsi="Cambria Math" w:cs="CMR10"/>
              <w:sz w:val="24"/>
              <w:szCs w:val="24"/>
            </w:rPr>
            <m:t>P</m:t>
          </m:r>
          <m:sSub>
            <m:sSubPr>
              <m:ctrlPr>
                <w:rPr>
                  <w:rFonts w:ascii="Cambria Math" w:hAnsi="Cambria Math" w:cs="CMR10"/>
                  <w:i/>
                  <w:sz w:val="24"/>
                  <w:szCs w:val="24"/>
                </w:rPr>
              </m:ctrlPr>
            </m:sSubPr>
            <m:e>
              <m:r>
                <w:rPr>
                  <w:rFonts w:ascii="Cambria Math" w:hAnsi="Cambria Math" w:cs="CMR10"/>
                  <w:sz w:val="24"/>
                  <w:szCs w:val="24"/>
                </w:rPr>
                <m:t>V</m:t>
              </m:r>
            </m:e>
            <m:sub>
              <m:r>
                <w:rPr>
                  <w:rFonts w:ascii="Cambria Math" w:hAnsi="Cambria Math" w:cs="CMR10"/>
                  <w:sz w:val="24"/>
                  <w:szCs w:val="24"/>
                </w:rPr>
                <m:t>float</m:t>
              </m:r>
            </m:sub>
          </m:sSub>
          <m:d>
            <m:dPr>
              <m:ctrlPr>
                <w:rPr>
                  <w:rFonts w:ascii="Cambria Math" w:hAnsi="Cambria Math" w:cs="CMR10"/>
                  <w:i/>
                  <w:sz w:val="24"/>
                  <w:szCs w:val="24"/>
                </w:rPr>
              </m:ctrlPr>
            </m:dPr>
            <m:e>
              <m:r>
                <w:rPr>
                  <w:rFonts w:ascii="Cambria Math" w:hAnsi="Cambria Math" w:cs="CMR10"/>
                  <w:sz w:val="24"/>
                  <w:szCs w:val="24"/>
                </w:rPr>
                <m:t>T</m:t>
              </m:r>
            </m:e>
          </m:d>
          <m:r>
            <w:rPr>
              <w:rFonts w:ascii="Cambria Math" w:hAnsi="Cambria Math" w:cs="CMR10"/>
              <w:sz w:val="24"/>
              <w:szCs w:val="24"/>
            </w:rPr>
            <m:t>= P</m:t>
          </m:r>
          <m:sSub>
            <m:sSubPr>
              <m:ctrlPr>
                <w:rPr>
                  <w:rFonts w:ascii="Cambria Math" w:hAnsi="Cambria Math" w:cs="CMR10"/>
                  <w:i/>
                  <w:sz w:val="24"/>
                  <w:szCs w:val="24"/>
                </w:rPr>
              </m:ctrlPr>
            </m:sSubPr>
            <m:e>
              <m:r>
                <w:rPr>
                  <w:rFonts w:ascii="Cambria Math" w:hAnsi="Cambria Math" w:cs="CMR10"/>
                  <w:sz w:val="24"/>
                  <w:szCs w:val="24"/>
                </w:rPr>
                <m:t>V</m:t>
              </m:r>
            </m:e>
            <m:sub>
              <m:r>
                <w:rPr>
                  <w:rFonts w:ascii="Cambria Math" w:hAnsi="Cambria Math" w:cs="CMR10"/>
                  <w:sz w:val="24"/>
                  <w:szCs w:val="24"/>
                </w:rPr>
                <m:t>fix</m:t>
              </m:r>
            </m:sub>
          </m:sSub>
          <m:r>
            <w:rPr>
              <w:rFonts w:ascii="Cambria Math" w:hAnsi="Cambria Math" w:cs="CMR10"/>
              <w:sz w:val="24"/>
              <w:szCs w:val="24"/>
            </w:rPr>
            <m:t>(T)</m:t>
          </m:r>
        </m:oMath>
      </m:oMathPara>
    </w:p>
    <w:p w14:paraId="5130B7A1" w14:textId="221385FF" w:rsidR="00374FEC" w:rsidRDefault="00374FEC" w:rsidP="00A5148A">
      <w:pPr>
        <w:spacing w:line="360" w:lineRule="auto"/>
        <w:rPr>
          <w:rFonts w:ascii="CMR10" w:hAnsi="CMR10" w:cs="CMR10"/>
          <w:sz w:val="24"/>
          <w:szCs w:val="24"/>
        </w:rPr>
      </w:pPr>
      <w:proofErr w:type="gramStart"/>
      <w:r>
        <w:rPr>
          <w:rFonts w:ascii="CMR10" w:hAnsi="CMR10" w:cs="CMR10"/>
          <w:sz w:val="24"/>
          <w:szCs w:val="24"/>
        </w:rPr>
        <w:t>we</w:t>
      </w:r>
      <w:proofErr w:type="gramEnd"/>
      <w:r>
        <w:rPr>
          <w:rFonts w:ascii="CMR10" w:hAnsi="CMR10" w:cs="CMR10"/>
          <w:sz w:val="24"/>
          <w:szCs w:val="24"/>
        </w:rPr>
        <w:t xml:space="preserve"> will call S(T)  the fair spread at inception for the CDS.</w:t>
      </w:r>
      <w:r w:rsidR="002E20E7">
        <w:rPr>
          <w:rFonts w:ascii="CMR10" w:hAnsi="CMR10" w:cs="CMR10"/>
          <w:sz w:val="24"/>
          <w:szCs w:val="24"/>
        </w:rPr>
        <w:t xml:space="preserve"> S can be factored out of the payment leg </w:t>
      </w:r>
    </w:p>
    <w:p w14:paraId="4A74992C" w14:textId="072AB1E8" w:rsidR="00634636" w:rsidRPr="004524B4" w:rsidRDefault="00634636" w:rsidP="00A5148A">
      <w:pPr>
        <w:spacing w:line="360" w:lineRule="auto"/>
        <w:rPr>
          <w:rFonts w:ascii="CMR10" w:hAnsi="CMR10" w:cs="CMR10"/>
          <w:sz w:val="24"/>
          <w:szCs w:val="24"/>
        </w:rPr>
      </w:pPr>
      <m:oMathPara>
        <m:oMathParaPr>
          <m:jc m:val="left"/>
        </m:oMathParaPr>
        <m:oMath>
          <m:r>
            <w:rPr>
              <w:rFonts w:ascii="Cambria Math" w:hAnsi="Cambria Math" w:cs="CMR10"/>
              <w:sz w:val="24"/>
              <w:szCs w:val="24"/>
            </w:rPr>
            <m:t>S= P</m:t>
          </m:r>
          <m:sSub>
            <m:sSubPr>
              <m:ctrlPr>
                <w:rPr>
                  <w:rFonts w:ascii="Cambria Math" w:hAnsi="Cambria Math" w:cs="CMR10"/>
                  <w:i/>
                  <w:sz w:val="24"/>
                  <w:szCs w:val="24"/>
                </w:rPr>
              </m:ctrlPr>
            </m:sSubPr>
            <m:e>
              <m:r>
                <w:rPr>
                  <w:rFonts w:ascii="Cambria Math" w:hAnsi="Cambria Math" w:cs="CMR10"/>
                  <w:sz w:val="24"/>
                  <w:szCs w:val="24"/>
                </w:rPr>
                <m:t>V</m:t>
              </m:r>
            </m:e>
            <m:sub>
              <m:r>
                <w:rPr>
                  <w:rFonts w:ascii="Cambria Math" w:hAnsi="Cambria Math" w:cs="CMR10"/>
                  <w:sz w:val="24"/>
                  <w:szCs w:val="24"/>
                </w:rPr>
                <m:t>float</m:t>
              </m:r>
            </m:sub>
          </m:sSub>
          <m:d>
            <m:dPr>
              <m:ctrlPr>
                <w:rPr>
                  <w:rFonts w:ascii="Cambria Math" w:hAnsi="Cambria Math" w:cs="CMR10"/>
                  <w:i/>
                  <w:sz w:val="24"/>
                  <w:szCs w:val="24"/>
                </w:rPr>
              </m:ctrlPr>
            </m:dPr>
            <m:e>
              <m:r>
                <w:rPr>
                  <w:rFonts w:ascii="Cambria Math" w:hAnsi="Cambria Math" w:cs="CMR10"/>
                  <w:sz w:val="24"/>
                  <w:szCs w:val="24"/>
                </w:rPr>
                <m:t>T</m:t>
              </m:r>
            </m:e>
          </m:d>
          <m:r>
            <w:rPr>
              <w:rFonts w:ascii="Cambria Math" w:hAnsi="Cambria Math" w:cs="CMR10"/>
              <w:sz w:val="24"/>
              <w:szCs w:val="24"/>
            </w:rPr>
            <m:t>/P</m:t>
          </m:r>
          <m:sSub>
            <m:sSubPr>
              <m:ctrlPr>
                <w:rPr>
                  <w:rFonts w:ascii="Cambria Math" w:hAnsi="Cambria Math" w:cs="CMR10"/>
                  <w:i/>
                  <w:sz w:val="24"/>
                  <w:szCs w:val="24"/>
                </w:rPr>
              </m:ctrlPr>
            </m:sSubPr>
            <m:e>
              <m:r>
                <w:rPr>
                  <w:rFonts w:ascii="Cambria Math" w:hAnsi="Cambria Math" w:cs="CMR10"/>
                  <w:sz w:val="24"/>
                  <w:szCs w:val="24"/>
                </w:rPr>
                <m:t>V</m:t>
              </m:r>
            </m:e>
            <m:sub>
              <m:r>
                <w:rPr>
                  <w:rFonts w:ascii="Cambria Math" w:hAnsi="Cambria Math" w:cs="CMR10"/>
                  <w:sz w:val="24"/>
                  <w:szCs w:val="24"/>
                </w:rPr>
                <m:t>fix,0</m:t>
              </m:r>
            </m:sub>
          </m:sSub>
          <m:r>
            <w:rPr>
              <w:rFonts w:ascii="Cambria Math" w:hAnsi="Cambria Math" w:cs="CMR10"/>
              <w:sz w:val="24"/>
              <w:szCs w:val="24"/>
            </w:rPr>
            <m:t>(T)</m:t>
          </m:r>
        </m:oMath>
      </m:oMathPara>
    </w:p>
    <w:p w14:paraId="1EEB6E12" w14:textId="6BB96429" w:rsidR="002E20E7" w:rsidRDefault="002E20E7" w:rsidP="00A5148A">
      <w:pPr>
        <w:spacing w:line="360" w:lineRule="auto"/>
        <w:rPr>
          <w:rFonts w:ascii="CMR10" w:hAnsi="CMR10" w:cs="CMR10"/>
          <w:sz w:val="24"/>
          <w:szCs w:val="24"/>
        </w:rPr>
      </w:pPr>
      <w:r>
        <w:rPr>
          <w:rFonts w:ascii="CMR10" w:hAnsi="CMR10" w:cs="CMR10"/>
          <w:sz w:val="24"/>
          <w:szCs w:val="24"/>
        </w:rPr>
        <w:t>P</w:t>
      </w:r>
      <m:oMath>
        <m:sSub>
          <m:sSubPr>
            <m:ctrlPr>
              <w:rPr>
                <w:rFonts w:ascii="Cambria Math" w:hAnsi="Cambria Math" w:cs="CMR10"/>
                <w:i/>
                <w:sz w:val="24"/>
                <w:szCs w:val="24"/>
              </w:rPr>
            </m:ctrlPr>
          </m:sSubPr>
          <m:e>
            <m:r>
              <w:rPr>
                <w:rFonts w:ascii="Cambria Math" w:hAnsi="Cambria Math" w:cs="CMR10"/>
                <w:sz w:val="24"/>
                <w:szCs w:val="24"/>
              </w:rPr>
              <m:t>V</m:t>
            </m:r>
          </m:e>
          <m:sub>
            <m:r>
              <w:rPr>
                <w:rFonts w:ascii="Cambria Math" w:hAnsi="Cambria Math" w:cs="CMR10"/>
                <w:sz w:val="24"/>
                <w:szCs w:val="24"/>
              </w:rPr>
              <m:t>fix,0</m:t>
            </m:r>
          </m:sub>
        </m:sSub>
        <m:r>
          <w:rPr>
            <w:rFonts w:ascii="Cambria Math" w:hAnsi="Cambria Math" w:cs="CMR10"/>
            <w:sz w:val="24"/>
            <w:szCs w:val="24"/>
          </w:rPr>
          <m:t>(T)</m:t>
        </m:r>
      </m:oMath>
      <w:r>
        <w:rPr>
          <w:rFonts w:ascii="CMR10" w:hAnsi="CMR10" w:cs="CMR10"/>
          <w:sz w:val="24"/>
          <w:szCs w:val="24"/>
        </w:rPr>
        <w:t xml:space="preserve"> is the value of protection</w:t>
      </w:r>
      <w:r w:rsidR="00634636">
        <w:rPr>
          <w:rFonts w:ascii="CMR10" w:hAnsi="CMR10" w:cs="CMR10"/>
          <w:sz w:val="24"/>
          <w:szCs w:val="24"/>
        </w:rPr>
        <w:t xml:space="preserve"> </w:t>
      </w:r>
      <w:r>
        <w:rPr>
          <w:rFonts w:ascii="CMR10" w:hAnsi="CMR10" w:cs="CMR10"/>
          <w:sz w:val="24"/>
          <w:szCs w:val="24"/>
        </w:rPr>
        <w:t>per rate unit</w:t>
      </w:r>
    </w:p>
    <w:p w14:paraId="2502F4AE" w14:textId="010F3489" w:rsidR="002E20E7" w:rsidRDefault="002E20E7" w:rsidP="00A5148A">
      <w:pPr>
        <w:spacing w:line="360" w:lineRule="auto"/>
        <w:rPr>
          <w:rFonts w:ascii="CMR10" w:hAnsi="CMR10" w:cs="CMR10"/>
          <w:sz w:val="24"/>
          <w:szCs w:val="24"/>
        </w:rPr>
      </w:pPr>
      <w:r>
        <w:rPr>
          <w:rFonts w:ascii="CMR10" w:hAnsi="CMR10" w:cs="CMR10"/>
          <w:sz w:val="24"/>
          <w:szCs w:val="24"/>
        </w:rPr>
        <w:lastRenderedPageBreak/>
        <w:t>We will assume that the i</w:t>
      </w:r>
      <w:r w:rsidR="00634636">
        <w:rPr>
          <w:rFonts w:ascii="CMR10" w:hAnsi="CMR10" w:cs="CMR10"/>
          <w:sz w:val="24"/>
          <w:szCs w:val="24"/>
        </w:rPr>
        <w:t xml:space="preserve">nterest rate process is </w:t>
      </w:r>
      <w:proofErr w:type="spellStart"/>
      <w:r w:rsidR="00634636">
        <w:rPr>
          <w:rFonts w:ascii="CMR10" w:hAnsi="CMR10" w:cs="CMR10"/>
          <w:sz w:val="24"/>
          <w:szCs w:val="24"/>
        </w:rPr>
        <w:t>indepent</w:t>
      </w:r>
      <w:proofErr w:type="spellEnd"/>
      <w:r w:rsidR="00634636">
        <w:rPr>
          <w:rFonts w:ascii="CMR10" w:hAnsi="CMR10" w:cs="CMR10"/>
          <w:sz w:val="24"/>
          <w:szCs w:val="24"/>
        </w:rPr>
        <w:t xml:space="preserve"> </w:t>
      </w:r>
      <w:r>
        <w:rPr>
          <w:rFonts w:ascii="CMR10" w:hAnsi="CMR10" w:cs="CMR10"/>
          <w:sz w:val="24"/>
          <w:szCs w:val="24"/>
        </w:rPr>
        <w:t xml:space="preserve">of the default process and the default leg pays at the end of each accrual period. With this we can write  </w:t>
      </w:r>
    </w:p>
    <w:p w14:paraId="35AE15CA" w14:textId="7BF6676D" w:rsidR="00374FEC" w:rsidRDefault="002E20E7" w:rsidP="00A5148A">
      <w:pPr>
        <w:spacing w:line="360" w:lineRule="auto"/>
        <w:rPr>
          <w:rFonts w:ascii="CMR10" w:hAnsi="CMR10" w:cs="CMR10"/>
          <w:sz w:val="24"/>
          <w:szCs w:val="24"/>
        </w:rPr>
      </w:pPr>
      <w:r>
        <w:rPr>
          <w:rFonts w:ascii="CMR10" w:hAnsi="CMR10" w:cs="CMR10"/>
          <w:noProof/>
          <w:sz w:val="24"/>
          <w:szCs w:val="24"/>
          <w:lang w:val="es-ES" w:eastAsia="es-ES"/>
        </w:rPr>
        <w:drawing>
          <wp:inline distT="0" distB="0" distL="0" distR="0" wp14:anchorId="3E70EDCF" wp14:editId="7970AE07">
            <wp:extent cx="3543300" cy="1188511"/>
            <wp:effectExtent l="0" t="0" r="0" b="5715"/>
            <wp:docPr id="39" name="Imagen 39" descr="Macintosh HD:private:var:folders:w7:6hjhb1sj0wvgyg33qlcttq180000gp:T:TemporaryItems:Screen Shot 2019-07-14 at 3.2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w7:6hjhb1sj0wvgyg33qlcttq180000gp:T:TemporaryItems:Screen Shot 2019-07-14 at 3.23.03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3772" cy="1188669"/>
                    </a:xfrm>
                    <a:prstGeom prst="rect">
                      <a:avLst/>
                    </a:prstGeom>
                    <a:noFill/>
                    <a:ln>
                      <a:noFill/>
                    </a:ln>
                  </pic:spPr>
                </pic:pic>
              </a:graphicData>
            </a:graphic>
          </wp:inline>
        </w:drawing>
      </w:r>
    </w:p>
    <w:p w14:paraId="7CA3DCBA" w14:textId="77777777" w:rsidR="004524B4" w:rsidRDefault="002E20E7" w:rsidP="00A5148A">
      <w:pPr>
        <w:spacing w:line="360" w:lineRule="auto"/>
        <w:rPr>
          <w:rFonts w:ascii="CMR10" w:hAnsi="CMR10" w:cs="CMR10"/>
          <w:sz w:val="24"/>
          <w:szCs w:val="24"/>
        </w:rPr>
      </w:pPr>
      <w:r>
        <w:rPr>
          <w:rFonts w:ascii="CMR10" w:hAnsi="CMR10" w:cs="CMR10"/>
          <w:sz w:val="24"/>
          <w:szCs w:val="24"/>
        </w:rPr>
        <w:t xml:space="preserve">For the fee leg, regular fee pays occurs at the end of each period. When default occurs, one last fee payment corresponding to the accrued fee for that period </w:t>
      </w:r>
      <w:r w:rsidR="004524B4">
        <w:rPr>
          <w:rFonts w:ascii="CMR10" w:hAnsi="CMR10" w:cs="CMR10"/>
          <w:sz w:val="24"/>
          <w:szCs w:val="24"/>
        </w:rPr>
        <w:t xml:space="preserve">is contractually required. One way to model is to making an assumption on the </w:t>
      </w:r>
      <w:proofErr w:type="spellStart"/>
      <w:r w:rsidR="004524B4">
        <w:rPr>
          <w:rFonts w:ascii="CMR10" w:hAnsi="CMR10" w:cs="CMR10"/>
          <w:sz w:val="24"/>
          <w:szCs w:val="24"/>
        </w:rPr>
        <w:t>ocurrent</w:t>
      </w:r>
      <w:proofErr w:type="spellEnd"/>
      <w:r w:rsidR="004524B4">
        <w:rPr>
          <w:rFonts w:ascii="CMR10" w:hAnsi="CMR10" w:cs="CMR10"/>
          <w:sz w:val="24"/>
          <w:szCs w:val="24"/>
        </w:rPr>
        <w:t xml:space="preserve"> of default and the actual payment. We that the JP </w:t>
      </w:r>
      <w:proofErr w:type="spellStart"/>
      <w:proofErr w:type="gramStart"/>
      <w:r w:rsidR="004524B4">
        <w:rPr>
          <w:rFonts w:ascii="CMR10" w:hAnsi="CMR10" w:cs="CMR10"/>
          <w:sz w:val="24"/>
          <w:szCs w:val="24"/>
        </w:rPr>
        <w:t>morgan</w:t>
      </w:r>
      <w:proofErr w:type="spellEnd"/>
      <w:proofErr w:type="gramEnd"/>
      <w:r w:rsidR="004524B4">
        <w:rPr>
          <w:rFonts w:ascii="CMR10" w:hAnsi="CMR10" w:cs="CMR10"/>
          <w:sz w:val="24"/>
          <w:szCs w:val="24"/>
        </w:rPr>
        <w:t xml:space="preserve"> model that’s assume the default occurs midway during each payment period, but the accrual payment is made at the end of the periods. These assumption yield the following value for the fee leg</w:t>
      </w:r>
    </w:p>
    <w:p w14:paraId="04B296C9" w14:textId="56935517" w:rsidR="004524B4" w:rsidRDefault="00634636" w:rsidP="00A5148A">
      <w:pPr>
        <w:spacing w:line="360" w:lineRule="auto"/>
        <w:rPr>
          <w:rFonts w:ascii="CMR10" w:hAnsi="CMR10" w:cs="CMR10"/>
          <w:sz w:val="24"/>
          <w:szCs w:val="24"/>
        </w:rPr>
      </w:pPr>
      <w:r>
        <w:rPr>
          <w:rFonts w:ascii="CMR10" w:hAnsi="CMR10" w:cs="CMR10"/>
          <w:noProof/>
          <w:sz w:val="24"/>
          <w:szCs w:val="24"/>
          <w:lang w:val="es-ES" w:eastAsia="es-ES"/>
        </w:rPr>
        <mc:AlternateContent>
          <mc:Choice Requires="wps">
            <w:drawing>
              <wp:anchor distT="0" distB="0" distL="114300" distR="114300" simplePos="0" relativeHeight="251659264" behindDoc="0" locked="0" layoutInCell="1" allowOverlap="1" wp14:anchorId="6D342746" wp14:editId="18D79D4C">
                <wp:simplePos x="0" y="0"/>
                <wp:positionH relativeFrom="column">
                  <wp:posOffset>4457700</wp:posOffset>
                </wp:positionH>
                <wp:positionV relativeFrom="paragraph">
                  <wp:posOffset>2341880</wp:posOffset>
                </wp:positionV>
                <wp:extent cx="685800" cy="68580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685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004643" w14:textId="77777777" w:rsidR="00D65247" w:rsidRDefault="00D652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Cuadro de texto 42" o:spid="_x0000_s1026" type="#_x0000_t202" style="position:absolute;margin-left:351pt;margin-top:184.4pt;width:54pt;height: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" filled="f" stroked="f">
                <v:textbox>
                  <w:txbxContent>
                    <w:p w14:paraId="18004643" w14:textId="77777777" w:rsidR="00AA7311" w:rsidRDefault="00AA7311"/>
                  </w:txbxContent>
                </v:textbox>
                <w10:wrap type="square"/>
              </v:shape>
            </w:pict>
          </mc:Fallback>
        </mc:AlternateContent>
      </w:r>
      <w:r w:rsidR="004524B4">
        <w:rPr>
          <w:rFonts w:ascii="CMR10" w:hAnsi="CMR10" w:cs="CMR10"/>
          <w:noProof/>
          <w:sz w:val="24"/>
          <w:szCs w:val="24"/>
          <w:lang w:val="es-ES" w:eastAsia="es-ES"/>
        </w:rPr>
        <w:drawing>
          <wp:inline distT="0" distB="0" distL="0" distR="0" wp14:anchorId="48B2FF97" wp14:editId="31C7AD2C">
            <wp:extent cx="5143500" cy="2870688"/>
            <wp:effectExtent l="0" t="0" r="0" b="0"/>
            <wp:docPr id="40" name="Imagen 40" descr="Macintosh HD:private:var:folders:w7:6hjhb1sj0wvgyg33qlcttq180000gp:T:TemporaryItems:Screen Shot 2019-07-14 at 3.42.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w7:6hjhb1sj0wvgyg33qlcttq180000gp:T:TemporaryItems:Screen Shot 2019-07-14 at 3.42.56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0" cy="2870688"/>
                    </a:xfrm>
                    <a:prstGeom prst="rect">
                      <a:avLst/>
                    </a:prstGeom>
                    <a:noFill/>
                    <a:ln>
                      <a:noFill/>
                    </a:ln>
                  </pic:spPr>
                </pic:pic>
              </a:graphicData>
            </a:graphic>
          </wp:inline>
        </w:drawing>
      </w:r>
    </w:p>
    <w:p w14:paraId="66C26C7E" w14:textId="3557CF25" w:rsidR="002E20E7" w:rsidRDefault="002E20E7" w:rsidP="00A5148A">
      <w:pPr>
        <w:spacing w:line="360" w:lineRule="auto"/>
        <w:rPr>
          <w:rFonts w:ascii="CMR10" w:hAnsi="CMR10" w:cs="CMR10"/>
          <w:sz w:val="24"/>
          <w:szCs w:val="24"/>
        </w:rPr>
      </w:pPr>
      <w:r>
        <w:rPr>
          <w:rFonts w:ascii="CMR10" w:hAnsi="CMR10" w:cs="CMR10"/>
          <w:sz w:val="24"/>
          <w:szCs w:val="24"/>
        </w:rPr>
        <w:t xml:space="preserve"> </w:t>
      </w:r>
    </w:p>
    <w:p w14:paraId="4BC8FE6E" w14:textId="4B3F2C1D" w:rsidR="002E20E7" w:rsidRDefault="004524B4" w:rsidP="00A5148A">
      <w:pPr>
        <w:spacing w:line="360" w:lineRule="auto"/>
        <w:rPr>
          <w:rFonts w:ascii="CMR10" w:hAnsi="CMR10" w:cs="CMR10"/>
          <w:sz w:val="24"/>
          <w:szCs w:val="24"/>
        </w:rPr>
      </w:pPr>
      <w:r>
        <w:rPr>
          <w:rFonts w:ascii="CMR10" w:hAnsi="CMR10" w:cs="CMR10"/>
          <w:sz w:val="24"/>
          <w:szCs w:val="24"/>
        </w:rPr>
        <w:t xml:space="preserve">Where </w:t>
      </w:r>
      <m:oMath>
        <m:sSub>
          <m:sSubPr>
            <m:ctrlPr>
              <w:rPr>
                <w:rFonts w:ascii="Cambria Math" w:hAnsi="Cambria Math" w:cs="CMR10"/>
                <w:i/>
                <w:sz w:val="24"/>
                <w:szCs w:val="24"/>
              </w:rPr>
            </m:ctrlPr>
          </m:sSubPr>
          <m:e>
            <m:r>
              <w:rPr>
                <w:rFonts w:ascii="Cambria Math" w:hAnsi="Cambria Math" w:cs="CMR10"/>
                <w:sz w:val="24"/>
                <w:szCs w:val="24"/>
              </w:rPr>
              <m:t>α</m:t>
            </m:r>
          </m:e>
          <m:sub>
            <m:r>
              <w:rPr>
                <w:rFonts w:ascii="Cambria Math" w:hAnsi="Cambria Math" w:cs="CMR10"/>
                <w:sz w:val="24"/>
                <w:szCs w:val="24"/>
              </w:rPr>
              <m:t>i</m:t>
            </m:r>
          </m:sub>
        </m:sSub>
      </m:oMath>
      <w:r>
        <w:rPr>
          <w:rFonts w:ascii="CMR10" w:hAnsi="CMR10" w:cs="CMR10"/>
          <w:sz w:val="24"/>
          <w:szCs w:val="24"/>
        </w:rPr>
        <w:t xml:space="preserve"> are the fractions corresponding to the period </w:t>
      </w:r>
      <m:oMath>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i-1</m:t>
            </m:r>
          </m:sub>
        </m:sSub>
        <m:r>
          <w:rPr>
            <w:rFonts w:ascii="Cambria Math" w:hAnsi="Cambria Math" w:cs="CMR10"/>
            <w:sz w:val="24"/>
            <w:szCs w:val="24"/>
          </w:rPr>
          <m:t xml:space="preserve">, </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i</m:t>
            </m:r>
          </m:sub>
        </m:sSub>
        <m:r>
          <w:rPr>
            <w:rFonts w:ascii="Cambria Math" w:hAnsi="Cambria Math" w:cs="CMR10"/>
            <w:sz w:val="24"/>
            <w:szCs w:val="24"/>
          </w:rPr>
          <m:t>]</m:t>
        </m:r>
      </m:oMath>
    </w:p>
    <w:p w14:paraId="157C1D40" w14:textId="74415D39" w:rsidR="00374FEC" w:rsidRDefault="004524B4" w:rsidP="00A5148A">
      <w:pPr>
        <w:spacing w:line="360" w:lineRule="auto"/>
        <w:rPr>
          <w:rFonts w:ascii="CMR10" w:hAnsi="CMR10" w:cs="CMR10"/>
          <w:sz w:val="24"/>
          <w:szCs w:val="24"/>
        </w:rPr>
      </w:pPr>
      <w:r>
        <w:rPr>
          <w:rFonts w:ascii="CMR10" w:hAnsi="CMR10" w:cs="CMR10"/>
          <w:sz w:val="24"/>
          <w:szCs w:val="24"/>
        </w:rPr>
        <w:t xml:space="preserve">Given the values for </w:t>
      </w:r>
      <m:oMath>
        <m:r>
          <w:rPr>
            <w:rFonts w:ascii="Cambria Math" w:hAnsi="Cambria Math" w:cs="CMR10"/>
            <w:sz w:val="24"/>
            <w:szCs w:val="24"/>
          </w:rPr>
          <m:t>P</m:t>
        </m:r>
        <m:sSub>
          <m:sSubPr>
            <m:ctrlPr>
              <w:rPr>
                <w:rFonts w:ascii="Cambria Math" w:hAnsi="Cambria Math" w:cs="CMR10"/>
                <w:i/>
                <w:sz w:val="24"/>
                <w:szCs w:val="24"/>
              </w:rPr>
            </m:ctrlPr>
          </m:sSubPr>
          <m:e>
            <m:r>
              <w:rPr>
                <w:rFonts w:ascii="Cambria Math" w:hAnsi="Cambria Math" w:cs="CMR10"/>
                <w:sz w:val="24"/>
                <w:szCs w:val="24"/>
              </w:rPr>
              <m:t>V</m:t>
            </m:r>
          </m:e>
          <m:sub>
            <m:r>
              <w:rPr>
                <w:rFonts w:ascii="Cambria Math" w:hAnsi="Cambria Math" w:cs="CMR10"/>
                <w:sz w:val="24"/>
                <w:szCs w:val="24"/>
              </w:rPr>
              <m:t>float</m:t>
            </m:r>
          </m:sub>
        </m:sSub>
        <m:r>
          <w:rPr>
            <w:rFonts w:ascii="Cambria Math" w:hAnsi="Cambria Math" w:cs="CMR10"/>
            <w:sz w:val="24"/>
            <w:szCs w:val="24"/>
          </w:rPr>
          <m:t>(T)</m:t>
        </m:r>
      </m:oMath>
      <w:r>
        <w:rPr>
          <w:rFonts w:ascii="CMR10" w:hAnsi="CMR10" w:cs="CMR10"/>
          <w:sz w:val="24"/>
          <w:szCs w:val="24"/>
        </w:rPr>
        <w:t xml:space="preserve"> and </w:t>
      </w:r>
      <m:oMath>
        <m:r>
          <w:rPr>
            <w:rFonts w:ascii="Cambria Math" w:hAnsi="Cambria Math" w:cs="CMR10"/>
            <w:sz w:val="24"/>
            <w:szCs w:val="24"/>
          </w:rPr>
          <m:t>P</m:t>
        </m:r>
        <m:sSub>
          <m:sSubPr>
            <m:ctrlPr>
              <w:rPr>
                <w:rFonts w:ascii="Cambria Math" w:hAnsi="Cambria Math" w:cs="CMR10"/>
                <w:i/>
                <w:sz w:val="24"/>
                <w:szCs w:val="24"/>
              </w:rPr>
            </m:ctrlPr>
          </m:sSubPr>
          <m:e>
            <m:r>
              <w:rPr>
                <w:rFonts w:ascii="Cambria Math" w:hAnsi="Cambria Math" w:cs="CMR10"/>
                <w:sz w:val="24"/>
                <w:szCs w:val="24"/>
              </w:rPr>
              <m:t>V</m:t>
            </m:r>
          </m:e>
          <m:sub>
            <m:r>
              <w:rPr>
                <w:rFonts w:ascii="Cambria Math" w:hAnsi="Cambria Math" w:cs="CMR10"/>
                <w:sz w:val="24"/>
                <w:szCs w:val="24"/>
              </w:rPr>
              <m:t>fix</m:t>
            </m:r>
          </m:sub>
        </m:sSub>
        <m:r>
          <w:rPr>
            <w:rFonts w:ascii="Cambria Math" w:hAnsi="Cambria Math" w:cs="CMR10"/>
            <w:sz w:val="24"/>
            <w:szCs w:val="24"/>
          </w:rPr>
          <m:t>(T)</m:t>
        </m:r>
      </m:oMath>
      <w:r>
        <w:rPr>
          <w:rFonts w:ascii="CMR10" w:hAnsi="CMR10" w:cs="CMR10"/>
          <w:sz w:val="24"/>
          <w:szCs w:val="24"/>
        </w:rPr>
        <w:t xml:space="preserve"> we can writes the value of the CDS with maturity </w:t>
      </w:r>
      <m:oMath>
        <m:r>
          <w:rPr>
            <w:rFonts w:ascii="Cambria Math" w:hAnsi="Cambria Math" w:cs="CMR10"/>
            <w:sz w:val="24"/>
            <w:szCs w:val="24"/>
          </w:rPr>
          <m:t xml:space="preserve">T= </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n</m:t>
            </m:r>
          </m:sub>
        </m:sSub>
      </m:oMath>
      <w:r>
        <w:rPr>
          <w:rFonts w:ascii="CMR10" w:hAnsi="CMR10" w:cs="CMR10"/>
          <w:sz w:val="24"/>
          <w:szCs w:val="24"/>
        </w:rPr>
        <w:t xml:space="preserve"> as</w:t>
      </w:r>
    </w:p>
    <w:p w14:paraId="042AAD27" w14:textId="1BDDB6D3" w:rsidR="004524B4" w:rsidRPr="004524B4" w:rsidRDefault="004524B4" w:rsidP="00A5148A">
      <w:pPr>
        <w:spacing w:line="360" w:lineRule="auto"/>
        <w:rPr>
          <w:rFonts w:ascii="CMR10" w:hAnsi="CMR10" w:cs="CMR10"/>
          <w:sz w:val="24"/>
          <w:szCs w:val="24"/>
        </w:rPr>
      </w:pPr>
      <m:oMathPara>
        <m:oMathParaPr>
          <m:jc m:val="left"/>
        </m:oMathParaPr>
        <m:oMath>
          <m:r>
            <w:rPr>
              <w:rFonts w:ascii="Cambria Math" w:hAnsi="Cambria Math" w:cs="CMR10"/>
              <w:sz w:val="24"/>
              <w:szCs w:val="24"/>
            </w:rPr>
            <w:lastRenderedPageBreak/>
            <m:t>C</m:t>
          </m:r>
          <m:d>
            <m:dPr>
              <m:ctrlPr>
                <w:rPr>
                  <w:rFonts w:ascii="Cambria Math" w:hAnsi="Cambria Math" w:cs="CMR10"/>
                  <w:i/>
                  <w:sz w:val="24"/>
                  <w:szCs w:val="24"/>
                </w:rPr>
              </m:ctrlPr>
            </m:dPr>
            <m:e>
              <m:r>
                <w:rPr>
                  <w:rFonts w:ascii="Cambria Math" w:hAnsi="Cambria Math" w:cs="CMR10"/>
                  <w:sz w:val="24"/>
                  <w:szCs w:val="24"/>
                </w:rPr>
                <m:t>T</m:t>
              </m:r>
            </m:e>
          </m:d>
          <m:r>
            <w:rPr>
              <w:rFonts w:ascii="Cambria Math" w:hAnsi="Cambria Math" w:cs="CMR10"/>
              <w:sz w:val="24"/>
              <w:szCs w:val="24"/>
            </w:rPr>
            <m:t>= P</m:t>
          </m:r>
          <m:sSub>
            <m:sSubPr>
              <m:ctrlPr>
                <w:rPr>
                  <w:rFonts w:ascii="Cambria Math" w:hAnsi="Cambria Math" w:cs="CMR10"/>
                  <w:i/>
                  <w:sz w:val="24"/>
                  <w:szCs w:val="24"/>
                </w:rPr>
              </m:ctrlPr>
            </m:sSubPr>
            <m:e>
              <m:r>
                <w:rPr>
                  <w:rFonts w:ascii="Cambria Math" w:hAnsi="Cambria Math" w:cs="CMR10"/>
                  <w:sz w:val="24"/>
                  <w:szCs w:val="24"/>
                </w:rPr>
                <m:t>V</m:t>
              </m:r>
            </m:e>
            <m:sub>
              <m:r>
                <w:rPr>
                  <w:rFonts w:ascii="Cambria Math" w:hAnsi="Cambria Math" w:cs="CMR10"/>
                  <w:sz w:val="24"/>
                  <w:szCs w:val="24"/>
                </w:rPr>
                <m:t>float</m:t>
              </m:r>
            </m:sub>
          </m:sSub>
          <m:d>
            <m:dPr>
              <m:ctrlPr>
                <w:rPr>
                  <w:rFonts w:ascii="Cambria Math" w:hAnsi="Cambria Math" w:cs="CMR10"/>
                  <w:i/>
                  <w:sz w:val="24"/>
                  <w:szCs w:val="24"/>
                </w:rPr>
              </m:ctrlPr>
            </m:dPr>
            <m:e>
              <m:r>
                <w:rPr>
                  <w:rFonts w:ascii="Cambria Math" w:hAnsi="Cambria Math" w:cs="CMR10"/>
                  <w:sz w:val="24"/>
                  <w:szCs w:val="24"/>
                </w:rPr>
                <m:t>T</m:t>
              </m:r>
            </m:e>
          </m:d>
          <m:r>
            <w:rPr>
              <w:rFonts w:ascii="Cambria Math" w:hAnsi="Cambria Math" w:cs="CMR10"/>
              <w:sz w:val="24"/>
              <w:szCs w:val="24"/>
            </w:rPr>
            <m:t>-s P</m:t>
          </m:r>
          <m:sSub>
            <m:sSubPr>
              <m:ctrlPr>
                <w:rPr>
                  <w:rFonts w:ascii="Cambria Math" w:hAnsi="Cambria Math" w:cs="CMR10"/>
                  <w:i/>
                  <w:sz w:val="24"/>
                  <w:szCs w:val="24"/>
                </w:rPr>
              </m:ctrlPr>
            </m:sSubPr>
            <m:e>
              <m:r>
                <w:rPr>
                  <w:rFonts w:ascii="Cambria Math" w:hAnsi="Cambria Math" w:cs="CMR10"/>
                  <w:sz w:val="24"/>
                  <w:szCs w:val="24"/>
                </w:rPr>
                <m:t>V</m:t>
              </m:r>
            </m:e>
            <m:sub>
              <m:r>
                <w:rPr>
                  <w:rFonts w:ascii="Cambria Math" w:hAnsi="Cambria Math" w:cs="CMR10"/>
                  <w:sz w:val="24"/>
                  <w:szCs w:val="24"/>
                </w:rPr>
                <m:t>fix,0</m:t>
              </m:r>
            </m:sub>
          </m:sSub>
          <m:r>
            <w:rPr>
              <w:rFonts w:ascii="Cambria Math" w:hAnsi="Cambria Math" w:cs="CMR10"/>
              <w:sz w:val="24"/>
              <w:szCs w:val="24"/>
            </w:rPr>
            <m:t>(T)</m:t>
          </m:r>
        </m:oMath>
      </m:oMathPara>
    </w:p>
    <w:p w14:paraId="067D6D7B" w14:textId="27FE10B5" w:rsidR="00374FEC" w:rsidRDefault="00D43F84" w:rsidP="00A5148A">
      <w:pPr>
        <w:spacing w:line="360" w:lineRule="auto"/>
        <w:rPr>
          <w:rFonts w:ascii="CMR10" w:hAnsi="CMR10" w:cs="CMR10"/>
          <w:sz w:val="24"/>
          <w:szCs w:val="24"/>
        </w:rPr>
      </w:pPr>
      <w:r>
        <w:rPr>
          <w:rFonts w:ascii="CMR10" w:hAnsi="CMR10" w:cs="CMR10"/>
          <w:sz w:val="24"/>
          <w:szCs w:val="24"/>
        </w:rPr>
        <w:t xml:space="preserve">Let assume that we have liquid spreads </w:t>
      </w:r>
      <m:oMath>
        <m:sSub>
          <m:sSubPr>
            <m:ctrlPr>
              <w:rPr>
                <w:rFonts w:ascii="Cambria Math" w:hAnsi="Cambria Math" w:cs="CMR10"/>
                <w:i/>
                <w:sz w:val="24"/>
                <w:szCs w:val="24"/>
              </w:rPr>
            </m:ctrlPr>
          </m:sSubPr>
          <m:e>
            <m:r>
              <w:rPr>
                <w:rFonts w:ascii="Cambria Math" w:hAnsi="Cambria Math" w:cs="CMR10"/>
                <w:sz w:val="24"/>
                <w:szCs w:val="24"/>
              </w:rPr>
              <m:t>s</m:t>
            </m:r>
          </m:e>
          <m:sub>
            <m:r>
              <w:rPr>
                <w:rFonts w:ascii="Cambria Math" w:hAnsi="Cambria Math" w:cs="CMR10"/>
                <w:sz w:val="24"/>
                <w:szCs w:val="24"/>
              </w:rPr>
              <m:t>1</m:t>
            </m:r>
          </m:sub>
        </m:sSub>
        <m:r>
          <w:rPr>
            <w:rFonts w:ascii="Cambria Math" w:hAnsi="Cambria Math" w:cs="CMR10"/>
            <w:sz w:val="24"/>
            <w:szCs w:val="24"/>
          </w:rPr>
          <m:t xml:space="preserve">, </m:t>
        </m:r>
        <m:sSub>
          <m:sSubPr>
            <m:ctrlPr>
              <w:rPr>
                <w:rFonts w:ascii="Cambria Math" w:hAnsi="Cambria Math" w:cs="CMR10"/>
                <w:i/>
                <w:sz w:val="24"/>
                <w:szCs w:val="24"/>
              </w:rPr>
            </m:ctrlPr>
          </m:sSubPr>
          <m:e>
            <m:r>
              <w:rPr>
                <w:rFonts w:ascii="Cambria Math" w:hAnsi="Cambria Math" w:cs="CMR10"/>
                <w:sz w:val="24"/>
                <w:szCs w:val="24"/>
              </w:rPr>
              <m:t>s</m:t>
            </m:r>
          </m:e>
          <m:sub>
            <m:r>
              <w:rPr>
                <w:rFonts w:ascii="Cambria Math" w:hAnsi="Cambria Math" w:cs="CMR10"/>
                <w:sz w:val="24"/>
                <w:szCs w:val="24"/>
              </w:rPr>
              <m:t>2</m:t>
            </m:r>
          </m:sub>
        </m:sSub>
        <w:proofErr w:type="gramStart"/>
        <m:r>
          <w:rPr>
            <w:rFonts w:ascii="Cambria Math" w:hAnsi="Cambria Math" w:cs="CMR10"/>
            <w:sz w:val="24"/>
            <w:szCs w:val="24"/>
          </w:rPr>
          <m:t>,…….</m:t>
        </m:r>
        <w:proofErr w:type="gramEnd"/>
        <m:r>
          <w:rPr>
            <w:rFonts w:ascii="Cambria Math" w:hAnsi="Cambria Math" w:cs="CMR10"/>
            <w:sz w:val="24"/>
            <w:szCs w:val="24"/>
          </w:rPr>
          <m:t xml:space="preserve"> ,</m:t>
        </m:r>
        <m:sSub>
          <m:sSubPr>
            <m:ctrlPr>
              <w:rPr>
                <w:rFonts w:ascii="Cambria Math" w:hAnsi="Cambria Math" w:cs="CMR10"/>
                <w:i/>
                <w:sz w:val="24"/>
                <w:szCs w:val="24"/>
              </w:rPr>
            </m:ctrlPr>
          </m:sSubPr>
          <m:e>
            <m:r>
              <w:rPr>
                <w:rFonts w:ascii="Cambria Math" w:hAnsi="Cambria Math" w:cs="CMR10"/>
                <w:sz w:val="24"/>
                <w:szCs w:val="24"/>
              </w:rPr>
              <m:t>s</m:t>
            </m:r>
          </m:e>
          <m:sub>
            <m:r>
              <w:rPr>
                <w:rFonts w:ascii="Cambria Math" w:hAnsi="Cambria Math" w:cs="CMR10"/>
                <w:sz w:val="24"/>
                <w:szCs w:val="24"/>
              </w:rPr>
              <m:t>m</m:t>
            </m:r>
          </m:sub>
        </m:sSub>
        <m:r>
          <w:rPr>
            <w:rFonts w:ascii="Cambria Math" w:hAnsi="Cambria Math" w:cs="CMR10"/>
            <w:sz w:val="24"/>
            <w:szCs w:val="24"/>
          </w:rPr>
          <m:t xml:space="preserve"> </m:t>
        </m:r>
      </m:oMath>
      <w:r>
        <w:rPr>
          <w:rFonts w:ascii="CMR10" w:hAnsi="CMR10" w:cs="CMR10"/>
          <w:sz w:val="24"/>
          <w:szCs w:val="24"/>
        </w:rPr>
        <w:t xml:space="preserve"> for the m maturities </w:t>
      </w:r>
      <m:oMath>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n1</m:t>
            </m:r>
          </m:sub>
        </m:sSub>
        <m:r>
          <w:rPr>
            <w:rFonts w:ascii="Cambria Math" w:hAnsi="Cambria Math" w:cs="CMR10"/>
            <w:sz w:val="24"/>
            <w:szCs w:val="24"/>
          </w:rPr>
          <m:t xml:space="preserve">, </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n2</m:t>
            </m:r>
          </m:sub>
        </m:sSub>
        <m:r>
          <w:rPr>
            <w:rFonts w:ascii="Cambria Math" w:hAnsi="Cambria Math" w:cs="CMR10"/>
            <w:sz w:val="24"/>
            <w:szCs w:val="24"/>
          </w:rPr>
          <m:t>, …,</m:t>
        </m:r>
        <m:sSub>
          <m:sSubPr>
            <m:ctrlPr>
              <w:rPr>
                <w:rFonts w:ascii="Cambria Math" w:hAnsi="Cambria Math" w:cs="CMR10"/>
                <w:i/>
                <w:sz w:val="24"/>
                <w:szCs w:val="24"/>
              </w:rPr>
            </m:ctrlPr>
          </m:sSubPr>
          <m:e>
            <m:r>
              <w:rPr>
                <w:rFonts w:ascii="Cambria Math" w:hAnsi="Cambria Math" w:cs="CMR10"/>
                <w:sz w:val="24"/>
                <w:szCs w:val="24"/>
              </w:rPr>
              <m:t>T</m:t>
            </m:r>
          </m:e>
          <m:sub>
            <m:r>
              <w:rPr>
                <w:rFonts w:ascii="Cambria Math" w:hAnsi="Cambria Math" w:cs="CMR10"/>
                <w:sz w:val="24"/>
                <w:szCs w:val="24"/>
              </w:rPr>
              <m:t>nm</m:t>
            </m:r>
          </m:sub>
        </m:sSub>
      </m:oMath>
    </w:p>
    <w:p w14:paraId="58D3BD01" w14:textId="7C7BA725" w:rsidR="00D43F84" w:rsidRDefault="00D43F84" w:rsidP="00A5148A">
      <w:pPr>
        <w:spacing w:line="360" w:lineRule="auto"/>
        <w:rPr>
          <w:rFonts w:ascii="CMR10" w:hAnsi="CMR10" w:cs="CMR10"/>
          <w:sz w:val="24"/>
          <w:szCs w:val="24"/>
        </w:rPr>
      </w:pPr>
      <w:r>
        <w:rPr>
          <w:rFonts w:ascii="CMR10" w:hAnsi="CMR10" w:cs="CMR10"/>
          <w:sz w:val="24"/>
          <w:szCs w:val="24"/>
        </w:rPr>
        <w:t xml:space="preserve">We assume that the hazard rate is piecewise constant on the intervals </w:t>
      </w:r>
      <w:r w:rsidR="00357882">
        <w:rPr>
          <w:rFonts w:ascii="CMR10" w:hAnsi="CMR10" w:cs="CMR10"/>
          <w:sz w:val="24"/>
          <w:szCs w:val="24"/>
        </w:rPr>
        <w:t>that correspond to the</w:t>
      </w:r>
      <w:r>
        <w:rPr>
          <w:rFonts w:ascii="CMR10" w:hAnsi="CMR10" w:cs="CMR10"/>
          <w:sz w:val="24"/>
          <w:szCs w:val="24"/>
        </w:rPr>
        <w:t xml:space="preserve"> </w:t>
      </w:r>
      <w:r w:rsidR="00357882">
        <w:rPr>
          <w:rFonts w:ascii="CMR10" w:hAnsi="CMR10" w:cs="CMR10"/>
          <w:sz w:val="24"/>
          <w:szCs w:val="24"/>
        </w:rPr>
        <w:t>CDS Contracts</w:t>
      </w:r>
    </w:p>
    <w:p w14:paraId="2EC8221D" w14:textId="722719A0" w:rsidR="00357882" w:rsidRDefault="00357882" w:rsidP="00A5148A">
      <w:pPr>
        <w:spacing w:line="360" w:lineRule="auto"/>
        <w:rPr>
          <w:rFonts w:ascii="CMR10" w:hAnsi="CMR10" w:cs="CMR10"/>
          <w:sz w:val="24"/>
          <w:szCs w:val="24"/>
        </w:rPr>
      </w:pPr>
      <m:oMath>
        <m:r>
          <w:rPr>
            <w:rFonts w:ascii="Cambria Math" w:hAnsi="Cambria Math" w:cs="CMR10"/>
            <w:sz w:val="24"/>
            <w:szCs w:val="24"/>
          </w:rPr>
          <m:t>h</m:t>
        </m:r>
        <m:d>
          <m:dPr>
            <m:ctrlPr>
              <w:rPr>
                <w:rFonts w:ascii="Cambria Math" w:hAnsi="Cambria Math" w:cs="CMR10"/>
                <w:i/>
                <w:sz w:val="24"/>
                <w:szCs w:val="24"/>
              </w:rPr>
            </m:ctrlPr>
          </m:dPr>
          <m:e>
            <m:r>
              <w:rPr>
                <w:rFonts w:ascii="Cambria Math" w:hAnsi="Cambria Math" w:cs="CMR10"/>
                <w:sz w:val="24"/>
                <w:szCs w:val="24"/>
              </w:rPr>
              <m:t>t</m:t>
            </m:r>
          </m:e>
        </m:d>
        <m:r>
          <w:rPr>
            <w:rFonts w:ascii="Cambria Math" w:hAnsi="Cambria Math" w:cs="CMR10"/>
            <w:sz w:val="24"/>
            <w:szCs w:val="24"/>
          </w:rPr>
          <m:t xml:space="preserve">= </m:t>
        </m:r>
        <m:sSub>
          <m:sSubPr>
            <m:ctrlPr>
              <w:rPr>
                <w:rFonts w:ascii="Cambria Math" w:hAnsi="Cambria Math" w:cs="CMR10"/>
                <w:i/>
                <w:sz w:val="24"/>
                <w:szCs w:val="24"/>
              </w:rPr>
            </m:ctrlPr>
          </m:sSubPr>
          <m:e>
            <m:r>
              <w:rPr>
                <w:rFonts w:ascii="Cambria Math" w:hAnsi="Cambria Math" w:cs="CMR10"/>
                <w:sz w:val="24"/>
                <w:szCs w:val="24"/>
              </w:rPr>
              <m:t>h</m:t>
            </m:r>
          </m:e>
          <m:sub>
            <m:r>
              <w:rPr>
                <w:rFonts w:ascii="Cambria Math" w:hAnsi="Cambria Math" w:cs="CMR10"/>
                <w:sz w:val="24"/>
                <w:szCs w:val="24"/>
              </w:rPr>
              <m:t>k</m:t>
            </m:r>
          </m:sub>
        </m:sSub>
      </m:oMath>
      <w:r>
        <w:rPr>
          <w:rFonts w:ascii="CMR10" w:hAnsi="CMR10" w:cs="CMR10"/>
          <w:sz w:val="24"/>
          <w:szCs w:val="24"/>
        </w:rPr>
        <w:t xml:space="preserve">                                                                </w:t>
      </w:r>
      <w:proofErr w:type="gramStart"/>
      <w:r>
        <w:rPr>
          <w:rFonts w:ascii="CMR10" w:hAnsi="CMR10" w:cs="CMR10"/>
          <w:sz w:val="24"/>
          <w:szCs w:val="24"/>
        </w:rPr>
        <w:t>for</w:t>
      </w:r>
      <w:proofErr w:type="gramEnd"/>
      <w:r>
        <w:rPr>
          <w:rFonts w:ascii="CMR10" w:hAnsi="CMR10" w:cs="CMR10"/>
          <w:sz w:val="24"/>
          <w:szCs w:val="24"/>
        </w:rPr>
        <w:t xml:space="preserve"> </w:t>
      </w:r>
      <m:oMath>
        <m:r>
          <w:rPr>
            <w:rFonts w:ascii="Cambria Math" w:hAnsi="Cambria Math" w:cs="CMR10"/>
            <w:sz w:val="24"/>
            <w:szCs w:val="24"/>
          </w:rPr>
          <m:t>t ∈(</m:t>
        </m:r>
        <m:sSub>
          <m:sSubPr>
            <m:ctrlPr>
              <w:rPr>
                <w:rFonts w:ascii="Cambria Math" w:hAnsi="Cambria Math" w:cs="CMR10"/>
                <w:i/>
                <w:sz w:val="24"/>
                <w:szCs w:val="24"/>
              </w:rPr>
            </m:ctrlPr>
          </m:sSubPr>
          <m:e>
            <m:r>
              <w:rPr>
                <w:rFonts w:ascii="Cambria Math" w:hAnsi="Cambria Math" w:cs="CMR10"/>
                <w:sz w:val="24"/>
                <w:szCs w:val="24"/>
              </w:rPr>
              <m:t>T</m:t>
            </m:r>
          </m:e>
          <m:sub>
            <m:sSub>
              <m:sSubPr>
                <m:ctrlPr>
                  <w:rPr>
                    <w:rFonts w:ascii="Cambria Math" w:hAnsi="Cambria Math" w:cs="CMR10"/>
                    <w:i/>
                    <w:sz w:val="24"/>
                    <w:szCs w:val="24"/>
                  </w:rPr>
                </m:ctrlPr>
              </m:sSubPr>
              <m:e>
                <m:r>
                  <w:rPr>
                    <w:rFonts w:ascii="Cambria Math" w:hAnsi="Cambria Math" w:cs="CMR10"/>
                    <w:sz w:val="24"/>
                    <w:szCs w:val="24"/>
                  </w:rPr>
                  <m:t>n</m:t>
                </m:r>
              </m:e>
              <m:sub>
                <m:r>
                  <w:rPr>
                    <w:rFonts w:ascii="Cambria Math" w:hAnsi="Cambria Math" w:cs="CMR10"/>
                    <w:sz w:val="24"/>
                    <w:szCs w:val="24"/>
                  </w:rPr>
                  <m:t>k-1</m:t>
                </m:r>
              </m:sub>
            </m:sSub>
          </m:sub>
        </m:sSub>
        <m:r>
          <w:rPr>
            <w:rFonts w:ascii="Cambria Math" w:hAnsi="Cambria Math" w:cs="CMR10"/>
            <w:sz w:val="24"/>
            <w:szCs w:val="24"/>
          </w:rPr>
          <m:t xml:space="preserve">, </m:t>
        </m:r>
        <m:sSub>
          <m:sSubPr>
            <m:ctrlPr>
              <w:rPr>
                <w:rFonts w:ascii="Cambria Math" w:hAnsi="Cambria Math" w:cs="CMR10"/>
                <w:i/>
                <w:sz w:val="24"/>
                <w:szCs w:val="24"/>
              </w:rPr>
            </m:ctrlPr>
          </m:sSubPr>
          <m:e>
            <m:r>
              <w:rPr>
                <w:rFonts w:ascii="Cambria Math" w:hAnsi="Cambria Math" w:cs="CMR10"/>
                <w:sz w:val="24"/>
                <w:szCs w:val="24"/>
              </w:rPr>
              <m:t>T</m:t>
            </m:r>
          </m:e>
          <m:sub>
            <m:sSub>
              <m:sSubPr>
                <m:ctrlPr>
                  <w:rPr>
                    <w:rFonts w:ascii="Cambria Math" w:hAnsi="Cambria Math" w:cs="CMR10"/>
                    <w:i/>
                    <w:sz w:val="24"/>
                    <w:szCs w:val="24"/>
                  </w:rPr>
                </m:ctrlPr>
              </m:sSubPr>
              <m:e>
                <m:r>
                  <w:rPr>
                    <w:rFonts w:ascii="Cambria Math" w:hAnsi="Cambria Math" w:cs="CMR10"/>
                    <w:sz w:val="24"/>
                    <w:szCs w:val="24"/>
                  </w:rPr>
                  <m:t>n</m:t>
                </m:r>
              </m:e>
              <m:sub>
                <m:r>
                  <w:rPr>
                    <w:rFonts w:ascii="Cambria Math" w:hAnsi="Cambria Math" w:cs="CMR10"/>
                    <w:sz w:val="24"/>
                    <w:szCs w:val="24"/>
                  </w:rPr>
                  <m:t>h</m:t>
                </m:r>
              </m:sub>
            </m:sSub>
          </m:sub>
        </m:sSub>
        <m:r>
          <w:rPr>
            <w:rFonts w:ascii="Cambria Math" w:hAnsi="Cambria Math" w:cs="CMR10"/>
            <w:sz w:val="24"/>
            <w:szCs w:val="24"/>
          </w:rPr>
          <m:t>)</m:t>
        </m:r>
      </m:oMath>
      <w:r>
        <w:rPr>
          <w:rFonts w:ascii="CMR10" w:hAnsi="CMR10" w:cs="CMR10"/>
          <w:sz w:val="24"/>
          <w:szCs w:val="24"/>
        </w:rPr>
        <w:t xml:space="preserve"> and k = 1,2,.. </w:t>
      </w:r>
      <w:proofErr w:type="gramStart"/>
      <w:r>
        <w:rPr>
          <w:rFonts w:ascii="CMR10" w:hAnsi="CMR10" w:cs="CMR10"/>
          <w:sz w:val="24"/>
          <w:szCs w:val="24"/>
        </w:rPr>
        <w:t>,m</w:t>
      </w:r>
      <w:proofErr w:type="gramEnd"/>
      <w:r>
        <w:rPr>
          <w:rFonts w:ascii="CMR10" w:hAnsi="CMR10" w:cs="CMR10"/>
          <w:sz w:val="24"/>
          <w:szCs w:val="24"/>
        </w:rPr>
        <w:t xml:space="preserve"> </w:t>
      </w:r>
    </w:p>
    <w:p w14:paraId="3B52CA49" w14:textId="44416755" w:rsidR="00357882" w:rsidRDefault="00357882" w:rsidP="00A5148A">
      <w:pPr>
        <w:spacing w:line="360" w:lineRule="auto"/>
        <w:rPr>
          <w:rFonts w:ascii="CMR10" w:hAnsi="CMR10" w:cs="CMR10"/>
          <w:sz w:val="24"/>
          <w:szCs w:val="24"/>
        </w:rPr>
      </w:pPr>
      <w:proofErr w:type="gramStart"/>
      <w:r>
        <w:rPr>
          <w:rFonts w:ascii="CMR10" w:hAnsi="CMR10" w:cs="CMR10"/>
          <w:sz w:val="24"/>
          <w:szCs w:val="24"/>
        </w:rPr>
        <w:t>we</w:t>
      </w:r>
      <w:proofErr w:type="gramEnd"/>
      <w:r>
        <w:rPr>
          <w:rFonts w:ascii="CMR10" w:hAnsi="CMR10" w:cs="CMR10"/>
          <w:sz w:val="24"/>
          <w:szCs w:val="24"/>
        </w:rPr>
        <w:t xml:space="preserve"> start to solving for </w:t>
      </w:r>
      <m:oMath>
        <m:sSub>
          <m:sSubPr>
            <m:ctrlPr>
              <w:rPr>
                <w:rFonts w:ascii="Cambria Math" w:hAnsi="Cambria Math" w:cs="CMR10"/>
                <w:i/>
                <w:sz w:val="24"/>
                <w:szCs w:val="24"/>
              </w:rPr>
            </m:ctrlPr>
          </m:sSubPr>
          <m:e>
            <m:r>
              <w:rPr>
                <w:rFonts w:ascii="Cambria Math" w:hAnsi="Cambria Math" w:cs="CMR10"/>
                <w:sz w:val="24"/>
                <w:szCs w:val="24"/>
              </w:rPr>
              <m:t>h</m:t>
            </m:r>
          </m:e>
          <m:sub>
            <m:r>
              <w:rPr>
                <w:rFonts w:ascii="Cambria Math" w:hAnsi="Cambria Math" w:cs="CMR10"/>
                <w:sz w:val="24"/>
                <w:szCs w:val="24"/>
              </w:rPr>
              <m:t>1</m:t>
            </m:r>
          </m:sub>
        </m:sSub>
      </m:oMath>
      <w:r>
        <w:rPr>
          <w:rFonts w:ascii="CMR10" w:hAnsi="CMR10" w:cs="CMR10"/>
          <w:sz w:val="24"/>
          <w:szCs w:val="24"/>
        </w:rPr>
        <w:t xml:space="preserve"> using the value of the first </w:t>
      </w:r>
      <w:proofErr w:type="spellStart"/>
      <w:r>
        <w:rPr>
          <w:rFonts w:ascii="CMR10" w:hAnsi="CMR10" w:cs="CMR10"/>
          <w:sz w:val="24"/>
          <w:szCs w:val="24"/>
        </w:rPr>
        <w:t>conrtact</w:t>
      </w:r>
      <w:proofErr w:type="spellEnd"/>
      <w:r>
        <w:rPr>
          <w:rFonts w:ascii="CMR10" w:hAnsi="CMR10" w:cs="CMR10"/>
          <w:sz w:val="24"/>
          <w:szCs w:val="24"/>
        </w:rPr>
        <w:t xml:space="preserve"> spread </w:t>
      </w:r>
    </w:p>
    <w:p w14:paraId="2BF131E7" w14:textId="4A262357" w:rsidR="00357882" w:rsidRDefault="00357882" w:rsidP="00A5148A">
      <w:pPr>
        <w:spacing w:line="360" w:lineRule="auto"/>
        <w:rPr>
          <w:rFonts w:ascii="CMR10" w:hAnsi="CMR10" w:cs="CMR10"/>
          <w:sz w:val="24"/>
          <w:szCs w:val="24"/>
        </w:rPr>
      </w:pPr>
      <w:r>
        <w:rPr>
          <w:rFonts w:ascii="CMR10" w:hAnsi="CMR10" w:cs="CMR10"/>
          <w:noProof/>
          <w:sz w:val="24"/>
          <w:szCs w:val="24"/>
          <w:lang w:val="es-ES" w:eastAsia="es-ES"/>
        </w:rPr>
        <w:drawing>
          <wp:inline distT="0" distB="0" distL="0" distR="0" wp14:anchorId="76CC9C27" wp14:editId="2EBA6E2F">
            <wp:extent cx="3657600" cy="3500163"/>
            <wp:effectExtent l="0" t="0" r="0" b="5080"/>
            <wp:docPr id="41" name="Imagen 41" descr="Macintosh HD:private:var:folders:w7:6hjhb1sj0wvgyg33qlcttq180000gp:T:TemporaryItems:Screen Shot 2019-07-14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private:var:folders:w7:6hjhb1sj0wvgyg33qlcttq180000gp:T:TemporaryItems:Screen Shot 2019-07-14 at 4.28.47 P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2386"/>
                    <a:stretch/>
                  </pic:blipFill>
                  <pic:spPr bwMode="auto">
                    <a:xfrm>
                      <a:off x="0" y="0"/>
                      <a:ext cx="3658422" cy="3500950"/>
                    </a:xfrm>
                    <a:prstGeom prst="rect">
                      <a:avLst/>
                    </a:prstGeom>
                    <a:noFill/>
                    <a:ln>
                      <a:noFill/>
                    </a:ln>
                    <a:extLst>
                      <a:ext uri="{53640926-AAD7-44d8-BBD7-CCE9431645EC}">
                        <a14:shadowObscured xmlns:a14="http://schemas.microsoft.com/office/drawing/2010/main"/>
                      </a:ext>
                    </a:extLst>
                  </pic:spPr>
                </pic:pic>
              </a:graphicData>
            </a:graphic>
          </wp:inline>
        </w:drawing>
      </w:r>
    </w:p>
    <w:p w14:paraId="5F14474E" w14:textId="7CFF1D01" w:rsidR="00357882" w:rsidRDefault="00634636" w:rsidP="00A5148A">
      <w:pPr>
        <w:spacing w:line="360" w:lineRule="auto"/>
        <w:rPr>
          <w:rFonts w:ascii="CMR10" w:hAnsi="CMR10" w:cs="CMR10"/>
          <w:sz w:val="24"/>
          <w:szCs w:val="24"/>
        </w:rPr>
      </w:pPr>
      <w:proofErr w:type="gramStart"/>
      <w:r>
        <w:rPr>
          <w:rFonts w:ascii="CMR10" w:hAnsi="CMR10" w:cs="CMR10"/>
          <w:sz w:val="24"/>
          <w:szCs w:val="24"/>
        </w:rPr>
        <w:t>now</w:t>
      </w:r>
      <w:proofErr w:type="gramEnd"/>
      <w:r>
        <w:rPr>
          <w:rFonts w:ascii="CMR10" w:hAnsi="CMR10" w:cs="CMR10"/>
          <w:sz w:val="24"/>
          <w:szCs w:val="24"/>
        </w:rPr>
        <w:t xml:space="preserve"> we need to solve for </w:t>
      </w:r>
      <m:oMath>
        <m:sSub>
          <m:sSubPr>
            <m:ctrlPr>
              <w:rPr>
                <w:rFonts w:ascii="Cambria Math" w:hAnsi="Cambria Math" w:cs="CMR10"/>
                <w:i/>
                <w:sz w:val="24"/>
                <w:szCs w:val="24"/>
              </w:rPr>
            </m:ctrlPr>
          </m:sSubPr>
          <m:e>
            <m:r>
              <w:rPr>
                <w:rFonts w:ascii="Cambria Math" w:hAnsi="Cambria Math" w:cs="CMR10"/>
                <w:sz w:val="24"/>
                <w:szCs w:val="24"/>
              </w:rPr>
              <m:t>h</m:t>
            </m:r>
          </m:e>
          <m:sub>
            <m:r>
              <w:rPr>
                <w:rFonts w:ascii="Cambria Math" w:hAnsi="Cambria Math" w:cs="CMR10"/>
                <w:sz w:val="24"/>
                <w:szCs w:val="24"/>
              </w:rPr>
              <m:t>k</m:t>
            </m:r>
          </m:sub>
        </m:sSub>
      </m:oMath>
      <w:r>
        <w:rPr>
          <w:rFonts w:ascii="CMR10" w:hAnsi="CMR10" w:cs="CMR10"/>
          <w:sz w:val="24"/>
          <w:szCs w:val="24"/>
        </w:rPr>
        <w:t xml:space="preserve">. If we assume that the accrual factors are identical and we assume that the calendar time between payments are identical  </w:t>
      </w:r>
      <w:r w:rsidR="00280403">
        <w:rPr>
          <w:rFonts w:ascii="CMR10" w:hAnsi="CMR10" w:cs="CMR10"/>
          <w:sz w:val="24"/>
          <w:szCs w:val="24"/>
        </w:rPr>
        <w:t>(</w:t>
      </w:r>
      <w:proofErr w:type="spellStart"/>
      <w:r w:rsidR="00280403">
        <w:rPr>
          <w:rFonts w:ascii="CMR10" w:hAnsi="CMR10" w:cs="CMR10"/>
          <w:sz w:val="24"/>
          <w:szCs w:val="24"/>
        </w:rPr>
        <w:t>Bootstraping</w:t>
      </w:r>
      <w:proofErr w:type="spellEnd"/>
      <w:r w:rsidR="00280403">
        <w:rPr>
          <w:rFonts w:ascii="CMR10" w:hAnsi="CMR10" w:cs="CMR10"/>
          <w:sz w:val="24"/>
          <w:szCs w:val="24"/>
        </w:rPr>
        <w:t xml:space="preserve"> the CDS curve)</w:t>
      </w:r>
    </w:p>
    <w:p w14:paraId="6B014016" w14:textId="77777777" w:rsidR="00634636" w:rsidRDefault="00634636" w:rsidP="00A5148A">
      <w:pPr>
        <w:spacing w:line="360" w:lineRule="auto"/>
        <w:rPr>
          <w:rFonts w:ascii="CMR10" w:hAnsi="CMR10" w:cs="CMR10"/>
          <w:sz w:val="24"/>
          <w:szCs w:val="24"/>
        </w:rPr>
      </w:pPr>
    </w:p>
    <w:p w14:paraId="0B27300E" w14:textId="64617A29" w:rsidR="00634636" w:rsidRPr="00357882" w:rsidRDefault="00747DB2" w:rsidP="00A5148A">
      <w:pPr>
        <w:spacing w:line="360" w:lineRule="auto"/>
        <w:rPr>
          <w:rFonts w:ascii="CMR10" w:hAnsi="CMR10" w:cs="CMR10"/>
          <w:sz w:val="24"/>
          <w:szCs w:val="24"/>
        </w:rPr>
      </w:pPr>
      <m:oMathPara>
        <m:oMathParaPr>
          <m:jc m:val="left"/>
        </m:oMathParaPr>
        <m:oMath>
          <m:sSub>
            <m:sSubPr>
              <m:ctrlPr>
                <w:rPr>
                  <w:rFonts w:ascii="Cambria Math" w:hAnsi="Cambria Math" w:cs="CMR10"/>
                  <w:i/>
                  <w:sz w:val="24"/>
                  <w:szCs w:val="24"/>
                </w:rPr>
              </m:ctrlPr>
            </m:sSubPr>
            <m:e>
              <m:r>
                <w:rPr>
                  <w:rFonts w:ascii="Cambria Math" w:hAnsi="Cambria Math" w:cs="CMR10"/>
                  <w:sz w:val="24"/>
                  <w:szCs w:val="24"/>
                </w:rPr>
                <m:t>h</m:t>
              </m:r>
            </m:e>
            <m:sub>
              <m:r>
                <w:rPr>
                  <w:rFonts w:ascii="Cambria Math" w:hAnsi="Cambria Math" w:cs="CMR10"/>
                  <w:sz w:val="24"/>
                  <w:szCs w:val="24"/>
                </w:rPr>
                <m:t>k</m:t>
              </m:r>
            </m:sub>
          </m:sSub>
          <m:r>
            <w:rPr>
              <w:rFonts w:ascii="Cambria Math" w:hAnsi="Cambria Math" w:cs="CMR10"/>
              <w:sz w:val="24"/>
              <w:szCs w:val="24"/>
            </w:rPr>
            <m:t xml:space="preserve">≈ </m:t>
          </m:r>
          <m:f>
            <m:fPr>
              <m:ctrlPr>
                <w:rPr>
                  <w:rFonts w:ascii="Cambria Math" w:hAnsi="Cambria Math" w:cs="CMR10"/>
                  <w:i/>
                  <w:sz w:val="24"/>
                  <w:szCs w:val="24"/>
                </w:rPr>
              </m:ctrlPr>
            </m:fPr>
            <m:num>
              <m:r>
                <w:rPr>
                  <w:rFonts w:ascii="Cambria Math" w:hAnsi="Cambria Math" w:cs="CMR10"/>
                  <w:sz w:val="24"/>
                  <w:szCs w:val="24"/>
                </w:rPr>
                <m:t>α</m:t>
              </m:r>
            </m:num>
            <m:den>
              <m:r>
                <w:rPr>
                  <w:rFonts w:ascii="Cambria Math" w:hAnsi="Cambria Math" w:cs="CMR10"/>
                  <w:sz w:val="24"/>
                  <w:szCs w:val="24"/>
                </w:rPr>
                <m:t>∆T</m:t>
              </m:r>
            </m:den>
          </m:f>
          <m:r>
            <w:rPr>
              <w:rFonts w:ascii="Cambria Math" w:hAnsi="Cambria Math" w:cs="CMR10"/>
              <w:sz w:val="24"/>
              <w:szCs w:val="24"/>
            </w:rPr>
            <m:t xml:space="preserve"> </m:t>
          </m:r>
          <m:f>
            <m:fPr>
              <m:ctrlPr>
                <w:rPr>
                  <w:rFonts w:ascii="Cambria Math" w:hAnsi="Cambria Math" w:cs="CMR10"/>
                  <w:i/>
                  <w:sz w:val="24"/>
                  <w:szCs w:val="24"/>
                </w:rPr>
              </m:ctrlPr>
            </m:fPr>
            <m:num>
              <m:sSub>
                <m:sSubPr>
                  <m:ctrlPr>
                    <w:rPr>
                      <w:rFonts w:ascii="Cambria Math" w:hAnsi="Cambria Math" w:cs="CMR10"/>
                      <w:i/>
                      <w:sz w:val="24"/>
                      <w:szCs w:val="24"/>
                    </w:rPr>
                  </m:ctrlPr>
                </m:sSubPr>
                <m:e>
                  <m:r>
                    <w:rPr>
                      <w:rFonts w:ascii="Cambria Math" w:hAnsi="Cambria Math" w:cs="CMR10"/>
                      <w:sz w:val="24"/>
                      <w:szCs w:val="24"/>
                    </w:rPr>
                    <m:t>s</m:t>
                  </m:r>
                </m:e>
                <m:sub>
                  <m:r>
                    <w:rPr>
                      <w:rFonts w:ascii="Cambria Math" w:hAnsi="Cambria Math" w:cs="CMR10"/>
                      <w:sz w:val="24"/>
                      <w:szCs w:val="24"/>
                    </w:rPr>
                    <m:t>k</m:t>
                  </m:r>
                </m:sub>
              </m:sSub>
            </m:num>
            <m:den>
              <m:r>
                <w:rPr>
                  <w:rFonts w:ascii="Cambria Math" w:hAnsi="Cambria Math" w:cs="CMR10"/>
                  <w:sz w:val="24"/>
                  <w:szCs w:val="24"/>
                </w:rPr>
                <m:t xml:space="preserve">(1-R+ </m:t>
              </m:r>
              <m:f>
                <m:fPr>
                  <m:ctrlPr>
                    <w:rPr>
                      <w:rFonts w:ascii="Cambria Math" w:hAnsi="Cambria Math" w:cs="CMR10"/>
                      <w:i/>
                      <w:sz w:val="24"/>
                      <w:szCs w:val="24"/>
                    </w:rPr>
                  </m:ctrlPr>
                </m:fPr>
                <m:num>
                  <m:sSub>
                    <m:sSubPr>
                      <m:ctrlPr>
                        <w:rPr>
                          <w:rFonts w:ascii="Cambria Math" w:hAnsi="Cambria Math" w:cs="CMR10"/>
                          <w:i/>
                          <w:sz w:val="24"/>
                          <w:szCs w:val="24"/>
                        </w:rPr>
                      </m:ctrlPr>
                    </m:sSubPr>
                    <m:e>
                      <m:r>
                        <w:rPr>
                          <w:rFonts w:ascii="Cambria Math" w:hAnsi="Cambria Math" w:cs="CMR10"/>
                          <w:sz w:val="24"/>
                          <w:szCs w:val="24"/>
                        </w:rPr>
                        <m:t>s</m:t>
                      </m:r>
                    </m:e>
                    <m:sub>
                      <m:r>
                        <w:rPr>
                          <w:rFonts w:ascii="Cambria Math" w:hAnsi="Cambria Math" w:cs="CMR10"/>
                          <w:sz w:val="24"/>
                          <w:szCs w:val="24"/>
                        </w:rPr>
                        <m:t>k</m:t>
                      </m:r>
                    </m:sub>
                  </m:sSub>
                  <m:r>
                    <w:rPr>
                      <w:rFonts w:ascii="Cambria Math" w:hAnsi="Cambria Math" w:cs="CMR10"/>
                      <w:sz w:val="24"/>
                      <w:szCs w:val="24"/>
                    </w:rPr>
                    <m:t>α</m:t>
                  </m:r>
                </m:num>
                <m:den>
                  <m:r>
                    <w:rPr>
                      <w:rFonts w:ascii="Cambria Math" w:hAnsi="Cambria Math" w:cs="CMR10"/>
                      <w:sz w:val="24"/>
                      <w:szCs w:val="24"/>
                    </w:rPr>
                    <m:t>2</m:t>
                  </m:r>
                </m:den>
              </m:f>
            </m:den>
          </m:f>
          <m:r>
            <w:rPr>
              <w:rFonts w:ascii="Cambria Math" w:hAnsi="Cambria Math" w:cs="CMR10"/>
              <w:sz w:val="24"/>
              <w:szCs w:val="24"/>
            </w:rPr>
            <m:t xml:space="preserve"> </m:t>
          </m:r>
        </m:oMath>
      </m:oMathPara>
    </w:p>
    <w:p w14:paraId="4ED18D1F" w14:textId="77777777" w:rsidR="00357882" w:rsidRDefault="00357882" w:rsidP="00A5148A">
      <w:pPr>
        <w:spacing w:line="360" w:lineRule="auto"/>
        <w:rPr>
          <w:rFonts w:ascii="CMR10" w:hAnsi="CMR10" w:cs="CMR10"/>
          <w:sz w:val="24"/>
          <w:szCs w:val="24"/>
        </w:rPr>
      </w:pPr>
    </w:p>
    <w:p w14:paraId="2EBAEF0F" w14:textId="517DBF26" w:rsidR="00801346" w:rsidRDefault="00B95CC8" w:rsidP="00A5148A">
      <w:pPr>
        <w:spacing w:line="360" w:lineRule="auto"/>
        <w:rPr>
          <w:rFonts w:ascii="CMR10" w:hAnsi="CMR10" w:cs="CMR10"/>
          <w:sz w:val="24"/>
          <w:szCs w:val="24"/>
        </w:rPr>
      </w:pPr>
      <w:r>
        <w:rPr>
          <w:rFonts w:ascii="CMR10" w:hAnsi="CMR10" w:cs="CMR10"/>
          <w:sz w:val="24"/>
          <w:szCs w:val="24"/>
        </w:rPr>
        <w:lastRenderedPageBreak/>
        <w:t>For the CDS curve we obtain the Hazard Rates</w:t>
      </w:r>
    </w:p>
    <w:p w14:paraId="5471E8EA" w14:textId="3CD67265" w:rsidR="00801346" w:rsidRDefault="00B95CC8" w:rsidP="00A5148A">
      <w:pPr>
        <w:spacing w:line="360" w:lineRule="auto"/>
        <w:rPr>
          <w:rFonts w:ascii="CMR10" w:hAnsi="CMR10" w:cs="CMR10"/>
          <w:sz w:val="24"/>
          <w:szCs w:val="24"/>
        </w:rPr>
      </w:pPr>
      <w:r>
        <w:rPr>
          <w:rFonts w:ascii="CMR10" w:hAnsi="CMR10" w:cs="CMR10"/>
          <w:noProof/>
          <w:sz w:val="24"/>
          <w:szCs w:val="24"/>
          <w:lang w:val="es-ES" w:eastAsia="es-ES"/>
        </w:rPr>
        <w:drawing>
          <wp:inline distT="0" distB="0" distL="0" distR="0" wp14:anchorId="38CCE5FD" wp14:editId="69AE68E2">
            <wp:extent cx="4503516" cy="3099391"/>
            <wp:effectExtent l="0" t="0" r="0" b="0"/>
            <wp:docPr id="43" name="Imagen 43" descr="Macintosh HD:private:var:folders:w7:6hjhb1sj0wvgyg33qlcttq180000gp:T:TemporaryItems:Screen Shot 2019-07-14 at 4.4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private:var:folders:w7:6hjhb1sj0wvgyg33qlcttq180000gp:T:TemporaryItems:Screen Shot 2019-07-14 at 4.41.10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3516" cy="3099391"/>
                    </a:xfrm>
                    <a:prstGeom prst="rect">
                      <a:avLst/>
                    </a:prstGeom>
                    <a:noFill/>
                    <a:ln>
                      <a:noFill/>
                    </a:ln>
                  </pic:spPr>
                </pic:pic>
              </a:graphicData>
            </a:graphic>
          </wp:inline>
        </w:drawing>
      </w:r>
    </w:p>
    <w:p w14:paraId="4FD87F8F" w14:textId="74ED9BE3" w:rsidR="00B95CC8" w:rsidRDefault="00B95CC8" w:rsidP="00A5148A">
      <w:pPr>
        <w:spacing w:line="360" w:lineRule="auto"/>
        <w:rPr>
          <w:rFonts w:ascii="CMR10" w:hAnsi="CMR10" w:cs="CMR10"/>
          <w:sz w:val="24"/>
          <w:szCs w:val="24"/>
        </w:rPr>
      </w:pPr>
      <w:r>
        <w:rPr>
          <w:rFonts w:ascii="CMR10" w:hAnsi="CMR10" w:cs="CMR10"/>
          <w:sz w:val="16"/>
          <w:szCs w:val="16"/>
        </w:rPr>
        <w:t>Table 14</w:t>
      </w:r>
      <w:r w:rsidRPr="00A436F5">
        <w:rPr>
          <w:rFonts w:ascii="CMR10" w:hAnsi="CMR10" w:cs="CMR10"/>
          <w:sz w:val="16"/>
          <w:szCs w:val="16"/>
        </w:rPr>
        <w:t xml:space="preserve">: </w:t>
      </w:r>
      <w:r>
        <w:rPr>
          <w:rFonts w:ascii="CMR10" w:hAnsi="CMR10" w:cs="CMR10"/>
          <w:sz w:val="16"/>
          <w:szCs w:val="16"/>
        </w:rPr>
        <w:t xml:space="preserve">Hazard Rates </w:t>
      </w:r>
    </w:p>
    <w:p w14:paraId="2BCD0408" w14:textId="77777777" w:rsidR="00B95CC8" w:rsidRDefault="00801346" w:rsidP="00A5148A">
      <w:pPr>
        <w:spacing w:line="360" w:lineRule="auto"/>
        <w:rPr>
          <w:rFonts w:ascii="CMR10" w:hAnsi="CMR10" w:cs="CMR10"/>
          <w:sz w:val="24"/>
          <w:szCs w:val="24"/>
        </w:rPr>
      </w:pPr>
      <w:r>
        <w:rPr>
          <w:rFonts w:ascii="CMR10" w:hAnsi="CMR10" w:cs="CMR10"/>
          <w:sz w:val="24"/>
          <w:szCs w:val="24"/>
        </w:rPr>
        <w:t xml:space="preserve"> </w:t>
      </w:r>
      <w:r w:rsidR="00B95CC8">
        <w:rPr>
          <w:rFonts w:ascii="CMR10" w:hAnsi="CMR10" w:cs="CMR10"/>
          <w:sz w:val="24"/>
          <w:szCs w:val="24"/>
        </w:rPr>
        <w:t xml:space="preserve">And we can obtain the PD curve with </w:t>
      </w:r>
      <w:proofErr w:type="spellStart"/>
      <w:r w:rsidR="00B95CC8">
        <w:rPr>
          <w:rFonts w:ascii="CMR10" w:hAnsi="CMR10" w:cs="CMR10"/>
          <w:sz w:val="24"/>
          <w:szCs w:val="24"/>
        </w:rPr>
        <w:t>QuantLib</w:t>
      </w:r>
      <w:proofErr w:type="spellEnd"/>
      <w:r w:rsidR="00B95CC8">
        <w:rPr>
          <w:rFonts w:ascii="CMR10" w:hAnsi="CMR10" w:cs="CMR10"/>
          <w:sz w:val="24"/>
          <w:szCs w:val="24"/>
        </w:rPr>
        <w:t xml:space="preserve"> module in Python.</w:t>
      </w:r>
    </w:p>
    <w:p w14:paraId="52614410" w14:textId="77777777" w:rsidR="00B95CC8" w:rsidRDefault="00B95CC8" w:rsidP="00A5148A">
      <w:pPr>
        <w:spacing w:line="360" w:lineRule="auto"/>
        <w:rPr>
          <w:rFonts w:ascii="CMR10" w:hAnsi="CMR10" w:cs="CMR10"/>
          <w:sz w:val="24"/>
          <w:szCs w:val="24"/>
        </w:rPr>
      </w:pPr>
      <w:r>
        <w:rPr>
          <w:rFonts w:ascii="CMR10" w:hAnsi="CMR10" w:cs="CMR10"/>
          <w:noProof/>
          <w:sz w:val="24"/>
          <w:szCs w:val="24"/>
          <w:lang w:val="es-ES" w:eastAsia="es-ES"/>
        </w:rPr>
        <w:drawing>
          <wp:inline distT="0" distB="0" distL="0" distR="0" wp14:anchorId="7391684B" wp14:editId="678DAC9F">
            <wp:extent cx="5143500" cy="533583"/>
            <wp:effectExtent l="0" t="0" r="0" b="0"/>
            <wp:docPr id="44" name="Imagen 44" descr="Macintosh HD:private:var:folders:w7:6hjhb1sj0wvgyg33qlcttq180000gp:T:TemporaryItems:Screen Shot 2019-07-14 at 4.43.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private:var:folders:w7:6hjhb1sj0wvgyg33qlcttq180000gp:T:TemporaryItems:Screen Shot 2019-07-14 at 4.43.28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3500" cy="533583"/>
                    </a:xfrm>
                    <a:prstGeom prst="rect">
                      <a:avLst/>
                    </a:prstGeom>
                    <a:noFill/>
                    <a:ln>
                      <a:noFill/>
                    </a:ln>
                  </pic:spPr>
                </pic:pic>
              </a:graphicData>
            </a:graphic>
          </wp:inline>
        </w:drawing>
      </w:r>
    </w:p>
    <w:p w14:paraId="71467036" w14:textId="5025EDD1" w:rsidR="00B95CC8" w:rsidRDefault="00B95CC8" w:rsidP="00A5148A">
      <w:pPr>
        <w:spacing w:line="360" w:lineRule="auto"/>
        <w:rPr>
          <w:rFonts w:ascii="CMR10" w:hAnsi="CMR10" w:cs="CMR10"/>
          <w:sz w:val="24"/>
          <w:szCs w:val="24"/>
        </w:rPr>
      </w:pPr>
      <w:r>
        <w:rPr>
          <w:rFonts w:ascii="CMR10" w:hAnsi="CMR10" w:cs="CMR10"/>
          <w:sz w:val="16"/>
          <w:szCs w:val="16"/>
        </w:rPr>
        <w:t>Table 15</w:t>
      </w:r>
      <w:r w:rsidRPr="00A436F5">
        <w:rPr>
          <w:rFonts w:ascii="CMR10" w:hAnsi="CMR10" w:cs="CMR10"/>
          <w:sz w:val="16"/>
          <w:szCs w:val="16"/>
        </w:rPr>
        <w:t xml:space="preserve">: </w:t>
      </w:r>
      <w:r>
        <w:rPr>
          <w:rFonts w:ascii="CMR10" w:hAnsi="CMR10" w:cs="CMR10"/>
          <w:sz w:val="16"/>
          <w:szCs w:val="16"/>
        </w:rPr>
        <w:t xml:space="preserve">PD curve </w:t>
      </w:r>
    </w:p>
    <w:p w14:paraId="41244480" w14:textId="77777777" w:rsidR="00B95CC8" w:rsidRPr="00B95CC8" w:rsidRDefault="00B95CC8" w:rsidP="00A5148A">
      <w:pPr>
        <w:spacing w:line="360" w:lineRule="auto"/>
        <w:rPr>
          <w:rFonts w:ascii="CMR10" w:hAnsi="CMR10" w:cs="CMR10"/>
          <w:b/>
          <w:sz w:val="24"/>
          <w:szCs w:val="24"/>
        </w:rPr>
      </w:pPr>
    </w:p>
    <w:p w14:paraId="5A214823" w14:textId="77777777" w:rsidR="00B95CC8" w:rsidRDefault="00B95CC8" w:rsidP="00A5148A">
      <w:pPr>
        <w:spacing w:line="360" w:lineRule="auto"/>
        <w:rPr>
          <w:rFonts w:ascii="CMR10" w:hAnsi="CMR10" w:cs="CMR10"/>
          <w:sz w:val="24"/>
          <w:szCs w:val="24"/>
        </w:rPr>
      </w:pPr>
    </w:p>
    <w:p w14:paraId="49D93F0E" w14:textId="77777777" w:rsidR="00B95CC8" w:rsidRDefault="00B95CC8" w:rsidP="00A5148A">
      <w:pPr>
        <w:spacing w:line="360" w:lineRule="auto"/>
        <w:rPr>
          <w:rFonts w:ascii="CMR10" w:hAnsi="CMR10" w:cs="CMR10"/>
          <w:sz w:val="24"/>
          <w:szCs w:val="24"/>
        </w:rPr>
      </w:pPr>
    </w:p>
    <w:p w14:paraId="2E54DBD8" w14:textId="77777777" w:rsidR="00B95CC8" w:rsidRDefault="00B95CC8" w:rsidP="00A5148A">
      <w:pPr>
        <w:spacing w:line="360" w:lineRule="auto"/>
        <w:rPr>
          <w:rFonts w:ascii="CMR10" w:hAnsi="CMR10" w:cs="CMR10"/>
          <w:sz w:val="24"/>
          <w:szCs w:val="24"/>
        </w:rPr>
      </w:pPr>
    </w:p>
    <w:p w14:paraId="0882CC8E" w14:textId="77777777" w:rsidR="00B95CC8" w:rsidRDefault="00B95CC8" w:rsidP="00A5148A">
      <w:pPr>
        <w:spacing w:line="360" w:lineRule="auto"/>
        <w:rPr>
          <w:rFonts w:ascii="CMR10" w:hAnsi="CMR10" w:cs="CMR10"/>
          <w:sz w:val="24"/>
          <w:szCs w:val="24"/>
        </w:rPr>
      </w:pPr>
    </w:p>
    <w:p w14:paraId="1CEE2A52" w14:textId="77777777" w:rsidR="00B95CC8" w:rsidRDefault="00B95CC8" w:rsidP="00A5148A">
      <w:pPr>
        <w:spacing w:line="360" w:lineRule="auto"/>
        <w:rPr>
          <w:rFonts w:ascii="CMR10" w:hAnsi="CMR10" w:cs="CMR10"/>
          <w:sz w:val="24"/>
          <w:szCs w:val="24"/>
        </w:rPr>
      </w:pPr>
    </w:p>
    <w:p w14:paraId="77DA513F" w14:textId="77777777" w:rsidR="00B95CC8" w:rsidRDefault="00B95CC8" w:rsidP="00A5148A">
      <w:pPr>
        <w:spacing w:line="360" w:lineRule="auto"/>
        <w:rPr>
          <w:rFonts w:ascii="CMR10" w:hAnsi="CMR10" w:cs="CMR10"/>
          <w:sz w:val="24"/>
          <w:szCs w:val="24"/>
        </w:rPr>
      </w:pPr>
    </w:p>
    <w:p w14:paraId="0D6BC657" w14:textId="77777777" w:rsidR="00B95CC8" w:rsidRDefault="00B95CC8" w:rsidP="00A5148A">
      <w:pPr>
        <w:spacing w:line="360" w:lineRule="auto"/>
        <w:rPr>
          <w:rFonts w:ascii="CMR10" w:hAnsi="CMR10" w:cs="CMR10"/>
          <w:sz w:val="24"/>
          <w:szCs w:val="24"/>
        </w:rPr>
      </w:pPr>
    </w:p>
    <w:p w14:paraId="2764BC31" w14:textId="00CB904B" w:rsidR="00B95CC8" w:rsidRDefault="00B95CC8" w:rsidP="00A5148A">
      <w:pPr>
        <w:spacing w:line="360" w:lineRule="auto"/>
        <w:rPr>
          <w:rFonts w:ascii="CMR10" w:hAnsi="CMR10" w:cs="CMR10"/>
          <w:sz w:val="24"/>
          <w:szCs w:val="24"/>
        </w:rPr>
      </w:pPr>
      <w:r>
        <w:rPr>
          <w:rFonts w:ascii="CMR10" w:hAnsi="CMR10" w:cs="CMR10"/>
          <w:sz w:val="24"/>
          <w:szCs w:val="24"/>
        </w:rPr>
        <w:t>Now with the default probabilities we can calculate the CVA Charge</w:t>
      </w:r>
    </w:p>
    <w:p w14:paraId="688C2677" w14:textId="597DA83A" w:rsidR="00B95CC8" w:rsidRDefault="00B95CC8" w:rsidP="00A5148A">
      <w:pPr>
        <w:spacing w:line="360" w:lineRule="auto"/>
        <w:rPr>
          <w:rFonts w:ascii="CMR10" w:hAnsi="CMR10" w:cs="CMR10"/>
          <w:sz w:val="16"/>
          <w:szCs w:val="16"/>
        </w:rPr>
      </w:pPr>
      <w:r>
        <w:rPr>
          <w:rFonts w:ascii="CMR10" w:hAnsi="CMR10" w:cs="CMR10"/>
          <w:noProof/>
          <w:sz w:val="24"/>
          <w:szCs w:val="24"/>
          <w:lang w:val="es-ES" w:eastAsia="es-ES"/>
        </w:rPr>
        <w:drawing>
          <wp:inline distT="0" distB="0" distL="0" distR="0" wp14:anchorId="44ABA830" wp14:editId="08602197">
            <wp:extent cx="2514600" cy="2461918"/>
            <wp:effectExtent l="0" t="0" r="0" b="1905"/>
            <wp:docPr id="45" name="Imagen 45" descr="Macintosh HD:private:var:folders:w7:6hjhb1sj0wvgyg33qlcttq180000gp:T:TemporaryItems:Screen Shot 2019-07-14 at 4.46.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private:var:folders:w7:6hjhb1sj0wvgyg33qlcttq180000gp:T:TemporaryItems:Screen Shot 2019-07-14 at 4.46.31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4600" cy="2461918"/>
                    </a:xfrm>
                    <a:prstGeom prst="rect">
                      <a:avLst/>
                    </a:prstGeom>
                    <a:noFill/>
                    <a:ln>
                      <a:noFill/>
                    </a:ln>
                  </pic:spPr>
                </pic:pic>
              </a:graphicData>
            </a:graphic>
          </wp:inline>
        </w:drawing>
      </w:r>
    </w:p>
    <w:p w14:paraId="1B21537A" w14:textId="77777777" w:rsidR="00B95CC8" w:rsidRDefault="00B95CC8" w:rsidP="00A5148A">
      <w:pPr>
        <w:spacing w:line="360" w:lineRule="auto"/>
        <w:rPr>
          <w:rFonts w:ascii="CMR10" w:hAnsi="CMR10" w:cs="CMR10"/>
          <w:sz w:val="16"/>
          <w:szCs w:val="16"/>
        </w:rPr>
      </w:pPr>
      <w:r>
        <w:rPr>
          <w:rFonts w:ascii="CMR10" w:hAnsi="CMR10" w:cs="CMR10"/>
          <w:sz w:val="16"/>
          <w:szCs w:val="16"/>
        </w:rPr>
        <w:t>Graph 6: PFE curve with max and mean.</w:t>
      </w:r>
    </w:p>
    <w:p w14:paraId="525434CC" w14:textId="77777777" w:rsidR="00D65247" w:rsidRDefault="00D65247" w:rsidP="00D65247">
      <w:pPr>
        <w:spacing w:line="360" w:lineRule="auto"/>
        <w:rPr>
          <w:rFonts w:ascii="CMR10" w:hAnsi="CMR10" w:cs="CMR10"/>
          <w:sz w:val="24"/>
          <w:szCs w:val="24"/>
        </w:rPr>
      </w:pPr>
      <w:r>
        <w:rPr>
          <w:rFonts w:ascii="CMR10" w:hAnsi="CMR10" w:cs="CMR10"/>
          <w:sz w:val="24"/>
          <w:szCs w:val="24"/>
        </w:rPr>
        <w:t>We calculate CVA with 8 different Discounted expected exposure parameters.</w:t>
      </w:r>
    </w:p>
    <w:p w14:paraId="037A56B2" w14:textId="77777777" w:rsidR="00D65247" w:rsidRDefault="00D65247" w:rsidP="00D65247">
      <w:pPr>
        <w:spacing w:line="360" w:lineRule="auto"/>
        <w:rPr>
          <w:rFonts w:ascii="CMR10" w:hAnsi="CMR10" w:cs="CMR10"/>
          <w:sz w:val="24"/>
          <w:szCs w:val="24"/>
        </w:rPr>
      </w:pPr>
      <w:r>
        <w:rPr>
          <w:rFonts w:ascii="CMR10" w:hAnsi="CMR10" w:cs="CMR10"/>
          <w:sz w:val="24"/>
          <w:szCs w:val="24"/>
        </w:rPr>
        <w:t xml:space="preserve">CVA = sum of vector </w:t>
      </w:r>
    </w:p>
    <w:p w14:paraId="075CA350" w14:textId="6823D598" w:rsidR="00D65247" w:rsidRDefault="00D65247" w:rsidP="00D65247">
      <w:pPr>
        <w:spacing w:line="360" w:lineRule="auto"/>
        <w:rPr>
          <w:rFonts w:ascii="CMR10" w:hAnsi="CMR10" w:cs="CMR10"/>
          <w:sz w:val="24"/>
          <w:szCs w:val="24"/>
        </w:rPr>
      </w:pPr>
      <w:r>
        <w:rPr>
          <w:rFonts w:ascii="CMR10" w:hAnsi="CMR10" w:cs="CMR10"/>
          <w:sz w:val="24"/>
          <w:szCs w:val="24"/>
        </w:rPr>
        <w:t>CVA _1 = DEE max</w:t>
      </w:r>
    </w:p>
    <w:p w14:paraId="666BF28C" w14:textId="7A784571" w:rsidR="00D65247" w:rsidRDefault="00D65247" w:rsidP="00D65247">
      <w:pPr>
        <w:spacing w:line="360" w:lineRule="auto"/>
        <w:rPr>
          <w:rFonts w:ascii="CMR10" w:hAnsi="CMR10" w:cs="CMR10"/>
          <w:sz w:val="24"/>
          <w:szCs w:val="24"/>
        </w:rPr>
      </w:pPr>
      <w:r>
        <w:rPr>
          <w:rFonts w:ascii="CMR10" w:hAnsi="CMR10" w:cs="CMR10"/>
          <w:sz w:val="24"/>
          <w:szCs w:val="24"/>
        </w:rPr>
        <w:t>CVA _2 = DEE percentile 97,5</w:t>
      </w:r>
    </w:p>
    <w:p w14:paraId="54D54F1A" w14:textId="1EC2513B" w:rsidR="00D65247" w:rsidRDefault="00D65247" w:rsidP="00D65247">
      <w:pPr>
        <w:spacing w:line="360" w:lineRule="auto"/>
        <w:rPr>
          <w:rFonts w:ascii="CMR10" w:hAnsi="CMR10" w:cs="CMR10"/>
          <w:sz w:val="24"/>
          <w:szCs w:val="24"/>
        </w:rPr>
      </w:pPr>
      <w:r>
        <w:rPr>
          <w:rFonts w:ascii="CMR10" w:hAnsi="CMR10" w:cs="CMR10"/>
          <w:sz w:val="24"/>
          <w:szCs w:val="24"/>
        </w:rPr>
        <w:t xml:space="preserve">CVA _3 = DEE </w:t>
      </w:r>
      <w:proofErr w:type="spellStart"/>
      <w:r>
        <w:rPr>
          <w:rFonts w:ascii="CMR10" w:hAnsi="CMR10" w:cs="CMR10"/>
          <w:sz w:val="24"/>
          <w:szCs w:val="24"/>
        </w:rPr>
        <w:t>quantile</w:t>
      </w:r>
      <w:proofErr w:type="spellEnd"/>
      <w:r>
        <w:rPr>
          <w:rFonts w:ascii="CMR10" w:hAnsi="CMR10" w:cs="CMR10"/>
          <w:sz w:val="24"/>
          <w:szCs w:val="24"/>
        </w:rPr>
        <w:t xml:space="preserve"> 90</w:t>
      </w:r>
    </w:p>
    <w:p w14:paraId="5A6DA82A" w14:textId="1FB30BEB" w:rsidR="00D65247" w:rsidRDefault="00D65247" w:rsidP="00D65247">
      <w:pPr>
        <w:spacing w:line="360" w:lineRule="auto"/>
        <w:rPr>
          <w:rFonts w:ascii="CMR10" w:hAnsi="CMR10" w:cs="CMR10"/>
          <w:sz w:val="24"/>
          <w:szCs w:val="24"/>
        </w:rPr>
      </w:pPr>
      <w:r>
        <w:rPr>
          <w:rFonts w:ascii="CMR10" w:hAnsi="CMR10" w:cs="CMR10"/>
          <w:sz w:val="24"/>
          <w:szCs w:val="24"/>
        </w:rPr>
        <w:t xml:space="preserve">CVA _4 = DEE </w:t>
      </w:r>
      <w:proofErr w:type="spellStart"/>
      <w:r>
        <w:rPr>
          <w:rFonts w:ascii="CMR10" w:hAnsi="CMR10" w:cs="CMR10"/>
          <w:sz w:val="24"/>
          <w:szCs w:val="24"/>
        </w:rPr>
        <w:t>quantile</w:t>
      </w:r>
      <w:proofErr w:type="spellEnd"/>
      <w:r>
        <w:rPr>
          <w:rFonts w:ascii="CMR10" w:hAnsi="CMR10" w:cs="CMR10"/>
          <w:sz w:val="24"/>
          <w:szCs w:val="24"/>
        </w:rPr>
        <w:t xml:space="preserve"> 80</w:t>
      </w:r>
    </w:p>
    <w:p w14:paraId="2B9E1F29" w14:textId="32DCF4CA" w:rsidR="00D65247" w:rsidRDefault="00D65247" w:rsidP="00D65247">
      <w:pPr>
        <w:spacing w:line="360" w:lineRule="auto"/>
        <w:rPr>
          <w:rFonts w:ascii="CMR10" w:hAnsi="CMR10" w:cs="CMR10"/>
          <w:sz w:val="24"/>
          <w:szCs w:val="24"/>
        </w:rPr>
      </w:pPr>
      <w:r>
        <w:rPr>
          <w:rFonts w:ascii="CMR10" w:hAnsi="CMR10" w:cs="CMR10"/>
          <w:sz w:val="24"/>
          <w:szCs w:val="24"/>
        </w:rPr>
        <w:t xml:space="preserve">CVA _5= DEE </w:t>
      </w:r>
      <w:proofErr w:type="spellStart"/>
      <w:r>
        <w:rPr>
          <w:rFonts w:ascii="CMR10" w:hAnsi="CMR10" w:cs="CMR10"/>
          <w:sz w:val="24"/>
          <w:szCs w:val="24"/>
        </w:rPr>
        <w:t>quantile</w:t>
      </w:r>
      <w:proofErr w:type="spellEnd"/>
      <w:r>
        <w:rPr>
          <w:rFonts w:ascii="CMR10" w:hAnsi="CMR10" w:cs="CMR10"/>
          <w:sz w:val="24"/>
          <w:szCs w:val="24"/>
        </w:rPr>
        <w:t xml:space="preserve"> 75</w:t>
      </w:r>
    </w:p>
    <w:p w14:paraId="385B833B" w14:textId="61A7A89F" w:rsidR="00D65247" w:rsidRDefault="00D65247" w:rsidP="00D65247">
      <w:pPr>
        <w:spacing w:line="360" w:lineRule="auto"/>
        <w:rPr>
          <w:rFonts w:ascii="CMR10" w:hAnsi="CMR10" w:cs="CMR10"/>
          <w:sz w:val="24"/>
          <w:szCs w:val="24"/>
        </w:rPr>
      </w:pPr>
      <w:r>
        <w:rPr>
          <w:rFonts w:ascii="CMR10" w:hAnsi="CMR10" w:cs="CMR10"/>
          <w:sz w:val="24"/>
          <w:szCs w:val="24"/>
        </w:rPr>
        <w:t xml:space="preserve">CVA _6 = DEE </w:t>
      </w:r>
      <w:proofErr w:type="spellStart"/>
      <w:r>
        <w:rPr>
          <w:rFonts w:ascii="CMR10" w:hAnsi="CMR10" w:cs="CMR10"/>
          <w:sz w:val="24"/>
          <w:szCs w:val="24"/>
        </w:rPr>
        <w:t>quantile</w:t>
      </w:r>
      <w:proofErr w:type="spellEnd"/>
      <w:r>
        <w:rPr>
          <w:rFonts w:ascii="CMR10" w:hAnsi="CMR10" w:cs="CMR10"/>
          <w:sz w:val="24"/>
          <w:szCs w:val="24"/>
        </w:rPr>
        <w:t xml:space="preserve"> 60</w:t>
      </w:r>
    </w:p>
    <w:p w14:paraId="28DC37CB" w14:textId="615897BE" w:rsidR="00D65247" w:rsidRDefault="00D65247" w:rsidP="00D65247">
      <w:pPr>
        <w:spacing w:line="360" w:lineRule="auto"/>
        <w:rPr>
          <w:rFonts w:ascii="CMR10" w:hAnsi="CMR10" w:cs="CMR10"/>
          <w:sz w:val="24"/>
          <w:szCs w:val="24"/>
        </w:rPr>
      </w:pPr>
      <w:r>
        <w:rPr>
          <w:rFonts w:ascii="CMR10" w:hAnsi="CMR10" w:cs="CMR10"/>
          <w:sz w:val="24"/>
          <w:szCs w:val="24"/>
        </w:rPr>
        <w:t>CVA _7 = DEE Mean</w:t>
      </w:r>
    </w:p>
    <w:p w14:paraId="31324E2E" w14:textId="77777777" w:rsidR="00D65247" w:rsidRDefault="00D65247" w:rsidP="00D65247">
      <w:pPr>
        <w:spacing w:line="360" w:lineRule="auto"/>
        <w:rPr>
          <w:rFonts w:ascii="CMR10" w:hAnsi="CMR10" w:cs="CMR10"/>
          <w:sz w:val="24"/>
          <w:szCs w:val="24"/>
        </w:rPr>
      </w:pPr>
    </w:p>
    <w:p w14:paraId="07F1F3D5" w14:textId="77777777" w:rsidR="00D65247" w:rsidRDefault="00D65247" w:rsidP="00D65247">
      <w:pPr>
        <w:spacing w:line="360" w:lineRule="auto"/>
        <w:rPr>
          <w:rFonts w:ascii="CMR10" w:hAnsi="CMR10" w:cs="CMR10"/>
          <w:sz w:val="24"/>
          <w:szCs w:val="24"/>
        </w:rPr>
      </w:pPr>
    </w:p>
    <w:p w14:paraId="36BED73E" w14:textId="77777777" w:rsidR="00D65247" w:rsidRDefault="00D65247" w:rsidP="00A5148A">
      <w:pPr>
        <w:spacing w:line="360" w:lineRule="auto"/>
        <w:rPr>
          <w:rFonts w:ascii="CMR10" w:hAnsi="CMR10" w:cs="CMR10"/>
          <w:sz w:val="24"/>
          <w:szCs w:val="24"/>
        </w:rPr>
      </w:pPr>
    </w:p>
    <w:p w14:paraId="1315E7DB" w14:textId="293CD190" w:rsidR="00F46300" w:rsidRDefault="00D65247" w:rsidP="00A5148A">
      <w:pPr>
        <w:spacing w:line="360" w:lineRule="auto"/>
        <w:rPr>
          <w:rFonts w:ascii="CMR10" w:hAnsi="CMR10" w:cs="CMR10"/>
          <w:sz w:val="24"/>
          <w:szCs w:val="24"/>
        </w:rPr>
      </w:pPr>
      <w:r>
        <w:rPr>
          <w:rFonts w:ascii="CMR10" w:hAnsi="CMR10" w:cs="CMR10"/>
          <w:noProof/>
          <w:sz w:val="24"/>
          <w:szCs w:val="24"/>
          <w:lang w:val="es-ES" w:eastAsia="es-ES"/>
        </w:rPr>
        <w:drawing>
          <wp:inline distT="0" distB="0" distL="0" distR="0" wp14:anchorId="276D1726" wp14:editId="1869ADCA">
            <wp:extent cx="3534629" cy="5372100"/>
            <wp:effectExtent l="0" t="0" r="0" b="0"/>
            <wp:docPr id="26" name="Imagen 26" descr="Macintosh HD:private:var:folders:w7:6hjhb1sj0wvgyg33qlcttq180000gp:T:TemporaryItems:Screen Shot 2019-07-14 at 10.29.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w7:6hjhb1sj0wvgyg33qlcttq180000gp:T:TemporaryItems:Screen Shot 2019-07-14 at 10.29.12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34629" cy="5372100"/>
                    </a:xfrm>
                    <a:prstGeom prst="rect">
                      <a:avLst/>
                    </a:prstGeom>
                    <a:noFill/>
                    <a:ln>
                      <a:noFill/>
                    </a:ln>
                  </pic:spPr>
                </pic:pic>
              </a:graphicData>
            </a:graphic>
          </wp:inline>
        </w:drawing>
      </w:r>
    </w:p>
    <w:p w14:paraId="25DA7D0F" w14:textId="42F19C60" w:rsidR="00F46300" w:rsidRDefault="00D65247" w:rsidP="00A5148A">
      <w:pPr>
        <w:spacing w:line="360" w:lineRule="auto"/>
        <w:rPr>
          <w:rFonts w:ascii="CMR10" w:hAnsi="CMR10" w:cs="CMR10"/>
          <w:sz w:val="24"/>
          <w:szCs w:val="24"/>
        </w:rPr>
      </w:pPr>
      <w:r>
        <w:rPr>
          <w:rFonts w:ascii="CMR10" w:hAnsi="CMR10" w:cs="CMR10"/>
          <w:noProof/>
          <w:sz w:val="24"/>
          <w:szCs w:val="24"/>
          <w:lang w:val="es-ES" w:eastAsia="es-ES"/>
        </w:rPr>
        <w:drawing>
          <wp:inline distT="0" distB="0" distL="0" distR="0" wp14:anchorId="6373F416" wp14:editId="4A4F6695">
            <wp:extent cx="3543300" cy="755805"/>
            <wp:effectExtent l="0" t="0" r="0" b="6350"/>
            <wp:docPr id="29" name="Imagen 29" descr="Macintosh HD:private:var:folders:w7:6hjhb1sj0wvgyg33qlcttq180000gp:T:TemporaryItems:Screen Shot 2019-07-14 at 10.29.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w7:6hjhb1sj0wvgyg33qlcttq180000gp:T:TemporaryItems:Screen Shot 2019-07-14 at 10.29.45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3300" cy="755805"/>
                    </a:xfrm>
                    <a:prstGeom prst="rect">
                      <a:avLst/>
                    </a:prstGeom>
                    <a:noFill/>
                    <a:ln>
                      <a:noFill/>
                    </a:ln>
                  </pic:spPr>
                </pic:pic>
              </a:graphicData>
            </a:graphic>
          </wp:inline>
        </w:drawing>
      </w:r>
    </w:p>
    <w:p w14:paraId="74CC3453" w14:textId="50205BE1" w:rsidR="00F46300" w:rsidRDefault="00F46300" w:rsidP="00A5148A">
      <w:pPr>
        <w:spacing w:line="360" w:lineRule="auto"/>
        <w:rPr>
          <w:rFonts w:ascii="CMR10" w:hAnsi="CMR10" w:cs="CMR10"/>
          <w:sz w:val="24"/>
          <w:szCs w:val="24"/>
        </w:rPr>
      </w:pPr>
      <w:r>
        <w:rPr>
          <w:rFonts w:ascii="CMR10" w:hAnsi="CMR10" w:cs="CMR10"/>
          <w:sz w:val="16"/>
          <w:szCs w:val="16"/>
        </w:rPr>
        <w:t>Table 16:</w:t>
      </w:r>
      <w:r w:rsidRPr="00A436F5">
        <w:rPr>
          <w:rFonts w:ascii="CMR10" w:hAnsi="CMR10" w:cs="CMR10"/>
          <w:sz w:val="16"/>
          <w:szCs w:val="16"/>
        </w:rPr>
        <w:t xml:space="preserve"> </w:t>
      </w:r>
      <w:r w:rsidR="00D65247">
        <w:rPr>
          <w:rFonts w:ascii="CMR10" w:hAnsi="CMR10" w:cs="CMR10"/>
          <w:sz w:val="16"/>
          <w:szCs w:val="16"/>
        </w:rPr>
        <w:t>C</w:t>
      </w:r>
      <w:bookmarkStart w:id="17" w:name="_GoBack"/>
      <w:bookmarkEnd w:id="17"/>
      <w:r>
        <w:rPr>
          <w:rFonts w:ascii="CMR10" w:hAnsi="CMR10" w:cs="CMR10"/>
          <w:sz w:val="16"/>
          <w:szCs w:val="16"/>
        </w:rPr>
        <w:t xml:space="preserve">alculations for the CVA </w:t>
      </w:r>
    </w:p>
    <w:p w14:paraId="31014A60" w14:textId="2B3EB44E" w:rsidR="00672531" w:rsidRPr="00976351" w:rsidRDefault="00F3154C" w:rsidP="00A5148A">
      <w:pPr>
        <w:spacing w:line="360" w:lineRule="auto"/>
        <w:rPr>
          <w:rFonts w:ascii="CMR10" w:hAnsi="CMR10" w:cs="CMR10"/>
          <w:sz w:val="24"/>
          <w:szCs w:val="24"/>
        </w:rPr>
      </w:pPr>
      <w:r w:rsidRPr="00976351">
        <w:rPr>
          <w:rFonts w:ascii="CMR10" w:hAnsi="CMR10" w:cs="CMR10"/>
          <w:sz w:val="24"/>
          <w:szCs w:val="24"/>
        </w:rPr>
        <w:br w:type="page"/>
      </w:r>
    </w:p>
    <w:p w14:paraId="07607F62" w14:textId="5A48F567" w:rsidR="00D05D3F" w:rsidRPr="007F2B5E" w:rsidRDefault="00D05D3F" w:rsidP="00A5148A">
      <w:pPr>
        <w:pStyle w:val="Ttulo1"/>
        <w:spacing w:line="360" w:lineRule="auto"/>
        <w:rPr>
          <w:b w:val="0"/>
          <w:color w:val="auto"/>
        </w:rPr>
      </w:pPr>
      <w:bookmarkStart w:id="18" w:name="_Toc424753929"/>
      <w:r w:rsidRPr="007F2B5E">
        <w:rPr>
          <w:b w:val="0"/>
          <w:color w:val="auto"/>
        </w:rPr>
        <w:lastRenderedPageBreak/>
        <w:t xml:space="preserve">Sensitivity </w:t>
      </w:r>
      <w:r w:rsidR="007F2B5E" w:rsidRPr="007F2B5E">
        <w:rPr>
          <w:b w:val="0"/>
          <w:color w:val="auto"/>
        </w:rPr>
        <w:t>analysis</w:t>
      </w:r>
      <w:bookmarkEnd w:id="18"/>
    </w:p>
    <w:p w14:paraId="1C038C13" w14:textId="77777777" w:rsidR="00D05D3F" w:rsidRPr="00976351" w:rsidRDefault="00D05D3F" w:rsidP="00A5148A">
      <w:pPr>
        <w:autoSpaceDE w:val="0"/>
        <w:autoSpaceDN w:val="0"/>
        <w:adjustRightInd w:val="0"/>
        <w:spacing w:after="0" w:line="360" w:lineRule="auto"/>
        <w:ind w:left="720" w:hanging="720"/>
        <w:rPr>
          <w:rFonts w:ascii="CMR10" w:hAnsi="CMR10" w:cs="CMR10"/>
          <w:sz w:val="24"/>
          <w:szCs w:val="24"/>
        </w:rPr>
      </w:pPr>
    </w:p>
    <w:p w14:paraId="1FC8882B" w14:textId="77777777" w:rsidR="00C33AD6" w:rsidRDefault="00C33AD6"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We will calculate again the value for the CVA but with the maximum exposure, mean</w:t>
      </w:r>
    </w:p>
    <w:p w14:paraId="2163C65B" w14:textId="6B1C8FF1" w:rsidR="00C33AD6" w:rsidRDefault="00C33AD6" w:rsidP="00A5148A">
      <w:pPr>
        <w:autoSpaceDE w:val="0"/>
        <w:autoSpaceDN w:val="0"/>
        <w:adjustRightInd w:val="0"/>
        <w:spacing w:after="0" w:line="360" w:lineRule="auto"/>
        <w:ind w:left="720" w:hanging="720"/>
        <w:rPr>
          <w:rFonts w:ascii="CMR10" w:hAnsi="CMR10" w:cs="CMR10"/>
          <w:sz w:val="24"/>
          <w:szCs w:val="24"/>
        </w:rPr>
      </w:pPr>
      <w:proofErr w:type="gramStart"/>
      <w:r>
        <w:rPr>
          <w:rFonts w:ascii="CMR10" w:hAnsi="CMR10" w:cs="CMR10"/>
          <w:sz w:val="24"/>
          <w:szCs w:val="24"/>
        </w:rPr>
        <w:t>exposure</w:t>
      </w:r>
      <w:proofErr w:type="gramEnd"/>
      <w:r>
        <w:rPr>
          <w:rFonts w:ascii="CMR10" w:hAnsi="CMR10" w:cs="CMR10"/>
          <w:sz w:val="24"/>
          <w:szCs w:val="24"/>
        </w:rPr>
        <w:t xml:space="preserve">, 97,5 </w:t>
      </w:r>
      <w:proofErr w:type="spellStart"/>
      <w:r>
        <w:rPr>
          <w:rFonts w:ascii="CMR10" w:hAnsi="CMR10" w:cs="CMR10"/>
          <w:sz w:val="24"/>
          <w:szCs w:val="24"/>
        </w:rPr>
        <w:t>percentil</w:t>
      </w:r>
      <w:proofErr w:type="spellEnd"/>
      <w:r>
        <w:rPr>
          <w:rFonts w:ascii="CMR10" w:hAnsi="CMR10" w:cs="CMR10"/>
          <w:sz w:val="24"/>
          <w:szCs w:val="24"/>
        </w:rPr>
        <w:t xml:space="preserve"> exposure.</w:t>
      </w:r>
    </w:p>
    <w:p w14:paraId="45030FCF" w14:textId="77777777" w:rsidR="00C33AD6" w:rsidRDefault="00C33AD6" w:rsidP="00A5148A">
      <w:pPr>
        <w:autoSpaceDE w:val="0"/>
        <w:autoSpaceDN w:val="0"/>
        <w:adjustRightInd w:val="0"/>
        <w:spacing w:after="0" w:line="360" w:lineRule="auto"/>
        <w:ind w:left="720" w:hanging="720"/>
        <w:rPr>
          <w:rFonts w:ascii="CMR10" w:hAnsi="CMR10" w:cs="CMR10"/>
          <w:sz w:val="24"/>
          <w:szCs w:val="24"/>
        </w:rPr>
      </w:pPr>
    </w:p>
    <w:p w14:paraId="21825E2E" w14:textId="77777777" w:rsidR="00C33AD6" w:rsidRDefault="00C33AD6" w:rsidP="00A5148A">
      <w:pPr>
        <w:autoSpaceDE w:val="0"/>
        <w:autoSpaceDN w:val="0"/>
        <w:adjustRightInd w:val="0"/>
        <w:spacing w:after="0" w:line="360" w:lineRule="auto"/>
        <w:ind w:left="720" w:hanging="720"/>
        <w:rPr>
          <w:rFonts w:ascii="CMR10" w:hAnsi="CMR10" w:cs="CMR10"/>
          <w:sz w:val="24"/>
          <w:szCs w:val="24"/>
        </w:rPr>
      </w:pPr>
    </w:p>
    <w:p w14:paraId="062D5BF0" w14:textId="3CFE2E51" w:rsidR="00D05D3F" w:rsidRDefault="00D05D3F"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 xml:space="preserve">We </w:t>
      </w:r>
      <w:r w:rsidR="007F2B5E">
        <w:rPr>
          <w:rFonts w:ascii="CMR10" w:hAnsi="CMR10" w:cs="CMR10"/>
          <w:sz w:val="24"/>
          <w:szCs w:val="24"/>
        </w:rPr>
        <w:t>will calculate again the value for the CVA but with the half of the historical data.</w:t>
      </w:r>
    </w:p>
    <w:p w14:paraId="315FA308" w14:textId="77777777" w:rsidR="007F2B5E" w:rsidRDefault="007F2B5E" w:rsidP="00A5148A">
      <w:pPr>
        <w:autoSpaceDE w:val="0"/>
        <w:autoSpaceDN w:val="0"/>
        <w:adjustRightInd w:val="0"/>
        <w:spacing w:after="0" w:line="360" w:lineRule="auto"/>
        <w:ind w:left="720" w:hanging="720"/>
        <w:rPr>
          <w:rFonts w:ascii="CMR10" w:hAnsi="CMR10" w:cs="CMR10"/>
          <w:sz w:val="24"/>
          <w:szCs w:val="24"/>
        </w:rPr>
      </w:pPr>
    </w:p>
    <w:p w14:paraId="00461673" w14:textId="77777777" w:rsidR="001024A1" w:rsidRDefault="001024A1" w:rsidP="00A5148A">
      <w:pPr>
        <w:autoSpaceDE w:val="0"/>
        <w:autoSpaceDN w:val="0"/>
        <w:adjustRightInd w:val="0"/>
        <w:spacing w:after="0" w:line="360" w:lineRule="auto"/>
        <w:ind w:left="720" w:hanging="720"/>
        <w:rPr>
          <w:rFonts w:ascii="CMR10" w:hAnsi="CMR10" w:cs="CMR10"/>
          <w:sz w:val="24"/>
          <w:szCs w:val="24"/>
        </w:rPr>
      </w:pPr>
    </w:p>
    <w:p w14:paraId="1BD7DF05" w14:textId="77777777" w:rsidR="001024A1" w:rsidRDefault="001024A1" w:rsidP="00A5148A">
      <w:pPr>
        <w:autoSpaceDE w:val="0"/>
        <w:autoSpaceDN w:val="0"/>
        <w:adjustRightInd w:val="0"/>
        <w:spacing w:after="0" w:line="360" w:lineRule="auto"/>
        <w:ind w:left="720" w:hanging="720"/>
        <w:rPr>
          <w:rFonts w:ascii="CMR10" w:hAnsi="CMR10" w:cs="CMR10"/>
          <w:sz w:val="24"/>
          <w:szCs w:val="24"/>
        </w:rPr>
      </w:pPr>
    </w:p>
    <w:p w14:paraId="439380DC" w14:textId="77777777" w:rsidR="001024A1" w:rsidRDefault="001024A1" w:rsidP="00A5148A">
      <w:pPr>
        <w:autoSpaceDE w:val="0"/>
        <w:autoSpaceDN w:val="0"/>
        <w:adjustRightInd w:val="0"/>
        <w:spacing w:after="0" w:line="360" w:lineRule="auto"/>
        <w:ind w:left="720" w:hanging="720"/>
        <w:rPr>
          <w:rFonts w:ascii="CMR10" w:hAnsi="CMR10" w:cs="CMR10"/>
          <w:sz w:val="24"/>
          <w:szCs w:val="24"/>
        </w:rPr>
      </w:pPr>
    </w:p>
    <w:p w14:paraId="656D8962" w14:textId="77777777" w:rsidR="00C33AD6" w:rsidRDefault="001024A1"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 xml:space="preserve">We will calculate again the value for the CVA but with the half of </w:t>
      </w:r>
      <w:r w:rsidR="00C33AD6">
        <w:rPr>
          <w:rFonts w:ascii="CMR10" w:hAnsi="CMR10" w:cs="CMR10"/>
          <w:sz w:val="24"/>
          <w:szCs w:val="24"/>
        </w:rPr>
        <w:t xml:space="preserve">simulation in </w:t>
      </w:r>
      <w:proofErr w:type="spellStart"/>
      <w:r w:rsidR="00C33AD6">
        <w:rPr>
          <w:rFonts w:ascii="CMR10" w:hAnsi="CMR10" w:cs="CMR10"/>
          <w:sz w:val="24"/>
          <w:szCs w:val="24"/>
        </w:rPr>
        <w:t>Montecarlo</w:t>
      </w:r>
      <w:proofErr w:type="spellEnd"/>
    </w:p>
    <w:p w14:paraId="2E0E93BA" w14:textId="363C6260" w:rsidR="001024A1" w:rsidRDefault="00C33AD6" w:rsidP="00A5148A">
      <w:pPr>
        <w:autoSpaceDE w:val="0"/>
        <w:autoSpaceDN w:val="0"/>
        <w:adjustRightInd w:val="0"/>
        <w:spacing w:after="0" w:line="360" w:lineRule="auto"/>
        <w:ind w:left="720" w:hanging="720"/>
        <w:rPr>
          <w:rFonts w:ascii="CMR10" w:hAnsi="CMR10" w:cs="CMR10"/>
          <w:sz w:val="24"/>
          <w:szCs w:val="24"/>
        </w:rPr>
      </w:pPr>
      <w:proofErr w:type="gramStart"/>
      <w:r>
        <w:rPr>
          <w:rFonts w:ascii="CMR10" w:hAnsi="CMR10" w:cs="CMR10"/>
          <w:sz w:val="24"/>
          <w:szCs w:val="24"/>
        </w:rPr>
        <w:t>(1.000 simulations)</w:t>
      </w:r>
      <w:r w:rsidR="001024A1">
        <w:rPr>
          <w:rFonts w:ascii="CMR10" w:hAnsi="CMR10" w:cs="CMR10"/>
          <w:sz w:val="24"/>
          <w:szCs w:val="24"/>
        </w:rPr>
        <w:t>.</w:t>
      </w:r>
      <w:proofErr w:type="gramEnd"/>
    </w:p>
    <w:p w14:paraId="7E43AD0B" w14:textId="77777777" w:rsidR="007F2B5E" w:rsidRDefault="007F2B5E" w:rsidP="00A5148A">
      <w:pPr>
        <w:autoSpaceDE w:val="0"/>
        <w:autoSpaceDN w:val="0"/>
        <w:adjustRightInd w:val="0"/>
        <w:spacing w:after="0" w:line="360" w:lineRule="auto"/>
        <w:ind w:left="720" w:hanging="720"/>
        <w:rPr>
          <w:rFonts w:ascii="CMR10" w:hAnsi="CMR10" w:cs="CMR10"/>
          <w:sz w:val="24"/>
          <w:szCs w:val="24"/>
        </w:rPr>
      </w:pPr>
    </w:p>
    <w:p w14:paraId="247BFCDB" w14:textId="4A13F810" w:rsidR="001024A1" w:rsidRDefault="001024A1" w:rsidP="00A5148A">
      <w:pPr>
        <w:spacing w:line="360" w:lineRule="auto"/>
        <w:rPr>
          <w:b/>
        </w:rPr>
      </w:pPr>
    </w:p>
    <w:p w14:paraId="72705D32" w14:textId="22483538" w:rsidR="001024A1" w:rsidRDefault="00747DB2" w:rsidP="00A5148A">
      <w:pPr>
        <w:spacing w:line="360" w:lineRule="auto"/>
        <w:rPr>
          <w:b/>
        </w:rPr>
      </w:pPr>
      <w:r w:rsidRPr="00747DB2">
        <w:drawing>
          <wp:inline distT="0" distB="0" distL="0" distR="0" wp14:anchorId="10395CED" wp14:editId="6DC6E5BF">
            <wp:extent cx="2743200" cy="953304"/>
            <wp:effectExtent l="0" t="0" r="0" b="12065"/>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953304"/>
                    </a:xfrm>
                    <a:prstGeom prst="rect">
                      <a:avLst/>
                    </a:prstGeom>
                    <a:noFill/>
                    <a:ln>
                      <a:noFill/>
                    </a:ln>
                  </pic:spPr>
                </pic:pic>
              </a:graphicData>
            </a:graphic>
          </wp:inline>
        </w:drawing>
      </w:r>
    </w:p>
    <w:p w14:paraId="472E6FBF" w14:textId="366C31EC" w:rsidR="00747DB2" w:rsidRDefault="00747DB2" w:rsidP="00A5148A">
      <w:pPr>
        <w:spacing w:line="360" w:lineRule="auto"/>
        <w:rPr>
          <w:b/>
        </w:rPr>
      </w:pPr>
      <w:r w:rsidRPr="00747DB2">
        <w:drawing>
          <wp:inline distT="0" distB="0" distL="0" distR="0" wp14:anchorId="63AAA959" wp14:editId="1FA64E3B">
            <wp:extent cx="4229100" cy="1133669"/>
            <wp:effectExtent l="0" t="0" r="0" b="9525"/>
            <wp:docPr id="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9233" cy="1133705"/>
                    </a:xfrm>
                    <a:prstGeom prst="rect">
                      <a:avLst/>
                    </a:prstGeom>
                    <a:noFill/>
                    <a:ln>
                      <a:noFill/>
                    </a:ln>
                  </pic:spPr>
                </pic:pic>
              </a:graphicData>
            </a:graphic>
          </wp:inline>
        </w:drawing>
      </w:r>
    </w:p>
    <w:p w14:paraId="473D2C6A" w14:textId="43A029CC" w:rsidR="007F2B5E" w:rsidRDefault="007F2B5E" w:rsidP="00A5148A">
      <w:pPr>
        <w:spacing w:line="360" w:lineRule="auto"/>
        <w:rPr>
          <w:rFonts w:asciiTheme="majorHAnsi" w:eastAsiaTheme="majorEastAsia" w:hAnsiTheme="majorHAnsi" w:cstheme="majorBidi"/>
          <w:bCs/>
          <w:sz w:val="28"/>
          <w:szCs w:val="28"/>
        </w:rPr>
      </w:pPr>
      <w:r>
        <w:rPr>
          <w:b/>
        </w:rPr>
        <w:br w:type="page"/>
      </w:r>
    </w:p>
    <w:p w14:paraId="198F17E6" w14:textId="0552741D" w:rsidR="007217DB" w:rsidRPr="007F2B5E" w:rsidRDefault="0061505D" w:rsidP="00A5148A">
      <w:pPr>
        <w:pStyle w:val="Ttulo1"/>
        <w:spacing w:line="360" w:lineRule="auto"/>
        <w:rPr>
          <w:b w:val="0"/>
          <w:color w:val="auto"/>
        </w:rPr>
      </w:pPr>
      <w:bookmarkStart w:id="19" w:name="_Toc424753930"/>
      <w:r w:rsidRPr="007F2B5E">
        <w:rPr>
          <w:b w:val="0"/>
          <w:color w:val="auto"/>
        </w:rPr>
        <w:lastRenderedPageBreak/>
        <w:t>Conclusion</w:t>
      </w:r>
      <w:r w:rsidR="00F3154C" w:rsidRPr="007F2B5E">
        <w:rPr>
          <w:b w:val="0"/>
          <w:color w:val="auto"/>
        </w:rPr>
        <w:t>s</w:t>
      </w:r>
      <w:bookmarkEnd w:id="19"/>
    </w:p>
    <w:p w14:paraId="21948FEC" w14:textId="77777777" w:rsidR="0061505D" w:rsidRPr="00976351" w:rsidRDefault="0061505D" w:rsidP="00A5148A">
      <w:pPr>
        <w:autoSpaceDE w:val="0"/>
        <w:autoSpaceDN w:val="0"/>
        <w:adjustRightInd w:val="0"/>
        <w:spacing w:after="0" w:line="360" w:lineRule="auto"/>
        <w:ind w:left="720" w:hanging="720"/>
        <w:rPr>
          <w:rFonts w:ascii="CMR10" w:hAnsi="CMR10" w:cs="CMR10"/>
          <w:sz w:val="24"/>
          <w:szCs w:val="24"/>
        </w:rPr>
      </w:pPr>
    </w:p>
    <w:p w14:paraId="5B622181" w14:textId="77777777" w:rsidR="004368CC" w:rsidRDefault="0061505D"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 xml:space="preserve">We implement a Libor market Model to calculate CVA Charge. </w:t>
      </w:r>
      <w:r w:rsidR="004368CC">
        <w:rPr>
          <w:rFonts w:ascii="CMR10" w:hAnsi="CMR10" w:cs="CMR10"/>
          <w:sz w:val="24"/>
          <w:szCs w:val="24"/>
        </w:rPr>
        <w:t>We choose Python</w:t>
      </w:r>
    </w:p>
    <w:p w14:paraId="5EAC4AB9" w14:textId="77777777" w:rsidR="004368CC" w:rsidRDefault="004368CC" w:rsidP="00A5148A">
      <w:pPr>
        <w:autoSpaceDE w:val="0"/>
        <w:autoSpaceDN w:val="0"/>
        <w:adjustRightInd w:val="0"/>
        <w:spacing w:after="0" w:line="360" w:lineRule="auto"/>
        <w:ind w:left="720" w:hanging="720"/>
        <w:rPr>
          <w:rFonts w:ascii="CMR10" w:hAnsi="CMR10" w:cs="CMR10"/>
          <w:sz w:val="24"/>
          <w:szCs w:val="24"/>
        </w:rPr>
      </w:pPr>
      <w:proofErr w:type="gramStart"/>
      <w:r>
        <w:rPr>
          <w:rFonts w:ascii="CMR10" w:hAnsi="CMR10" w:cs="CMR10"/>
          <w:sz w:val="24"/>
          <w:szCs w:val="24"/>
        </w:rPr>
        <w:t>because</w:t>
      </w:r>
      <w:proofErr w:type="gramEnd"/>
      <w:r>
        <w:rPr>
          <w:rFonts w:ascii="CMR10" w:hAnsi="CMR10" w:cs="CMR10"/>
          <w:sz w:val="24"/>
          <w:szCs w:val="24"/>
        </w:rPr>
        <w:t xml:space="preserve"> it have a fully fledged programming language but easy to understand. Python </w:t>
      </w:r>
    </w:p>
    <w:p w14:paraId="12BB7486" w14:textId="77777777" w:rsidR="004368CC" w:rsidRDefault="004368CC" w:rsidP="00A5148A">
      <w:pPr>
        <w:autoSpaceDE w:val="0"/>
        <w:autoSpaceDN w:val="0"/>
        <w:adjustRightInd w:val="0"/>
        <w:spacing w:after="0" w:line="360" w:lineRule="auto"/>
        <w:ind w:left="720" w:hanging="720"/>
        <w:rPr>
          <w:rFonts w:ascii="CMR10" w:hAnsi="CMR10" w:cs="CMR10"/>
          <w:sz w:val="24"/>
          <w:szCs w:val="24"/>
        </w:rPr>
      </w:pPr>
      <w:proofErr w:type="spellStart"/>
      <w:proofErr w:type="gramStart"/>
      <w:r>
        <w:rPr>
          <w:rFonts w:ascii="CMR10" w:hAnsi="CMR10" w:cs="CMR10"/>
          <w:sz w:val="24"/>
          <w:szCs w:val="24"/>
        </w:rPr>
        <w:t>afters</w:t>
      </w:r>
      <w:proofErr w:type="spellEnd"/>
      <w:proofErr w:type="gramEnd"/>
      <w:r>
        <w:rPr>
          <w:rFonts w:ascii="CMR10" w:hAnsi="CMR10" w:cs="CMR10"/>
          <w:sz w:val="24"/>
          <w:szCs w:val="24"/>
        </w:rPr>
        <w:t xml:space="preserve"> </w:t>
      </w:r>
      <w:proofErr w:type="spellStart"/>
      <w:r>
        <w:rPr>
          <w:rFonts w:ascii="CMR10" w:hAnsi="CMR10" w:cs="CMR10"/>
          <w:sz w:val="24"/>
          <w:szCs w:val="24"/>
        </w:rPr>
        <w:t>powerfulls</w:t>
      </w:r>
      <w:proofErr w:type="spellEnd"/>
      <w:r>
        <w:rPr>
          <w:rFonts w:ascii="CMR10" w:hAnsi="CMR10" w:cs="CMR10"/>
          <w:sz w:val="24"/>
          <w:szCs w:val="24"/>
        </w:rPr>
        <w:t xml:space="preserve"> libraries making easier to program using codes already made like</w:t>
      </w:r>
    </w:p>
    <w:p w14:paraId="3C71FFF0" w14:textId="77777777" w:rsidR="0061505D" w:rsidRDefault="004368CC" w:rsidP="00A5148A">
      <w:pPr>
        <w:autoSpaceDE w:val="0"/>
        <w:autoSpaceDN w:val="0"/>
        <w:adjustRightInd w:val="0"/>
        <w:spacing w:after="0" w:line="360" w:lineRule="auto"/>
        <w:ind w:left="720" w:hanging="720"/>
        <w:rPr>
          <w:rFonts w:ascii="CMR10" w:hAnsi="CMR10" w:cs="CMR10"/>
          <w:sz w:val="24"/>
          <w:szCs w:val="24"/>
        </w:rPr>
      </w:pPr>
      <w:proofErr w:type="spellStart"/>
      <w:r>
        <w:rPr>
          <w:rFonts w:ascii="CMR10" w:hAnsi="CMR10" w:cs="CMR10"/>
          <w:sz w:val="24"/>
          <w:szCs w:val="24"/>
        </w:rPr>
        <w:t>Numpy</w:t>
      </w:r>
      <w:proofErr w:type="spellEnd"/>
      <w:r>
        <w:rPr>
          <w:rFonts w:ascii="CMR10" w:hAnsi="CMR10" w:cs="CMR10"/>
          <w:sz w:val="24"/>
          <w:szCs w:val="24"/>
        </w:rPr>
        <w:t xml:space="preserve"> or </w:t>
      </w:r>
      <w:proofErr w:type="spellStart"/>
      <w:r>
        <w:rPr>
          <w:rFonts w:ascii="CMR10" w:hAnsi="CMR10" w:cs="CMR10"/>
          <w:sz w:val="24"/>
          <w:szCs w:val="24"/>
        </w:rPr>
        <w:t>QuantLib</w:t>
      </w:r>
      <w:proofErr w:type="spellEnd"/>
      <w:r>
        <w:rPr>
          <w:rFonts w:ascii="CMR10" w:hAnsi="CMR10" w:cs="CMR10"/>
          <w:sz w:val="24"/>
          <w:szCs w:val="24"/>
        </w:rPr>
        <w:t xml:space="preserve"> </w:t>
      </w:r>
      <w:proofErr w:type="spellStart"/>
      <w:r>
        <w:rPr>
          <w:rFonts w:ascii="CMR10" w:hAnsi="CMR10" w:cs="CMR10"/>
          <w:sz w:val="24"/>
          <w:szCs w:val="24"/>
        </w:rPr>
        <w:t>Libreries</w:t>
      </w:r>
      <w:proofErr w:type="spellEnd"/>
      <w:r>
        <w:rPr>
          <w:rFonts w:ascii="CMR10" w:hAnsi="CMR10" w:cs="CMR10"/>
          <w:sz w:val="24"/>
          <w:szCs w:val="24"/>
        </w:rPr>
        <w:t>.</w:t>
      </w:r>
    </w:p>
    <w:p w14:paraId="7E9B8415" w14:textId="77777777" w:rsidR="00D05D3F" w:rsidRDefault="00D05D3F" w:rsidP="00A5148A">
      <w:pPr>
        <w:autoSpaceDE w:val="0"/>
        <w:autoSpaceDN w:val="0"/>
        <w:adjustRightInd w:val="0"/>
        <w:spacing w:after="0" w:line="360" w:lineRule="auto"/>
        <w:ind w:left="720" w:hanging="720"/>
        <w:rPr>
          <w:rFonts w:ascii="CMR10" w:hAnsi="CMR10" w:cs="CMR10"/>
          <w:sz w:val="24"/>
          <w:szCs w:val="24"/>
        </w:rPr>
      </w:pPr>
    </w:p>
    <w:p w14:paraId="2F2707C6" w14:textId="238FD5D7" w:rsidR="00D05D3F" w:rsidRDefault="00A5148A" w:rsidP="00A5148A">
      <w:pPr>
        <w:autoSpaceDE w:val="0"/>
        <w:autoSpaceDN w:val="0"/>
        <w:adjustRightInd w:val="0"/>
        <w:spacing w:after="0" w:line="360" w:lineRule="auto"/>
        <w:ind w:left="720" w:hanging="720"/>
        <w:rPr>
          <w:rFonts w:ascii="CMR10" w:hAnsi="CMR10" w:cs="CMR10"/>
          <w:sz w:val="24"/>
          <w:szCs w:val="24"/>
        </w:rPr>
      </w:pPr>
      <w:r>
        <w:rPr>
          <w:rFonts w:ascii="CMR10" w:hAnsi="CMR10" w:cs="CMR10"/>
          <w:sz w:val="24"/>
          <w:szCs w:val="24"/>
        </w:rPr>
        <w:t xml:space="preserve">The model </w:t>
      </w:r>
    </w:p>
    <w:p w14:paraId="7C746A0F" w14:textId="77777777" w:rsidR="007217DB" w:rsidRDefault="007217DB" w:rsidP="00A5148A">
      <w:pPr>
        <w:autoSpaceDE w:val="0"/>
        <w:autoSpaceDN w:val="0"/>
        <w:adjustRightInd w:val="0"/>
        <w:spacing w:after="0" w:line="360" w:lineRule="auto"/>
        <w:ind w:left="720" w:hanging="720"/>
        <w:rPr>
          <w:rFonts w:ascii="CMR10" w:hAnsi="CMR10" w:cs="CMR10"/>
          <w:sz w:val="24"/>
          <w:szCs w:val="24"/>
        </w:rPr>
      </w:pPr>
    </w:p>
    <w:p w14:paraId="2B36DB17" w14:textId="77777777" w:rsidR="00AA7311" w:rsidRDefault="00AA7311">
      <w:pPr>
        <w:rPr>
          <w:rFonts w:ascii="CMR10" w:hAnsi="CMR10" w:cs="CMR10"/>
          <w:sz w:val="24"/>
          <w:szCs w:val="24"/>
        </w:rPr>
      </w:pPr>
      <w:r>
        <w:rPr>
          <w:rFonts w:ascii="CMR10" w:hAnsi="CMR10" w:cs="CMR10"/>
          <w:sz w:val="24"/>
          <w:szCs w:val="24"/>
        </w:rPr>
        <w:br w:type="page"/>
      </w:r>
    </w:p>
    <w:p w14:paraId="1915B36B" w14:textId="1B948173" w:rsidR="004368CC" w:rsidRPr="00AA7311" w:rsidRDefault="00AA7311" w:rsidP="00AA7311">
      <w:pPr>
        <w:pStyle w:val="Ttulo1"/>
        <w:rPr>
          <w:b w:val="0"/>
          <w:color w:val="auto"/>
        </w:rPr>
      </w:pPr>
      <w:bookmarkStart w:id="20" w:name="_Toc424753931"/>
      <w:r w:rsidRPr="00AA7311">
        <w:rPr>
          <w:b w:val="0"/>
          <w:color w:val="auto"/>
        </w:rPr>
        <w:lastRenderedPageBreak/>
        <w:t>References</w:t>
      </w:r>
      <w:bookmarkEnd w:id="20"/>
    </w:p>
    <w:p w14:paraId="727FD1AD" w14:textId="77777777" w:rsidR="00AA7311" w:rsidRDefault="00AA7311" w:rsidP="00A5148A">
      <w:pPr>
        <w:autoSpaceDE w:val="0"/>
        <w:autoSpaceDN w:val="0"/>
        <w:adjustRightInd w:val="0"/>
        <w:spacing w:after="0" w:line="360" w:lineRule="auto"/>
        <w:rPr>
          <w:rFonts w:ascii="CMR10" w:hAnsi="CMR10" w:cs="CMR10"/>
        </w:rPr>
      </w:pPr>
    </w:p>
    <w:p w14:paraId="06E2A705" w14:textId="77777777" w:rsidR="00D05D3F" w:rsidRPr="004C6590" w:rsidRDefault="00D05D3F" w:rsidP="00A5148A">
      <w:pPr>
        <w:autoSpaceDE w:val="0"/>
        <w:autoSpaceDN w:val="0"/>
        <w:adjustRightInd w:val="0"/>
        <w:spacing w:after="0" w:line="360" w:lineRule="auto"/>
        <w:rPr>
          <w:rFonts w:ascii="CMR10" w:hAnsi="CMR10" w:cs="CMR10"/>
        </w:rPr>
      </w:pPr>
      <w:r w:rsidRPr="004C6590">
        <w:rPr>
          <w:rFonts w:ascii="CMR10" w:hAnsi="CMR10" w:cs="CMR10"/>
        </w:rPr>
        <w:t>https://www.investopedia.com/terms/c/creditdefaultswap.asp</w:t>
      </w:r>
    </w:p>
    <w:p w14:paraId="7090CDFC" w14:textId="77777777" w:rsidR="007217DB" w:rsidRDefault="007217DB" w:rsidP="00A5148A">
      <w:pPr>
        <w:autoSpaceDE w:val="0"/>
        <w:autoSpaceDN w:val="0"/>
        <w:adjustRightInd w:val="0"/>
        <w:spacing w:after="0" w:line="360" w:lineRule="auto"/>
        <w:ind w:left="720" w:hanging="720"/>
        <w:rPr>
          <w:rFonts w:ascii="CMR10" w:hAnsi="CMR10" w:cs="CMR10"/>
          <w:sz w:val="24"/>
          <w:szCs w:val="24"/>
        </w:rPr>
      </w:pPr>
    </w:p>
    <w:p w14:paraId="7E3B2CA3" w14:textId="77777777" w:rsidR="007217DB" w:rsidRDefault="007217DB" w:rsidP="00A5148A">
      <w:pPr>
        <w:autoSpaceDE w:val="0"/>
        <w:autoSpaceDN w:val="0"/>
        <w:adjustRightInd w:val="0"/>
        <w:spacing w:after="0" w:line="360" w:lineRule="auto"/>
        <w:ind w:left="720" w:hanging="720"/>
        <w:rPr>
          <w:rFonts w:ascii="CMR10" w:hAnsi="CMR10" w:cs="CMR10"/>
          <w:sz w:val="24"/>
          <w:szCs w:val="24"/>
        </w:rPr>
      </w:pPr>
    </w:p>
    <w:p w14:paraId="1D05BCB9" w14:textId="77777777" w:rsidR="00D05D3F" w:rsidRPr="0036441E" w:rsidRDefault="00D05D3F" w:rsidP="00A5148A">
      <w:pPr>
        <w:autoSpaceDE w:val="0"/>
        <w:autoSpaceDN w:val="0"/>
        <w:adjustRightInd w:val="0"/>
        <w:spacing w:after="0" w:line="360" w:lineRule="auto"/>
        <w:rPr>
          <w:rFonts w:ascii="CMBX12" w:hAnsi="CMBX12" w:cs="CMBX12"/>
          <w:sz w:val="32"/>
          <w:szCs w:val="32"/>
          <w:lang w:val="nl-NL"/>
        </w:rPr>
      </w:pPr>
      <w:r>
        <w:fldChar w:fldCharType="begin"/>
      </w:r>
      <w:r>
        <w:instrText xml:space="preserve"> HYPERLINK "https://en.wikipedia.org/wiki/Black_model" </w:instrText>
      </w:r>
      <w:r>
        <w:fldChar w:fldCharType="separate"/>
      </w:r>
      <w:r>
        <w:rPr>
          <w:rStyle w:val="Hipervnculo"/>
        </w:rPr>
        <w:t>https://en.wikipedia.org/wiki/Black_</w:t>
      </w:r>
      <w:hyperlink r:id="rId53" w:history="1">
        <w:r w:rsidRPr="0036441E">
          <w:rPr>
            <w:rStyle w:val="Hipervnculo"/>
            <w:lang w:val="nl-NL"/>
          </w:rPr>
          <w:t>https://en.wikipedia.org/wiki/Bootstrapping_(finance)</w:t>
        </w:r>
      </w:hyperlink>
    </w:p>
    <w:p w14:paraId="3F2C5F3A" w14:textId="566377AD" w:rsidR="007217DB" w:rsidRDefault="00D05D3F" w:rsidP="00A5148A">
      <w:pPr>
        <w:spacing w:line="360" w:lineRule="auto"/>
        <w:rPr>
          <w:rFonts w:ascii="CMR10" w:hAnsi="CMR10" w:cs="CMR10"/>
          <w:sz w:val="24"/>
          <w:szCs w:val="24"/>
        </w:rPr>
      </w:pPr>
      <w:r>
        <w:rPr>
          <w:rStyle w:val="Hipervnculo"/>
        </w:rPr>
        <w:t>model</w:t>
      </w:r>
      <w:r>
        <w:fldChar w:fldCharType="end"/>
      </w:r>
    </w:p>
    <w:sectPr w:rsidR="007217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093905" w14:textId="77777777" w:rsidR="00D65247" w:rsidRDefault="00D65247" w:rsidP="00564B87">
      <w:pPr>
        <w:spacing w:after="0" w:line="240" w:lineRule="auto"/>
      </w:pPr>
      <w:r>
        <w:separator/>
      </w:r>
    </w:p>
  </w:endnote>
  <w:endnote w:type="continuationSeparator" w:id="0">
    <w:p w14:paraId="37450A0B" w14:textId="77777777" w:rsidR="00D65247" w:rsidRDefault="00D65247" w:rsidP="00564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MR17">
    <w:altName w:val="Cambria"/>
    <w:panose1 w:val="00000000000000000000"/>
    <w:charset w:val="00"/>
    <w:family w:val="auto"/>
    <w:notTrueType/>
    <w:pitch w:val="default"/>
    <w:sig w:usb0="00000003" w:usb1="00000000" w:usb2="00000000" w:usb3="00000000" w:csb0="00000001" w:csb1="00000000"/>
  </w:font>
  <w:font w:name="CMR12">
    <w:altName w:val="Cambria"/>
    <w:panose1 w:val="00000000000000000000"/>
    <w:charset w:val="00"/>
    <w:family w:val="auto"/>
    <w:notTrueType/>
    <w:pitch w:val="default"/>
    <w:sig w:usb0="00000003" w:usb1="00000000" w:usb2="00000000" w:usb3="00000000" w:csb0="00000001" w:csb1="00000000"/>
  </w:font>
  <w:font w:name="CMR10">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MBX12">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E8AB19" w14:textId="77777777" w:rsidR="00D65247" w:rsidRDefault="00D65247" w:rsidP="00564B87">
      <w:pPr>
        <w:spacing w:after="0" w:line="240" w:lineRule="auto"/>
      </w:pPr>
      <w:r>
        <w:separator/>
      </w:r>
    </w:p>
  </w:footnote>
  <w:footnote w:type="continuationSeparator" w:id="0">
    <w:p w14:paraId="6E221100" w14:textId="77777777" w:rsidR="00D65247" w:rsidRDefault="00D65247" w:rsidP="00564B8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431E07"/>
    <w:multiLevelType w:val="multilevel"/>
    <w:tmpl w:val="57BE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046"/>
    <w:rsid w:val="0004685B"/>
    <w:rsid w:val="00071686"/>
    <w:rsid w:val="000D3D6F"/>
    <w:rsid w:val="000E0DB1"/>
    <w:rsid w:val="000E2C4F"/>
    <w:rsid w:val="000F1B91"/>
    <w:rsid w:val="001024A1"/>
    <w:rsid w:val="00112AD1"/>
    <w:rsid w:val="00160896"/>
    <w:rsid w:val="00167760"/>
    <w:rsid w:val="001C0FD4"/>
    <w:rsid w:val="001D50FC"/>
    <w:rsid w:val="001F41A5"/>
    <w:rsid w:val="002062B0"/>
    <w:rsid w:val="00212389"/>
    <w:rsid w:val="00215643"/>
    <w:rsid w:val="00273E23"/>
    <w:rsid w:val="00277039"/>
    <w:rsid w:val="00280403"/>
    <w:rsid w:val="002831DB"/>
    <w:rsid w:val="002A0BF8"/>
    <w:rsid w:val="002C67E0"/>
    <w:rsid w:val="002E20E7"/>
    <w:rsid w:val="002F1F4B"/>
    <w:rsid w:val="002F7728"/>
    <w:rsid w:val="0030405D"/>
    <w:rsid w:val="003508A9"/>
    <w:rsid w:val="00357506"/>
    <w:rsid w:val="00357882"/>
    <w:rsid w:val="00362C26"/>
    <w:rsid w:val="0036441E"/>
    <w:rsid w:val="0037176C"/>
    <w:rsid w:val="00374FEC"/>
    <w:rsid w:val="00380753"/>
    <w:rsid w:val="003B017F"/>
    <w:rsid w:val="003B0626"/>
    <w:rsid w:val="003E2806"/>
    <w:rsid w:val="003E6F73"/>
    <w:rsid w:val="003F64CE"/>
    <w:rsid w:val="00415978"/>
    <w:rsid w:val="00432366"/>
    <w:rsid w:val="004368CC"/>
    <w:rsid w:val="00451A90"/>
    <w:rsid w:val="004524B4"/>
    <w:rsid w:val="00463569"/>
    <w:rsid w:val="004C6590"/>
    <w:rsid w:val="004F413D"/>
    <w:rsid w:val="00564919"/>
    <w:rsid w:val="00564B87"/>
    <w:rsid w:val="005867D7"/>
    <w:rsid w:val="00596EFC"/>
    <w:rsid w:val="005B0094"/>
    <w:rsid w:val="005D3945"/>
    <w:rsid w:val="005E0876"/>
    <w:rsid w:val="0061505D"/>
    <w:rsid w:val="00634636"/>
    <w:rsid w:val="00642270"/>
    <w:rsid w:val="0065197F"/>
    <w:rsid w:val="00660933"/>
    <w:rsid w:val="00672531"/>
    <w:rsid w:val="006E3E20"/>
    <w:rsid w:val="0070059B"/>
    <w:rsid w:val="007107D5"/>
    <w:rsid w:val="007217DB"/>
    <w:rsid w:val="00747DB2"/>
    <w:rsid w:val="00772DB8"/>
    <w:rsid w:val="00774753"/>
    <w:rsid w:val="007B121C"/>
    <w:rsid w:val="007B3018"/>
    <w:rsid w:val="007C055A"/>
    <w:rsid w:val="007D17F8"/>
    <w:rsid w:val="007F2B5E"/>
    <w:rsid w:val="00801346"/>
    <w:rsid w:val="00917311"/>
    <w:rsid w:val="00976351"/>
    <w:rsid w:val="00982236"/>
    <w:rsid w:val="009C2DCC"/>
    <w:rsid w:val="009E11A7"/>
    <w:rsid w:val="009F1251"/>
    <w:rsid w:val="00A3472F"/>
    <w:rsid w:val="00A436F5"/>
    <w:rsid w:val="00A5148A"/>
    <w:rsid w:val="00A530B3"/>
    <w:rsid w:val="00AA7311"/>
    <w:rsid w:val="00AC0061"/>
    <w:rsid w:val="00B95CC8"/>
    <w:rsid w:val="00BD1F0C"/>
    <w:rsid w:val="00BF67D4"/>
    <w:rsid w:val="00C33AD6"/>
    <w:rsid w:val="00C43F46"/>
    <w:rsid w:val="00C55370"/>
    <w:rsid w:val="00C557C1"/>
    <w:rsid w:val="00CA7FCD"/>
    <w:rsid w:val="00CE30B9"/>
    <w:rsid w:val="00D05D3F"/>
    <w:rsid w:val="00D12E24"/>
    <w:rsid w:val="00D43F84"/>
    <w:rsid w:val="00D65247"/>
    <w:rsid w:val="00D97C64"/>
    <w:rsid w:val="00DA782F"/>
    <w:rsid w:val="00DB0E06"/>
    <w:rsid w:val="00DB41DE"/>
    <w:rsid w:val="00E508B6"/>
    <w:rsid w:val="00E926ED"/>
    <w:rsid w:val="00F15046"/>
    <w:rsid w:val="00F3154C"/>
    <w:rsid w:val="00F335B1"/>
    <w:rsid w:val="00F42EF0"/>
    <w:rsid w:val="00F46300"/>
    <w:rsid w:val="00F77E84"/>
    <w:rsid w:val="00F97AE0"/>
    <w:rsid w:val="00FB38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4AE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EFC"/>
  </w:style>
  <w:style w:type="paragraph" w:styleId="Ttulo1">
    <w:name w:val="heading 1"/>
    <w:basedOn w:val="Normal"/>
    <w:next w:val="Normal"/>
    <w:link w:val="Ttulo1Car"/>
    <w:uiPriority w:val="9"/>
    <w:qFormat/>
    <w:rsid w:val="003807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05D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CA7F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3E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3E20"/>
    <w:rPr>
      <w:rFonts w:ascii="Tahoma" w:hAnsi="Tahoma" w:cs="Tahoma"/>
      <w:sz w:val="16"/>
      <w:szCs w:val="16"/>
    </w:rPr>
  </w:style>
  <w:style w:type="character" w:styleId="Hipervnculo">
    <w:name w:val="Hyperlink"/>
    <w:basedOn w:val="Fuentedeprrafopredeter"/>
    <w:uiPriority w:val="99"/>
    <w:semiHidden/>
    <w:unhideWhenUsed/>
    <w:rsid w:val="00CA7FCD"/>
    <w:rPr>
      <w:color w:val="0000FF"/>
      <w:u w:val="single"/>
    </w:rPr>
  </w:style>
  <w:style w:type="paragraph" w:styleId="NormalWeb">
    <w:name w:val="Normal (Web)"/>
    <w:basedOn w:val="Normal"/>
    <w:uiPriority w:val="99"/>
    <w:semiHidden/>
    <w:unhideWhenUsed/>
    <w:rsid w:val="00CA7F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CA7FCD"/>
    <w:rPr>
      <w:rFonts w:ascii="Times New Roman" w:eastAsia="Times New Roman" w:hAnsi="Times New Roman" w:cs="Times New Roman"/>
      <w:b/>
      <w:bCs/>
      <w:sz w:val="27"/>
      <w:szCs w:val="27"/>
    </w:rPr>
  </w:style>
  <w:style w:type="character" w:customStyle="1" w:styleId="mntl-sc-block-headingtext">
    <w:name w:val="mntl-sc-block-heading__text"/>
    <w:basedOn w:val="Fuentedeprrafopredeter"/>
    <w:rsid w:val="00CA7FCD"/>
  </w:style>
  <w:style w:type="character" w:customStyle="1" w:styleId="Ttulo1Car">
    <w:name w:val="Título 1 Car"/>
    <w:basedOn w:val="Fuentedeprrafopredeter"/>
    <w:link w:val="Ttulo1"/>
    <w:uiPriority w:val="9"/>
    <w:rsid w:val="00380753"/>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564B8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64B87"/>
  </w:style>
  <w:style w:type="paragraph" w:styleId="Piedepgina">
    <w:name w:val="footer"/>
    <w:basedOn w:val="Normal"/>
    <w:link w:val="PiedepginaCar"/>
    <w:uiPriority w:val="99"/>
    <w:unhideWhenUsed/>
    <w:rsid w:val="00564B8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64B87"/>
  </w:style>
  <w:style w:type="character" w:styleId="Textodelmarcadordeposicin">
    <w:name w:val="Placeholder Text"/>
    <w:basedOn w:val="Fuentedeprrafopredeter"/>
    <w:uiPriority w:val="99"/>
    <w:semiHidden/>
    <w:rsid w:val="00772DB8"/>
    <w:rPr>
      <w:color w:val="808080"/>
    </w:rPr>
  </w:style>
  <w:style w:type="character" w:customStyle="1" w:styleId="Ttulo2Car">
    <w:name w:val="Título 2 Car"/>
    <w:basedOn w:val="Fuentedeprrafopredeter"/>
    <w:link w:val="Ttulo2"/>
    <w:uiPriority w:val="9"/>
    <w:rsid w:val="00D05D3F"/>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D05D3F"/>
    <w:rPr>
      <w:color w:val="800080" w:themeColor="followedHyperlink"/>
      <w:u w:val="single"/>
    </w:rPr>
  </w:style>
  <w:style w:type="character" w:styleId="Nmerodepgina">
    <w:name w:val="page number"/>
    <w:basedOn w:val="Fuentedeprrafopredeter"/>
    <w:uiPriority w:val="99"/>
    <w:semiHidden/>
    <w:unhideWhenUsed/>
    <w:rsid w:val="00F42EF0"/>
  </w:style>
  <w:style w:type="paragraph" w:styleId="Encabezadodetabladecontenido">
    <w:name w:val="TOC Heading"/>
    <w:basedOn w:val="Ttulo1"/>
    <w:next w:val="Normal"/>
    <w:uiPriority w:val="39"/>
    <w:unhideWhenUsed/>
    <w:qFormat/>
    <w:rsid w:val="00A5148A"/>
    <w:pPr>
      <w:outlineLvl w:val="9"/>
    </w:pPr>
    <w:rPr>
      <w:lang w:val="es-US" w:eastAsia="es-ES"/>
    </w:rPr>
  </w:style>
  <w:style w:type="paragraph" w:styleId="TDC1">
    <w:name w:val="toc 1"/>
    <w:basedOn w:val="Normal"/>
    <w:next w:val="Normal"/>
    <w:autoRedefine/>
    <w:uiPriority w:val="39"/>
    <w:unhideWhenUsed/>
    <w:rsid w:val="00A5148A"/>
    <w:pPr>
      <w:tabs>
        <w:tab w:val="right" w:leader="dot" w:pos="9350"/>
      </w:tabs>
      <w:spacing w:before="120" w:after="0"/>
    </w:pPr>
    <w:rPr>
      <w:b/>
      <w:sz w:val="24"/>
      <w:szCs w:val="24"/>
    </w:rPr>
  </w:style>
  <w:style w:type="paragraph" w:styleId="TDC2">
    <w:name w:val="toc 2"/>
    <w:basedOn w:val="Normal"/>
    <w:next w:val="Normal"/>
    <w:autoRedefine/>
    <w:uiPriority w:val="39"/>
    <w:unhideWhenUsed/>
    <w:rsid w:val="00A5148A"/>
    <w:pPr>
      <w:spacing w:after="0"/>
      <w:ind w:left="220"/>
    </w:pPr>
    <w:rPr>
      <w:b/>
    </w:rPr>
  </w:style>
  <w:style w:type="paragraph" w:styleId="TDC3">
    <w:name w:val="toc 3"/>
    <w:basedOn w:val="Normal"/>
    <w:next w:val="Normal"/>
    <w:autoRedefine/>
    <w:uiPriority w:val="39"/>
    <w:unhideWhenUsed/>
    <w:rsid w:val="00A5148A"/>
    <w:pPr>
      <w:spacing w:after="0"/>
      <w:ind w:left="440"/>
    </w:pPr>
  </w:style>
  <w:style w:type="paragraph" w:styleId="TDC4">
    <w:name w:val="toc 4"/>
    <w:basedOn w:val="Normal"/>
    <w:next w:val="Normal"/>
    <w:autoRedefine/>
    <w:uiPriority w:val="39"/>
    <w:semiHidden/>
    <w:unhideWhenUsed/>
    <w:rsid w:val="00A5148A"/>
    <w:pPr>
      <w:spacing w:after="0"/>
      <w:ind w:left="660"/>
    </w:pPr>
    <w:rPr>
      <w:sz w:val="20"/>
      <w:szCs w:val="20"/>
    </w:rPr>
  </w:style>
  <w:style w:type="paragraph" w:styleId="TDC5">
    <w:name w:val="toc 5"/>
    <w:basedOn w:val="Normal"/>
    <w:next w:val="Normal"/>
    <w:autoRedefine/>
    <w:uiPriority w:val="39"/>
    <w:semiHidden/>
    <w:unhideWhenUsed/>
    <w:rsid w:val="00A5148A"/>
    <w:pPr>
      <w:spacing w:after="0"/>
      <w:ind w:left="880"/>
    </w:pPr>
    <w:rPr>
      <w:sz w:val="20"/>
      <w:szCs w:val="20"/>
    </w:rPr>
  </w:style>
  <w:style w:type="paragraph" w:styleId="TDC6">
    <w:name w:val="toc 6"/>
    <w:basedOn w:val="Normal"/>
    <w:next w:val="Normal"/>
    <w:autoRedefine/>
    <w:uiPriority w:val="39"/>
    <w:semiHidden/>
    <w:unhideWhenUsed/>
    <w:rsid w:val="00A5148A"/>
    <w:pPr>
      <w:spacing w:after="0"/>
      <w:ind w:left="1100"/>
    </w:pPr>
    <w:rPr>
      <w:sz w:val="20"/>
      <w:szCs w:val="20"/>
    </w:rPr>
  </w:style>
  <w:style w:type="paragraph" w:styleId="TDC7">
    <w:name w:val="toc 7"/>
    <w:basedOn w:val="Normal"/>
    <w:next w:val="Normal"/>
    <w:autoRedefine/>
    <w:uiPriority w:val="39"/>
    <w:semiHidden/>
    <w:unhideWhenUsed/>
    <w:rsid w:val="00A5148A"/>
    <w:pPr>
      <w:spacing w:after="0"/>
      <w:ind w:left="1320"/>
    </w:pPr>
    <w:rPr>
      <w:sz w:val="20"/>
      <w:szCs w:val="20"/>
    </w:rPr>
  </w:style>
  <w:style w:type="paragraph" w:styleId="TDC8">
    <w:name w:val="toc 8"/>
    <w:basedOn w:val="Normal"/>
    <w:next w:val="Normal"/>
    <w:autoRedefine/>
    <w:uiPriority w:val="39"/>
    <w:semiHidden/>
    <w:unhideWhenUsed/>
    <w:rsid w:val="00A5148A"/>
    <w:pPr>
      <w:spacing w:after="0"/>
      <w:ind w:left="1540"/>
    </w:pPr>
    <w:rPr>
      <w:sz w:val="20"/>
      <w:szCs w:val="20"/>
    </w:rPr>
  </w:style>
  <w:style w:type="paragraph" w:styleId="TDC9">
    <w:name w:val="toc 9"/>
    <w:basedOn w:val="Normal"/>
    <w:next w:val="Normal"/>
    <w:autoRedefine/>
    <w:uiPriority w:val="39"/>
    <w:semiHidden/>
    <w:unhideWhenUsed/>
    <w:rsid w:val="00A5148A"/>
    <w:pPr>
      <w:spacing w:after="0"/>
      <w:ind w:left="176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EFC"/>
  </w:style>
  <w:style w:type="paragraph" w:styleId="Ttulo1">
    <w:name w:val="heading 1"/>
    <w:basedOn w:val="Normal"/>
    <w:next w:val="Normal"/>
    <w:link w:val="Ttulo1Car"/>
    <w:uiPriority w:val="9"/>
    <w:qFormat/>
    <w:rsid w:val="003807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05D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CA7F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3E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3E20"/>
    <w:rPr>
      <w:rFonts w:ascii="Tahoma" w:hAnsi="Tahoma" w:cs="Tahoma"/>
      <w:sz w:val="16"/>
      <w:szCs w:val="16"/>
    </w:rPr>
  </w:style>
  <w:style w:type="character" w:styleId="Hipervnculo">
    <w:name w:val="Hyperlink"/>
    <w:basedOn w:val="Fuentedeprrafopredeter"/>
    <w:uiPriority w:val="99"/>
    <w:semiHidden/>
    <w:unhideWhenUsed/>
    <w:rsid w:val="00CA7FCD"/>
    <w:rPr>
      <w:color w:val="0000FF"/>
      <w:u w:val="single"/>
    </w:rPr>
  </w:style>
  <w:style w:type="paragraph" w:styleId="NormalWeb">
    <w:name w:val="Normal (Web)"/>
    <w:basedOn w:val="Normal"/>
    <w:uiPriority w:val="99"/>
    <w:semiHidden/>
    <w:unhideWhenUsed/>
    <w:rsid w:val="00CA7F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CA7FCD"/>
    <w:rPr>
      <w:rFonts w:ascii="Times New Roman" w:eastAsia="Times New Roman" w:hAnsi="Times New Roman" w:cs="Times New Roman"/>
      <w:b/>
      <w:bCs/>
      <w:sz w:val="27"/>
      <w:szCs w:val="27"/>
    </w:rPr>
  </w:style>
  <w:style w:type="character" w:customStyle="1" w:styleId="mntl-sc-block-headingtext">
    <w:name w:val="mntl-sc-block-heading__text"/>
    <w:basedOn w:val="Fuentedeprrafopredeter"/>
    <w:rsid w:val="00CA7FCD"/>
  </w:style>
  <w:style w:type="character" w:customStyle="1" w:styleId="Ttulo1Car">
    <w:name w:val="Título 1 Car"/>
    <w:basedOn w:val="Fuentedeprrafopredeter"/>
    <w:link w:val="Ttulo1"/>
    <w:uiPriority w:val="9"/>
    <w:rsid w:val="00380753"/>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564B8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64B87"/>
  </w:style>
  <w:style w:type="paragraph" w:styleId="Piedepgina">
    <w:name w:val="footer"/>
    <w:basedOn w:val="Normal"/>
    <w:link w:val="PiedepginaCar"/>
    <w:uiPriority w:val="99"/>
    <w:unhideWhenUsed/>
    <w:rsid w:val="00564B8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64B87"/>
  </w:style>
  <w:style w:type="character" w:styleId="Textodelmarcadordeposicin">
    <w:name w:val="Placeholder Text"/>
    <w:basedOn w:val="Fuentedeprrafopredeter"/>
    <w:uiPriority w:val="99"/>
    <w:semiHidden/>
    <w:rsid w:val="00772DB8"/>
    <w:rPr>
      <w:color w:val="808080"/>
    </w:rPr>
  </w:style>
  <w:style w:type="character" w:customStyle="1" w:styleId="Ttulo2Car">
    <w:name w:val="Título 2 Car"/>
    <w:basedOn w:val="Fuentedeprrafopredeter"/>
    <w:link w:val="Ttulo2"/>
    <w:uiPriority w:val="9"/>
    <w:rsid w:val="00D05D3F"/>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D05D3F"/>
    <w:rPr>
      <w:color w:val="800080" w:themeColor="followedHyperlink"/>
      <w:u w:val="single"/>
    </w:rPr>
  </w:style>
  <w:style w:type="character" w:styleId="Nmerodepgina">
    <w:name w:val="page number"/>
    <w:basedOn w:val="Fuentedeprrafopredeter"/>
    <w:uiPriority w:val="99"/>
    <w:semiHidden/>
    <w:unhideWhenUsed/>
    <w:rsid w:val="00F42EF0"/>
  </w:style>
  <w:style w:type="paragraph" w:styleId="Encabezadodetabladecontenido">
    <w:name w:val="TOC Heading"/>
    <w:basedOn w:val="Ttulo1"/>
    <w:next w:val="Normal"/>
    <w:uiPriority w:val="39"/>
    <w:unhideWhenUsed/>
    <w:qFormat/>
    <w:rsid w:val="00A5148A"/>
    <w:pPr>
      <w:outlineLvl w:val="9"/>
    </w:pPr>
    <w:rPr>
      <w:lang w:val="es-US" w:eastAsia="es-ES"/>
    </w:rPr>
  </w:style>
  <w:style w:type="paragraph" w:styleId="TDC1">
    <w:name w:val="toc 1"/>
    <w:basedOn w:val="Normal"/>
    <w:next w:val="Normal"/>
    <w:autoRedefine/>
    <w:uiPriority w:val="39"/>
    <w:unhideWhenUsed/>
    <w:rsid w:val="00A5148A"/>
    <w:pPr>
      <w:tabs>
        <w:tab w:val="right" w:leader="dot" w:pos="9350"/>
      </w:tabs>
      <w:spacing w:before="120" w:after="0"/>
    </w:pPr>
    <w:rPr>
      <w:b/>
      <w:sz w:val="24"/>
      <w:szCs w:val="24"/>
    </w:rPr>
  </w:style>
  <w:style w:type="paragraph" w:styleId="TDC2">
    <w:name w:val="toc 2"/>
    <w:basedOn w:val="Normal"/>
    <w:next w:val="Normal"/>
    <w:autoRedefine/>
    <w:uiPriority w:val="39"/>
    <w:unhideWhenUsed/>
    <w:rsid w:val="00A5148A"/>
    <w:pPr>
      <w:spacing w:after="0"/>
      <w:ind w:left="220"/>
    </w:pPr>
    <w:rPr>
      <w:b/>
    </w:rPr>
  </w:style>
  <w:style w:type="paragraph" w:styleId="TDC3">
    <w:name w:val="toc 3"/>
    <w:basedOn w:val="Normal"/>
    <w:next w:val="Normal"/>
    <w:autoRedefine/>
    <w:uiPriority w:val="39"/>
    <w:unhideWhenUsed/>
    <w:rsid w:val="00A5148A"/>
    <w:pPr>
      <w:spacing w:after="0"/>
      <w:ind w:left="440"/>
    </w:pPr>
  </w:style>
  <w:style w:type="paragraph" w:styleId="TDC4">
    <w:name w:val="toc 4"/>
    <w:basedOn w:val="Normal"/>
    <w:next w:val="Normal"/>
    <w:autoRedefine/>
    <w:uiPriority w:val="39"/>
    <w:semiHidden/>
    <w:unhideWhenUsed/>
    <w:rsid w:val="00A5148A"/>
    <w:pPr>
      <w:spacing w:after="0"/>
      <w:ind w:left="660"/>
    </w:pPr>
    <w:rPr>
      <w:sz w:val="20"/>
      <w:szCs w:val="20"/>
    </w:rPr>
  </w:style>
  <w:style w:type="paragraph" w:styleId="TDC5">
    <w:name w:val="toc 5"/>
    <w:basedOn w:val="Normal"/>
    <w:next w:val="Normal"/>
    <w:autoRedefine/>
    <w:uiPriority w:val="39"/>
    <w:semiHidden/>
    <w:unhideWhenUsed/>
    <w:rsid w:val="00A5148A"/>
    <w:pPr>
      <w:spacing w:after="0"/>
      <w:ind w:left="880"/>
    </w:pPr>
    <w:rPr>
      <w:sz w:val="20"/>
      <w:szCs w:val="20"/>
    </w:rPr>
  </w:style>
  <w:style w:type="paragraph" w:styleId="TDC6">
    <w:name w:val="toc 6"/>
    <w:basedOn w:val="Normal"/>
    <w:next w:val="Normal"/>
    <w:autoRedefine/>
    <w:uiPriority w:val="39"/>
    <w:semiHidden/>
    <w:unhideWhenUsed/>
    <w:rsid w:val="00A5148A"/>
    <w:pPr>
      <w:spacing w:after="0"/>
      <w:ind w:left="1100"/>
    </w:pPr>
    <w:rPr>
      <w:sz w:val="20"/>
      <w:szCs w:val="20"/>
    </w:rPr>
  </w:style>
  <w:style w:type="paragraph" w:styleId="TDC7">
    <w:name w:val="toc 7"/>
    <w:basedOn w:val="Normal"/>
    <w:next w:val="Normal"/>
    <w:autoRedefine/>
    <w:uiPriority w:val="39"/>
    <w:semiHidden/>
    <w:unhideWhenUsed/>
    <w:rsid w:val="00A5148A"/>
    <w:pPr>
      <w:spacing w:after="0"/>
      <w:ind w:left="1320"/>
    </w:pPr>
    <w:rPr>
      <w:sz w:val="20"/>
      <w:szCs w:val="20"/>
    </w:rPr>
  </w:style>
  <w:style w:type="paragraph" w:styleId="TDC8">
    <w:name w:val="toc 8"/>
    <w:basedOn w:val="Normal"/>
    <w:next w:val="Normal"/>
    <w:autoRedefine/>
    <w:uiPriority w:val="39"/>
    <w:semiHidden/>
    <w:unhideWhenUsed/>
    <w:rsid w:val="00A5148A"/>
    <w:pPr>
      <w:spacing w:after="0"/>
      <w:ind w:left="1540"/>
    </w:pPr>
    <w:rPr>
      <w:sz w:val="20"/>
      <w:szCs w:val="20"/>
    </w:rPr>
  </w:style>
  <w:style w:type="paragraph" w:styleId="TDC9">
    <w:name w:val="toc 9"/>
    <w:basedOn w:val="Normal"/>
    <w:next w:val="Normal"/>
    <w:autoRedefine/>
    <w:uiPriority w:val="39"/>
    <w:semiHidden/>
    <w:unhideWhenUsed/>
    <w:rsid w:val="00A5148A"/>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904092">
      <w:bodyDiv w:val="1"/>
      <w:marLeft w:val="0"/>
      <w:marRight w:val="0"/>
      <w:marTop w:val="0"/>
      <w:marBottom w:val="0"/>
      <w:divBdr>
        <w:top w:val="none" w:sz="0" w:space="0" w:color="auto"/>
        <w:left w:val="none" w:sz="0" w:space="0" w:color="auto"/>
        <w:bottom w:val="none" w:sz="0" w:space="0" w:color="auto"/>
        <w:right w:val="none" w:sz="0" w:space="0" w:color="auto"/>
      </w:divBdr>
      <w:divsChild>
        <w:div w:id="549876610">
          <w:marLeft w:val="0"/>
          <w:marRight w:val="0"/>
          <w:marTop w:val="0"/>
          <w:marBottom w:val="0"/>
          <w:divBdr>
            <w:top w:val="none" w:sz="0" w:space="0" w:color="auto"/>
            <w:left w:val="none" w:sz="0" w:space="0" w:color="auto"/>
            <w:bottom w:val="none" w:sz="0" w:space="0" w:color="auto"/>
            <w:right w:val="none" w:sz="0" w:space="0" w:color="auto"/>
          </w:divBdr>
        </w:div>
        <w:div w:id="1661352426">
          <w:marLeft w:val="0"/>
          <w:marRight w:val="0"/>
          <w:marTop w:val="0"/>
          <w:marBottom w:val="0"/>
          <w:divBdr>
            <w:top w:val="none" w:sz="0" w:space="0" w:color="auto"/>
            <w:left w:val="none" w:sz="0" w:space="0" w:color="auto"/>
            <w:bottom w:val="none" w:sz="0" w:space="0" w:color="auto"/>
            <w:right w:val="none" w:sz="0" w:space="0" w:color="auto"/>
          </w:divBdr>
        </w:div>
        <w:div w:id="1286544753">
          <w:marLeft w:val="0"/>
          <w:marRight w:val="0"/>
          <w:marTop w:val="0"/>
          <w:marBottom w:val="0"/>
          <w:divBdr>
            <w:top w:val="none" w:sz="0" w:space="0" w:color="auto"/>
            <w:left w:val="none" w:sz="0" w:space="0" w:color="auto"/>
            <w:bottom w:val="none" w:sz="0" w:space="0" w:color="auto"/>
            <w:right w:val="none" w:sz="0" w:space="0" w:color="auto"/>
          </w:divBdr>
        </w:div>
        <w:div w:id="1993678725">
          <w:marLeft w:val="0"/>
          <w:marRight w:val="0"/>
          <w:marTop w:val="0"/>
          <w:marBottom w:val="0"/>
          <w:divBdr>
            <w:top w:val="none" w:sz="0" w:space="0" w:color="auto"/>
            <w:left w:val="none" w:sz="0" w:space="0" w:color="auto"/>
            <w:bottom w:val="none" w:sz="0" w:space="0" w:color="auto"/>
            <w:right w:val="none" w:sz="0" w:space="0" w:color="auto"/>
          </w:divBdr>
        </w:div>
        <w:div w:id="1028603299">
          <w:marLeft w:val="0"/>
          <w:marRight w:val="0"/>
          <w:marTop w:val="0"/>
          <w:marBottom w:val="0"/>
          <w:divBdr>
            <w:top w:val="none" w:sz="0" w:space="0" w:color="auto"/>
            <w:left w:val="none" w:sz="0" w:space="0" w:color="auto"/>
            <w:bottom w:val="none" w:sz="0" w:space="0" w:color="auto"/>
            <w:right w:val="none" w:sz="0" w:space="0" w:color="auto"/>
          </w:divBdr>
        </w:div>
      </w:divsChild>
    </w:div>
    <w:div w:id="1292781833">
      <w:bodyDiv w:val="1"/>
      <w:marLeft w:val="0"/>
      <w:marRight w:val="0"/>
      <w:marTop w:val="0"/>
      <w:marBottom w:val="0"/>
      <w:divBdr>
        <w:top w:val="none" w:sz="0" w:space="0" w:color="auto"/>
        <w:left w:val="none" w:sz="0" w:space="0" w:color="auto"/>
        <w:bottom w:val="none" w:sz="0" w:space="0" w:color="auto"/>
        <w:right w:val="none" w:sz="0" w:space="0" w:color="auto"/>
      </w:divBdr>
    </w:div>
    <w:div w:id="1996952813">
      <w:bodyDiv w:val="1"/>
      <w:marLeft w:val="0"/>
      <w:marRight w:val="0"/>
      <w:marTop w:val="0"/>
      <w:marBottom w:val="0"/>
      <w:divBdr>
        <w:top w:val="none" w:sz="0" w:space="0" w:color="auto"/>
        <w:left w:val="none" w:sz="0" w:space="0" w:color="auto"/>
        <w:bottom w:val="none" w:sz="0" w:space="0" w:color="auto"/>
        <w:right w:val="none" w:sz="0" w:space="0" w:color="auto"/>
      </w:divBdr>
      <w:divsChild>
        <w:div w:id="935747104">
          <w:marLeft w:val="0"/>
          <w:marRight w:val="0"/>
          <w:marTop w:val="0"/>
          <w:marBottom w:val="0"/>
          <w:divBdr>
            <w:top w:val="none" w:sz="0" w:space="0" w:color="auto"/>
            <w:left w:val="none" w:sz="0" w:space="0" w:color="auto"/>
            <w:bottom w:val="none" w:sz="0" w:space="0" w:color="auto"/>
            <w:right w:val="none" w:sz="0" w:space="0" w:color="auto"/>
          </w:divBdr>
        </w:div>
        <w:div w:id="586421900">
          <w:marLeft w:val="0"/>
          <w:marRight w:val="0"/>
          <w:marTop w:val="0"/>
          <w:marBottom w:val="0"/>
          <w:divBdr>
            <w:top w:val="none" w:sz="0" w:space="0" w:color="auto"/>
            <w:left w:val="none" w:sz="0" w:space="0" w:color="auto"/>
            <w:bottom w:val="none" w:sz="0" w:space="0" w:color="auto"/>
            <w:right w:val="none" w:sz="0" w:space="0" w:color="auto"/>
          </w:divBdr>
        </w:div>
        <w:div w:id="1299453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emf"/><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hyperlink" Target="https://en.wikipedia.org/wiki/Bootstrapping_(finance)"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www.investopedia.com/terms/b/benchmark.asp"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yperlink" Target="https://www.investopedia.com/terms/i/intercontinentalexchange.asp" TargetMode="External"/><Relationship Id="rId11" Type="http://schemas.openxmlformats.org/officeDocument/2006/relationships/hyperlink" Target="https://www.investopedia.com/terms/e/euro.asp" TargetMode="External"/><Relationship Id="rId12" Type="http://schemas.openxmlformats.org/officeDocument/2006/relationships/hyperlink" Target="https://www.investopedia.com/terms/t/trimmed_mea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64001E1-9A13-B047-BC26-5EE15942B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41</Pages>
  <Words>4715</Words>
  <Characters>25933</Characters>
  <Application>Microsoft Macintosh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Simon</cp:lastModifiedBy>
  <cp:revision>9</cp:revision>
  <dcterms:created xsi:type="dcterms:W3CDTF">2019-07-13T02:01:00Z</dcterms:created>
  <dcterms:modified xsi:type="dcterms:W3CDTF">2019-07-15T02:36:00Z</dcterms:modified>
</cp:coreProperties>
</file>