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8A7" w14:textId="2290CC4A" w:rsidR="00C24BBF" w:rsidRPr="00453894" w:rsidRDefault="007006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3894">
        <w:rPr>
          <w:rFonts w:ascii="Times New Roman" w:hAnsi="Times New Roman" w:cs="Times New Roman"/>
          <w:b/>
          <w:bCs/>
          <w:sz w:val="32"/>
          <w:szCs w:val="32"/>
        </w:rPr>
        <w:t>COMP 3340 Assignment 1 Part 2)</w:t>
      </w:r>
    </w:p>
    <w:p w14:paraId="27FA0010" w14:textId="77777777" w:rsidR="0070069C" w:rsidRPr="00453894" w:rsidRDefault="0070069C">
      <w:pPr>
        <w:rPr>
          <w:rFonts w:ascii="Times New Roman" w:hAnsi="Times New Roman" w:cs="Times New Roman"/>
        </w:rPr>
      </w:pPr>
    </w:p>
    <w:p w14:paraId="5DAEDFB5" w14:textId="5077BAD1" w:rsidR="0070069C" w:rsidRPr="00453894" w:rsidRDefault="007006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894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14:paraId="1C46C197" w14:textId="6C253E72" w:rsidR="0070069C" w:rsidRPr="00453894" w:rsidRDefault="0070069C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</w:rPr>
        <w:t>Question 1A)</w:t>
      </w:r>
    </w:p>
    <w:p w14:paraId="6BD97AA5" w14:textId="1F3A0BFE" w:rsidR="0070069C" w:rsidRPr="00453894" w:rsidRDefault="0070069C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</w:rPr>
        <w:t xml:space="preserve">There is not </w:t>
      </w:r>
      <w:r w:rsidR="00ED0ED7" w:rsidRPr="00453894">
        <w:rPr>
          <w:rFonts w:ascii="Times New Roman" w:hAnsi="Times New Roman" w:cs="Times New Roman"/>
        </w:rPr>
        <w:t>s</w:t>
      </w:r>
      <w:r w:rsidRPr="00453894">
        <w:rPr>
          <w:rFonts w:ascii="Times New Roman" w:hAnsi="Times New Roman" w:cs="Times New Roman"/>
        </w:rPr>
        <w:t xml:space="preserve">trong correlation between variables within the students academic performance dataset, however the correlation between raisedHands and </w:t>
      </w:r>
      <w:r w:rsidR="00A4010F" w:rsidRPr="00453894">
        <w:rPr>
          <w:rFonts w:ascii="Times New Roman" w:hAnsi="Times New Roman" w:cs="Times New Roman"/>
        </w:rPr>
        <w:t>VisITedResources</w:t>
      </w:r>
      <w:r w:rsidRPr="00453894">
        <w:rPr>
          <w:rFonts w:ascii="Times New Roman" w:hAnsi="Times New Roman" w:cs="Times New Roman"/>
        </w:rPr>
        <w:t xml:space="preserve"> is the strongest with a 0.6</w:t>
      </w:r>
      <w:r w:rsidR="00B13CBF" w:rsidRPr="00453894">
        <w:rPr>
          <w:rFonts w:ascii="Times New Roman" w:hAnsi="Times New Roman" w:cs="Times New Roman"/>
        </w:rPr>
        <w:t>92</w:t>
      </w:r>
      <w:r w:rsidRPr="00453894">
        <w:rPr>
          <w:rFonts w:ascii="Times New Roman" w:hAnsi="Times New Roman" w:cs="Times New Roman"/>
        </w:rPr>
        <w:t xml:space="preserve"> pearsons coefficient</w:t>
      </w:r>
      <w:r w:rsidR="00A4010F" w:rsidRPr="00453894">
        <w:rPr>
          <w:rFonts w:ascii="Times New Roman" w:hAnsi="Times New Roman" w:cs="Times New Roman"/>
        </w:rPr>
        <w:t xml:space="preserve">, which is </w:t>
      </w:r>
      <w:r w:rsidR="0005311F" w:rsidRPr="00453894">
        <w:rPr>
          <w:rFonts w:ascii="Times New Roman" w:hAnsi="Times New Roman" w:cs="Times New Roman"/>
        </w:rPr>
        <w:t>almost defined as a strong correlation.</w:t>
      </w:r>
    </w:p>
    <w:p w14:paraId="35E3E38B" w14:textId="714A5371" w:rsidR="00DA648A" w:rsidRPr="00453894" w:rsidRDefault="00DA648A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</w:rPr>
        <w:t>Table:</w:t>
      </w:r>
    </w:p>
    <w:p w14:paraId="6B4B66C7" w14:textId="1710CC15" w:rsidR="0070069C" w:rsidRPr="00453894" w:rsidRDefault="00B13CBF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  <w:noProof/>
        </w:rPr>
        <w:drawing>
          <wp:inline distT="0" distB="0" distL="0" distR="0" wp14:anchorId="12477284" wp14:editId="40730197">
            <wp:extent cx="5731510" cy="706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0EEA" w14:textId="19ACFA61" w:rsidR="00DA648A" w:rsidRPr="00453894" w:rsidRDefault="00DA648A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</w:rPr>
        <w:t>Code:</w:t>
      </w:r>
    </w:p>
    <w:p w14:paraId="1C0E28CB" w14:textId="7CACBF06" w:rsidR="00DA648A" w:rsidRPr="00453894" w:rsidRDefault="00ED0ED7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  <w:noProof/>
        </w:rPr>
        <w:drawing>
          <wp:inline distT="0" distB="0" distL="0" distR="0" wp14:anchorId="02282A54" wp14:editId="10BB4E05">
            <wp:extent cx="5731510" cy="447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84CD" w14:textId="4FA47803" w:rsidR="00DA648A" w:rsidRPr="00453894" w:rsidRDefault="00DA648A">
      <w:pPr>
        <w:rPr>
          <w:rFonts w:ascii="Times New Roman" w:hAnsi="Times New Roman" w:cs="Times New Roman"/>
        </w:rPr>
      </w:pPr>
    </w:p>
    <w:p w14:paraId="50B72578" w14:textId="62122CF3" w:rsidR="00DA648A" w:rsidRPr="00453894" w:rsidRDefault="00DA648A">
      <w:pPr>
        <w:rPr>
          <w:rFonts w:ascii="Times New Roman" w:hAnsi="Times New Roman" w:cs="Times New Roman"/>
        </w:rPr>
      </w:pPr>
      <w:r w:rsidRPr="00453894">
        <w:rPr>
          <w:rFonts w:ascii="Times New Roman" w:hAnsi="Times New Roman" w:cs="Times New Roman"/>
        </w:rPr>
        <w:t>Question 1B)</w:t>
      </w:r>
    </w:p>
    <w:p w14:paraId="6E5348A8" w14:textId="0C1741D5" w:rsidR="00DA648A" w:rsidRPr="00453894" w:rsidRDefault="00DA648A">
      <w:pPr>
        <w:rPr>
          <w:rFonts w:ascii="Times New Roman" w:hAnsi="Times New Roman" w:cs="Times New Roman"/>
        </w:rPr>
      </w:pPr>
    </w:p>
    <w:p w14:paraId="4D469DF8" w14:textId="3CBDC746" w:rsidR="00DE3362" w:rsidRPr="00453894" w:rsidRDefault="00DA648A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>(</w:t>
      </w:r>
      <w:r w:rsidR="00816969" w:rsidRPr="00453894">
        <w:rPr>
          <w:rStyle w:val="textlayer--absolute"/>
          <w:rFonts w:ascii="Times New Roman" w:hAnsi="Times New Roman" w:cs="Times New Roman"/>
          <w:sz w:val="27"/>
          <w:szCs w:val="27"/>
        </w:rPr>
        <w:t>F</w:t>
      </w: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 xml:space="preserve">)  Students  "raised  hands"  are  more  actively  involved  in  study-related  works </w:t>
      </w:r>
    </w:p>
    <w:p w14:paraId="2D2426D8" w14:textId="1A583AFB" w:rsidR="00DE3362" w:rsidRPr="00453894" w:rsidRDefault="00DE3362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Fonts w:ascii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FEC8165" wp14:editId="7F2CAD2B">
            <wp:extent cx="5630061" cy="819264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2B9" w14:textId="7CA04673" w:rsidR="004C7BF7" w:rsidRPr="00453894" w:rsidRDefault="00DE3362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Fonts w:ascii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BBBA76F" wp14:editId="59131854">
            <wp:extent cx="990738" cy="4477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8A" w:rsidRPr="00453894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A648A" w:rsidRPr="00453894">
        <w:rPr>
          <w:rStyle w:val="textlayer--absolute"/>
          <w:rFonts w:ascii="Times New Roman" w:hAnsi="Times New Roman" w:cs="Times New Roman"/>
          <w:sz w:val="27"/>
          <w:szCs w:val="27"/>
        </w:rPr>
        <w:t>(</w:t>
      </w:r>
      <w:r w:rsidR="004C7BF7" w:rsidRPr="00453894">
        <w:rPr>
          <w:rStyle w:val="textlayer--absolute"/>
          <w:rFonts w:ascii="Times New Roman" w:hAnsi="Times New Roman" w:cs="Times New Roman"/>
          <w:sz w:val="27"/>
          <w:szCs w:val="27"/>
        </w:rPr>
        <w:t>F</w:t>
      </w:r>
      <w:r w:rsidR="00DA648A" w:rsidRPr="00453894">
        <w:rPr>
          <w:rStyle w:val="textlayer--absolute"/>
          <w:rFonts w:ascii="Times New Roman" w:hAnsi="Times New Roman" w:cs="Times New Roman"/>
          <w:sz w:val="27"/>
          <w:szCs w:val="27"/>
        </w:rPr>
        <w:t>) No apparent gender bias when it comes to subject/topic choices</w:t>
      </w:r>
    </w:p>
    <w:p w14:paraId="6361171C" w14:textId="4DF9292D" w:rsidR="00942076" w:rsidRPr="00453894" w:rsidRDefault="00942076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drawing>
          <wp:inline distT="0" distB="0" distL="0" distR="0" wp14:anchorId="6AAD8AF9" wp14:editId="1EB95451">
            <wp:extent cx="3238952" cy="79068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A53" w14:textId="77777777" w:rsidR="004C7BF7" w:rsidRPr="00453894" w:rsidRDefault="004C7BF7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71DD15F" wp14:editId="603D95DE">
            <wp:extent cx="5731510" cy="36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8A" w:rsidRPr="00453894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</w:p>
    <w:p w14:paraId="42C7D2D9" w14:textId="77777777" w:rsidR="00942076" w:rsidRPr="00453894" w:rsidRDefault="007B7DFD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C8A7BB" wp14:editId="5AD76E60">
            <wp:extent cx="4553585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8A" w:rsidRPr="00453894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A648A" w:rsidRPr="00453894">
        <w:rPr>
          <w:rStyle w:val="textlayer--absolute"/>
          <w:rFonts w:ascii="Times New Roman" w:hAnsi="Times New Roman" w:cs="Times New Roman"/>
          <w:sz w:val="27"/>
          <w:szCs w:val="27"/>
        </w:rPr>
        <w:t>(</w:t>
      </w:r>
      <w:r w:rsidR="00047EC2" w:rsidRPr="00453894">
        <w:rPr>
          <w:rStyle w:val="textlayer--absolute"/>
          <w:rFonts w:ascii="Times New Roman" w:hAnsi="Times New Roman" w:cs="Times New Roman"/>
          <w:sz w:val="27"/>
          <w:szCs w:val="27"/>
        </w:rPr>
        <w:t>T</w:t>
      </w:r>
      <w:r w:rsidR="00DA648A" w:rsidRPr="00453894">
        <w:rPr>
          <w:rStyle w:val="textlayer--absolute"/>
          <w:rFonts w:ascii="Times New Roman" w:hAnsi="Times New Roman" w:cs="Times New Roman"/>
          <w:sz w:val="27"/>
          <w:szCs w:val="27"/>
        </w:rPr>
        <w:t>) Girls seem to have better overall performance than boys</w:t>
      </w:r>
    </w:p>
    <w:p w14:paraId="4190E375" w14:textId="77777777" w:rsidR="00DE3362" w:rsidRPr="00453894" w:rsidRDefault="00942076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drawing>
          <wp:inline distT="0" distB="0" distL="0" distR="0" wp14:anchorId="419B9249" wp14:editId="0847DA35">
            <wp:extent cx="3353268" cy="657317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8A" w:rsidRPr="00453894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DA648A" w:rsidRPr="00453894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682B57F1" w14:textId="77777777" w:rsidR="00A01A1D" w:rsidRPr="00453894" w:rsidRDefault="00A01A1D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7527BD19" w14:textId="77777777" w:rsidR="00A01A1D" w:rsidRPr="00453894" w:rsidRDefault="00A01A1D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403861CE" w14:textId="77777777" w:rsidR="00A01A1D" w:rsidRPr="00453894" w:rsidRDefault="00A01A1D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1EE85EBC" w14:textId="77777777" w:rsidR="00453894" w:rsidRDefault="00453894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46AE99AB" w14:textId="70B65BB0" w:rsidR="00453894" w:rsidRPr="00453894" w:rsidRDefault="00DA648A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lastRenderedPageBreak/>
        <w:t>(</w:t>
      </w:r>
      <w:r w:rsidR="004F6EDF" w:rsidRPr="00453894">
        <w:rPr>
          <w:rStyle w:val="textlayer--absolute"/>
          <w:rFonts w:ascii="Times New Roman" w:hAnsi="Times New Roman" w:cs="Times New Roman"/>
          <w:sz w:val="27"/>
          <w:szCs w:val="27"/>
        </w:rPr>
        <w:t>F</w:t>
      </w: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 xml:space="preserve">) Boys are generally a bit more open to discussions, visiting resources, and raising hands </w:t>
      </w:r>
    </w:p>
    <w:p w14:paraId="2E4E4F6A" w14:textId="02E6F0F3" w:rsidR="00DE3362" w:rsidRPr="00453894" w:rsidRDefault="00453894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>Means in Contribution by Gender.</w:t>
      </w:r>
      <w:r w:rsidR="00DE3362" w:rsidRPr="00453894">
        <w:rPr>
          <w:rStyle w:val="textlayer--absolute"/>
          <w:rFonts w:ascii="Times New Roman" w:hAnsi="Times New Roman" w:cs="Times New Roman"/>
          <w:sz w:val="27"/>
          <w:szCs w:val="27"/>
        </w:rPr>
        <w:drawing>
          <wp:inline distT="0" distB="0" distL="0" distR="0" wp14:anchorId="3A6E33A1" wp14:editId="57F85460">
            <wp:extent cx="5731510" cy="7651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8A" w:rsidRPr="00453894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E3362" w:rsidRPr="00453894">
        <w:rPr>
          <w:rStyle w:val="textlayer--absolute"/>
          <w:rFonts w:ascii="Times New Roman" w:hAnsi="Times New Roman" w:cs="Times New Roman"/>
          <w:sz w:val="27"/>
          <w:szCs w:val="27"/>
        </w:rPr>
        <w:drawing>
          <wp:inline distT="0" distB="0" distL="0" distR="0" wp14:anchorId="221F458A" wp14:editId="24BB753C">
            <wp:extent cx="3743847" cy="847843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31F6" w14:textId="4E0CEAF6" w:rsidR="00DE3362" w:rsidRPr="00453894" w:rsidRDefault="00DA648A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>(</w:t>
      </w:r>
      <w:r w:rsidR="00F06654" w:rsidRPr="00453894">
        <w:rPr>
          <w:rStyle w:val="textlayer--absolute"/>
          <w:rFonts w:ascii="Times New Roman" w:hAnsi="Times New Roman" w:cs="Times New Roman"/>
          <w:sz w:val="27"/>
          <w:szCs w:val="27"/>
        </w:rPr>
        <w:t>T</w:t>
      </w: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 xml:space="preserve">) Those who participated more (higher counts in Discussion, Announcement Views, </w:t>
      </w:r>
      <w:r w:rsidRPr="00453894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>Raised Hands), usually perform better</w:t>
      </w:r>
      <w:r w:rsidR="00DE3362" w:rsidRPr="00453894">
        <w:rPr>
          <w:rStyle w:val="textlayer--absolute"/>
          <w:rFonts w:ascii="Times New Roman" w:hAnsi="Times New Roman" w:cs="Times New Roman"/>
          <w:sz w:val="27"/>
          <w:szCs w:val="27"/>
        </w:rPr>
        <w:t>.</w:t>
      </w: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</w:p>
    <w:p w14:paraId="609EB203" w14:textId="7D5E4A1D" w:rsidR="00A01A1D" w:rsidRPr="00453894" w:rsidRDefault="00A01A1D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t>Means in contribution values by Results.</w:t>
      </w:r>
    </w:p>
    <w:p w14:paraId="1132D65B" w14:textId="21018905" w:rsidR="00DA648A" w:rsidRPr="00453894" w:rsidRDefault="00DE3362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53894">
        <w:rPr>
          <w:rStyle w:val="textlayer--absolute"/>
          <w:rFonts w:ascii="Times New Roman" w:hAnsi="Times New Roman" w:cs="Times New Roman"/>
          <w:sz w:val="27"/>
          <w:szCs w:val="27"/>
        </w:rPr>
        <w:drawing>
          <wp:inline distT="0" distB="0" distL="0" distR="0" wp14:anchorId="7E586248" wp14:editId="1FBF6F4D">
            <wp:extent cx="5525271" cy="504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9060" w14:textId="6FFCFF03" w:rsidR="00DE3362" w:rsidRPr="00453894" w:rsidRDefault="00DE3362">
      <w:pPr>
        <w:rPr>
          <w:rFonts w:ascii="Times New Roman" w:hAnsi="Times New Roman" w:cs="Times New Roman"/>
          <w:sz w:val="27"/>
          <w:szCs w:val="27"/>
        </w:rPr>
      </w:pPr>
      <w:r w:rsidRPr="00453894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57D00EE0" wp14:editId="70DB6565">
            <wp:extent cx="5731510" cy="10947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183" w14:textId="6783E0D8" w:rsidR="00DA648A" w:rsidRPr="00453894" w:rsidRDefault="00DA648A">
      <w:pPr>
        <w:rPr>
          <w:rFonts w:ascii="Times New Roman" w:hAnsi="Times New Roman" w:cs="Times New Roman"/>
        </w:rPr>
      </w:pPr>
    </w:p>
    <w:p w14:paraId="472A0900" w14:textId="77777777" w:rsidR="00521040" w:rsidRPr="00453894" w:rsidRDefault="00521040" w:rsidP="008A2AE8">
      <w:pPr>
        <w:rPr>
          <w:rFonts w:ascii="Times New Roman" w:hAnsi="Times New Roman" w:cs="Times New Roman"/>
        </w:rPr>
      </w:pPr>
    </w:p>
    <w:sectPr w:rsidR="00521040" w:rsidRPr="0045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9C"/>
    <w:rsid w:val="00047EC2"/>
    <w:rsid w:val="0005311F"/>
    <w:rsid w:val="00110707"/>
    <w:rsid w:val="00117E59"/>
    <w:rsid w:val="001615BD"/>
    <w:rsid w:val="00263E99"/>
    <w:rsid w:val="00336DB1"/>
    <w:rsid w:val="00453894"/>
    <w:rsid w:val="004C7BF7"/>
    <w:rsid w:val="004F6EDF"/>
    <w:rsid w:val="00514689"/>
    <w:rsid w:val="00521040"/>
    <w:rsid w:val="00526ED3"/>
    <w:rsid w:val="00546EC4"/>
    <w:rsid w:val="006C51C2"/>
    <w:rsid w:val="0070069C"/>
    <w:rsid w:val="00747C2F"/>
    <w:rsid w:val="00763C36"/>
    <w:rsid w:val="007B7DFD"/>
    <w:rsid w:val="00816969"/>
    <w:rsid w:val="00826136"/>
    <w:rsid w:val="008A2AE8"/>
    <w:rsid w:val="00942076"/>
    <w:rsid w:val="00A01A1D"/>
    <w:rsid w:val="00A4010F"/>
    <w:rsid w:val="00A50386"/>
    <w:rsid w:val="00B13CBF"/>
    <w:rsid w:val="00BB75AF"/>
    <w:rsid w:val="00C24BBF"/>
    <w:rsid w:val="00D1368A"/>
    <w:rsid w:val="00DA648A"/>
    <w:rsid w:val="00DE3362"/>
    <w:rsid w:val="00ED0ED7"/>
    <w:rsid w:val="00F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6706"/>
  <w15:chartTrackingRefBased/>
  <w15:docId w15:val="{B1360B04-8D71-4EEA-A058-7D5731CA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A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hadley</dc:creator>
  <cp:keywords/>
  <dc:description/>
  <cp:lastModifiedBy>sebastian hadley</cp:lastModifiedBy>
  <cp:revision>38</cp:revision>
  <dcterms:created xsi:type="dcterms:W3CDTF">2022-09-05T23:00:00Z</dcterms:created>
  <dcterms:modified xsi:type="dcterms:W3CDTF">2022-09-24T04:43:00Z</dcterms:modified>
</cp:coreProperties>
</file>