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Universidad Nacional de Rosario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Facultad de Ciencias Exactas, Ingeniería y Agrimensura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Escuela de Ingeniería Electrónica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sz w:val="34"/>
          <w:szCs w:val="34"/>
          <w:vertAlign w:val="baseline"/>
          <w:rtl w:val="0"/>
        </w:rPr>
        <w:t xml:space="preserve">Sistemas Digitales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Trabajo Práctico Nº 1</w:t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Desarrollo de un controlador aplicando el modelo de MEF – Statecharts UML. Implementación en la placa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FRDM-KL46Z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Autor/es: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12.0" w:type="dxa"/>
        <w:jc w:val="left"/>
        <w:tblInd w:w="9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4"/>
        <w:gridCol w:w="2268"/>
        <w:tblGridChange w:id="0">
          <w:tblGrid>
            <w:gridCol w:w="5244"/>
            <w:gridCol w:w="2268"/>
          </w:tblGrid>
        </w:tblGridChange>
      </w:tblGrid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Grupo Nº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Nombre y  Apellido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Nº de Legajo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7512.0" w:type="dxa"/>
        <w:jc w:val="left"/>
        <w:tblInd w:w="9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4"/>
        <w:gridCol w:w="2268"/>
        <w:tblGridChange w:id="0">
          <w:tblGrid>
            <w:gridCol w:w="5244"/>
            <w:gridCol w:w="22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Corrigió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Calificación</w:t>
            </w:r>
          </w:p>
        </w:tc>
      </w:tr>
      <w:tr>
        <w:trPr>
          <w:cantSplit w:val="0"/>
          <w:trHeight w:val="101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20…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Índice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Objetivos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Pautas para la entrega de material ligado a TP1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Tareas desarrolladas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Equipamiento utilizado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Resultados obtenidos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Conclusiones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Bibliografía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trabajo práctico aplica los contenidos temáticos de la asignatura al desarrollo de un controlador implementado en un dispositivo de la familia KL46 de la placa de desarrollo  FRDM-KL46Z. El funcionamiento del sistema se modela utilizando el formalismo de Maquina de Estado Finito / Statecharts UML y el código C debe reflejar el modelo propuesto. El desarrollo se apoya en las funciones de biblioteca  provistas por el fabricante.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se programará y depurará  utilizando el ambiente MCUXpresso y las bibliotecas asociadas.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Objetivos cognitivos: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espera que los alumnos sean capaces de: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Especificar el comportamiento del sistema utilizando el modelo de Máquina de Estado Finito / Statecharts UML.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Aplicar los conocimientos adquiridos sobre la arquitectura de la familia de microcontroladores KL46 para desarrollar una aplicación basada en la placa FRDM-KL46Z.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Utilizar las funciones de biblioteca provistas por el fabricante para soportar el desarrollo de la aplicación software.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Aplicar el criterio de reutilización de código al definir la estructura del proyecto</w:t>
      </w:r>
      <w:r w:rsidDel="00000000" w:rsidR="00000000" w:rsidRPr="00000000">
        <w:rPr>
          <w:rtl w:val="0"/>
        </w:rPr>
        <w:t xml:space="preserve">, realizando la implementación de las diferentes MEFs en archivos separados.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>
          <w:i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i w:val="0"/>
          <w:u w:val="single"/>
          <w:vertAlign w:val="baseline"/>
        </w:rPr>
      </w:pPr>
      <w:r w:rsidDel="00000000" w:rsidR="00000000" w:rsidRPr="00000000">
        <w:rPr>
          <w:i w:val="1"/>
          <w:u w:val="single"/>
          <w:vertAlign w:val="baseline"/>
          <w:rtl w:val="0"/>
        </w:rPr>
        <w:t xml:space="preserve">Objetivos actitudinales: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36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Promover el trabajo en equipo para obtener la solución a un problema.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36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Promover la habilidad de realizar una defensa de la solución propuesta para el problema planteado.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36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Promover la habilidad de elaborar un reporte escrito sobre el trabajo realizado.</w:t>
      </w:r>
    </w:p>
    <w:p w:rsidR="00000000" w:rsidDel="00000000" w:rsidP="00000000" w:rsidRDefault="00000000" w:rsidRPr="00000000" w14:paraId="0000004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Pautas para la entrega de material ligado a TP1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Material a entregar: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modelo completo de la solución del problema planteado. El mismo deberá ser claro y legible.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informe de las tareas realizadas en base a la plantilla oportunamente subida al campus.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código de la aplicación desarrollada.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Aspectos a tener en cuenta para la entrega: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sugiere utilizar MEF jerárquicas. Debe quedar claro cuál es la MEF top o principal y cuales las MEF subordinadas en los superestados.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indicar el tipo de transición que hay entre superestados (con historia o con reset) y especificar con claridad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recursos garantizan que se realizarán en forma adecuada. Esto puede tener implicancias en el código y las mismas se deberán detallar explícitamente.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explicar de qué modo se comunican las MEF entre sí y enumerar los recursos que permitirán plasmar dicha comunicación. Se sugiere el uso de funciones </w:t>
      </w:r>
      <w:r w:rsidDel="00000000" w:rsidR="00000000" w:rsidRPr="00000000">
        <w:rPr>
          <w:rtl w:val="0"/>
        </w:rPr>
        <w:t xml:space="preserve">y no se recomienda el uso de variables globales para la interacción entre las MEFs.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intervienen IRQs de periféricos, indicar </w:t>
      </w:r>
      <w:r w:rsidDel="00000000" w:rsidR="00000000" w:rsidRPr="00000000">
        <w:rPr>
          <w:rtl w:val="0"/>
        </w:rPr>
        <w:t xml:space="preserve">cuáles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tareas se llevan adelante en sus rutinas de servicio.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se definen funciones, explicar de qué tareas son responsables.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Explicar </w:t>
      </w:r>
      <w:r w:rsidDel="00000000" w:rsidR="00000000" w:rsidRPr="00000000">
        <w:rPr>
          <w:rtl w:val="0"/>
        </w:rPr>
        <w:t xml:space="preserve">dónde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ubican en el código las declaraciones de variables y funciones y donde se las invoca.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Tener en cuenta las actividades que se solicitan en la plantilla e incluirlas en el informe.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medida de lo posible, reutilizar funciones que se hayan definido en forma previa.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Documentar el código de la aplicación. 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Tareas desarrolladas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este apartado, los alumnos deben resumir las tareas que llevaron a cabo para resolver el problema planteado en el práctico. Se recomienda incluir el/los diagrama/s de Máquina de Estado Finito con los que modelizaron el funcionamiento y relacionarlos con el código propuesto. Es importante que se consigne cualquier información que soporte y justifique la solución adoptada. También se sugiere describir brevemente otras opciones de solución analizadas y las razones que los decidieron a elegir la que se presenta. </w:t>
      </w:r>
    </w:p>
    <w:p w:rsidR="00000000" w:rsidDel="00000000" w:rsidP="00000000" w:rsidRDefault="00000000" w:rsidRPr="00000000" w14:paraId="0000005F">
      <w:pPr>
        <w:jc w:val="both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Equipamiento utilizado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Resultados obtenidos</w:t>
      </w:r>
    </w:p>
    <w:p w:rsidR="00000000" w:rsidDel="00000000" w:rsidP="00000000" w:rsidRDefault="00000000" w:rsidRPr="00000000" w14:paraId="00000065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348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348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Bibliografía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40" w:w="11907" w:orient="portrait"/>
      <w:pgMar w:bottom="1134" w:top="1021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w:pict>
        <v:shape id="_x0000_s0" style="width:88pt;height:86pt;" type="#_x0000_t75">
          <v:imagedata r:id="rId1" o:title=""/>
        </v:shape>
        <o:OLEObject DrawAspect="Content" r:id="rId2" ObjectID="_1094496671" ProgID="Photoshop.Image.6" ShapeID="_x0000_s0" Type="Embed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215900</wp:posOffset>
              </wp:positionV>
              <wp:extent cx="3667125" cy="695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17200" y="3437100"/>
                        <a:ext cx="36576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Nacional de Rosario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Facultad de Ciencias Exactas, Ingeniería y Agrimensura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Escuela de Ingeniería Electrónica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215900</wp:posOffset>
              </wp:positionV>
              <wp:extent cx="3667125" cy="695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67125" cy="695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0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38100</wp:posOffset>
              </wp:positionV>
              <wp:extent cx="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38100</wp:posOffset>
              </wp:positionV>
              <wp:extent cx="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sz w:val="36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noProof w:val="0"/>
      <w:w w:val="100"/>
      <w:position w:val="-1"/>
      <w:sz w:val="32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w w:val="100"/>
      <w:position w:val="-1"/>
      <w:sz w:val="32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w w:val="100"/>
      <w:position w:val="-1"/>
      <w:sz w:val="42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5"/>
    </w:pPr>
    <w:rPr>
      <w:noProof w:val="0"/>
      <w:w w:val="100"/>
      <w:position w:val="-1"/>
      <w:sz w:val="3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18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tabs>
        <w:tab w:val="right" w:leader="dot" w:pos="934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8"/>
      <w:szCs w:val="36"/>
      <w:effect w:val="none"/>
      <w:vertAlign w:val="baseline"/>
      <w:cs w:val="0"/>
      <w:em w:val="none"/>
      <w:lang w:bidi="ar-SA" w:eastAsia="und" w:val="und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Chars="-1" w:rightChars="0" w:firstLine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HnLDY22BeurMgmwQal2tzrfGxg==">AMUW2mXOE4cr9Xj794MAFmJiLUIPyRSuBD8MqVnzfkuWAOSrqwypLik60d01BZ3Xb1pRYzBruLzFEgpadKxO6rv2U0AI4g8RVNeg+6qMYDHMXbe4D/D/VOE7MXajpASBAQFFhE2I9J7pkULXZLYHWj+oLPsE1707JYJLS6yfIDZQ+8MEgSGfjn41mVUwcIyDjNc9gnNNSjs1FbvzeswkiBsaa6Ulz40yICJc+/cZNoWK1Tgvku4LgKhaxAkKvk9JN45OgcojsGWxYKZxBEu+BHU2WENHpydfnkmbgUNL6M+bvf/4H361b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2020-11-05T20:21:00Z</dcterms:created>
  <dc:creator>alg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