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2245" w14:textId="136BD1C7" w:rsidR="00460EE6" w:rsidRPr="00664485" w:rsidRDefault="00140A6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48"/>
          <w:szCs w:val="48"/>
          <w:lang w:val="es-CO" w:eastAsia="es-ES"/>
        </w:rPr>
      </w:pPr>
      <w:bookmarkStart w:id="0" w:name="_Toc80300831"/>
      <w:bookmarkStart w:id="1" w:name="_Toc99494244"/>
      <w:r>
        <w:rPr>
          <w:rFonts w:ascii="Arial" w:eastAsia="Times New Roman" w:hAnsi="Arial" w:cs="Arial"/>
          <w:b/>
          <w:kern w:val="36"/>
          <w:sz w:val="48"/>
          <w:szCs w:val="48"/>
          <w:lang w:val="es-CO" w:eastAsia="es-ES"/>
        </w:rPr>
        <w:t>CONCEPTOS BASICOS</w:t>
      </w:r>
      <w:bookmarkEnd w:id="1"/>
    </w:p>
    <w:p w14:paraId="0E05AA01" w14:textId="0DAEA4A0" w:rsidR="00460EE6" w:rsidRPr="00664485" w:rsidRDefault="00140A6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18"/>
          <w:szCs w:val="44"/>
          <w:lang w:val="es-CO" w:eastAsia="es-ES"/>
        </w:rPr>
      </w:pPr>
      <w:bookmarkStart w:id="2" w:name="_Toc99494245"/>
      <w:bookmarkEnd w:id="0"/>
      <w:r>
        <w:rPr>
          <w:rFonts w:ascii="Arial" w:eastAsia="Times New Roman" w:hAnsi="Arial" w:cs="Arial"/>
          <w:kern w:val="36"/>
          <w:sz w:val="18"/>
          <w:szCs w:val="44"/>
          <w:lang w:val="es-CO" w:eastAsia="es-ES"/>
        </w:rPr>
        <w:t>Diagrama Conceptual</w:t>
      </w:r>
      <w:bookmarkEnd w:id="2"/>
    </w:p>
    <w:p w14:paraId="0A57A249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48"/>
          <w:lang w:val="es-CO" w:eastAsia="es-ES"/>
        </w:rPr>
      </w:pPr>
    </w:p>
    <w:p w14:paraId="5EF98DA7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  <w:r w:rsidRPr="00664485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 xml:space="preserve"> </w:t>
      </w:r>
    </w:p>
    <w:p w14:paraId="26BC3648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D7B303D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9F663F6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C659901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0AB7D87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4DFB666E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40956141" w14:textId="77777777" w:rsidR="00460EE6" w:rsidRPr="00664485" w:rsidRDefault="00460EE6" w:rsidP="00460EE6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DC0D102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291EFDC3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24F9F8FC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24D1988A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7D5BA6E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D5DCEB2" w14:textId="77777777" w:rsidR="00460EE6" w:rsidRPr="00664485" w:rsidRDefault="00460EE6" w:rsidP="00460EE6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2CF8079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  <w:bookmarkStart w:id="3" w:name="_Toc80300832"/>
      <w:bookmarkStart w:id="4" w:name="_Toc80516906"/>
      <w:bookmarkStart w:id="5" w:name="_Toc80519725"/>
      <w:bookmarkStart w:id="6" w:name="_Toc80526347"/>
      <w:bookmarkStart w:id="7" w:name="_Toc80648575"/>
      <w:bookmarkStart w:id="8" w:name="_Toc96545601"/>
      <w:bookmarkStart w:id="9" w:name="_Toc96633268"/>
      <w:bookmarkStart w:id="10" w:name="_Toc96641093"/>
      <w:bookmarkStart w:id="11" w:name="_Toc97494735"/>
      <w:bookmarkStart w:id="12" w:name="_Toc97585194"/>
      <w:bookmarkStart w:id="13" w:name="_Toc99494246"/>
      <w:r w:rsidRPr="00664485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>Sebastián López Osorno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D805489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6E5F69DD" w14:textId="3F4DB793" w:rsidR="00460EE6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  <w:bookmarkStart w:id="14" w:name="_Toc49531997"/>
      <w:bookmarkStart w:id="15" w:name="_Toc49539876"/>
      <w:bookmarkStart w:id="16" w:name="_Toc49602500"/>
      <w:bookmarkStart w:id="17" w:name="_Toc66228065"/>
      <w:bookmarkStart w:id="18" w:name="_Toc67088196"/>
      <w:bookmarkStart w:id="19" w:name="_Toc67517874"/>
      <w:bookmarkStart w:id="20" w:name="_Toc72870352"/>
      <w:bookmarkStart w:id="21" w:name="_Toc72870895"/>
      <w:bookmarkStart w:id="22" w:name="_Toc72873297"/>
      <w:bookmarkStart w:id="23" w:name="_Toc72878624"/>
      <w:bookmarkStart w:id="24" w:name="_Toc73049416"/>
      <w:bookmarkStart w:id="25" w:name="_Toc73379755"/>
      <w:bookmarkStart w:id="26" w:name="_Toc73379943"/>
      <w:bookmarkStart w:id="27" w:name="_Toc80300833"/>
      <w:bookmarkStart w:id="28" w:name="_Toc80516907"/>
      <w:bookmarkStart w:id="29" w:name="_Toc80519726"/>
      <w:bookmarkStart w:id="30" w:name="_Toc80526348"/>
      <w:bookmarkStart w:id="31" w:name="_Toc80648576"/>
      <w:bookmarkStart w:id="32" w:name="_Toc96545602"/>
      <w:bookmarkStart w:id="33" w:name="_Toc96633269"/>
      <w:bookmarkStart w:id="34" w:name="_Toc96641094"/>
      <w:bookmarkStart w:id="35" w:name="_Toc97494736"/>
      <w:bookmarkStart w:id="36" w:name="_Toc97585195"/>
      <w:bookmarkStart w:id="37" w:name="_Toc99494247"/>
      <w:r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>Docente</w:t>
      </w:r>
      <w:r w:rsidRPr="00664485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 xml:space="preserve">: </w:t>
      </w:r>
      <w:bookmarkStart w:id="38" w:name="_Toc96545603"/>
      <w:bookmarkStart w:id="39" w:name="_Toc96633270"/>
      <w:bookmarkStart w:id="40" w:name="_Toc96641095"/>
      <w:bookmarkStart w:id="41" w:name="_Toc97494737"/>
      <w:bookmarkStart w:id="42" w:name="_Toc9758519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460EE6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>Luis Fernando González Alvaran</w:t>
      </w:r>
      <w:bookmarkEnd w:id="37"/>
    </w:p>
    <w:p w14:paraId="1C2E9D57" w14:textId="7065F7CF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43" w:name="_Toc99494248"/>
      <w:r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Grupo</w:t>
      </w:r>
      <w:r w:rsidRPr="00664485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 xml:space="preserve">: </w:t>
      </w:r>
      <w:bookmarkEnd w:id="38"/>
      <w:bookmarkEnd w:id="39"/>
      <w:bookmarkEnd w:id="40"/>
      <w:bookmarkEnd w:id="41"/>
      <w:bookmarkEnd w:id="42"/>
      <w:r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0025</w:t>
      </w:r>
      <w:bookmarkEnd w:id="43"/>
    </w:p>
    <w:p w14:paraId="4356DC69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6527EC2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55D5D7C7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7C3DE83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03C0CAE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ABF0E75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2E9A6E88" w14:textId="77777777" w:rsidR="00460EE6" w:rsidRPr="00664485" w:rsidRDefault="00460EE6" w:rsidP="00460EE6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58F18F7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DBDB977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4280B5EA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5ECFA7E0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5F681C5B" w14:textId="77777777" w:rsidR="00460EE6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814C30C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F8B8418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657534C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F238EDC" w14:textId="77777777" w:rsidR="00460EE6" w:rsidRPr="00664485" w:rsidRDefault="00460EE6" w:rsidP="00460EE6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622C5853" w14:textId="77777777" w:rsidR="00460EE6" w:rsidRPr="00664485" w:rsidRDefault="00460EE6" w:rsidP="00460EE6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020C681" w14:textId="191D41B8" w:rsidR="00460EE6" w:rsidRPr="00664485" w:rsidRDefault="00763AFE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44" w:name="_Toc96545605"/>
      <w:bookmarkStart w:id="45" w:name="_Toc96633272"/>
      <w:bookmarkStart w:id="46" w:name="_Toc96641097"/>
      <w:bookmarkStart w:id="47" w:name="_Toc97494739"/>
      <w:bookmarkStart w:id="48" w:name="_Toc97585198"/>
      <w:bookmarkStart w:id="49" w:name="_Toc99494249"/>
      <w:r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I.U</w:t>
      </w:r>
      <w:r w:rsidR="00460EE6" w:rsidRPr="00664485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 xml:space="preserve"> </w:t>
      </w:r>
      <w:bookmarkEnd w:id="44"/>
      <w:bookmarkEnd w:id="45"/>
      <w:bookmarkEnd w:id="46"/>
      <w:bookmarkEnd w:id="47"/>
      <w:bookmarkEnd w:id="48"/>
      <w:r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POLITECNICO COLOMBIANO JAIME ISAZA</w:t>
      </w:r>
      <w:r w:rsidR="00460EE6" w:rsidRPr="00664485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 xml:space="preserve"> </w:t>
      </w:r>
      <w:r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CADAVID</w:t>
      </w:r>
      <w:bookmarkEnd w:id="49"/>
    </w:p>
    <w:p w14:paraId="746C10A3" w14:textId="2841CAAF" w:rsidR="00460EE6" w:rsidRDefault="00763AFE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50" w:name="_Toc99494250"/>
      <w:r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INGENIERIA EN INFORMATICA</w:t>
      </w:r>
      <w:bookmarkEnd w:id="50"/>
    </w:p>
    <w:p w14:paraId="7F0974EC" w14:textId="6200D312" w:rsidR="00763AFE" w:rsidRPr="00664485" w:rsidRDefault="00763AFE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51" w:name="_Toc99494251"/>
      <w:r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ALGORITMOS Y PROGRAMACION</w:t>
      </w:r>
      <w:bookmarkEnd w:id="51"/>
    </w:p>
    <w:p w14:paraId="70C72BE2" w14:textId="77777777" w:rsidR="00460EE6" w:rsidRPr="00664485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52" w:name="_Toc47295907"/>
      <w:bookmarkStart w:id="53" w:name="_Toc47876915"/>
      <w:bookmarkStart w:id="54" w:name="_Toc47888518"/>
      <w:bookmarkStart w:id="55" w:name="_Toc51834155"/>
      <w:bookmarkStart w:id="56" w:name="_Toc66228072"/>
      <w:bookmarkStart w:id="57" w:name="_Toc67088203"/>
      <w:bookmarkStart w:id="58" w:name="_Toc67517881"/>
      <w:bookmarkStart w:id="59" w:name="_Toc72870359"/>
      <w:bookmarkStart w:id="60" w:name="_Toc72870902"/>
      <w:bookmarkStart w:id="61" w:name="_Toc72873304"/>
      <w:bookmarkStart w:id="62" w:name="_Toc72878631"/>
      <w:bookmarkStart w:id="63" w:name="_Toc73049423"/>
      <w:bookmarkStart w:id="64" w:name="_Toc73379762"/>
      <w:bookmarkStart w:id="65" w:name="_Toc73379950"/>
      <w:bookmarkStart w:id="66" w:name="_Toc80300840"/>
      <w:bookmarkStart w:id="67" w:name="_Toc80516914"/>
      <w:bookmarkStart w:id="68" w:name="_Toc80519733"/>
      <w:bookmarkStart w:id="69" w:name="_Toc80526355"/>
      <w:bookmarkStart w:id="70" w:name="_Toc80648583"/>
      <w:bookmarkStart w:id="71" w:name="_Toc96545608"/>
      <w:bookmarkStart w:id="72" w:name="_Toc96633275"/>
      <w:bookmarkStart w:id="73" w:name="_Toc96641100"/>
      <w:bookmarkStart w:id="74" w:name="_Toc97494741"/>
      <w:bookmarkStart w:id="75" w:name="_Toc97585200"/>
      <w:bookmarkStart w:id="76" w:name="_Toc99494252"/>
      <w:r w:rsidRPr="00664485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MEDELLÍN</w:t>
      </w:r>
      <w:bookmarkStart w:id="77" w:name="_Toc47295908"/>
      <w:bookmarkStart w:id="78" w:name="_Toc47876916"/>
      <w:bookmarkStart w:id="79" w:name="_Toc47888519"/>
      <w:bookmarkStart w:id="80" w:name="_Toc51834156"/>
      <w:bookmarkStart w:id="81" w:name="_Toc66228073"/>
      <w:bookmarkStart w:id="82" w:name="_Toc67088204"/>
      <w:bookmarkStart w:id="83" w:name="_Toc67517882"/>
      <w:bookmarkStart w:id="84" w:name="_Toc72870360"/>
      <w:bookmarkStart w:id="85" w:name="_Toc72870903"/>
      <w:bookmarkStart w:id="86" w:name="_Toc72873305"/>
      <w:bookmarkStart w:id="87" w:name="_Toc72878632"/>
      <w:bookmarkStart w:id="88" w:name="_Toc73049424"/>
      <w:bookmarkStart w:id="89" w:name="_Toc73379763"/>
      <w:bookmarkStart w:id="90" w:name="_Toc733799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3EB61E2" w14:textId="77777777" w:rsidR="00460EE6" w:rsidRDefault="00460EE6" w:rsidP="00460EE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91" w:name="_Toc80300841"/>
      <w:bookmarkStart w:id="92" w:name="_Toc80516915"/>
      <w:bookmarkStart w:id="93" w:name="_Toc80519734"/>
      <w:bookmarkStart w:id="94" w:name="_Toc80526356"/>
      <w:bookmarkStart w:id="95" w:name="_Toc80648584"/>
      <w:bookmarkStart w:id="96" w:name="_Toc96545609"/>
      <w:bookmarkStart w:id="97" w:name="_Toc96633276"/>
      <w:bookmarkStart w:id="98" w:name="_Toc96641101"/>
      <w:bookmarkStart w:id="99" w:name="_Toc97494742"/>
      <w:bookmarkStart w:id="100" w:name="_Toc97585201"/>
      <w:bookmarkStart w:id="101" w:name="_Toc99494253"/>
      <w:r w:rsidRPr="00664485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202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Pr="00664485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2</w:t>
      </w:r>
      <w:bookmarkEnd w:id="96"/>
      <w:bookmarkEnd w:id="97"/>
      <w:bookmarkEnd w:id="98"/>
      <w:bookmarkEnd w:id="99"/>
      <w:bookmarkEnd w:id="100"/>
      <w:bookmarkEnd w:id="10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7172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A0965" w14:textId="5216AFCE" w:rsidR="00140A66" w:rsidRPr="00140A66" w:rsidRDefault="00140A66" w:rsidP="00140A66">
          <w:pPr>
            <w:pStyle w:val="TtuloTDC"/>
          </w:pPr>
          <w:r w:rsidRPr="00140A66">
            <w:t>Contenido</w:t>
          </w:r>
        </w:p>
        <w:p w14:paraId="5F9EB97D" w14:textId="7739E34D" w:rsidR="003F14A6" w:rsidRDefault="00140A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94244" w:history="1">
            <w:r w:rsidR="003F14A6" w:rsidRPr="00D15196">
              <w:rPr>
                <w:rStyle w:val="Hipervnculo"/>
                <w:rFonts w:ascii="Arial" w:eastAsia="Times New Roman" w:hAnsi="Arial" w:cs="Arial"/>
                <w:b/>
                <w:noProof/>
                <w:kern w:val="36"/>
                <w:lang w:val="es-CO" w:eastAsia="es-ES"/>
              </w:rPr>
              <w:t>CONCEPTOS BASICOS</w:t>
            </w:r>
            <w:r w:rsidR="003F14A6">
              <w:rPr>
                <w:noProof/>
                <w:webHidden/>
              </w:rPr>
              <w:tab/>
            </w:r>
            <w:r w:rsidR="003F14A6">
              <w:rPr>
                <w:noProof/>
                <w:webHidden/>
              </w:rPr>
              <w:fldChar w:fldCharType="begin"/>
            </w:r>
            <w:r w:rsidR="003F14A6">
              <w:rPr>
                <w:noProof/>
                <w:webHidden/>
              </w:rPr>
              <w:instrText xml:space="preserve"> PAGEREF _Toc99494244 \h </w:instrText>
            </w:r>
            <w:r w:rsidR="003F14A6">
              <w:rPr>
                <w:noProof/>
                <w:webHidden/>
              </w:rPr>
            </w:r>
            <w:r w:rsidR="003F14A6">
              <w:rPr>
                <w:noProof/>
                <w:webHidden/>
              </w:rPr>
              <w:fldChar w:fldCharType="separate"/>
            </w:r>
            <w:r w:rsidR="003F14A6">
              <w:rPr>
                <w:noProof/>
                <w:webHidden/>
              </w:rPr>
              <w:t>1</w:t>
            </w:r>
            <w:r w:rsidR="003F14A6">
              <w:rPr>
                <w:noProof/>
                <w:webHidden/>
              </w:rPr>
              <w:fldChar w:fldCharType="end"/>
            </w:r>
          </w:hyperlink>
        </w:p>
        <w:p w14:paraId="673EED04" w14:textId="730E7477" w:rsidR="003F14A6" w:rsidRDefault="003F14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494245" w:history="1">
            <w:r w:rsidRPr="00D15196">
              <w:rPr>
                <w:rStyle w:val="Hipervnculo"/>
                <w:rFonts w:ascii="Arial" w:eastAsia="Times New Roman" w:hAnsi="Arial" w:cs="Arial"/>
                <w:noProof/>
                <w:kern w:val="36"/>
                <w:lang w:val="es-CO" w:eastAsia="es-ES"/>
              </w:rPr>
              <w:t>Diagrama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2652" w14:textId="0BEAFF48" w:rsidR="003F14A6" w:rsidRDefault="003F14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494254" w:history="1">
            <w:r w:rsidRPr="00D15196">
              <w:rPr>
                <w:rStyle w:val="Hipervnculo"/>
                <w:noProof/>
              </w:rPr>
              <w:t>Actividad#1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0927" w14:textId="33AF15BB" w:rsidR="003F14A6" w:rsidRDefault="003F14A6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9494255" w:history="1">
            <w:r w:rsidRPr="00D1519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D15196">
              <w:rPr>
                <w:rStyle w:val="Hipervnculo"/>
                <w:noProof/>
              </w:rPr>
              <w:t>Paradigmas de la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168D" w14:textId="5D4AF0BA" w:rsidR="003F14A6" w:rsidRDefault="003F14A6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94256" w:history="1">
            <w:r w:rsidRPr="00D15196">
              <w:rPr>
                <w:rStyle w:val="Hipervnculo"/>
                <w:rFonts w:ascii="Symbol" w:hAnsi="Symbol" w:cs="Arial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D15196">
              <w:rPr>
                <w:rStyle w:val="Hipervnculo"/>
                <w:rFonts w:ascii="Arial" w:hAnsi="Arial" w:cs="Arial"/>
                <w:bCs/>
                <w:noProof/>
              </w:rPr>
              <w:t>Realizar un diagrama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02F3" w14:textId="71304A06" w:rsidR="003F14A6" w:rsidRDefault="003F14A6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9494257" w:history="1">
            <w:r w:rsidRPr="00D15196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D15196">
              <w:rPr>
                <w:rStyle w:val="Hipervnculo"/>
                <w:noProof/>
              </w:rPr>
              <w:t>Clasificación de los lenguajes de programación.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1B69" w14:textId="71B093A5" w:rsidR="003F14A6" w:rsidRDefault="003F14A6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94258" w:history="1">
            <w:r w:rsidRPr="00D15196">
              <w:rPr>
                <w:rStyle w:val="Hipervnculo"/>
                <w:rFonts w:ascii="Symbol" w:hAnsi="Symbol" w:cs="Arial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D15196">
              <w:rPr>
                <w:rStyle w:val="Hipervnculo"/>
                <w:rFonts w:ascii="Arial" w:hAnsi="Arial" w:cs="Arial"/>
                <w:bCs/>
                <w:noProof/>
              </w:rPr>
              <w:t>Realizar un diagrama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8400" w14:textId="275B7375" w:rsidR="003F14A6" w:rsidRDefault="003F14A6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99494259" w:history="1">
            <w:r w:rsidRPr="00D15196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D15196">
              <w:rPr>
                <w:rStyle w:val="Hipervnculo"/>
                <w:noProof/>
              </w:rPr>
              <w:t>Historia de los lenguajes de programación C y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F3C0" w14:textId="03D4330C" w:rsidR="003F14A6" w:rsidRDefault="003F14A6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94260" w:history="1">
            <w:r w:rsidRPr="00D15196">
              <w:rPr>
                <w:rStyle w:val="Hipervnculo"/>
                <w:rFonts w:ascii="Symbol" w:hAnsi="Symbol" w:cs="Arial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D15196">
              <w:rPr>
                <w:rStyle w:val="Hipervnculo"/>
                <w:rFonts w:ascii="Arial" w:hAnsi="Arial" w:cs="Arial"/>
                <w:bCs/>
                <w:noProof/>
              </w:rPr>
              <w:t>Realizar un diagrama con la línea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3911" w14:textId="4787016A" w:rsidR="00140A66" w:rsidRDefault="00140A66">
          <w:r>
            <w:rPr>
              <w:b/>
              <w:bCs/>
            </w:rPr>
            <w:fldChar w:fldCharType="end"/>
          </w:r>
        </w:p>
      </w:sdtContent>
    </w:sdt>
    <w:p w14:paraId="5308148F" w14:textId="766572BC" w:rsidR="00B61CBF" w:rsidRDefault="00B61CBF"/>
    <w:p w14:paraId="2CEF972D" w14:textId="7E875D01" w:rsidR="00140A66" w:rsidRDefault="00140A66"/>
    <w:p w14:paraId="2A07F064" w14:textId="0D9DFE14" w:rsidR="00140A66" w:rsidRDefault="00140A66"/>
    <w:p w14:paraId="0128FF44" w14:textId="1CD57772" w:rsidR="00140A66" w:rsidRDefault="00140A66"/>
    <w:p w14:paraId="44541C8B" w14:textId="69D7D473" w:rsidR="00140A66" w:rsidRDefault="00140A66"/>
    <w:p w14:paraId="17FE411B" w14:textId="10146FEB" w:rsidR="00140A66" w:rsidRDefault="00140A66"/>
    <w:p w14:paraId="7B164C4E" w14:textId="217A468C" w:rsidR="00140A66" w:rsidRDefault="00140A66"/>
    <w:p w14:paraId="6AF12639" w14:textId="40544FD8" w:rsidR="00140A66" w:rsidRDefault="00140A66"/>
    <w:p w14:paraId="7D87E41C" w14:textId="614713C9" w:rsidR="00140A66" w:rsidRDefault="00140A66"/>
    <w:p w14:paraId="7ECEEB8B" w14:textId="632F386B" w:rsidR="00140A66" w:rsidRDefault="00140A66"/>
    <w:p w14:paraId="259443B4" w14:textId="43F61A45" w:rsidR="00140A66" w:rsidRDefault="00140A66"/>
    <w:p w14:paraId="535AA6A7" w14:textId="57B8297C" w:rsidR="00140A66" w:rsidRDefault="00140A66"/>
    <w:p w14:paraId="4F1C6B90" w14:textId="10575446" w:rsidR="00140A66" w:rsidRDefault="00140A66"/>
    <w:p w14:paraId="0148B68F" w14:textId="5D90371B" w:rsidR="00140A66" w:rsidRDefault="00140A66"/>
    <w:p w14:paraId="009EF8A1" w14:textId="6DB4F40E" w:rsidR="00140A66" w:rsidRDefault="00140A66"/>
    <w:p w14:paraId="5203A66F" w14:textId="7114E489" w:rsidR="00140A66" w:rsidRDefault="00140A66"/>
    <w:p w14:paraId="49905168" w14:textId="408FE384" w:rsidR="00140A66" w:rsidRDefault="00140A66"/>
    <w:p w14:paraId="6B180589" w14:textId="139936A8" w:rsidR="00140A66" w:rsidRDefault="00140A66"/>
    <w:p w14:paraId="77D2956F" w14:textId="64BBAB53" w:rsidR="00140A66" w:rsidRDefault="00140A66"/>
    <w:p w14:paraId="0EA86D7E" w14:textId="6E7D222F" w:rsidR="00140A66" w:rsidRDefault="00140A66"/>
    <w:p w14:paraId="56859213" w14:textId="58164A19" w:rsidR="00140A66" w:rsidRDefault="00140A66" w:rsidP="00140A66">
      <w:pPr>
        <w:pStyle w:val="Ttulo1"/>
      </w:pPr>
      <w:bookmarkStart w:id="102" w:name="_Toc99494254"/>
      <w:r w:rsidRPr="00140A66">
        <w:lastRenderedPageBreak/>
        <w:t>Actividad#1</w:t>
      </w:r>
      <w:bookmarkEnd w:id="102"/>
    </w:p>
    <w:p w14:paraId="6A2591D9" w14:textId="77777777" w:rsidR="00FE42FA" w:rsidRPr="00FE42FA" w:rsidRDefault="00FE42FA" w:rsidP="00FE42FA">
      <w:pPr>
        <w:rPr>
          <w:lang w:val="es-CO"/>
        </w:rPr>
      </w:pPr>
    </w:p>
    <w:p w14:paraId="0C0EC046" w14:textId="41EF7298" w:rsidR="00CE0957" w:rsidRPr="001B20CE" w:rsidRDefault="00CE0957" w:rsidP="001B20CE">
      <w:pPr>
        <w:pStyle w:val="Ttulo2"/>
      </w:pPr>
      <w:bookmarkStart w:id="103" w:name="_Toc99494255"/>
      <w:r w:rsidRPr="001B20CE">
        <w:t>Paradigmas de la programación</w:t>
      </w:r>
      <w:bookmarkEnd w:id="103"/>
    </w:p>
    <w:p w14:paraId="2CF2F3AE" w14:textId="1681537E" w:rsidR="00CE0957" w:rsidRDefault="00CE0957" w:rsidP="00FE42FA">
      <w:pPr>
        <w:pStyle w:val="Ttulo3"/>
        <w:numPr>
          <w:ilvl w:val="0"/>
          <w:numId w:val="10"/>
        </w:numPr>
        <w:rPr>
          <w:rFonts w:ascii="Arial" w:hAnsi="Arial" w:cs="Arial"/>
          <w:b w:val="0"/>
          <w:bCs/>
        </w:rPr>
      </w:pPr>
      <w:bookmarkStart w:id="104" w:name="_Toc99494256"/>
      <w:r w:rsidRPr="001B20CE">
        <w:rPr>
          <w:rFonts w:ascii="Arial" w:hAnsi="Arial" w:cs="Arial"/>
          <w:b w:val="0"/>
          <w:bCs/>
        </w:rPr>
        <w:t>Realizar un diagrama conceptual</w:t>
      </w:r>
      <w:bookmarkEnd w:id="104"/>
    </w:p>
    <w:p w14:paraId="7A6CB9D9" w14:textId="4415970C" w:rsidR="001B20CE" w:rsidRDefault="001B20CE" w:rsidP="001B20CE">
      <w:pPr>
        <w:ind w:left="708"/>
      </w:pPr>
    </w:p>
    <w:p w14:paraId="0B5077E9" w14:textId="3FC4B575" w:rsidR="00411087" w:rsidRPr="001B20CE" w:rsidRDefault="00411087" w:rsidP="00411087">
      <w:pPr>
        <w:ind w:left="1080"/>
      </w:pPr>
      <w:r>
        <w:rPr>
          <w:noProof/>
        </w:rPr>
        <w:drawing>
          <wp:inline distT="0" distB="0" distL="0" distR="0" wp14:anchorId="1300FC95" wp14:editId="78721388">
            <wp:extent cx="5391150" cy="3695700"/>
            <wp:effectExtent l="0" t="0" r="0" b="0"/>
            <wp:docPr id="1" name="Imagen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98E1" w14:textId="77777777" w:rsidR="00FE42FA" w:rsidRPr="001B20CE" w:rsidRDefault="00FE42FA" w:rsidP="00FE42FA">
      <w:pPr>
        <w:pStyle w:val="Prrafodelista"/>
        <w:ind w:left="1440"/>
        <w:rPr>
          <w:rFonts w:ascii="Arial" w:hAnsi="Arial" w:cs="Arial"/>
          <w:bCs/>
          <w:sz w:val="24"/>
          <w:szCs w:val="24"/>
          <w:lang w:val="es-CO"/>
        </w:rPr>
      </w:pPr>
    </w:p>
    <w:p w14:paraId="7F7B212A" w14:textId="142F3B3A" w:rsidR="00CE0957" w:rsidRPr="001B20CE" w:rsidRDefault="00CE0957" w:rsidP="001B20CE">
      <w:pPr>
        <w:pStyle w:val="Ttulo2"/>
      </w:pPr>
      <w:bookmarkStart w:id="105" w:name="_Toc99494257"/>
      <w:r w:rsidRPr="001B20CE">
        <w:t>Clasificación de los lenguajes de programación.</w:t>
      </w:r>
      <w:bookmarkEnd w:id="105"/>
    </w:p>
    <w:p w14:paraId="31B448FC" w14:textId="3822B910" w:rsidR="00CE0957" w:rsidRDefault="00CE0957" w:rsidP="00FE42FA">
      <w:pPr>
        <w:pStyle w:val="Ttulo3"/>
        <w:numPr>
          <w:ilvl w:val="3"/>
          <w:numId w:val="10"/>
        </w:numPr>
        <w:rPr>
          <w:rFonts w:ascii="Arial" w:hAnsi="Arial" w:cs="Arial"/>
          <w:b w:val="0"/>
          <w:bCs/>
        </w:rPr>
      </w:pPr>
      <w:bookmarkStart w:id="106" w:name="_Toc99494258"/>
      <w:r w:rsidRPr="001B20CE">
        <w:rPr>
          <w:rFonts w:ascii="Arial" w:hAnsi="Arial" w:cs="Arial"/>
          <w:b w:val="0"/>
          <w:bCs/>
        </w:rPr>
        <w:t>Realizar un diagrama conceptual</w:t>
      </w:r>
      <w:bookmarkEnd w:id="106"/>
    </w:p>
    <w:p w14:paraId="27225EC6" w14:textId="294A7617" w:rsidR="001B20CE" w:rsidRPr="001B20CE" w:rsidRDefault="00CD3CED" w:rsidP="001B20CE">
      <w:pPr>
        <w:ind w:left="851"/>
      </w:pPr>
      <w:r>
        <w:rPr>
          <w:noProof/>
        </w:rPr>
        <w:drawing>
          <wp:inline distT="0" distB="0" distL="0" distR="0" wp14:anchorId="53C09794" wp14:editId="28A12507">
            <wp:extent cx="5391150" cy="2762250"/>
            <wp:effectExtent l="0" t="0" r="0" b="0"/>
            <wp:docPr id="2" name="Imagen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2BB2" w14:textId="77777777" w:rsidR="00FE42FA" w:rsidRPr="001B20CE" w:rsidRDefault="00FE42FA" w:rsidP="00FE42FA">
      <w:pPr>
        <w:pStyle w:val="Prrafodelista"/>
        <w:ind w:left="1440"/>
        <w:rPr>
          <w:rFonts w:ascii="Arial" w:hAnsi="Arial" w:cs="Arial"/>
          <w:bCs/>
          <w:sz w:val="24"/>
          <w:szCs w:val="24"/>
          <w:lang w:val="es-CO"/>
        </w:rPr>
      </w:pPr>
    </w:p>
    <w:p w14:paraId="6C60C7C8" w14:textId="33450D6D" w:rsidR="00CE0957" w:rsidRPr="001B20CE" w:rsidRDefault="00CE0957" w:rsidP="001B20CE">
      <w:pPr>
        <w:pStyle w:val="Ttulo2"/>
      </w:pPr>
      <w:bookmarkStart w:id="107" w:name="_Toc99494259"/>
      <w:r w:rsidRPr="001B20CE">
        <w:t>Historia de los lenguajes de programación C y C++</w:t>
      </w:r>
      <w:bookmarkEnd w:id="107"/>
    </w:p>
    <w:p w14:paraId="35DE8F4F" w14:textId="6C9AA21A" w:rsidR="00140A66" w:rsidRDefault="00CE0957" w:rsidP="00FE42FA">
      <w:pPr>
        <w:pStyle w:val="Ttulo3"/>
        <w:numPr>
          <w:ilvl w:val="3"/>
          <w:numId w:val="10"/>
        </w:numPr>
        <w:rPr>
          <w:rFonts w:ascii="Arial" w:hAnsi="Arial" w:cs="Arial"/>
          <w:b w:val="0"/>
          <w:bCs/>
        </w:rPr>
      </w:pPr>
      <w:bookmarkStart w:id="108" w:name="_Toc99494260"/>
      <w:r w:rsidRPr="001B20CE">
        <w:rPr>
          <w:rFonts w:ascii="Arial" w:hAnsi="Arial" w:cs="Arial"/>
          <w:b w:val="0"/>
          <w:bCs/>
        </w:rPr>
        <w:t>Realizar un diagrama con la línea de tiempo</w:t>
      </w:r>
      <w:bookmarkEnd w:id="108"/>
    </w:p>
    <w:p w14:paraId="0349A6ED" w14:textId="4E429A05" w:rsidR="001B20CE" w:rsidRPr="001B20CE" w:rsidRDefault="00FB1B81" w:rsidP="001B20CE">
      <w:pPr>
        <w:ind w:left="851"/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anchor distT="0" distB="0" distL="114300" distR="114300" simplePos="0" relativeHeight="251658240" behindDoc="0" locked="0" layoutInCell="1" allowOverlap="1" wp14:anchorId="25F96531" wp14:editId="6C1BA37B">
            <wp:simplePos x="0" y="0"/>
            <wp:positionH relativeFrom="column">
              <wp:posOffset>158115</wp:posOffset>
            </wp:positionH>
            <wp:positionV relativeFrom="paragraph">
              <wp:posOffset>227965</wp:posOffset>
            </wp:positionV>
            <wp:extent cx="5391150" cy="2990850"/>
            <wp:effectExtent l="0" t="0" r="0" b="0"/>
            <wp:wrapThrough wrapText="bothSides">
              <wp:wrapPolygon edited="0">
                <wp:start x="16944" y="138"/>
                <wp:lineTo x="4732" y="550"/>
                <wp:lineTo x="153" y="1101"/>
                <wp:lineTo x="153" y="6329"/>
                <wp:lineTo x="7251" y="7017"/>
                <wp:lineTo x="153" y="7292"/>
                <wp:lineTo x="153" y="13345"/>
                <wp:lineTo x="2977" y="13620"/>
                <wp:lineTo x="20989" y="13620"/>
                <wp:lineTo x="229" y="14308"/>
                <wp:lineTo x="229" y="19536"/>
                <wp:lineTo x="840" y="20224"/>
                <wp:lineTo x="2137" y="20224"/>
                <wp:lineTo x="2137" y="21325"/>
                <wp:lineTo x="10991" y="21325"/>
                <wp:lineTo x="13433" y="20637"/>
                <wp:lineTo x="17478" y="20224"/>
                <wp:lineTo x="17936" y="19949"/>
                <wp:lineTo x="17784" y="15822"/>
                <wp:lineTo x="19081" y="15822"/>
                <wp:lineTo x="21447" y="14446"/>
                <wp:lineTo x="21295" y="12245"/>
                <wp:lineTo x="20837" y="11419"/>
                <wp:lineTo x="20989" y="10869"/>
                <wp:lineTo x="16028" y="9218"/>
                <wp:lineTo x="17249" y="9218"/>
                <wp:lineTo x="21371" y="7567"/>
                <wp:lineTo x="21295" y="5090"/>
                <wp:lineTo x="20837" y="4815"/>
                <wp:lineTo x="20989" y="4127"/>
                <wp:lineTo x="20531" y="3577"/>
                <wp:lineTo x="18929" y="2614"/>
                <wp:lineTo x="18929" y="138"/>
                <wp:lineTo x="16944" y="138"/>
              </wp:wrapPolygon>
            </wp:wrapThrough>
            <wp:docPr id="3" name="Imagen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70BA2" w14:textId="62BB80A1" w:rsidR="00FE42FA" w:rsidRPr="00FE42FA" w:rsidRDefault="00FE42FA" w:rsidP="00FE42FA">
      <w:pPr>
        <w:pStyle w:val="Prrafodelista"/>
        <w:ind w:left="1440"/>
        <w:rPr>
          <w:rFonts w:ascii="Arial" w:hAnsi="Arial" w:cs="Arial"/>
          <w:sz w:val="24"/>
          <w:szCs w:val="24"/>
          <w:lang w:val="es-CO"/>
        </w:rPr>
      </w:pPr>
    </w:p>
    <w:sectPr w:rsidR="00FE42FA" w:rsidRPr="00FE4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3C83"/>
    <w:multiLevelType w:val="hybridMultilevel"/>
    <w:tmpl w:val="D07E215E"/>
    <w:lvl w:ilvl="0" w:tplc="6554CC7A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0B5BA2"/>
    <w:multiLevelType w:val="hybridMultilevel"/>
    <w:tmpl w:val="058E97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EE4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C0CCC"/>
    <w:multiLevelType w:val="hybridMultilevel"/>
    <w:tmpl w:val="772AE2A2"/>
    <w:lvl w:ilvl="0" w:tplc="E01E9D9C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22E5A"/>
    <w:multiLevelType w:val="hybridMultilevel"/>
    <w:tmpl w:val="DD0A66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22861"/>
    <w:multiLevelType w:val="hybridMultilevel"/>
    <w:tmpl w:val="9A6A5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2DE3"/>
    <w:multiLevelType w:val="hybridMultilevel"/>
    <w:tmpl w:val="287A43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00B7B"/>
    <w:multiLevelType w:val="hybridMultilevel"/>
    <w:tmpl w:val="8CE80112"/>
    <w:lvl w:ilvl="0" w:tplc="7E8C433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4561F3"/>
    <w:multiLevelType w:val="hybridMultilevel"/>
    <w:tmpl w:val="DAA6933E"/>
    <w:lvl w:ilvl="0" w:tplc="6554CC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961" w:hanging="360"/>
      </w:pPr>
      <w:rPr>
        <w:rFonts w:ascii="Courier New" w:hAnsi="Courier New" w:cs="Courier New" w:hint="default"/>
      </w:rPr>
    </w:lvl>
    <w:lvl w:ilvl="2" w:tplc="55A2A72E">
      <w:start w:val="1"/>
      <w:numFmt w:val="bullet"/>
      <w:pStyle w:val="Ttulo3"/>
      <w:lvlText w:val=""/>
      <w:lvlJc w:val="left"/>
      <w:pPr>
        <w:ind w:left="37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</w:abstractNum>
  <w:abstractNum w:abstractNumId="8" w15:restartNumberingAfterBreak="0">
    <w:nsid w:val="5C334C6E"/>
    <w:multiLevelType w:val="hybridMultilevel"/>
    <w:tmpl w:val="C28E47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22E07"/>
    <w:multiLevelType w:val="hybridMultilevel"/>
    <w:tmpl w:val="822E9722"/>
    <w:lvl w:ilvl="0" w:tplc="6C5A3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15"/>
    <w:rsid w:val="00082415"/>
    <w:rsid w:val="00140A66"/>
    <w:rsid w:val="001B20CE"/>
    <w:rsid w:val="003F14A6"/>
    <w:rsid w:val="00411087"/>
    <w:rsid w:val="004431B1"/>
    <w:rsid w:val="00460EE6"/>
    <w:rsid w:val="00763AFE"/>
    <w:rsid w:val="00A92020"/>
    <w:rsid w:val="00B61CBF"/>
    <w:rsid w:val="00CD3CED"/>
    <w:rsid w:val="00CE0957"/>
    <w:rsid w:val="00FB1B81"/>
    <w:rsid w:val="00FE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6DD5"/>
  <w15:chartTrackingRefBased/>
  <w15:docId w15:val="{A44B78F2-466D-4CA2-8FBB-052D21F1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EE6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40A66"/>
    <w:pPr>
      <w:keepNext/>
      <w:keepLines/>
      <w:spacing w:before="240" w:after="0"/>
      <w:outlineLvl w:val="0"/>
    </w:pPr>
    <w:rPr>
      <w:rFonts w:ascii="Arial" w:eastAsiaTheme="majorEastAsia" w:hAnsi="Arial" w:cs="Arial"/>
      <w:b/>
      <w:sz w:val="52"/>
      <w:szCs w:val="32"/>
      <w:lang w:val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B20CE"/>
    <w:pPr>
      <w:keepNext/>
      <w:keepLines/>
      <w:numPr>
        <w:numId w:val="6"/>
      </w:numPr>
      <w:spacing w:before="40" w:after="0"/>
      <w:outlineLvl w:val="1"/>
    </w:pPr>
    <w:rPr>
      <w:rFonts w:ascii="Arial" w:eastAsiaTheme="majorEastAsia" w:hAnsi="Arial" w:cs="Arial"/>
      <w:b/>
      <w:sz w:val="32"/>
      <w:szCs w:val="24"/>
      <w:lang w:val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E42FA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2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A66"/>
    <w:rPr>
      <w:rFonts w:ascii="Arial" w:eastAsiaTheme="majorEastAsia" w:hAnsi="Arial" w:cs="Arial"/>
      <w:b/>
      <w:sz w:val="5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1B20CE"/>
    <w:rPr>
      <w:rFonts w:ascii="Arial" w:eastAsiaTheme="majorEastAsia" w:hAnsi="Arial" w:cs="Arial"/>
      <w:b/>
      <w:sz w:val="32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FE42F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2020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40A66"/>
    <w:pPr>
      <w:outlineLvl w:val="9"/>
    </w:pPr>
    <w:rPr>
      <w:b w:val="0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40A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0A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E0957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F14A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F14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lenguajes-de-progamacion-C3Mern9sn8WyYfoe8oHHG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imsical.com/paradigmas-de-la-programacion-Tr7syJ2NeP2BvE8W37ikE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himsical.com/historia-de-c-c-TS5f869NkGEkaG3X9JAPM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0BD19-2BA8-4717-88A4-0B3D70E2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López Osorno</dc:creator>
  <cp:keywords/>
  <dc:description/>
  <cp:lastModifiedBy>Sebastián López Osorno</cp:lastModifiedBy>
  <cp:revision>3</cp:revision>
  <dcterms:created xsi:type="dcterms:W3CDTF">2022-03-30T03:42:00Z</dcterms:created>
  <dcterms:modified xsi:type="dcterms:W3CDTF">2022-03-30T05:57:00Z</dcterms:modified>
</cp:coreProperties>
</file>