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6EEC" w14:textId="4827F766" w:rsidR="007D79C8" w:rsidRPr="00147E2E" w:rsidRDefault="003D002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</w:t>
      </w:r>
      <w:r w:rsidRPr="00147E2E">
        <w:rPr>
          <w:b/>
          <w:bCs/>
          <w:sz w:val="40"/>
          <w:szCs w:val="40"/>
        </w:rPr>
        <w:t>nsight From The Data</w:t>
      </w:r>
    </w:p>
    <w:p w14:paraId="122744E6" w14:textId="4D737C19" w:rsidR="004E76A5" w:rsidRPr="004E76A5" w:rsidRDefault="004E76A5" w:rsidP="004E76A5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4E76A5">
        <w:rPr>
          <w:sz w:val="30"/>
          <w:szCs w:val="30"/>
        </w:rPr>
        <w:t>Customers with shorter commute distances (0–5 miles) are more likely to purchase bikes compared to those with longer commutes.</w:t>
      </w:r>
    </w:p>
    <w:p w14:paraId="078ADF09" w14:textId="000DA03C" w:rsidR="004E76A5" w:rsidRPr="004E76A5" w:rsidRDefault="004E76A5" w:rsidP="004E76A5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4E76A5">
        <w:rPr>
          <w:sz w:val="30"/>
          <w:szCs w:val="30"/>
        </w:rPr>
        <w:t xml:space="preserve">Adults make up </w:t>
      </w:r>
      <w:proofErr w:type="gramStart"/>
      <w:r w:rsidRPr="004E76A5">
        <w:rPr>
          <w:sz w:val="30"/>
          <w:szCs w:val="30"/>
        </w:rPr>
        <w:t>the majority of</w:t>
      </w:r>
      <w:proofErr w:type="gramEnd"/>
      <w:r w:rsidRPr="004E76A5">
        <w:rPr>
          <w:sz w:val="30"/>
          <w:szCs w:val="30"/>
        </w:rPr>
        <w:t xml:space="preserve"> bike purchases, while seniors are significantly less likely to buy.</w:t>
      </w:r>
    </w:p>
    <w:p w14:paraId="759B0793" w14:textId="22BE0B5E" w:rsidR="004E76A5" w:rsidRPr="004E76A5" w:rsidRDefault="004E76A5" w:rsidP="004E76A5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4E76A5">
        <w:rPr>
          <w:sz w:val="30"/>
          <w:szCs w:val="30"/>
        </w:rPr>
        <w:t>Customers with higher incomes tend to purchase bikes more frequently than lower-income groups.</w:t>
      </w:r>
    </w:p>
    <w:p w14:paraId="4411D350" w14:textId="38283281" w:rsidR="004E76A5" w:rsidRPr="004E76A5" w:rsidRDefault="004E76A5" w:rsidP="004E76A5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4E76A5">
        <w:rPr>
          <w:sz w:val="30"/>
          <w:szCs w:val="30"/>
        </w:rPr>
        <w:t>Homeowners and customers with cars still show strong bike purchase rates, suggesting bikes are used for fitness or short travel rather than necessity.</w:t>
      </w:r>
    </w:p>
    <w:p w14:paraId="176E5B2A" w14:textId="7384ADF0" w:rsidR="00576287" w:rsidRDefault="003D0021" w:rsidP="00576287">
      <w:pPr>
        <w:rPr>
          <w:b/>
          <w:bCs/>
          <w:sz w:val="40"/>
          <w:szCs w:val="40"/>
        </w:rPr>
      </w:pPr>
      <w:r w:rsidRPr="00576287">
        <w:rPr>
          <w:b/>
          <w:bCs/>
          <w:sz w:val="40"/>
          <w:szCs w:val="40"/>
        </w:rPr>
        <w:t>Target Demographic</w:t>
      </w:r>
    </w:p>
    <w:p w14:paraId="4B9FFBCC" w14:textId="2C568075" w:rsidR="004E76A5" w:rsidRPr="004E76A5" w:rsidRDefault="004E76A5" w:rsidP="004E76A5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4E76A5">
        <w:rPr>
          <w:sz w:val="30"/>
          <w:szCs w:val="30"/>
        </w:rPr>
        <w:t>The ideal target demographic is adults (ages 20–49) with mid to high income levels who have short commute distances (0–5 miles).</w:t>
      </w:r>
    </w:p>
    <w:p w14:paraId="538B922E" w14:textId="1F153574" w:rsidR="004E76A5" w:rsidRPr="004E76A5" w:rsidRDefault="004E76A5" w:rsidP="004E76A5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4E76A5">
        <w:rPr>
          <w:sz w:val="30"/>
          <w:szCs w:val="30"/>
        </w:rPr>
        <w:t>Many buyers are working professionals, so marketing should focus on convenience, health benefits, and cost savings.</w:t>
      </w:r>
    </w:p>
    <w:p w14:paraId="159CDC91" w14:textId="07005CB0" w:rsidR="004E76A5" w:rsidRPr="004E76A5" w:rsidRDefault="004E76A5" w:rsidP="004E76A5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4E76A5">
        <w:rPr>
          <w:sz w:val="30"/>
          <w:szCs w:val="30"/>
        </w:rPr>
        <w:t>The best way to target this audience would be through online ads, fitness-related promotions, and commuter-focused messaging.</w:t>
      </w:r>
    </w:p>
    <w:p w14:paraId="3FA1E1F7" w14:textId="562CF416" w:rsidR="00576287" w:rsidRDefault="003D0021" w:rsidP="005762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Information On The Formulas I Used</w:t>
      </w:r>
    </w:p>
    <w:p w14:paraId="4352AA64" w14:textId="6A3A605E" w:rsidR="00576287" w:rsidRDefault="003D0021" w:rsidP="00576287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013114">
        <w:rPr>
          <w:sz w:val="30"/>
          <w:szCs w:val="30"/>
        </w:rPr>
        <w:t>I Used The (If) Command To Sort The Age Of Our Customer Into Groups Of Seniors, Adults, And Teenagers</w:t>
      </w:r>
      <w:r>
        <w:rPr>
          <w:sz w:val="30"/>
          <w:szCs w:val="30"/>
        </w:rPr>
        <w:t>. As Shown</w:t>
      </w:r>
      <w:r>
        <w:rPr>
          <w:sz w:val="30"/>
          <w:szCs w:val="30"/>
        </w:rPr>
        <w:br/>
      </w:r>
      <w:r w:rsidRPr="00013114">
        <w:rPr>
          <w:sz w:val="30"/>
          <w:szCs w:val="30"/>
        </w:rPr>
        <w:t>=If(E2&gt;=50,"Senior",If(E2&gt;=20,"Adult",If(E2&lt;=19,"Teenager")))</w:t>
      </w:r>
    </w:p>
    <w:p w14:paraId="4EDD6778" w14:textId="2FDEE1BD" w:rsidR="00013114" w:rsidRDefault="003D0021" w:rsidP="00013114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I Also Used The Text Command To Display The Month And By Using The Format Function To Shorten The Date As Shown</w:t>
      </w:r>
      <w:r>
        <w:rPr>
          <w:sz w:val="30"/>
          <w:szCs w:val="30"/>
        </w:rPr>
        <w:br/>
      </w:r>
      <w:r w:rsidRPr="00013114">
        <w:rPr>
          <w:sz w:val="30"/>
          <w:szCs w:val="30"/>
        </w:rPr>
        <w:t>=Text(G3,"Mmm")</w:t>
      </w:r>
    </w:p>
    <w:p w14:paraId="0399CFE0" w14:textId="122F596C" w:rsidR="00013114" w:rsidRDefault="003D0021" w:rsidP="00013114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Additionally, I Added A Filter To Each Row And Fixed All The Outlying Problems With The Formatting Into The Data Set.</w:t>
      </w:r>
    </w:p>
    <w:p w14:paraId="7A85BF79" w14:textId="634D392E" w:rsidR="00013114" w:rsidRPr="00013114" w:rsidRDefault="003D0021" w:rsidP="00013114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I Also Made Multiple Pivot Charts To Answer Question For Our Target Demographic And Answer Questions About Our Sales Volume.</w:t>
      </w:r>
    </w:p>
    <w:sectPr w:rsidR="00013114" w:rsidRPr="0001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5322"/>
    <w:multiLevelType w:val="hybridMultilevel"/>
    <w:tmpl w:val="63623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B221D"/>
    <w:multiLevelType w:val="hybridMultilevel"/>
    <w:tmpl w:val="F2DEC5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A16502"/>
    <w:multiLevelType w:val="hybridMultilevel"/>
    <w:tmpl w:val="1616A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66462E"/>
    <w:multiLevelType w:val="hybridMultilevel"/>
    <w:tmpl w:val="25663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197E58"/>
    <w:multiLevelType w:val="hybridMultilevel"/>
    <w:tmpl w:val="AD425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24444B"/>
    <w:multiLevelType w:val="hybridMultilevel"/>
    <w:tmpl w:val="7D28E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E6D6D"/>
    <w:multiLevelType w:val="hybridMultilevel"/>
    <w:tmpl w:val="BDD2C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A82797"/>
    <w:multiLevelType w:val="hybridMultilevel"/>
    <w:tmpl w:val="0330A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0852820">
    <w:abstractNumId w:val="2"/>
  </w:num>
  <w:num w:numId="2" w16cid:durableId="615480733">
    <w:abstractNumId w:val="4"/>
  </w:num>
  <w:num w:numId="3" w16cid:durableId="1517770771">
    <w:abstractNumId w:val="0"/>
  </w:num>
  <w:num w:numId="4" w16cid:durableId="1893686136">
    <w:abstractNumId w:val="6"/>
  </w:num>
  <w:num w:numId="5" w16cid:durableId="333654163">
    <w:abstractNumId w:val="5"/>
  </w:num>
  <w:num w:numId="6" w16cid:durableId="930965204">
    <w:abstractNumId w:val="3"/>
  </w:num>
  <w:num w:numId="7" w16cid:durableId="326594500">
    <w:abstractNumId w:val="7"/>
  </w:num>
  <w:num w:numId="8" w16cid:durableId="1919509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2E"/>
    <w:rsid w:val="00013114"/>
    <w:rsid w:val="00147E2E"/>
    <w:rsid w:val="003D0021"/>
    <w:rsid w:val="004B744B"/>
    <w:rsid w:val="004E76A5"/>
    <w:rsid w:val="00576287"/>
    <w:rsid w:val="007D79C8"/>
    <w:rsid w:val="009E14E7"/>
    <w:rsid w:val="00BE04F0"/>
    <w:rsid w:val="00BF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30E3"/>
  <w15:chartTrackingRefBased/>
  <w15:docId w15:val="{A0AE4565-B46B-47CF-8C33-DE8075CF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Luster, Sebastian</dc:creator>
  <cp:keywords/>
  <dc:description/>
  <cp:lastModifiedBy>Luster, Sebastian</cp:lastModifiedBy>
  <cp:revision>6</cp:revision>
  <dcterms:created xsi:type="dcterms:W3CDTF">2026-03-17T07:06:00Z</dcterms:created>
  <dcterms:modified xsi:type="dcterms:W3CDTF">2026-03-18T18:54:00Z</dcterms:modified>
</cp:coreProperties>
</file>