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activeX/activeX1.bin" ContentType="application/vnd.ms-office.activeX"/>
  <Override PartName="/word/activeX/activeX1.xml" ContentType="application/vnd.ms-office.activeX+xml"/>
  <Override PartName="/word/activeX/activeX20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21.xml" ContentType="application/vnd.ms-office.activeX+xml"/>
  <Override PartName="/word/activeX/activeX10.bin" ContentType="application/vnd.ms-office.activeX"/>
  <Override PartName="/word/activeX/activeX3.xml" ContentType="application/vnd.ms-office.activeX+xml"/>
  <Override PartName="/word/activeX/activeX4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22.xml" ContentType="application/vnd.ms-office.activeX+xml"/>
  <Override PartName="/word/activeX/activeX5.bin" ContentType="application/vnd.ms-office.activeX"/>
  <Override PartName="/word/activeX/activeX23.xml" ContentType="application/vnd.ms-office.activeX+xml"/>
  <Override PartName="/word/activeX/activeX5.xml" ContentType="application/vnd.ms-office.activeX+xml"/>
  <Override PartName="/word/activeX/activeX12.bin" ContentType="application/vnd.ms-office.activeX"/>
  <Override PartName="/word/activeX/activeX6.bin" ContentType="application/vnd.ms-office.activeX"/>
  <Override PartName="/word/activeX/activeX24.xml" ContentType="application/vnd.ms-office.activeX+xml"/>
  <Override PartName="/word/activeX/activeX6.xml" ContentType="application/vnd.ms-office.activeX+xml"/>
  <Override PartName="/word/activeX/activeX13.bin" ContentType="application/vnd.ms-office.activeX"/>
  <Override PartName="/word/activeX/activeX7.bin" ContentType="application/vnd.ms-office.activeX"/>
  <Override PartName="/word/activeX/activeX7.xml" ContentType="application/vnd.ms-office.activeX+xml"/>
  <Override PartName="/word/activeX/activeX14.bin" ContentType="application/vnd.ms-office.activeX"/>
  <Override PartName="/word/activeX/activeX8.bin" ContentType="application/vnd.ms-office.activeX"/>
  <Override PartName="/word/activeX/activeX8.xml" ContentType="application/vnd.ms-office.activeX+xml"/>
  <Override PartName="/word/activeX/activeX15.bin" ContentType="application/vnd.ms-office.activeX"/>
  <Override PartName="/word/activeX/activeX9.bin" ContentType="application/vnd.ms-office.activeX"/>
  <Override PartName="/word/activeX/activeX9.xml" ContentType="application/vnd.ms-office.activeX+xml"/>
  <Override PartName="/word/activeX/activeX16.bin" ContentType="application/vnd.ms-office.activeX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0.bin" ContentType="application/vnd.ms-office.activeX"/>
  <Override PartName="/word/activeX/activeX21.bin" ContentType="application/vnd.ms-office.activeX"/>
  <Override PartName="/word/activeX/activeX22.bin" ContentType="application/vnd.ms-office.activeX"/>
  <Override PartName="/word/activeX/activeX23.bin" ContentType="application/vnd.ms-office.activeX"/>
  <Override PartName="/word/activeX/activeX24.bin" ContentType="application/vnd.ms-office.activeX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20.xml.rels" ContentType="application/vnd.openxmlformats-package.relationships+xml"/>
  <Override PartName="/word/activeX/_rels/activeX3.xml.rels" ContentType="application/vnd.openxmlformats-package.relationships+xml"/>
  <Override PartName="/word/activeX/_rels/activeX21.xml.rels" ContentType="application/vnd.openxmlformats-package.relationships+xml"/>
  <Override PartName="/word/activeX/_rels/activeX4.xml.rels" ContentType="application/vnd.openxmlformats-package.relationships+xml"/>
  <Override PartName="/word/activeX/_rels/activeX22.xml.rels" ContentType="application/vnd.openxmlformats-package.relationships+xml"/>
  <Override PartName="/word/activeX/_rels/activeX23.xml.rels" ContentType="application/vnd.openxmlformats-package.relationships+xml"/>
  <Override PartName="/word/activeX/_rels/activeX5.xml.rels" ContentType="application/vnd.openxmlformats-package.relationships+xml"/>
  <Override PartName="/word/activeX/_rels/activeX24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_rels/activeX9.xml.rels" ContentType="application/vnd.openxmlformats-package.relationships+xml"/>
  <Override PartName="/word/activeX/_rels/activeX10.xml.rels" ContentType="application/vnd.openxmlformats-package.relationships+xml"/>
  <Override PartName="/word/activeX/_rels/activeX11.xml.rels" ContentType="application/vnd.openxmlformats-package.relationships+xml"/>
  <Override PartName="/word/activeX/_rels/activeX12.xml.rels" ContentType="application/vnd.openxmlformats-package.relationships+xml"/>
  <Override PartName="/word/activeX/_rels/activeX13.xml.rels" ContentType="application/vnd.openxmlformats-package.relationships+xml"/>
  <Override PartName="/word/activeX/_rels/activeX14.xml.rels" ContentType="application/vnd.openxmlformats-package.relationships+xml"/>
  <Override PartName="/word/activeX/_rels/activeX15.xml.rels" ContentType="application/vnd.openxmlformats-package.relationships+xml"/>
  <Override PartName="/word/activeX/_rels/activeX16.xml.rels" ContentType="application/vnd.openxmlformats-package.relationships+xml"/>
  <Override PartName="/word/activeX/_rels/activeX17.xml.rels" ContentType="application/vnd.openxmlformats-package.relationships+xml"/>
  <Override PartName="/word/activeX/_rels/activeX18.xml.rels" ContentType="application/vnd.openxmlformats-package.relationships+xml"/>
  <Override PartName="/word/activeX/_rels/activeX19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el"/>
        <w:rPr/>
      </w:pPr>
      <w:r>
        <w:rPr/>
        <w:t>QM / PM 2</w:t>
      </w:r>
    </w:p>
    <w:p>
      <w:pPr>
        <w:pStyle w:val="Normal"/>
        <w:rPr/>
      </w:pPr>
      <w:r>
        <w:rPr/>
        <w:t>Frage 1 - Was versteht man unter einem Netzplan im Projektmanagement?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Ein Diagramm, das den Projektfortschritt zeigt.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Eine graphische Darstellung der logischen Abfolge von Projektaktivitäten.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Eine Liste von Projektaufgaben ohne zeitliche Zuordnung.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Ein Finanzplan für das Projektbudget.</w:t>
      </w:r>
    </w:p>
    <w:p>
      <w:pPr>
        <w:pStyle w:val="Normal"/>
        <w:rPr/>
      </w:pPr>
      <w:r>
        <w:rPr/>
        <w:t>Frage 2 - Welche Aussage beschreibt den Hauptunterschied zwischen einem Netzplan und einem Gantt-Diagramm?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Der Netzplan zeigt Abhängigkeiten zwischen Aktivitäten, das Gantt-Diagramm nicht.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Das Gantt-Diagramm ist eine Form des Netzplans.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Ein Netzplan wird für kleine Projekte verwendet, während das Gantt-Diagramm für große Projekte ist.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Das Gantt-Diagramm stellt Informationen in 3D dar, der Netzplan in 2D.</w:t>
      </w:r>
    </w:p>
    <w:p>
      <w:pPr>
        <w:pStyle w:val="Normal"/>
        <w:rPr/>
      </w:pPr>
      <w:r>
        <w:rPr/>
        <w:t>Frage 3 - Nennen Sie einen Vorteil von agilen Methoden des Projektmanagements.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Feste Zeitpläne und Budgets.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Höhere Flexibilität und Anpassungsfähigkeit an Veränderungen.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Genaue Dokumentation und Planung vor Projektbeginn.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Einmalige Auslieferung des Endprodukts.</w:t>
      </w:r>
    </w:p>
    <w:p>
      <w:pPr>
        <w:pStyle w:val="Normal"/>
        <w:rPr/>
      </w:pPr>
      <w:r>
        <w:rPr/>
        <w:t>Frage 4 - Was beschreibt das 'Earned Value' im Earned Value Management am besten?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Die aktuell verbrauchten Projektressourcen.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Der tatsächlich erbrachte Wert der bis zu einem Stichtag fertiggestellten Arbeit.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Die Gesamtkosten des Projekts am Ende.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Der Wert der noch zu erledigenden Arbeit.</w:t>
      </w:r>
    </w:p>
    <w:p>
      <w:pPr>
        <w:pStyle w:val="Normal"/>
        <w:rPr/>
      </w:pPr>
      <w:r>
        <w:rPr/>
        <w:t>Frage 5 - Was wird in einem Lastenheft festgehalten?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Die technische Umsetzung eines Projekts.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Die vom Auftraggeber festgelegten Anforderungen an ein Projekt.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Die detaillierte Projektplanung und Zeitachse.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Die genaue Aufstellung aller Projektkosten.</w:t>
      </w:r>
    </w:p>
    <w:p>
      <w:pPr>
        <w:pStyle w:val="Normal"/>
        <w:rPr/>
      </w:pPr>
      <w:r>
        <w:rPr/>
        <w:t>Frage 6 - Wie berechnet man die Dauer eines Projektes basierend auf der Formel in der Ressourcenplanung?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Dauer = Personentage / (Personen * Kapazität)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Dauer = Personen * (Personentage + Kapazität)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Dauer = (Personentage * Personen) / Kapazität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Dauer = Personentage + (Personen / Kapazität)</w:t>
      </w:r>
    </w:p>
    <w:p>
      <w:pPr>
        <w:pStyle w:val="Normal"/>
        <w:rPr/>
      </w:pPr>
      <w:r>
        <w:rPr/>
        <w:t>Frage 7 - Welche Organisationsform im Projektmanagement erlaubt Teammitgliedern, in mehreren Projekten gleichzeitig zu arbeiten?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Linienorganisation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Stablinienorganisation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Projektkoordination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Matrixorganisation</w:t>
      </w:r>
    </w:p>
    <w:p>
      <w:pPr>
        <w:pStyle w:val="Normal"/>
        <w:rPr/>
      </w:pPr>
      <w:r>
        <w:rPr/>
        <w:t>Frage 8 - Was ist kein Merkmal eines Projekts?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Einmaligkeit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Zeitliche Begrenzung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Komplexität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Wiederkehrende Routine</w:t>
      </w:r>
    </w:p>
    <w:p>
      <w:pPr>
        <w:pStyle w:val="Normal"/>
        <w:rPr/>
      </w:pPr>
      <w:r>
        <w:rPr/>
        <w:t>Frage 9 - Welches Element gehört nicht zum Risikomanagement?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Risikoidentifikation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Risikoanalyse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Risikominderung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Risikovermeidung um jeden Preis</w:t>
      </w:r>
    </w:p>
    <w:p>
      <w:pPr>
        <w:pStyle w:val="Normal"/>
        <w:rPr/>
      </w:pPr>
      <w:r>
        <w:rPr/>
        <w:t>Frage 10 - Welche Norm beschäftigt sich spezifisch mit Projektmanagement?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DIN 69901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DIN EN ISO 9001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DIN EN ISO 31000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Alle genannten</w:t>
      </w:r>
    </w:p>
    <w:p>
      <w:pPr>
        <w:pStyle w:val="Normal"/>
        <w:rPr/>
      </w:pPr>
      <w:r>
        <w:rPr/>
        <w:t>Frage 11 - Welcher Grundsatz gehört nicht zu den sieben Grundsätzen des Qualitätsmanagements nach ISO 9001?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Kundenorientierung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Führung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Engagement von Personen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Gewinnmaximierung</w:t>
      </w:r>
    </w:p>
    <w:p>
      <w:pPr>
        <w:pStyle w:val="Normal"/>
        <w:rPr/>
      </w:pPr>
      <w:r>
        <w:rPr/>
        <w:t>Frage 12 - Was beschreibt der PDCA-Zyklus?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Eine Methode zur Risikobewertung.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Ein Vier-Phasen-Modell für kontinuierliche Verbesserung in Geschäftsprozessen.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Die vier Schritte zur Implementierung eines Qualitätsmanagementsystems.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Ein Verfahren zur Mitarbeiterbeurteilung.</w:t>
      </w:r>
    </w:p>
    <w:p>
      <w:pPr>
        <w:pStyle w:val="Normal"/>
        <w:rPr/>
      </w:pPr>
      <w:r>
        <w:rPr/>
        <w:t>Frage 13 - Was ist kein Teil der SWOT-Analyse?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Stärken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Widerstände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Chancen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Risiken</w:t>
      </w:r>
    </w:p>
    <w:p>
      <w:pPr>
        <w:pStyle w:val="Normal"/>
        <w:rPr/>
      </w:pPr>
      <w:r>
        <w:rPr/>
        <w:t>Frage 14 - Wofür steht das Akronym SMART in der Zielsetzung?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Spezifisch, Messbar, Attraktiv, Realistisch, Terminiert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Spezifisch, Messbar, Akzeptiert, Realistisch, Terminierbar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Systematisch, Messbar, Ausführbar, Relevant, Terminiert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Spezifisch, Messbar, Ausführbar, Relevant, Zeitgebunden</w:t>
      </w:r>
    </w:p>
    <w:p>
      <w:pPr>
        <w:pStyle w:val="Normal"/>
        <w:rPr/>
      </w:pPr>
      <w:r>
        <w:rPr/>
        <w:t>Frage 15 - Was ist der Unterschied zwischen Vorgabedokumentation und Nachweisdokumentation?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Vorgabedokumentation definiert Anforderungen, Nachweisdokumentation zeigt deren Erfüllung.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Vorgabedokumentation ist für den internen Gebrauch, während Nachweisdokumentation dem Kunden präsentiert wird.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Es gibt keinen Unterschied, beide Begriffe können synonym verwendet werden.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Vorgabedokumentation bezieht sich auf Finanzen, Nachweisdokumentation auf technische Aspekte.</w:t>
      </w:r>
    </w:p>
    <w:p>
      <w:pPr>
        <w:pStyle w:val="Normal"/>
        <w:rPr/>
      </w:pPr>
      <w:r>
        <w:rPr/>
        <w:t>Frage 16 - Was wird im Rahmen des Netzplan erstellens und berechnens nicht ermittelt?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Früheste Anfangszeiten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Späteste Endzeiten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Gesamtpuffer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Mitarbeiterzufriedenheit</w:t>
      </w:r>
    </w:p>
    <w:p>
      <w:pPr>
        <w:pStyle w:val="Normal"/>
        <w:rPr/>
      </w:pPr>
      <w:r>
        <w:rPr/>
        <w:t>Frage 17 - Welches Instrument der Projektplanung bietet eine visuelle Darstellung der zeitlichen Abfolge von Aktivitäten?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Netzplan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Gantt-Diagramm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Kosten-Nutzen-Analyse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Ressourcenmatrix</w:t>
      </w:r>
    </w:p>
    <w:p>
      <w:pPr>
        <w:pStyle w:val="Normal"/>
        <w:rPr/>
      </w:pPr>
      <w:r>
        <w:rPr/>
        <w:t>Frage 18 - Welches Prinzip ist nicht Teil der agilen Methoden des Projektmanagements?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Regelmäßige Anpassung an verändernde Anforderungen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Starke Dokumentationsorientierung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Förderung der Teamautonomie und Motivation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Kontinuierliche Lieferung von Software</w:t>
      </w:r>
    </w:p>
    <w:p>
      <w:pPr>
        <w:pStyle w:val="Normal"/>
        <w:rPr/>
      </w:pPr>
      <w:r>
        <w:rPr/>
        <w:t>Frage 19: Berechne die Werte: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2095500"/>
            <wp:effectExtent l="0" t="0" r="0" b="0"/>
            <wp:wrapTopAndBottom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B:  </w:t>
        <w:tab/>
        <w:t xml:space="preserve">FAZ  </w:t>
      </w:r>
      <w:r>
        <w:rPr/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o:allowincell="t" style="width:29.25pt;height:12.9pt" type="#_x0000_t75"/>
          <w:control r:id="rId3" w:name="Textfeld 1" w:shapeid="control_shape_0"/>
        </w:object>
      </w:r>
      <w:r>
        <w:rPr/>
        <w:tab/>
        <w:tab/>
        <w:t xml:space="preserve">C: </w:t>
        <w:tab/>
        <w:t xml:space="preserve">FAZ  </w:t>
      </w:r>
      <w:r>
        <w:rPr/>
        <w:object>
          <v:shape id="control_shape_1" o:allowincell="t" style="width:29.25pt;height:12.9pt" type="#_x0000_t75"/>
          <w:control r:id="rId4" w:name="Textfeld 1" w:shapeid="control_shape_1"/>
        </w:object>
      </w:r>
      <w:r>
        <w:rPr/>
        <w:tab/>
        <w:tab/>
        <w:t xml:space="preserve">D: </w:t>
        <w:tab/>
        <w:t xml:space="preserve">FAZ  </w:t>
      </w:r>
      <w:r>
        <w:rPr/>
        <w:object>
          <v:shape id="control_shape_2" o:allowincell="t" style="width:29.25pt;height:12.9pt" type="#_x0000_t75"/>
          <w:control r:id="rId5" w:name="Textfeld 1" w:shapeid="control_shape_2"/>
        </w:object>
      </w:r>
      <w:r>
        <w:rPr/>
        <w:br/>
        <w:tab/>
        <w:t xml:space="preserve">FEZ  </w:t>
      </w:r>
      <w:r>
        <w:rPr/>
        <w:object>
          <v:shape id="control_shape_3" o:allowincell="t" style="width:29.25pt;height:12.9pt" type="#_x0000_t75"/>
          <w:control r:id="rId6" w:name="Textfeld 1" w:shapeid="control_shape_3"/>
        </w:object>
      </w:r>
      <w:r>
        <w:rPr/>
        <w:tab/>
        <w:tab/>
        <w:tab/>
        <w:t xml:space="preserve">FEZ  </w:t>
      </w:r>
      <w:r>
        <w:rPr/>
        <w:object>
          <v:shape id="control_shape_4" o:allowincell="t" style="width:29.25pt;height:12.9pt" type="#_x0000_t75"/>
          <w:control r:id="rId7" w:name="Textfeld 1" w:shapeid="control_shape_4"/>
        </w:object>
      </w:r>
      <w:r>
        <w:rPr/>
        <w:tab/>
        <w:tab/>
        <w:tab/>
        <w:t xml:space="preserve">FEZ  </w:t>
      </w:r>
      <w:r>
        <w:rPr/>
        <w:object>
          <v:shape id="control_shape_5" o:allowincell="t" style="width:29.25pt;height:12.9pt" type="#_x0000_t75"/>
          <w:control r:id="rId8" w:name="Textfeld 1" w:shapeid="control_shape_5"/>
        </w:object>
      </w:r>
    </w:p>
    <w:p>
      <w:pPr>
        <w:pStyle w:val="Normal"/>
        <w:rPr/>
      </w:pPr>
      <w:r>
        <w:rPr/>
        <w:t>E:</w:t>
        <w:tab/>
        <w:t xml:space="preserve">FAZ  </w:t>
      </w:r>
      <w:r>
        <w:rPr/>
        <w:object>
          <v:shape id="control_shape_6" o:allowincell="t" style="width:29.25pt;height:12.9pt" type="#_x0000_t75"/>
          <w:control r:id="rId9" w:name="Textfeld 1" w:shapeid="control_shape_6"/>
        </w:object>
      </w:r>
      <w:r>
        <w:rPr/>
        <w:tab/>
        <w:tab/>
        <w:tab/>
        <w:t xml:space="preserve">SEZ  </w:t>
      </w:r>
      <w:r>
        <w:rPr/>
        <w:object>
          <v:shape id="control_shape_7" o:allowincell="t" style="width:29.25pt;height:12.9pt" type="#_x0000_t75"/>
          <w:control r:id="rId10" w:name="Textfeld 1" w:shapeid="control_shape_7"/>
        </w:object>
      </w:r>
      <w:r>
        <w:rPr/>
        <w:tab/>
        <w:tab/>
        <w:tab/>
        <w:t xml:space="preserve">GP    </w:t>
      </w:r>
      <w:r>
        <w:rPr/>
        <w:object>
          <v:shape id="control_shape_8" o:allowincell="t" style="width:29.25pt;height:12.9pt" type="#_x0000_t75"/>
          <w:control r:id="rId11" w:name="Textfeld 1" w:shapeid="control_shape_8"/>
        </w:object>
      </w:r>
      <w:r>
        <w:rPr/>
        <w:br/>
        <w:tab/>
        <w:t xml:space="preserve">FEZ  </w:t>
      </w:r>
      <w:r>
        <w:rPr/>
        <w:object>
          <v:shape id="control_shape_9" o:allowincell="t" style="width:29.25pt;height:12.9pt" type="#_x0000_t75"/>
          <w:control r:id="rId12" w:name="Textfeld 1" w:shapeid="control_shape_9"/>
        </w:object>
      </w:r>
      <w:r>
        <w:rPr/>
        <w:tab/>
        <w:tab/>
        <w:tab/>
        <w:t xml:space="preserve">SAZ  </w:t>
      </w:r>
      <w:r>
        <w:rPr/>
        <w:object>
          <v:shape id="control_shape_10" o:allowincell="t" style="width:29.25pt;height:12.9pt" type="#_x0000_t75"/>
          <w:control r:id="rId13" w:name="Textfeld 1" w:shapeid="control_shape_10"/>
        </w:object>
      </w:r>
      <w:r>
        <w:rPr/>
        <w:tab/>
        <w:tab/>
        <w:tab/>
        <w:t xml:space="preserve">FP    </w:t>
      </w:r>
      <w:r>
        <w:rPr/>
        <w:object>
          <v:shape id="control_shape_11" o:allowincell="t" style="width:29.25pt;height:12.9pt" type="#_x0000_t75"/>
          <w:control r:id="rId14" w:name="Textfeld 1" w:shapeid="control_shape_11"/>
        </w:object>
      </w:r>
    </w:p>
    <w:p>
      <w:pPr>
        <w:pStyle w:val="Normal"/>
        <w:rPr/>
      </w:pPr>
      <w:r>
        <w:rPr/>
        <w:t xml:space="preserve">D:  </w:t>
        <w:tab/>
        <w:t xml:space="preserve">SEZ  </w:t>
      </w:r>
      <w:r>
        <w:rPr/>
        <w:object>
          <v:shape id="control_shape_12" o:allowincell="t" style="width:29.25pt;height:12.9pt" type="#_x0000_t75"/>
          <w:control r:id="rId15" w:name="Textfeld 1" w:shapeid="control_shape_12"/>
        </w:object>
      </w:r>
      <w:r>
        <w:rPr/>
        <w:tab/>
        <w:tab/>
        <w:t xml:space="preserve">C: </w:t>
        <w:tab/>
        <w:t xml:space="preserve">SEZ  </w:t>
      </w:r>
      <w:r>
        <w:rPr/>
        <w:object>
          <v:shape id="control_shape_13" o:allowincell="t" style="width:29.25pt;height:12.9pt" type="#_x0000_t75"/>
          <w:control r:id="rId16" w:name="Textfeld 1" w:shapeid="control_shape_13"/>
        </w:object>
      </w:r>
      <w:r>
        <w:rPr/>
        <w:tab/>
        <w:tab/>
        <w:t xml:space="preserve">B: </w:t>
        <w:tab/>
        <w:t xml:space="preserve">SEZ  </w:t>
      </w:r>
      <w:r>
        <w:rPr/>
        <w:object>
          <v:shape id="control_shape_14" o:allowincell="t" style="width:29.25pt;height:12.9pt" type="#_x0000_t75"/>
          <w:control r:id="rId17" w:name="Textfeld 1" w:shapeid="control_shape_14"/>
        </w:object>
      </w:r>
      <w:r>
        <w:rPr/>
        <w:br/>
        <w:tab/>
        <w:t xml:space="preserve">SAZ  </w:t>
      </w:r>
      <w:r>
        <w:rPr/>
        <w:object>
          <v:shape id="control_shape_15" o:allowincell="t" style="width:29.25pt;height:12.9pt" type="#_x0000_t75"/>
          <w:control r:id="rId18" w:name="Textfeld 1" w:shapeid="control_shape_15"/>
        </w:object>
      </w:r>
      <w:r>
        <w:rPr/>
        <w:tab/>
        <w:tab/>
        <w:tab/>
        <w:t xml:space="preserve">SAZ  </w:t>
      </w:r>
      <w:r>
        <w:rPr/>
        <w:object>
          <v:shape id="control_shape_16" o:allowincell="t" style="width:29.25pt;height:12.9pt" type="#_x0000_t75"/>
          <w:control r:id="rId19" w:name="Textfeld 1" w:shapeid="control_shape_16"/>
        </w:object>
      </w:r>
      <w:r>
        <w:rPr/>
        <w:tab/>
        <w:tab/>
        <w:tab/>
        <w:t xml:space="preserve">SAZ  </w:t>
      </w:r>
      <w:r>
        <w:rPr/>
        <w:object>
          <v:shape id="control_shape_17" o:allowincell="t" style="width:29.25pt;height:12.9pt" type="#_x0000_t75"/>
          <w:control r:id="rId20" w:name="Textfeld 1" w:shapeid="control_shape_17"/>
        </w:object>
      </w:r>
    </w:p>
    <w:p>
      <w:pPr>
        <w:pStyle w:val="Normal"/>
        <w:rPr/>
      </w:pPr>
      <w:r>
        <w:rPr/>
        <w:t xml:space="preserve">D:  </w:t>
        <w:tab/>
        <w:t xml:space="preserve">GP    </w:t>
      </w:r>
      <w:r>
        <w:rPr/>
        <w:object>
          <v:shape id="control_shape_18" o:allowincell="t" style="width:29.25pt;height:12.9pt" type="#_x0000_t75"/>
          <w:control r:id="rId21" w:name="Textfeld 1" w:shapeid="control_shape_18"/>
        </w:object>
      </w:r>
      <w:r>
        <w:rPr/>
        <w:tab/>
        <w:tab/>
        <w:t xml:space="preserve">C: </w:t>
        <w:tab/>
        <w:t xml:space="preserve">GP    </w:t>
      </w:r>
      <w:r>
        <w:rPr/>
        <w:object>
          <v:shape id="control_shape_19" o:allowincell="t" style="width:29.25pt;height:12.9pt" type="#_x0000_t75"/>
          <w:control r:id="rId22" w:name="Textfeld 1" w:shapeid="control_shape_19"/>
        </w:object>
      </w:r>
      <w:r>
        <w:rPr/>
        <w:tab/>
        <w:tab/>
        <w:t xml:space="preserve">B: </w:t>
        <w:tab/>
        <w:t xml:space="preserve">GP    </w:t>
      </w:r>
      <w:r>
        <w:rPr/>
        <w:object>
          <v:shape id="control_shape_20" o:allowincell="t" style="width:29.25pt;height:12.9pt" type="#_x0000_t75"/>
          <w:control r:id="rId23" w:name="Textfeld 1" w:shapeid="control_shape_20"/>
        </w:object>
      </w:r>
      <w:r>
        <w:rPr/>
        <w:br/>
        <w:tab/>
        <w:t xml:space="preserve">FP    </w:t>
      </w:r>
      <w:r>
        <w:rPr/>
        <w:object>
          <v:shape id="control_shape_21" o:allowincell="t" style="width:29.25pt;height:12.9pt" type="#_x0000_t75"/>
          <w:control r:id="rId24" w:name="Textfeld 1" w:shapeid="control_shape_21"/>
        </w:object>
      </w:r>
      <w:r>
        <w:rPr/>
        <w:tab/>
        <w:tab/>
        <w:tab/>
        <w:t xml:space="preserve">FP    </w:t>
      </w:r>
      <w:r>
        <w:rPr/>
        <w:object>
          <v:shape id="control_shape_22" o:allowincell="t" style="width:29.25pt;height:12.9pt" type="#_x0000_t75"/>
          <w:control r:id="rId25" w:name="Textfeld 1" w:shapeid="control_shape_22"/>
        </w:object>
      </w:r>
      <w:r>
        <w:rPr/>
        <w:tab/>
        <w:tab/>
        <w:tab/>
        <w:t xml:space="preserve">FP    </w:t>
      </w:r>
      <w:r>
        <w:rPr/>
        <w:object>
          <v:shape id="control_shape_23" o:allowincell="t" style="width:29.25pt;height:12.9pt" type="#_x0000_t75"/>
          <w:control r:id="rId26" w:name="Textfeld 1" w:shapeid="control_shape_2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1"/>
        <w:rPr/>
      </w:pPr>
      <w:r>
        <w:rPr/>
        <w:t>Lösungen</w:t>
      </w:r>
    </w:p>
    <w:p>
      <w:pPr>
        <w:pStyle w:val="Normal"/>
        <w:rPr/>
      </w:pPr>
      <w:r>
        <w:rPr/>
        <w:t>Frage 1: Anwort(en) - 2</w:t>
      </w:r>
    </w:p>
    <w:p>
      <w:pPr>
        <w:pStyle w:val="Normal"/>
        <w:spacing w:before="0" w:after="170"/>
        <w:rPr/>
      </w:pPr>
      <w:r>
        <w:rPr/>
        <w:t>Frage 2: Anwort(en) - 1</w:t>
      </w:r>
    </w:p>
    <w:p>
      <w:pPr>
        <w:pStyle w:val="Normal"/>
        <w:spacing w:before="0" w:after="170"/>
        <w:rPr/>
      </w:pPr>
      <w:r>
        <w:rPr/>
        <w:t>Frage 3: Anwort(en) - 2</w:t>
      </w:r>
    </w:p>
    <w:p>
      <w:pPr>
        <w:pStyle w:val="Normal"/>
        <w:spacing w:before="0" w:after="170"/>
        <w:rPr/>
      </w:pPr>
      <w:r>
        <w:rPr/>
        <w:t>Frage 4: Anwort(en) - 2</w:t>
      </w:r>
    </w:p>
    <w:p>
      <w:pPr>
        <w:pStyle w:val="Normal"/>
        <w:spacing w:before="0" w:after="170"/>
        <w:rPr/>
      </w:pPr>
      <w:r>
        <w:rPr/>
        <w:t>Frage 5: Anwort(en) - 2</w:t>
      </w:r>
    </w:p>
    <w:p>
      <w:pPr>
        <w:pStyle w:val="Normal"/>
        <w:spacing w:before="0" w:after="170"/>
        <w:rPr/>
      </w:pPr>
      <w:r>
        <w:rPr/>
        <w:t>Frage 6: Anwort(en) - 1</w:t>
      </w:r>
    </w:p>
    <w:p>
      <w:pPr>
        <w:pStyle w:val="Normal"/>
        <w:spacing w:before="0" w:after="170"/>
        <w:rPr/>
      </w:pPr>
      <w:r>
        <w:rPr/>
        <w:t>Frage 7: Anwort(en) - 4</w:t>
      </w:r>
    </w:p>
    <w:p>
      <w:pPr>
        <w:pStyle w:val="Normal"/>
        <w:spacing w:before="0" w:after="170"/>
        <w:rPr/>
      </w:pPr>
      <w:r>
        <w:rPr/>
        <w:t>Frage 8: Anwort(en) - 4</w:t>
      </w:r>
    </w:p>
    <w:p>
      <w:pPr>
        <w:pStyle w:val="Normal"/>
        <w:spacing w:before="0" w:after="170"/>
        <w:rPr/>
      </w:pPr>
      <w:r>
        <w:rPr/>
        <w:t>Frage 9: Anwort(en) - 4</w:t>
      </w:r>
    </w:p>
    <w:p>
      <w:pPr>
        <w:pStyle w:val="Normal"/>
        <w:spacing w:before="0" w:after="170"/>
        <w:rPr/>
      </w:pPr>
      <w:r>
        <w:rPr/>
        <w:t>Frage 10: Anwort(en) - 1</w:t>
      </w:r>
    </w:p>
    <w:p>
      <w:pPr>
        <w:pStyle w:val="Normal"/>
        <w:spacing w:before="0" w:after="170"/>
        <w:rPr/>
      </w:pPr>
      <w:r>
        <w:rPr/>
        <w:t>Frage 11: Anwort(en) - 4</w:t>
      </w:r>
    </w:p>
    <w:p>
      <w:pPr>
        <w:pStyle w:val="Normal"/>
        <w:spacing w:before="0" w:after="170"/>
        <w:rPr/>
      </w:pPr>
      <w:r>
        <w:rPr/>
        <w:t>Frage 12: Anwort(en) - 2</w:t>
      </w:r>
    </w:p>
    <w:p>
      <w:pPr>
        <w:pStyle w:val="Normal"/>
        <w:spacing w:before="0" w:after="170"/>
        <w:rPr/>
      </w:pPr>
      <w:r>
        <w:rPr/>
        <w:t>Frage 13: Anwort(en) - 2</w:t>
      </w:r>
    </w:p>
    <w:p>
      <w:pPr>
        <w:pStyle w:val="Normal"/>
        <w:spacing w:before="0" w:after="170"/>
        <w:rPr/>
      </w:pPr>
      <w:r>
        <w:rPr/>
        <w:t>Frage 14: Anwort(en) - 2</w:t>
      </w:r>
    </w:p>
    <w:p>
      <w:pPr>
        <w:pStyle w:val="Normal"/>
        <w:spacing w:before="0" w:after="170"/>
        <w:rPr/>
      </w:pPr>
      <w:r>
        <w:rPr/>
        <w:t>Frage 15: Anwort(en) - 1</w:t>
      </w:r>
    </w:p>
    <w:p>
      <w:pPr>
        <w:pStyle w:val="Normal"/>
        <w:spacing w:before="0" w:after="170"/>
        <w:rPr/>
      </w:pPr>
      <w:r>
        <w:rPr/>
        <w:t>Frage 16: Anwort(en) - 4</w:t>
      </w:r>
    </w:p>
    <w:p>
      <w:pPr>
        <w:pStyle w:val="Normal"/>
        <w:spacing w:before="0" w:after="170"/>
        <w:rPr/>
      </w:pPr>
      <w:r>
        <w:rPr/>
        <w:t>Frage 17: Anwort(en) - 2</w:t>
      </w:r>
    </w:p>
    <w:p>
      <w:pPr>
        <w:pStyle w:val="Normal"/>
        <w:spacing w:before="0" w:after="170"/>
        <w:rPr/>
      </w:pPr>
      <w:r>
        <w:rPr/>
        <w:t>Frage 18: Anwort(en) – 2</w:t>
      </w:r>
    </w:p>
    <w:p>
      <w:pPr>
        <w:pStyle w:val="Normal"/>
        <w:spacing w:before="0" w:after="170"/>
        <w:rPr/>
      </w:pPr>
      <w:r>
        <w:rPr/>
        <w:t>Frage 19: Berechne die Werte:</w:t>
      </w:r>
    </w:p>
    <w:p>
      <w:pPr>
        <w:pStyle w:val="Normal"/>
        <w:spacing w:before="0" w:after="170"/>
        <w:rPr/>
      </w:pPr>
      <w:r>
        <w:rPr/>
        <w:t xml:space="preserve">B:  </w:t>
        <w:tab/>
        <w:t xml:space="preserve">FAZ     </w:t>
        <w:tab/>
        <w:t>3</w:t>
        <w:tab/>
        <w:tab/>
        <w:t xml:space="preserve">C: </w:t>
        <w:tab/>
        <w:t>FAZ</w:t>
        <w:tab/>
        <w:t>3</w:t>
        <w:tab/>
        <w:tab/>
        <w:t xml:space="preserve">D: </w:t>
        <w:tab/>
        <w:t xml:space="preserve">FAZ  </w:t>
        <w:tab/>
        <w:t>3</w:t>
        <w:br/>
        <w:tab/>
        <w:t xml:space="preserve">FEZ     </w:t>
        <w:tab/>
        <w:t>8</w:t>
        <w:tab/>
        <w:tab/>
        <w:tab/>
        <w:t xml:space="preserve">FEZ </w:t>
        <w:tab/>
        <w:t>10</w:t>
        <w:tab/>
        <w:tab/>
        <w:tab/>
        <w:t xml:space="preserve">FEZ  </w:t>
        <w:tab/>
        <w:t>5</w:t>
      </w:r>
    </w:p>
    <w:p>
      <w:pPr>
        <w:pStyle w:val="Normal"/>
        <w:spacing w:before="0" w:after="170"/>
        <w:rPr/>
      </w:pPr>
      <w:r>
        <w:rPr/>
        <w:t>E:</w:t>
        <w:tab/>
        <w:t xml:space="preserve">FAZ  </w:t>
        <w:tab/>
        <w:t>10</w:t>
        <w:tab/>
        <w:tab/>
        <w:tab/>
        <w:t xml:space="preserve">SEZ  </w:t>
        <w:tab/>
        <w:t>14</w:t>
        <w:tab/>
        <w:tab/>
        <w:tab/>
        <w:t xml:space="preserve">GP    </w:t>
        <w:tab/>
        <w:t>0</w:t>
        <w:br/>
        <w:tab/>
        <w:t xml:space="preserve">FEZ  </w:t>
        <w:tab/>
        <w:t>14</w:t>
        <w:tab/>
        <w:tab/>
        <w:tab/>
        <w:t xml:space="preserve">SAZ  </w:t>
        <w:tab/>
        <w:t>10</w:t>
        <w:tab/>
        <w:tab/>
        <w:tab/>
        <w:t xml:space="preserve">FP    </w:t>
        <w:tab/>
        <w:t>0</w:t>
      </w:r>
    </w:p>
    <w:p>
      <w:pPr>
        <w:pStyle w:val="Normal"/>
        <w:spacing w:before="0" w:after="170"/>
        <w:rPr/>
      </w:pPr>
      <w:r>
        <w:rPr/>
        <w:t xml:space="preserve">D:  </w:t>
        <w:tab/>
        <w:t xml:space="preserve">SEZ  </w:t>
        <w:tab/>
        <w:t>10</w:t>
        <w:tab/>
        <w:tab/>
        <w:t xml:space="preserve">C: </w:t>
        <w:tab/>
        <w:t xml:space="preserve">SEZ  </w:t>
        <w:tab/>
        <w:t>10</w:t>
        <w:tab/>
        <w:tab/>
        <w:t xml:space="preserve">B: </w:t>
        <w:tab/>
        <w:t xml:space="preserve">SEZ  </w:t>
        <w:tab/>
        <w:t>10</w:t>
        <w:br/>
        <w:tab/>
        <w:t xml:space="preserve">SAZ  </w:t>
        <w:tab/>
        <w:t>8</w:t>
        <w:tab/>
        <w:tab/>
        <w:tab/>
        <w:t xml:space="preserve">SAZ  </w:t>
        <w:tab/>
        <w:t>3</w:t>
        <w:tab/>
        <w:tab/>
        <w:tab/>
        <w:t xml:space="preserve">SAZ  </w:t>
        <w:tab/>
        <w:t>5</w:t>
      </w:r>
    </w:p>
    <w:p>
      <w:pPr>
        <w:pStyle w:val="Normal"/>
        <w:spacing w:before="0" w:after="170"/>
        <w:rPr/>
      </w:pPr>
      <w:r>
        <w:rPr/>
        <w:t xml:space="preserve">D:  </w:t>
        <w:tab/>
        <w:t xml:space="preserve">GP    </w:t>
        <w:tab/>
        <w:t>5</w:t>
        <w:tab/>
        <w:tab/>
        <w:t xml:space="preserve">C: </w:t>
        <w:tab/>
        <w:t xml:space="preserve">GP    </w:t>
        <w:tab/>
        <w:t>0</w:t>
        <w:tab/>
        <w:tab/>
        <w:t xml:space="preserve">B: </w:t>
        <w:tab/>
        <w:t xml:space="preserve">GP    </w:t>
        <w:tab/>
        <w:t>2</w:t>
        <w:br/>
        <w:tab/>
        <w:t xml:space="preserve">FP    </w:t>
        <w:tab/>
        <w:t>5</w:t>
        <w:tab/>
        <w:tab/>
        <w:tab/>
        <w:t xml:space="preserve">FP    </w:t>
        <w:tab/>
        <w:t>0</w:t>
        <w:tab/>
        <w:tab/>
        <w:tab/>
        <w:t xml:space="preserve">FP    </w:t>
        <w:tab/>
        <w:t>2</w:t>
      </w:r>
    </w:p>
    <w:p>
      <w:pPr>
        <w:pStyle w:val="Normal"/>
        <w:spacing w:before="0" w:after="170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Berschrift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Betont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Aufzhlung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e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Untertitel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Aufzhlung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Aufzhlung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control" Target="activeX/activeX4.xml"/><Relationship Id="rId7" Type="http://schemas.openxmlformats.org/officeDocument/2006/relationships/control" Target="activeX/activeX5.xml"/><Relationship Id="rId8" Type="http://schemas.openxmlformats.org/officeDocument/2006/relationships/control" Target="activeX/activeX6.xml"/><Relationship Id="rId9" Type="http://schemas.openxmlformats.org/officeDocument/2006/relationships/control" Target="activeX/activeX7.xml"/><Relationship Id="rId10" Type="http://schemas.openxmlformats.org/officeDocument/2006/relationships/control" Target="activeX/activeX8.xml"/><Relationship Id="rId11" Type="http://schemas.openxmlformats.org/officeDocument/2006/relationships/control" Target="activeX/activeX9.xml"/><Relationship Id="rId12" Type="http://schemas.openxmlformats.org/officeDocument/2006/relationships/control" Target="activeX/activeX10.xml"/><Relationship Id="rId13" Type="http://schemas.openxmlformats.org/officeDocument/2006/relationships/control" Target="activeX/activeX11.xml"/><Relationship Id="rId14" Type="http://schemas.openxmlformats.org/officeDocument/2006/relationships/control" Target="activeX/activeX12.xml"/><Relationship Id="rId15" Type="http://schemas.openxmlformats.org/officeDocument/2006/relationships/control" Target="activeX/activeX13.xml"/><Relationship Id="rId16" Type="http://schemas.openxmlformats.org/officeDocument/2006/relationships/control" Target="activeX/activeX14.xml"/><Relationship Id="rId17" Type="http://schemas.openxmlformats.org/officeDocument/2006/relationships/control" Target="activeX/activeX15.xml"/><Relationship Id="rId18" Type="http://schemas.openxmlformats.org/officeDocument/2006/relationships/control" Target="activeX/activeX16.xml"/><Relationship Id="rId19" Type="http://schemas.openxmlformats.org/officeDocument/2006/relationships/control" Target="activeX/activeX17.xml"/><Relationship Id="rId20" Type="http://schemas.openxmlformats.org/officeDocument/2006/relationships/control" Target="activeX/activeX18.xml"/><Relationship Id="rId21" Type="http://schemas.openxmlformats.org/officeDocument/2006/relationships/control" Target="activeX/activeX19.xml"/><Relationship Id="rId22" Type="http://schemas.openxmlformats.org/officeDocument/2006/relationships/control" Target="activeX/activeX20.xml"/><Relationship Id="rId23" Type="http://schemas.openxmlformats.org/officeDocument/2006/relationships/control" Target="activeX/activeX21.xml"/><Relationship Id="rId24" Type="http://schemas.openxmlformats.org/officeDocument/2006/relationships/control" Target="activeX/activeX22.xml"/><Relationship Id="rId25" Type="http://schemas.openxmlformats.org/officeDocument/2006/relationships/control" Target="activeX/activeX23.xml"/><Relationship Id="rId26" Type="http://schemas.openxmlformats.org/officeDocument/2006/relationships/control" Target="activeX/activeX24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19.xml.rels><?xml version="1.0" encoding="UTF-8"?>
<Relationships xmlns="http://schemas.openxmlformats.org/package/2006/relationships"><Relationship Id="rId1" Type="http://schemas.microsoft.com/office/2006/relationships/activeXControlBinary" Target="activeX19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20.xml.rels><?xml version="1.0" encoding="UTF-8"?>
<Relationships xmlns="http://schemas.openxmlformats.org/package/2006/relationships"><Relationship Id="rId1" Type="http://schemas.microsoft.com/office/2006/relationships/activeXControlBinary" Target="activeX20.bin"/>
</Relationships>
</file>

<file path=word/activeX/_rels/activeX21.xml.rels><?xml version="1.0" encoding="UTF-8"?>
<Relationships xmlns="http://schemas.openxmlformats.org/package/2006/relationships"><Relationship Id="rId1" Type="http://schemas.microsoft.com/office/2006/relationships/activeXControlBinary" Target="activeX21.bin"/>
</Relationships>
</file>

<file path=word/activeX/_rels/activeX22.xml.rels><?xml version="1.0" encoding="UTF-8"?>
<Relationships xmlns="http://schemas.openxmlformats.org/package/2006/relationships"><Relationship Id="rId1" Type="http://schemas.microsoft.com/office/2006/relationships/activeXControlBinary" Target="activeX22.bin"/>
</Relationships>
</file>

<file path=word/activeX/_rels/activeX23.xml.rels><?xml version="1.0" encoding="UTF-8"?>
<Relationships xmlns="http://schemas.openxmlformats.org/package/2006/relationships"><Relationship Id="rId1" Type="http://schemas.microsoft.com/office/2006/relationships/activeXControlBinary" Target="activeX23.bin"/>
</Relationships>
</file>

<file path=word/activeX/_rels/activeX24.xml.rels><?xml version="1.0" encoding="UTF-8"?>
<Relationships xmlns="http://schemas.openxmlformats.org/package/2006/relationships"><Relationship Id="rId1" Type="http://schemas.microsoft.com/office/2006/relationships/activeXControlBinary" Target="activeX24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LibreOffice/7.5.4.2$Windows_X86_64 LibreOffice_project/36ccfdc35048b057fd9854c757a8b67ec53977b6</Application>
  <AppVersion>15.0000</AppVersion>
  <Pages>6</Pages>
  <Words>868</Words>
  <Characters>4575</Characters>
  <CharactersWithSpaces>5611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2023-11-06T09:25:25Z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