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21CE" w:rsidRDefault="006521C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521CE" w:rsidRDefault="006521CE">
      <w:pPr>
        <w:spacing w:after="0" w:line="240" w:lineRule="auto"/>
        <w:ind w:left="2" w:hanging="4"/>
        <w:rPr>
          <w:color w:val="000000"/>
          <w:sz w:val="36"/>
          <w:szCs w:val="36"/>
        </w:rPr>
      </w:pPr>
    </w:p>
    <w:p w:rsidR="006521CE" w:rsidRDefault="006521C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521CE" w:rsidRDefault="006521C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521CE" w:rsidRDefault="006521C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521CE" w:rsidRDefault="006521C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521CE" w:rsidRDefault="006521C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521CE" w:rsidRDefault="006521C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521CE" w:rsidRDefault="006521C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521CE" w:rsidRDefault="006521C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521CE" w:rsidRPr="00CF683D" w:rsidRDefault="00000000">
      <w:pPr>
        <w:spacing w:after="0" w:line="240" w:lineRule="auto"/>
        <w:ind w:left="3" w:hanging="5"/>
        <w:jc w:val="right"/>
        <w:rPr>
          <w:sz w:val="48"/>
          <w:szCs w:val="48"/>
        </w:rPr>
      </w:pPr>
      <w:r w:rsidRPr="00CF683D">
        <w:rPr>
          <w:b/>
          <w:sz w:val="48"/>
          <w:szCs w:val="48"/>
        </w:rPr>
        <w:t>Estructura de Desglose</w:t>
      </w:r>
    </w:p>
    <w:p w:rsidR="006521CE" w:rsidRPr="00CF683D" w:rsidRDefault="00000000">
      <w:pPr>
        <w:spacing w:after="0" w:line="240" w:lineRule="auto"/>
        <w:ind w:left="3" w:hanging="5"/>
        <w:jc w:val="right"/>
        <w:rPr>
          <w:sz w:val="48"/>
          <w:szCs w:val="48"/>
        </w:rPr>
      </w:pPr>
      <w:r w:rsidRPr="00CF683D">
        <w:rPr>
          <w:b/>
          <w:sz w:val="48"/>
          <w:szCs w:val="48"/>
        </w:rPr>
        <w:t>Del Trabajo (EDT)</w:t>
      </w:r>
    </w:p>
    <w:p w:rsidR="006521CE" w:rsidRPr="00CF683D" w:rsidRDefault="00000000">
      <w:pPr>
        <w:spacing w:after="0" w:line="240" w:lineRule="auto"/>
        <w:ind w:left="2" w:hanging="4"/>
        <w:jc w:val="right"/>
        <w:rPr>
          <w:sz w:val="36"/>
          <w:szCs w:val="36"/>
        </w:rPr>
      </w:pPr>
      <w:r w:rsidRPr="00CF683D">
        <w:rPr>
          <w:rFonts w:eastAsia="Calibri"/>
          <w:b/>
          <w:i/>
          <w:sz w:val="36"/>
          <w:szCs w:val="36"/>
        </w:rPr>
        <w:t>[SINH2O]</w:t>
      </w:r>
    </w:p>
    <w:p w:rsidR="006521CE" w:rsidRPr="00CF683D" w:rsidRDefault="00000000">
      <w:pPr>
        <w:spacing w:after="0" w:line="240" w:lineRule="auto"/>
        <w:ind w:left="2" w:hanging="4"/>
        <w:jc w:val="right"/>
        <w:rPr>
          <w:rFonts w:eastAsia="Calibri"/>
          <w:sz w:val="36"/>
          <w:szCs w:val="36"/>
        </w:rPr>
      </w:pPr>
      <w:r w:rsidRPr="00CF683D">
        <w:rPr>
          <w:b/>
          <w:i/>
          <w:sz w:val="36"/>
          <w:szCs w:val="36"/>
        </w:rPr>
        <w:t>Fecha: [03/10/2024]</w:t>
      </w: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000000">
      <w:pPr>
        <w:spacing w:after="0" w:line="240" w:lineRule="auto"/>
        <w:ind w:left="1" w:hanging="3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sdt>
      <w:sdtPr>
        <w:rPr>
          <w:sz w:val="22"/>
          <w:szCs w:val="20"/>
        </w:rPr>
        <w:id w:val="-572117585"/>
        <w:docPartObj>
          <w:docPartGallery w:val="Table of Contents"/>
          <w:docPartUnique/>
        </w:docPartObj>
      </w:sdtPr>
      <w:sdtContent>
        <w:p w:rsidR="006521CE" w:rsidRPr="00CF683D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0" w:hanging="2"/>
            <w:rPr>
              <w:b/>
              <w:color w:val="000000"/>
              <w:sz w:val="22"/>
              <w:szCs w:val="20"/>
            </w:rPr>
          </w:pPr>
          <w:r w:rsidRPr="00CF683D">
            <w:rPr>
              <w:sz w:val="22"/>
              <w:szCs w:val="20"/>
            </w:rPr>
            <w:fldChar w:fldCharType="begin"/>
          </w:r>
          <w:r w:rsidRPr="00CF683D">
            <w:rPr>
              <w:sz w:val="22"/>
              <w:szCs w:val="20"/>
            </w:rPr>
            <w:instrText xml:space="preserve"> TOC \h \u \z \t "Heading 1,1,Heading 2,2,"</w:instrText>
          </w:r>
          <w:r w:rsidRPr="00CF683D">
            <w:rPr>
              <w:sz w:val="22"/>
              <w:szCs w:val="20"/>
            </w:rPr>
            <w:fldChar w:fldCharType="separate"/>
          </w:r>
          <w:hyperlink w:anchor="_heading=h.mup0n2jqx7gp">
            <w:r w:rsidRPr="00CF683D">
              <w:rPr>
                <w:b/>
                <w:color w:val="000000"/>
                <w:sz w:val="22"/>
                <w:szCs w:val="20"/>
              </w:rPr>
              <w:t>Información del Proyecto</w:t>
            </w:r>
            <w:r w:rsidRPr="00CF683D">
              <w:rPr>
                <w:b/>
                <w:color w:val="000000"/>
                <w:sz w:val="22"/>
                <w:szCs w:val="20"/>
              </w:rPr>
              <w:tab/>
              <w:t>3</w:t>
            </w:r>
          </w:hyperlink>
        </w:p>
        <w:p w:rsidR="006521CE" w:rsidRPr="00CF683D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0" w:hanging="2"/>
            <w:rPr>
              <w:b/>
              <w:color w:val="000000"/>
              <w:sz w:val="22"/>
              <w:szCs w:val="20"/>
            </w:rPr>
          </w:pPr>
          <w:hyperlink w:anchor="_heading=h.30j0zll">
            <w:r w:rsidRPr="00CF683D">
              <w:rPr>
                <w:b/>
                <w:color w:val="000000"/>
                <w:sz w:val="22"/>
                <w:szCs w:val="20"/>
              </w:rPr>
              <w:t>Vista Jerárquica</w:t>
            </w:r>
            <w:r w:rsidRPr="00CF683D">
              <w:rPr>
                <w:b/>
                <w:color w:val="000000"/>
                <w:sz w:val="22"/>
                <w:szCs w:val="20"/>
              </w:rPr>
              <w:tab/>
              <w:t>3</w:t>
            </w:r>
          </w:hyperlink>
        </w:p>
        <w:p w:rsidR="006521CE" w:rsidRPr="00CF683D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0" w:hanging="2"/>
            <w:rPr>
              <w:b/>
              <w:color w:val="000000"/>
              <w:sz w:val="22"/>
              <w:szCs w:val="20"/>
            </w:rPr>
          </w:pPr>
          <w:hyperlink w:anchor="_heading=h.wijtzn1lkri">
            <w:r w:rsidRPr="00CF683D">
              <w:rPr>
                <w:b/>
                <w:color w:val="000000"/>
                <w:sz w:val="22"/>
                <w:szCs w:val="20"/>
              </w:rPr>
              <w:t>Vista de Árbol</w:t>
            </w:r>
            <w:r w:rsidRPr="00CF683D">
              <w:rPr>
                <w:b/>
                <w:color w:val="000000"/>
                <w:sz w:val="22"/>
                <w:szCs w:val="20"/>
              </w:rPr>
              <w:tab/>
              <w:t>5</w:t>
            </w:r>
          </w:hyperlink>
        </w:p>
        <w:p w:rsidR="006521CE" w:rsidRPr="00CF683D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0" w:hanging="2"/>
            <w:rPr>
              <w:b/>
              <w:color w:val="000000"/>
              <w:sz w:val="22"/>
              <w:szCs w:val="20"/>
            </w:rPr>
          </w:pPr>
          <w:hyperlink w:anchor="_heading=h.x92fxq3547z4">
            <w:r w:rsidRPr="00CF683D">
              <w:rPr>
                <w:b/>
                <w:color w:val="000000"/>
                <w:sz w:val="22"/>
                <w:szCs w:val="20"/>
              </w:rPr>
              <w:t>Aprobaciones</w:t>
            </w:r>
            <w:r w:rsidRPr="00CF683D">
              <w:rPr>
                <w:b/>
                <w:color w:val="000000"/>
                <w:sz w:val="22"/>
                <w:szCs w:val="20"/>
              </w:rPr>
              <w:tab/>
              <w:t>5</w:t>
            </w:r>
          </w:hyperlink>
          <w:r w:rsidRPr="00CF683D">
            <w:rPr>
              <w:sz w:val="22"/>
              <w:szCs w:val="20"/>
            </w:rPr>
            <w:fldChar w:fldCharType="end"/>
          </w:r>
        </w:p>
      </w:sdtContent>
    </w:sdt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6521CE" w:rsidRDefault="006521CE">
      <w:pPr>
        <w:spacing w:after="0" w:line="240" w:lineRule="auto"/>
        <w:ind w:left="0" w:hanging="2"/>
        <w:rPr>
          <w:color w:val="365F91"/>
        </w:rPr>
      </w:pPr>
    </w:p>
    <w:p w:rsidR="00CF683D" w:rsidRDefault="00CF683D" w:rsidP="00CF683D">
      <w:pPr>
        <w:pStyle w:val="Ttulo1"/>
        <w:spacing w:before="280" w:after="280"/>
        <w:ind w:leftChars="0" w:left="0" w:firstLineChars="0" w:firstLine="0"/>
        <w:rPr>
          <w:lang w:val="es-CL"/>
        </w:rPr>
      </w:pPr>
      <w:bookmarkStart w:id="0" w:name="_heading=h.figvbfmu9h78" w:colFirst="0" w:colLast="0"/>
      <w:bookmarkEnd w:id="0"/>
    </w:p>
    <w:p w:rsidR="00CF683D" w:rsidRDefault="00CF683D" w:rsidP="00CF683D">
      <w:pPr>
        <w:pStyle w:val="Ttulo1"/>
        <w:spacing w:before="280" w:after="280"/>
        <w:ind w:leftChars="0" w:left="0" w:firstLineChars="0" w:firstLine="0"/>
        <w:rPr>
          <w:lang w:val="es-CL"/>
        </w:rPr>
      </w:pPr>
    </w:p>
    <w:p w:rsidR="00CF683D" w:rsidRPr="00CF683D" w:rsidRDefault="00CF683D">
      <w:pPr>
        <w:pStyle w:val="Ttulo1"/>
        <w:spacing w:before="280" w:after="280"/>
        <w:ind w:left="1" w:hanging="3"/>
        <w:rPr>
          <w:lang w:val="es-CL"/>
        </w:rPr>
      </w:pPr>
    </w:p>
    <w:p w:rsidR="006521CE" w:rsidRDefault="006521CE">
      <w:pPr>
        <w:ind w:left="0" w:hanging="2"/>
      </w:pPr>
    </w:p>
    <w:p w:rsidR="006521CE" w:rsidRDefault="00000000">
      <w:pPr>
        <w:pStyle w:val="Ttulo1"/>
        <w:spacing w:before="280" w:after="280"/>
        <w:ind w:left="1" w:hanging="3"/>
      </w:pPr>
      <w:bookmarkStart w:id="1" w:name="_heading=h.mup0n2jqx7gp" w:colFirst="0" w:colLast="0"/>
      <w:bookmarkEnd w:id="1"/>
      <w:r>
        <w:lastRenderedPageBreak/>
        <w:t>Información del Proyecto</w:t>
      </w:r>
    </w:p>
    <w:tbl>
      <w:tblPr>
        <w:tblStyle w:val="a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751"/>
      </w:tblGrid>
      <w:tr w:rsidR="006521CE">
        <w:tc>
          <w:tcPr>
            <w:tcW w:w="3119" w:type="dxa"/>
          </w:tcPr>
          <w:p w:rsidR="006521CE" w:rsidRPr="00CF683D" w:rsidRDefault="00000000">
            <w:pPr>
              <w:spacing w:after="0" w:line="240" w:lineRule="auto"/>
              <w:ind w:left="0" w:hanging="2"/>
              <w:rPr>
                <w:color w:val="000000"/>
                <w:sz w:val="22"/>
                <w:szCs w:val="20"/>
              </w:rPr>
            </w:pPr>
            <w:r w:rsidRPr="00CF683D">
              <w:rPr>
                <w:color w:val="000000"/>
                <w:sz w:val="22"/>
                <w:szCs w:val="20"/>
              </w:rPr>
              <w:t>Empresa / Organización</w:t>
            </w:r>
          </w:p>
        </w:tc>
        <w:tc>
          <w:tcPr>
            <w:tcW w:w="5751" w:type="dxa"/>
          </w:tcPr>
          <w:p w:rsidR="006521CE" w:rsidRPr="00CF683D" w:rsidRDefault="00000000">
            <w:pPr>
              <w:spacing w:after="0" w:line="240" w:lineRule="auto"/>
              <w:ind w:left="0" w:hanging="2"/>
              <w:rPr>
                <w:color w:val="000000"/>
                <w:sz w:val="22"/>
                <w:szCs w:val="20"/>
              </w:rPr>
            </w:pPr>
            <w:r w:rsidRPr="00CF683D">
              <w:rPr>
                <w:b/>
                <w:color w:val="000000"/>
                <w:sz w:val="22"/>
                <w:szCs w:val="20"/>
              </w:rPr>
              <w:t>Pentium D</w:t>
            </w:r>
          </w:p>
        </w:tc>
      </w:tr>
      <w:tr w:rsidR="006521CE">
        <w:tc>
          <w:tcPr>
            <w:tcW w:w="3119" w:type="dxa"/>
          </w:tcPr>
          <w:p w:rsidR="006521CE" w:rsidRPr="00CF683D" w:rsidRDefault="00000000">
            <w:pPr>
              <w:spacing w:after="0" w:line="240" w:lineRule="auto"/>
              <w:ind w:left="0" w:hanging="2"/>
              <w:rPr>
                <w:color w:val="000000"/>
                <w:sz w:val="22"/>
                <w:szCs w:val="20"/>
              </w:rPr>
            </w:pPr>
            <w:r w:rsidRPr="00CF683D">
              <w:rPr>
                <w:color w:val="000000"/>
                <w:sz w:val="22"/>
                <w:szCs w:val="20"/>
              </w:rPr>
              <w:t>Proyecto</w:t>
            </w:r>
          </w:p>
        </w:tc>
        <w:tc>
          <w:tcPr>
            <w:tcW w:w="5751" w:type="dxa"/>
          </w:tcPr>
          <w:p w:rsidR="006521CE" w:rsidRPr="00CF68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2"/>
                <w:szCs w:val="20"/>
              </w:rPr>
            </w:pPr>
            <w:r w:rsidRPr="00CF683D">
              <w:rPr>
                <w:color w:val="000000"/>
                <w:sz w:val="22"/>
                <w:szCs w:val="20"/>
              </w:rPr>
              <w:t>SINH20</w:t>
            </w:r>
          </w:p>
        </w:tc>
      </w:tr>
      <w:tr w:rsidR="006521CE">
        <w:tc>
          <w:tcPr>
            <w:tcW w:w="3119" w:type="dxa"/>
          </w:tcPr>
          <w:p w:rsidR="006521CE" w:rsidRPr="00CF683D" w:rsidRDefault="00000000">
            <w:pPr>
              <w:spacing w:after="0" w:line="240" w:lineRule="auto"/>
              <w:ind w:left="0" w:hanging="2"/>
              <w:rPr>
                <w:color w:val="000000"/>
                <w:sz w:val="22"/>
                <w:szCs w:val="20"/>
              </w:rPr>
            </w:pPr>
            <w:r w:rsidRPr="00CF683D">
              <w:rPr>
                <w:color w:val="000000"/>
                <w:sz w:val="22"/>
                <w:szCs w:val="20"/>
              </w:rPr>
              <w:t>Fecha de preparación</w:t>
            </w:r>
          </w:p>
        </w:tc>
        <w:tc>
          <w:tcPr>
            <w:tcW w:w="5751" w:type="dxa"/>
          </w:tcPr>
          <w:p w:rsidR="006521CE" w:rsidRPr="00CF68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2"/>
                <w:szCs w:val="20"/>
              </w:rPr>
            </w:pPr>
            <w:r w:rsidRPr="00CF683D">
              <w:rPr>
                <w:color w:val="000000"/>
                <w:sz w:val="22"/>
                <w:szCs w:val="20"/>
              </w:rPr>
              <w:t>03-10-2024</w:t>
            </w:r>
          </w:p>
        </w:tc>
      </w:tr>
      <w:tr w:rsidR="006521CE">
        <w:tc>
          <w:tcPr>
            <w:tcW w:w="3119" w:type="dxa"/>
          </w:tcPr>
          <w:p w:rsidR="006521CE" w:rsidRPr="00CF683D" w:rsidRDefault="00000000">
            <w:pPr>
              <w:spacing w:after="0" w:line="240" w:lineRule="auto"/>
              <w:ind w:left="0" w:hanging="2"/>
              <w:rPr>
                <w:color w:val="000000"/>
                <w:sz w:val="22"/>
                <w:szCs w:val="20"/>
              </w:rPr>
            </w:pPr>
            <w:r w:rsidRPr="00CF683D">
              <w:rPr>
                <w:color w:val="000000"/>
                <w:sz w:val="22"/>
                <w:szCs w:val="20"/>
              </w:rPr>
              <w:t>Cliente</w:t>
            </w:r>
          </w:p>
        </w:tc>
        <w:tc>
          <w:tcPr>
            <w:tcW w:w="5751" w:type="dxa"/>
          </w:tcPr>
          <w:p w:rsidR="006521CE" w:rsidRPr="00CF68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2"/>
                <w:szCs w:val="20"/>
              </w:rPr>
            </w:pPr>
            <w:r w:rsidRPr="00CF683D">
              <w:rPr>
                <w:color w:val="000000"/>
                <w:sz w:val="22"/>
                <w:szCs w:val="20"/>
              </w:rPr>
              <w:t>Agro-Campo</w:t>
            </w:r>
          </w:p>
        </w:tc>
      </w:tr>
      <w:tr w:rsidR="006521CE">
        <w:tc>
          <w:tcPr>
            <w:tcW w:w="3119" w:type="dxa"/>
          </w:tcPr>
          <w:p w:rsidR="006521CE" w:rsidRPr="00CF683D" w:rsidRDefault="00000000">
            <w:pPr>
              <w:spacing w:after="0" w:line="240" w:lineRule="auto"/>
              <w:ind w:left="0" w:hanging="2"/>
              <w:rPr>
                <w:color w:val="000000"/>
                <w:sz w:val="22"/>
                <w:szCs w:val="20"/>
              </w:rPr>
            </w:pPr>
            <w:r w:rsidRPr="00CF683D">
              <w:rPr>
                <w:color w:val="000000"/>
                <w:sz w:val="22"/>
                <w:szCs w:val="20"/>
              </w:rPr>
              <w:t>Patrocinador principal</w:t>
            </w:r>
          </w:p>
        </w:tc>
        <w:tc>
          <w:tcPr>
            <w:tcW w:w="5751" w:type="dxa"/>
          </w:tcPr>
          <w:p w:rsidR="006521CE" w:rsidRPr="00CF68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2"/>
                <w:szCs w:val="20"/>
              </w:rPr>
            </w:pPr>
            <w:r w:rsidRPr="00CF683D">
              <w:rPr>
                <w:color w:val="000000"/>
                <w:sz w:val="22"/>
                <w:szCs w:val="20"/>
              </w:rPr>
              <w:t>Roberto Lazo, Gerente Sociedad Agro-campo.</w:t>
            </w:r>
          </w:p>
        </w:tc>
      </w:tr>
      <w:tr w:rsidR="006521CE">
        <w:tc>
          <w:tcPr>
            <w:tcW w:w="3119" w:type="dxa"/>
          </w:tcPr>
          <w:p w:rsidR="006521CE" w:rsidRPr="00CF683D" w:rsidRDefault="00000000">
            <w:pPr>
              <w:spacing w:after="0" w:line="240" w:lineRule="auto"/>
              <w:ind w:left="0" w:hanging="2"/>
              <w:rPr>
                <w:color w:val="000000"/>
                <w:sz w:val="22"/>
                <w:szCs w:val="20"/>
              </w:rPr>
            </w:pPr>
            <w:r w:rsidRPr="00CF683D">
              <w:rPr>
                <w:color w:val="000000"/>
                <w:sz w:val="22"/>
                <w:szCs w:val="20"/>
              </w:rPr>
              <w:t>Jefe de Proyecto</w:t>
            </w:r>
          </w:p>
        </w:tc>
        <w:tc>
          <w:tcPr>
            <w:tcW w:w="5751" w:type="dxa"/>
          </w:tcPr>
          <w:p w:rsidR="006521CE" w:rsidRPr="00CF68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2"/>
                <w:szCs w:val="20"/>
              </w:rPr>
            </w:pPr>
            <w:r w:rsidRPr="00CF683D">
              <w:rPr>
                <w:color w:val="000000"/>
                <w:sz w:val="22"/>
                <w:szCs w:val="20"/>
              </w:rPr>
              <w:t>Matias Mora R</w:t>
            </w:r>
          </w:p>
        </w:tc>
      </w:tr>
    </w:tbl>
    <w:p w:rsidR="006521CE" w:rsidRDefault="00000000">
      <w:pPr>
        <w:pStyle w:val="Ttulo1"/>
        <w:spacing w:before="280" w:after="280"/>
        <w:ind w:left="1" w:hanging="3"/>
      </w:pPr>
      <w:bookmarkStart w:id="2" w:name="_heading=h.30j0zll" w:colFirst="0" w:colLast="0"/>
      <w:bookmarkEnd w:id="2"/>
      <w:r>
        <w:t>Vista Jerárquica</w:t>
      </w:r>
    </w:p>
    <w:tbl>
      <w:tblPr>
        <w:tblStyle w:val="a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6521CE">
        <w:tc>
          <w:tcPr>
            <w:tcW w:w="8870" w:type="dxa"/>
          </w:tcPr>
          <w:p w:rsidR="006521CE" w:rsidRPr="00CF683D" w:rsidRDefault="00000000">
            <w:pPr>
              <w:spacing w:after="0" w:line="240" w:lineRule="auto"/>
              <w:ind w:left="0" w:hanging="2"/>
              <w:rPr>
                <w:color w:val="000000"/>
                <w:sz w:val="22"/>
                <w:szCs w:val="20"/>
              </w:rPr>
            </w:pPr>
            <w:r w:rsidRPr="00CF683D">
              <w:rPr>
                <w:b/>
                <w:color w:val="000000"/>
                <w:sz w:val="22"/>
                <w:szCs w:val="20"/>
              </w:rPr>
              <w:t>1. Proyecto SINH2O</w:t>
            </w:r>
          </w:p>
          <w:p w:rsidR="006521CE" w:rsidRPr="00CF683D" w:rsidRDefault="00000000">
            <w:pPr>
              <w:spacing w:after="0" w:line="240" w:lineRule="auto"/>
              <w:ind w:left="0" w:hanging="2"/>
              <w:rPr>
                <w:color w:val="000000"/>
                <w:sz w:val="22"/>
                <w:szCs w:val="20"/>
              </w:rPr>
            </w:pPr>
            <w:r w:rsidRPr="00CF683D">
              <w:rPr>
                <w:b/>
                <w:color w:val="000000"/>
                <w:sz w:val="22"/>
                <w:szCs w:val="20"/>
              </w:rPr>
              <w:t>1.1. Documento de Análisis</w:t>
            </w:r>
            <w:r w:rsidRPr="00CF683D">
              <w:rPr>
                <w:color w:val="000000"/>
                <w:sz w:val="22"/>
                <w:szCs w:val="20"/>
              </w:rPr>
              <w:br/>
              <w:t>1.1.1. Kick Off</w:t>
            </w:r>
            <w:r w:rsidRPr="00CF683D">
              <w:rPr>
                <w:color w:val="000000"/>
                <w:sz w:val="22"/>
                <w:szCs w:val="20"/>
              </w:rPr>
              <w:br/>
              <w:t>1.1.2. Acta de Constitución de proyecto</w:t>
            </w:r>
            <w:r w:rsidRPr="00CF683D">
              <w:rPr>
                <w:color w:val="000000"/>
                <w:sz w:val="22"/>
                <w:szCs w:val="20"/>
              </w:rPr>
              <w:br/>
              <w:t>1.1.3. Aprobación del Acta</w:t>
            </w:r>
            <w:r w:rsidRPr="00CF683D">
              <w:rPr>
                <w:color w:val="000000"/>
                <w:sz w:val="22"/>
                <w:szCs w:val="20"/>
              </w:rPr>
              <w:br/>
              <w:t>1.1.4. Definición de Requerimientos Generales del Proyecto</w:t>
            </w:r>
            <w:r w:rsidRPr="00CF683D">
              <w:rPr>
                <w:color w:val="000000"/>
                <w:sz w:val="22"/>
                <w:szCs w:val="20"/>
              </w:rPr>
              <w:br/>
              <w:t>1.1.5. Organización del Equipo</w:t>
            </w:r>
          </w:p>
          <w:p w:rsidR="006521CE" w:rsidRPr="00CF683D" w:rsidRDefault="00000000">
            <w:pPr>
              <w:spacing w:after="0" w:line="240" w:lineRule="auto"/>
              <w:ind w:left="0" w:hanging="2"/>
              <w:rPr>
                <w:color w:val="000000"/>
                <w:sz w:val="22"/>
                <w:szCs w:val="20"/>
              </w:rPr>
            </w:pPr>
            <w:r w:rsidRPr="00CF683D">
              <w:rPr>
                <w:b/>
                <w:color w:val="000000"/>
                <w:sz w:val="22"/>
                <w:szCs w:val="20"/>
              </w:rPr>
              <w:t>1.2. Documento de Diseño</w:t>
            </w:r>
            <w:r w:rsidRPr="00CF683D">
              <w:rPr>
                <w:color w:val="000000"/>
                <w:sz w:val="22"/>
                <w:szCs w:val="20"/>
              </w:rPr>
              <w:br/>
              <w:t>1.2.1. Captura de Requerimientos Específicos</w:t>
            </w:r>
            <w:r w:rsidRPr="00CF683D">
              <w:rPr>
                <w:color w:val="000000"/>
                <w:sz w:val="22"/>
                <w:szCs w:val="20"/>
              </w:rPr>
              <w:br/>
              <w:t>1.2.2. Análisis de Requerimientos</w:t>
            </w:r>
            <w:r w:rsidRPr="00CF683D">
              <w:rPr>
                <w:color w:val="000000"/>
                <w:sz w:val="22"/>
                <w:szCs w:val="20"/>
              </w:rPr>
              <w:br/>
              <w:t>1.2.3. Diseño de la Solución. Modelamientos</w:t>
            </w:r>
            <w:r w:rsidRPr="00CF683D">
              <w:rPr>
                <w:color w:val="000000"/>
                <w:sz w:val="22"/>
                <w:szCs w:val="20"/>
              </w:rPr>
              <w:br/>
              <w:t>1.2.4. Propuesta ERS</w:t>
            </w:r>
            <w:r w:rsidRPr="00CF683D">
              <w:rPr>
                <w:color w:val="000000"/>
                <w:sz w:val="22"/>
                <w:szCs w:val="20"/>
              </w:rPr>
              <w:br/>
              <w:t>1.2.5. Plan de Proyecto</w:t>
            </w:r>
          </w:p>
          <w:p w:rsidR="006521CE" w:rsidRPr="00CF683D" w:rsidRDefault="00000000">
            <w:pPr>
              <w:spacing w:after="0" w:line="240" w:lineRule="auto"/>
              <w:ind w:left="0" w:hanging="2"/>
              <w:rPr>
                <w:color w:val="000000"/>
                <w:sz w:val="22"/>
                <w:szCs w:val="20"/>
              </w:rPr>
            </w:pPr>
            <w:r w:rsidRPr="00CF683D">
              <w:rPr>
                <w:b/>
                <w:color w:val="000000"/>
                <w:sz w:val="22"/>
                <w:szCs w:val="20"/>
              </w:rPr>
              <w:t>1.3. Software Desarrollado e Instalado</w:t>
            </w:r>
            <w:r w:rsidRPr="00CF683D">
              <w:rPr>
                <w:color w:val="000000"/>
                <w:sz w:val="22"/>
                <w:szCs w:val="20"/>
              </w:rPr>
              <w:br/>
              <w:t>1.3.1. Preparación de Ambiente de Desarrollo</w:t>
            </w:r>
            <w:r w:rsidRPr="00CF683D">
              <w:rPr>
                <w:color w:val="000000"/>
                <w:sz w:val="22"/>
                <w:szCs w:val="20"/>
              </w:rPr>
              <w:br/>
              <w:t>1.3.2. Módulo 1</w:t>
            </w:r>
            <w:r w:rsidRPr="00CF683D">
              <w:rPr>
                <w:color w:val="000000"/>
                <w:sz w:val="22"/>
                <w:szCs w:val="20"/>
              </w:rPr>
              <w:br/>
              <w:t>1.3.2.1. Desarrollo Requerimiento Registro Usuario</w:t>
            </w:r>
            <w:r w:rsidRPr="00CF683D">
              <w:rPr>
                <w:color w:val="000000"/>
                <w:sz w:val="22"/>
                <w:szCs w:val="20"/>
              </w:rPr>
              <w:br/>
              <w:t>1.3.2.2. Desarrollo Requerimiento Inicio de Sesión</w:t>
            </w:r>
            <w:r w:rsidRPr="00CF683D">
              <w:rPr>
                <w:color w:val="000000"/>
                <w:sz w:val="22"/>
                <w:szCs w:val="20"/>
              </w:rPr>
              <w:br/>
              <w:t>1.3.2.3. Desarrollo Requerimiento Autenticación de Inicio de Sesión</w:t>
            </w:r>
            <w:r w:rsidRPr="00CF683D">
              <w:rPr>
                <w:color w:val="000000"/>
                <w:sz w:val="22"/>
                <w:szCs w:val="20"/>
              </w:rPr>
              <w:br/>
              <w:t>1.3.2.4. Desarrollo Requerimiento Recuperación de Contraseña</w:t>
            </w:r>
            <w:r w:rsidRPr="00CF683D">
              <w:rPr>
                <w:color w:val="000000"/>
                <w:sz w:val="22"/>
                <w:szCs w:val="20"/>
              </w:rPr>
              <w:br/>
              <w:t>1.3.3. Módulo 2</w:t>
            </w:r>
            <w:r w:rsidRPr="00CF683D">
              <w:rPr>
                <w:color w:val="000000"/>
                <w:sz w:val="22"/>
                <w:szCs w:val="20"/>
              </w:rPr>
              <w:br/>
              <w:t>1.3.3.1. Desarrollo Requerimiento Humedad en Tiempo Real</w:t>
            </w:r>
            <w:r w:rsidRPr="00CF683D">
              <w:rPr>
                <w:color w:val="000000"/>
                <w:sz w:val="22"/>
                <w:szCs w:val="20"/>
              </w:rPr>
              <w:br/>
              <w:t>1.3.3.2. Desarrollo Requerimiento Registro de Humedad</w:t>
            </w:r>
            <w:r w:rsidRPr="00CF683D">
              <w:rPr>
                <w:color w:val="000000"/>
                <w:sz w:val="22"/>
                <w:szCs w:val="20"/>
              </w:rPr>
              <w:br/>
              <w:t>1.3.3.3. Desarrollo Requerimiento Registro de Temperatura</w:t>
            </w:r>
            <w:r w:rsidRPr="00CF683D">
              <w:rPr>
                <w:color w:val="000000"/>
                <w:sz w:val="22"/>
                <w:szCs w:val="20"/>
              </w:rPr>
              <w:br/>
              <w:t>1.3.3.4. Desarrollo Requerimiento Capacidad de Estanque de Agua</w:t>
            </w:r>
            <w:r w:rsidRPr="00CF683D">
              <w:rPr>
                <w:color w:val="000000"/>
                <w:sz w:val="22"/>
                <w:szCs w:val="20"/>
              </w:rPr>
              <w:br/>
              <w:t>1.3.4. Módulo 3</w:t>
            </w:r>
            <w:r w:rsidRPr="00CF683D">
              <w:rPr>
                <w:color w:val="000000"/>
                <w:sz w:val="22"/>
                <w:szCs w:val="20"/>
              </w:rPr>
              <w:br/>
              <w:t>1.3.4.1. Desarrollo Requerimiento Detección de Obstrucciones</w:t>
            </w:r>
            <w:r w:rsidRPr="00CF683D">
              <w:rPr>
                <w:color w:val="000000"/>
                <w:sz w:val="22"/>
                <w:szCs w:val="20"/>
              </w:rPr>
              <w:br/>
              <w:t>1.3.4.2. Desarrollo Requerimiento Configuración Remota</w:t>
            </w:r>
            <w:r w:rsidRPr="00CF683D">
              <w:rPr>
                <w:color w:val="000000"/>
                <w:sz w:val="22"/>
                <w:szCs w:val="20"/>
              </w:rPr>
              <w:br/>
              <w:t>1.3.4.3. Desarrollo Requerimiento Apagado y Encendido Remoto</w:t>
            </w:r>
            <w:r w:rsidRPr="00CF683D">
              <w:rPr>
                <w:color w:val="000000"/>
                <w:sz w:val="22"/>
                <w:szCs w:val="20"/>
              </w:rPr>
              <w:br/>
              <w:t>1.3.4.4. Desarrollo Requerimiento Integración y Eliminación de Sensores</w:t>
            </w:r>
            <w:r w:rsidRPr="00CF683D">
              <w:rPr>
                <w:color w:val="000000"/>
                <w:sz w:val="22"/>
                <w:szCs w:val="20"/>
              </w:rPr>
              <w:br/>
              <w:t>1.3.5. Módulo 4</w:t>
            </w:r>
            <w:r w:rsidRPr="00CF683D">
              <w:rPr>
                <w:color w:val="000000"/>
                <w:sz w:val="22"/>
                <w:szCs w:val="20"/>
              </w:rPr>
              <w:br/>
              <w:t>1.3.5.1. Desarrollo Requerimiento Apagado de Emergencia</w:t>
            </w:r>
            <w:r w:rsidRPr="00CF683D">
              <w:rPr>
                <w:color w:val="000000"/>
                <w:sz w:val="22"/>
                <w:szCs w:val="20"/>
              </w:rPr>
              <w:br/>
              <w:t>1.3.5.2. Desarrollo Requerimiento Generador de Reportes</w:t>
            </w:r>
            <w:r w:rsidRPr="00CF683D">
              <w:rPr>
                <w:color w:val="000000"/>
                <w:sz w:val="22"/>
                <w:szCs w:val="20"/>
              </w:rPr>
              <w:br/>
              <w:t>1.3.5.3. Desarrollo Requerimiento Historial de Reportes</w:t>
            </w:r>
            <w:r w:rsidRPr="00CF683D">
              <w:rPr>
                <w:color w:val="000000"/>
                <w:sz w:val="22"/>
                <w:szCs w:val="20"/>
              </w:rPr>
              <w:br/>
              <w:t>1.3.5.4. Desarrollo Requerimiento Historial de Irrigación</w:t>
            </w:r>
            <w:r w:rsidRPr="00CF683D">
              <w:rPr>
                <w:color w:val="000000"/>
                <w:sz w:val="22"/>
                <w:szCs w:val="20"/>
              </w:rPr>
              <w:br/>
            </w:r>
            <w:r w:rsidRPr="00CF683D">
              <w:rPr>
                <w:color w:val="000000"/>
                <w:sz w:val="22"/>
                <w:szCs w:val="20"/>
              </w:rPr>
              <w:lastRenderedPageBreak/>
              <w:t>1.3.5.5. Desarrollo Requerimiento Historial de Recarga de Agua</w:t>
            </w:r>
            <w:r w:rsidRPr="00CF683D">
              <w:rPr>
                <w:color w:val="000000"/>
                <w:sz w:val="22"/>
                <w:szCs w:val="20"/>
              </w:rPr>
              <w:br/>
              <w:t>1.3.5.6. Desarrollo Requerimiento Ayuda y Guía de Uso</w:t>
            </w:r>
          </w:p>
          <w:p w:rsidR="006521CE" w:rsidRPr="00CF683D" w:rsidRDefault="00000000">
            <w:pPr>
              <w:spacing w:after="0" w:line="240" w:lineRule="auto"/>
              <w:ind w:left="0" w:hanging="2"/>
              <w:rPr>
                <w:color w:val="000000"/>
                <w:sz w:val="22"/>
                <w:szCs w:val="20"/>
              </w:rPr>
            </w:pPr>
            <w:r w:rsidRPr="00CF683D">
              <w:rPr>
                <w:b/>
                <w:color w:val="000000"/>
                <w:sz w:val="22"/>
                <w:szCs w:val="20"/>
              </w:rPr>
              <w:t>1.4. Reportes de Prueba</w:t>
            </w:r>
            <w:r w:rsidRPr="00CF683D">
              <w:rPr>
                <w:color w:val="000000"/>
                <w:sz w:val="22"/>
                <w:szCs w:val="20"/>
              </w:rPr>
              <w:br/>
              <w:t>1.4.1. Ambiente de Pruebas</w:t>
            </w:r>
            <w:r w:rsidRPr="00CF683D">
              <w:rPr>
                <w:color w:val="000000"/>
                <w:sz w:val="22"/>
                <w:szCs w:val="20"/>
              </w:rPr>
              <w:br/>
              <w:t>1.4.1.1. Preparación del Ambiente de Pruebas</w:t>
            </w:r>
            <w:r w:rsidRPr="00CF683D">
              <w:rPr>
                <w:color w:val="000000"/>
                <w:sz w:val="22"/>
                <w:szCs w:val="20"/>
              </w:rPr>
              <w:br/>
              <w:t>1.4.1.2. Implementación del Ambiente de Pruebas</w:t>
            </w:r>
            <w:r w:rsidRPr="00CF683D">
              <w:rPr>
                <w:color w:val="000000"/>
                <w:sz w:val="22"/>
                <w:szCs w:val="20"/>
              </w:rPr>
              <w:br/>
              <w:t>1.4.2. Reportes de Pruebas Integrales</w:t>
            </w:r>
            <w:r w:rsidRPr="00CF683D">
              <w:rPr>
                <w:color w:val="000000"/>
                <w:sz w:val="22"/>
                <w:szCs w:val="20"/>
              </w:rPr>
              <w:br/>
              <w:t>1.4.2.1. Pruebas Funcionales</w:t>
            </w:r>
            <w:r w:rsidRPr="00CF683D">
              <w:rPr>
                <w:color w:val="000000"/>
                <w:sz w:val="22"/>
                <w:szCs w:val="20"/>
              </w:rPr>
              <w:br/>
              <w:t>1.4.2.2. Pruebas de Integración</w:t>
            </w:r>
            <w:r w:rsidRPr="00CF683D">
              <w:rPr>
                <w:color w:val="000000"/>
                <w:sz w:val="22"/>
                <w:szCs w:val="20"/>
              </w:rPr>
              <w:br/>
              <w:t>1.4.2.3. Pruebas Unitarias por Componentes</w:t>
            </w:r>
          </w:p>
          <w:p w:rsidR="006521CE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 w:rsidRPr="00CF683D">
              <w:rPr>
                <w:b/>
                <w:color w:val="000000"/>
                <w:sz w:val="22"/>
                <w:szCs w:val="20"/>
              </w:rPr>
              <w:t>1.5. Documento de Entrega a Operaciones</w:t>
            </w:r>
            <w:r w:rsidRPr="00CF683D">
              <w:rPr>
                <w:color w:val="000000"/>
                <w:sz w:val="22"/>
                <w:szCs w:val="20"/>
              </w:rPr>
              <w:br/>
              <w:t>1.5.1. Migración del Sistema a Producción</w:t>
            </w:r>
            <w:r w:rsidRPr="00CF683D">
              <w:rPr>
                <w:color w:val="000000"/>
                <w:sz w:val="22"/>
                <w:szCs w:val="20"/>
              </w:rPr>
              <w:br/>
              <w:t>1.5.2. Pruebas de Integración Final</w:t>
            </w:r>
            <w:r w:rsidRPr="00CF683D">
              <w:rPr>
                <w:color w:val="000000"/>
                <w:sz w:val="22"/>
                <w:szCs w:val="20"/>
              </w:rPr>
              <w:br/>
              <w:t>1.5.3. Marcha Blanca</w:t>
            </w:r>
            <w:r w:rsidRPr="00CF683D">
              <w:rPr>
                <w:color w:val="000000"/>
                <w:sz w:val="22"/>
                <w:szCs w:val="20"/>
              </w:rPr>
              <w:br/>
              <w:t>1.5.4. Capacitación</w:t>
            </w:r>
            <w:r w:rsidRPr="00CF683D">
              <w:rPr>
                <w:color w:val="000000"/>
                <w:sz w:val="22"/>
                <w:szCs w:val="20"/>
              </w:rPr>
              <w:br/>
              <w:t>1.5.5. Acta de Cierre del Proyecto</w:t>
            </w:r>
          </w:p>
        </w:tc>
      </w:tr>
    </w:tbl>
    <w:p w:rsidR="006521CE" w:rsidRPr="00CF683D" w:rsidRDefault="00CF683D" w:rsidP="00CF683D">
      <w:pPr>
        <w:pStyle w:val="Ttulo1"/>
        <w:spacing w:before="280" w:after="280"/>
        <w:ind w:leftChars="0" w:left="0" w:firstLineChars="0" w:firstLine="0"/>
        <w:rPr>
          <w:lang w:val="es-CL"/>
        </w:rPr>
      </w:pPr>
      <w:bookmarkStart w:id="3" w:name="_heading=h.1fob9te" w:colFirst="0" w:colLast="0"/>
      <w:bookmarkStart w:id="4" w:name="_heading=h.wijtzn1lkri" w:colFirst="0" w:colLast="0"/>
      <w:bookmarkEnd w:id="3"/>
      <w:bookmarkEnd w:id="4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598170</wp:posOffset>
            </wp:positionV>
            <wp:extent cx="6503035" cy="4674235"/>
            <wp:effectExtent l="0" t="0" r="0" b="0"/>
            <wp:wrapTight wrapText="bothSides">
              <wp:wrapPolygon edited="0">
                <wp:start x="0" y="0"/>
                <wp:lineTo x="0" y="21480"/>
                <wp:lineTo x="21514" y="21480"/>
                <wp:lineTo x="21514" y="0"/>
                <wp:lineTo x="0" y="0"/>
              </wp:wrapPolygon>
            </wp:wrapTight>
            <wp:docPr id="110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3035" cy="4674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Vista de Árbol</w:t>
      </w:r>
      <w:bookmarkStart w:id="5" w:name="_heading=h.3znysh7" w:colFirst="0" w:colLast="0"/>
      <w:bookmarkEnd w:id="5"/>
    </w:p>
    <w:p w:rsidR="006521CE" w:rsidRDefault="00000000">
      <w:pPr>
        <w:pStyle w:val="Ttulo1"/>
        <w:spacing w:before="280" w:after="280"/>
        <w:ind w:left="1" w:hanging="3"/>
      </w:pPr>
      <w:bookmarkStart w:id="6" w:name="_heading=h.x92fxq3547z4" w:colFirst="0" w:colLast="0"/>
      <w:bookmarkEnd w:id="6"/>
      <w:r>
        <w:lastRenderedPageBreak/>
        <w:t>Aprobaciones</w:t>
      </w:r>
    </w:p>
    <w:tbl>
      <w:tblPr>
        <w:tblStyle w:val="a2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66"/>
        <w:gridCol w:w="2993"/>
      </w:tblGrid>
      <w:tr w:rsidR="006521CE">
        <w:tc>
          <w:tcPr>
            <w:tcW w:w="4111" w:type="dxa"/>
          </w:tcPr>
          <w:p w:rsidR="006521CE" w:rsidRPr="00CF68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  <w:sz w:val="22"/>
              </w:rPr>
            </w:pPr>
            <w:r w:rsidRPr="00CF683D">
              <w:rPr>
                <w:b/>
                <w:color w:val="000000"/>
                <w:sz w:val="22"/>
              </w:rPr>
              <w:t>Aprobador</w:t>
            </w:r>
          </w:p>
        </w:tc>
        <w:tc>
          <w:tcPr>
            <w:tcW w:w="1766" w:type="dxa"/>
          </w:tcPr>
          <w:p w:rsidR="006521CE" w:rsidRPr="00CF68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  <w:sz w:val="22"/>
              </w:rPr>
            </w:pPr>
            <w:r w:rsidRPr="00CF683D">
              <w:rPr>
                <w:b/>
                <w:color w:val="000000"/>
                <w:sz w:val="22"/>
              </w:rPr>
              <w:t>Fecha</w:t>
            </w:r>
          </w:p>
        </w:tc>
        <w:tc>
          <w:tcPr>
            <w:tcW w:w="2993" w:type="dxa"/>
          </w:tcPr>
          <w:p w:rsidR="006521CE" w:rsidRPr="00CF68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  <w:sz w:val="22"/>
              </w:rPr>
            </w:pPr>
            <w:r w:rsidRPr="00CF683D">
              <w:rPr>
                <w:b/>
                <w:color w:val="000000"/>
                <w:sz w:val="22"/>
              </w:rPr>
              <w:t>Firma</w:t>
            </w:r>
          </w:p>
        </w:tc>
      </w:tr>
      <w:tr w:rsidR="006521CE">
        <w:tc>
          <w:tcPr>
            <w:tcW w:w="4111" w:type="dxa"/>
          </w:tcPr>
          <w:p w:rsidR="006521CE" w:rsidRPr="00CF68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</w:rPr>
            </w:pPr>
            <w:r w:rsidRPr="00CF683D">
              <w:rPr>
                <w:color w:val="000000"/>
                <w:sz w:val="22"/>
              </w:rPr>
              <w:t>Matias Mora</w:t>
            </w:r>
          </w:p>
        </w:tc>
        <w:tc>
          <w:tcPr>
            <w:tcW w:w="1766" w:type="dxa"/>
          </w:tcPr>
          <w:p w:rsidR="006521CE" w:rsidRPr="00CF68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</w:rPr>
            </w:pPr>
            <w:r w:rsidRPr="00CF683D">
              <w:rPr>
                <w:color w:val="000000"/>
                <w:sz w:val="22"/>
              </w:rPr>
              <w:t>03/10/2024</w:t>
            </w:r>
          </w:p>
        </w:tc>
        <w:tc>
          <w:tcPr>
            <w:tcW w:w="2993" w:type="dxa"/>
          </w:tcPr>
          <w:p w:rsidR="006521CE" w:rsidRPr="00CF68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</w:rPr>
            </w:pPr>
            <w:r w:rsidRPr="00CF683D">
              <w:rPr>
                <w:color w:val="000000"/>
                <w:sz w:val="22"/>
              </w:rPr>
              <w:t>MMR</w:t>
            </w:r>
          </w:p>
        </w:tc>
      </w:tr>
    </w:tbl>
    <w:p w:rsidR="00515C99" w:rsidRDefault="00515C99" w:rsidP="00515C99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Chars="0" w:left="0" w:firstLineChars="0" w:firstLine="0"/>
        <w:rPr>
          <w:b/>
          <w:color w:val="365F91"/>
          <w:sz w:val="32"/>
          <w:szCs w:val="32"/>
        </w:rPr>
      </w:pPr>
      <w:r w:rsidRPr="00515C99">
        <w:rPr>
          <w:b/>
          <w:color w:val="365F91"/>
          <w:sz w:val="32"/>
          <w:szCs w:val="32"/>
        </w:rPr>
        <w:t>Referencias</w:t>
      </w:r>
    </w:p>
    <w:p w:rsidR="00515C99" w:rsidRPr="00A30E28" w:rsidRDefault="00515C99" w:rsidP="00A30E28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Chars="0" w:firstLineChars="0"/>
        <w:rPr>
          <w:bCs/>
          <w:sz w:val="22"/>
        </w:rPr>
      </w:pPr>
      <w:r w:rsidRPr="00515C99">
        <w:rPr>
          <w:bCs/>
          <w:sz w:val="22"/>
        </w:rPr>
        <w:t xml:space="preserve">Project Management Institute. (2021). </w:t>
      </w:r>
      <w:r w:rsidRPr="00515C99">
        <w:rPr>
          <w:bCs/>
          <w:i/>
          <w:iCs/>
          <w:sz w:val="22"/>
        </w:rPr>
        <w:t>Guía de los fundamentos para la dirección de proyectos (Guía del PMBOK)</w:t>
      </w:r>
      <w:r w:rsidRPr="00515C99">
        <w:rPr>
          <w:bCs/>
          <w:sz w:val="22"/>
        </w:rPr>
        <w:t xml:space="preserve"> (7ª ed.). Project Management Institute.</w:t>
      </w:r>
    </w:p>
    <w:sectPr w:rsidR="00515C99" w:rsidRPr="00A30E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B15A8" w:rsidRDefault="00FB15A8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FB15A8" w:rsidRDefault="00FB15A8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15C99" w:rsidRDefault="00515C99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521CE" w:rsidRDefault="006521C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jc w:val="center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15C99" w:rsidRDefault="00515C99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B15A8" w:rsidRDefault="00FB15A8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FB15A8" w:rsidRDefault="00FB15A8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15C99" w:rsidRDefault="00515C99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521CE" w:rsidRDefault="006521C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center"/>
      <w:rPr>
        <w:rFonts w:ascii="Calibri" w:eastAsia="Calibri" w:hAnsi="Calibri" w:cs="Calibri"/>
        <w:color w:val="365F91"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15C99" w:rsidRDefault="00515C99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45262"/>
    <w:multiLevelType w:val="hybridMultilevel"/>
    <w:tmpl w:val="98CEC6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30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1CE"/>
    <w:rsid w:val="00515C99"/>
    <w:rsid w:val="006521CE"/>
    <w:rsid w:val="006F7C37"/>
    <w:rsid w:val="00A30E28"/>
    <w:rsid w:val="00CF683D"/>
    <w:rsid w:val="00FB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5239A"/>
  <w15:docId w15:val="{73BE6B1E-F272-4255-AE92-B7D75809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val="es-VE" w:eastAsia="en-U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  <w:lang/>
    </w:rPr>
  </w:style>
  <w:style w:type="paragraph" w:styleId="Ttulo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uiPriority w:val="99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uiPriority w:val="20"/>
    <w:qFormat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TtulodeTDC">
    <w:name w:val="Título de TDC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uiPriority w:val="39"/>
    <w:qFormat/>
  </w:style>
  <w:style w:type="paragraph" w:styleId="TDC2">
    <w:name w:val="toc 2"/>
    <w:basedOn w:val="Normal"/>
    <w:next w:val="Normal"/>
    <w:qFormat/>
    <w:pPr>
      <w:ind w:left="220"/>
    </w:pPr>
  </w:style>
  <w:style w:type="paragraph" w:styleId="TDC3">
    <w:name w:val="toc 3"/>
    <w:basedOn w:val="Normal"/>
    <w:next w:val="Normal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val="es-VE"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515C99"/>
    <w:pPr>
      <w:keepNext/>
      <w:keepLines/>
      <w:suppressAutoHyphens w:val="0"/>
      <w:spacing w:before="240" w:beforeAutospacing="0" w:after="0" w:afterAutospacing="0" w:line="259" w:lineRule="auto"/>
      <w:ind w:leftChars="0" w:left="0" w:firstLineChars="0" w:firstLine="0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position w:val="0"/>
      <w:szCs w:val="32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ha1b7wW1KmylMpkz3XPVvxXfMg==">CgMxLjAyDmguZmlndmJmbXU5aDc4Mg5oLm11cDBuMmpxeDdncDIJaC4zMGowemxsMgloLjFmb2I5dGUyDWgud2lqdHpuMWxrcmkyCWguM3pueXNoNzIOaC54OTJmeHEzNTQ3ejQ4AHIhMVBHVDJCU2FqMjlJZUpvZjVWMjhaYWx3XzJNUWUwZkQx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467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Matias Mora</cp:lastModifiedBy>
  <cp:revision>14</cp:revision>
  <dcterms:created xsi:type="dcterms:W3CDTF">2024-10-03T20:22:00Z</dcterms:created>
  <dcterms:modified xsi:type="dcterms:W3CDTF">2024-12-15T22:00:00Z</dcterms:modified>
</cp:coreProperties>
</file>