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tbl>
      <w:tblPr>
        <w:tblStyle w:val="Table1"/>
        <w:tblW w:w="10425.0" w:type="dxa"/>
        <w:jc w:val="left"/>
        <w:tblInd w:w="-2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0"/>
        <w:gridCol w:w="840"/>
        <w:gridCol w:w="6285"/>
        <w:tblGridChange w:id="0">
          <w:tblGrid>
            <w:gridCol w:w="3300"/>
            <w:gridCol w:w="840"/>
            <w:gridCol w:w="6285"/>
          </w:tblGrid>
        </w:tblGridChange>
      </w:tblGrid>
      <w:tr>
        <w:trPr>
          <w:cantSplit w:val="1"/>
          <w:trHeight w:val="337.96875" w:hRule="atLeast"/>
          <w:tblHeader w:val="0"/>
        </w:trPr>
        <w:tc>
          <w:tcPr/>
          <w:p w:rsidR="00000000" w:rsidDel="00000000" w:rsidP="00000000" w:rsidRDefault="00000000" w:rsidRPr="00000000" w14:paraId="00000002">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RF- &lt;15&gt;</w:t>
            </w:r>
          </w:p>
        </w:tc>
        <w:tc>
          <w:tcPr>
            <w:gridSpan w:val="2"/>
          </w:tcPr>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sz w:val="23"/>
                <w:szCs w:val="23"/>
                <w:highlight w:val="white"/>
                <w:rtl w:val="0"/>
              </w:rPr>
              <w:t xml:space="preserve">Configuración remota </w:t>
            </w:r>
            <w:r w:rsidDel="00000000" w:rsidR="00000000" w:rsidRPr="00000000">
              <w:rPr>
                <w:rtl w:val="0"/>
              </w:rPr>
            </w:r>
          </w:p>
        </w:tc>
      </w:tr>
      <w:tr>
        <w:trPr>
          <w:cantSplit w:val="1"/>
          <w:tblHeader w:val="0"/>
        </w:trPr>
        <w:tc>
          <w:tcPr/>
          <w:p w:rsidR="00000000" w:rsidDel="00000000" w:rsidP="00000000" w:rsidRDefault="00000000" w:rsidRPr="00000000" w14:paraId="00000005">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Versión</w:t>
            </w:r>
          </w:p>
        </w:tc>
        <w:tc>
          <w:tcPr>
            <w:gridSpan w:val="2"/>
          </w:tcPr>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2v  05/09/2024</w:t>
            </w:r>
          </w:p>
        </w:tc>
      </w:tr>
      <w:tr>
        <w:trPr>
          <w:cantSplit w:val="1"/>
          <w:tblHeader w:val="0"/>
        </w:trPr>
        <w:tc>
          <w:tcPr/>
          <w:p w:rsidR="00000000" w:rsidDel="00000000" w:rsidP="00000000" w:rsidRDefault="00000000" w:rsidRPr="00000000" w14:paraId="00000008">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Actores</w:t>
            </w:r>
          </w:p>
        </w:tc>
        <w:tc>
          <w:tcPr>
            <w:gridSpan w:val="2"/>
          </w:tcPr>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Usuario administrador</w:t>
            </w:r>
          </w:p>
        </w:tc>
      </w:tr>
      <w:tr>
        <w:trPr>
          <w:cantSplit w:val="1"/>
          <w:trHeight w:val="555.9375" w:hRule="atLeast"/>
          <w:tblHeader w:val="0"/>
        </w:trPr>
        <w:tc>
          <w:tcPr/>
          <w:p w:rsidR="00000000" w:rsidDel="00000000" w:rsidP="00000000" w:rsidRDefault="00000000" w:rsidRPr="00000000" w14:paraId="0000000B">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Objetivos asociados</w:t>
            </w:r>
          </w:p>
        </w:tc>
        <w:tc>
          <w:tcPr>
            <w:gridSpan w:val="2"/>
          </w:tcPr>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Poder manipular la información de cada módulo y hacer cambios en ellos</w:t>
            </w:r>
          </w:p>
        </w:tc>
      </w:tr>
      <w:tr>
        <w:trPr>
          <w:cantSplit w:val="1"/>
          <w:tblHeader w:val="0"/>
        </w:trPr>
        <w:tc>
          <w:tcPr/>
          <w:p w:rsidR="00000000" w:rsidDel="00000000" w:rsidP="00000000" w:rsidRDefault="00000000" w:rsidRPr="00000000" w14:paraId="0000000E">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Requerimientos asociados</w:t>
            </w:r>
          </w:p>
        </w:tc>
        <w:tc>
          <w:tcPr>
            <w:gridSpan w:val="2"/>
          </w:tcPr>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Deben existir apartados, que solo sean vistos por los administradores</w:t>
            </w:r>
          </w:p>
        </w:tc>
      </w:tr>
      <w:tr>
        <w:trPr>
          <w:cantSplit w:val="1"/>
          <w:trHeight w:val="675" w:hRule="atLeast"/>
          <w:tblHeader w:val="0"/>
        </w:trPr>
        <w:tc>
          <w:tcPr/>
          <w:p w:rsidR="00000000" w:rsidDel="00000000" w:rsidP="00000000" w:rsidRDefault="00000000" w:rsidRPr="00000000" w14:paraId="00000011">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Descripción</w:t>
            </w:r>
          </w:p>
        </w:tc>
        <w:tc>
          <w:tcPr>
            <w:gridSpan w:val="2"/>
          </w:tcPr>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Fonts w:ascii="Calibri" w:cs="Calibri" w:eastAsia="Calibri" w:hAnsi="Calibri"/>
                <w:sz w:val="23"/>
                <w:szCs w:val="23"/>
                <w:highlight w:val="white"/>
                <w:rtl w:val="0"/>
              </w:rPr>
              <w:t xml:space="preserve">Apartado que estará dentro de las opciones para los usuarios administrador, en la que se podrá cambiar valores del dispositivo de  forma remota, el usuario podrá seleccionar los dispositivosmque se encuentran asociados a la aplicación. Dependiendo del tipo de dispositivo el usuario podrá modificar diferentes variables acorde a los apretados pre establecidos </w:t>
            </w:r>
            <w:r w:rsidDel="00000000" w:rsidR="00000000" w:rsidRPr="00000000">
              <w:rPr>
                <w:rtl w:val="0"/>
              </w:rPr>
            </w:r>
          </w:p>
        </w:tc>
      </w:tr>
      <w:tr>
        <w:trPr>
          <w:cantSplit w:val="1"/>
          <w:trHeight w:val="345" w:hRule="atLeast"/>
          <w:tblHeader w:val="0"/>
        </w:trPr>
        <w:tc>
          <w:tcPr/>
          <w:p w:rsidR="00000000" w:rsidDel="00000000" w:rsidP="00000000" w:rsidRDefault="00000000" w:rsidRPr="00000000" w14:paraId="00000014">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Pre-condición</w:t>
            </w:r>
          </w:p>
        </w:tc>
        <w:tc>
          <w:tcPr>
            <w:gridSpan w:val="2"/>
          </w:tcPr>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Administrador debe poseer una cuenta e iniciar sesión</w:t>
            </w:r>
          </w:p>
        </w:tc>
      </w:tr>
      <w:tr>
        <w:trPr>
          <w:cantSplit w:val="1"/>
          <w:trHeight w:val="322.96875" w:hRule="atLeast"/>
          <w:tblHeader w:val="0"/>
        </w:trPr>
        <w:tc>
          <w:tcPr>
            <w:vMerge w:val="restart"/>
          </w:tcPr>
          <w:p w:rsidR="00000000" w:rsidDel="00000000" w:rsidP="00000000" w:rsidRDefault="00000000" w:rsidRPr="00000000" w14:paraId="00000017">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Secuencia</w:t>
            </w:r>
          </w:p>
          <w:p w:rsidR="00000000" w:rsidDel="00000000" w:rsidP="00000000" w:rsidRDefault="00000000" w:rsidRPr="00000000" w14:paraId="0000001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color w:val="0070c0"/>
                <w:sz w:val="24"/>
                <w:szCs w:val="24"/>
                <w:rtl w:val="0"/>
              </w:rPr>
              <w:t xml:space="preserve">Normal</w:t>
            </w: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1A">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Paso</w:t>
            </w:r>
          </w:p>
        </w:tc>
        <w:tc>
          <w:tcPr/>
          <w:p w:rsidR="00000000" w:rsidDel="00000000" w:rsidP="00000000" w:rsidRDefault="00000000" w:rsidRPr="00000000" w14:paraId="0000001B">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Acción</w:t>
            </w:r>
          </w:p>
        </w:tc>
      </w:tr>
      <w:tr>
        <w:trPr>
          <w:cantSplit w:val="1"/>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70c0"/>
                <w:sz w:val="24"/>
                <w:szCs w:val="24"/>
              </w:rPr>
            </w:pPr>
            <w:r w:rsidDel="00000000" w:rsidR="00000000" w:rsidRPr="00000000">
              <w:rPr>
                <w:rtl w:val="0"/>
              </w:rPr>
            </w:r>
          </w:p>
        </w:tc>
        <w:tc>
          <w:tcPr/>
          <w:p w:rsidR="00000000" w:rsidDel="00000000" w:rsidP="00000000" w:rsidRDefault="00000000" w:rsidRPr="00000000" w14:paraId="0000001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administrador deberá de ingresar al menú principal </w:t>
            </w:r>
          </w:p>
        </w:tc>
      </w:tr>
      <w:tr>
        <w:trPr>
          <w:cantSplit w:val="1"/>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0">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administrador deberá de presionar el apartado de dispositivos </w:t>
            </w:r>
          </w:p>
        </w:tc>
      </w:tr>
      <w:tr>
        <w:trPr>
          <w:cantSplit w:val="1"/>
          <w:trHeight w:val="555.9375" w:hRule="atLeast"/>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desplegará las opciones que ofrece el apartado dispositivo </w:t>
            </w:r>
          </w:p>
        </w:tc>
      </w:tr>
      <w:tr>
        <w:trPr>
          <w:cantSplit w:val="1"/>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2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administrador, selecciona la opción calibrar </w:t>
            </w:r>
          </w:p>
        </w:tc>
      </w:tr>
      <w:tr>
        <w:trPr>
          <w:cantSplit w:val="1"/>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2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despliega las opciones de calibrar</w:t>
            </w:r>
          </w:p>
        </w:tc>
      </w:tr>
      <w:tr>
        <w:trPr>
          <w:cantSplit w:val="1"/>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administrador cambia los valores que desee del dispositivo</w:t>
            </w:r>
          </w:p>
        </w:tc>
      </w:tr>
      <w:tr>
        <w:trPr>
          <w:cantSplit w:val="1"/>
          <w:tblHeader w:val="0"/>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administrador una vez hecho los cambios deberá presionar el botón guardar para efectuar los cambios</w:t>
            </w:r>
          </w:p>
        </w:tc>
      </w:tr>
      <w:tr>
        <w:trPr>
          <w:cantSplit w:val="1"/>
          <w:trHeight w:val="262.96875" w:hRule="atLeast"/>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2">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p w:rsidR="00000000" w:rsidDel="00000000" w:rsidP="00000000" w:rsidRDefault="00000000" w:rsidRPr="00000000" w14:paraId="0000003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aplica y guarda los cambios realizados </w:t>
            </w:r>
          </w:p>
        </w:tc>
      </w:tr>
      <w:tr>
        <w:trPr>
          <w:cantSplit w:val="1"/>
          <w:tblHeader w:val="0"/>
        </w:trPr>
        <w:tc>
          <w:tcPr/>
          <w:p w:rsidR="00000000" w:rsidDel="00000000" w:rsidP="00000000" w:rsidRDefault="00000000" w:rsidRPr="00000000" w14:paraId="0000003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color w:val="0070c0"/>
                <w:sz w:val="24"/>
                <w:szCs w:val="24"/>
                <w:rtl w:val="0"/>
              </w:rPr>
              <w:t xml:space="preserve">Post-condición</w:t>
            </w:r>
            <w:r w:rsidDel="00000000" w:rsidR="00000000" w:rsidRPr="00000000">
              <w:rPr>
                <w:rtl w:val="0"/>
              </w:rPr>
            </w:r>
          </w:p>
        </w:tc>
        <w:tc>
          <w:tcPr>
            <w:gridSpan w:val="2"/>
          </w:tcPr>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guardar los cambios, se mostrará una notificación que se guardaron los cambios </w:t>
            </w:r>
          </w:p>
        </w:tc>
      </w:tr>
      <w:tr>
        <w:trPr>
          <w:cantSplit w:val="1"/>
          <w:tblHeader w:val="0"/>
        </w:trPr>
        <w:tc>
          <w:tcPr>
            <w:vMerge w:val="restart"/>
          </w:tcPr>
          <w:p w:rsidR="00000000" w:rsidDel="00000000" w:rsidP="00000000" w:rsidRDefault="00000000" w:rsidRPr="00000000" w14:paraId="00000037">
            <w:pPr>
              <w:pStyle w:val="Heading1"/>
              <w:keepLines w:val="0"/>
              <w:spacing w:after="0" w:before="0" w:line="240" w:lineRule="auto"/>
              <w:rPr>
                <w:rFonts w:ascii="Calibri" w:cs="Calibri" w:eastAsia="Calibri" w:hAnsi="Calibri"/>
                <w:b w:val="1"/>
                <w:color w:val="0070c0"/>
                <w:sz w:val="24"/>
                <w:szCs w:val="24"/>
              </w:rPr>
            </w:pPr>
            <w:bookmarkStart w:colFirst="0" w:colLast="0" w:name="_heading=h.gjdgxs" w:id="0"/>
            <w:bookmarkEnd w:id="0"/>
            <w:r w:rsidDel="00000000" w:rsidR="00000000" w:rsidRPr="00000000">
              <w:rPr>
                <w:rFonts w:ascii="Calibri" w:cs="Calibri" w:eastAsia="Calibri" w:hAnsi="Calibri"/>
                <w:b w:val="1"/>
                <w:color w:val="0070c0"/>
                <w:sz w:val="24"/>
                <w:szCs w:val="24"/>
                <w:rtl w:val="0"/>
              </w:rPr>
              <w:t xml:space="preserve">Excepciones</w:t>
            </w:r>
          </w:p>
          <w:p w:rsidR="00000000" w:rsidDel="00000000" w:rsidP="00000000" w:rsidRDefault="00000000" w:rsidRPr="00000000" w14:paraId="0000003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A">
            <w:pPr>
              <w:spacing w:line="240" w:lineRule="auto"/>
              <w:jc w:val="center"/>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Paso</w:t>
            </w:r>
          </w:p>
        </w:tc>
        <w:tc>
          <w:tcPr/>
          <w:p w:rsidR="00000000" w:rsidDel="00000000" w:rsidP="00000000" w:rsidRDefault="00000000" w:rsidRPr="00000000" w14:paraId="0000003B">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Acción</w:t>
            </w:r>
          </w:p>
        </w:tc>
      </w:tr>
      <w:tr>
        <w:trPr>
          <w:cantSplit w:val="1"/>
          <w:trHeight w:val="262.96875" w:hRule="atLeast"/>
          <w:tblHeader w:val="0"/>
        </w:trPr>
        <w:tc>
          <w:tcPr>
            <w:vMerge w:val="continue"/>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70c0"/>
                <w:sz w:val="24"/>
                <w:szCs w:val="24"/>
              </w:rPr>
            </w:pPr>
            <w:r w:rsidDel="00000000" w:rsidR="00000000" w:rsidRPr="00000000">
              <w:rPr>
                <w:rtl w:val="0"/>
              </w:rPr>
            </w:r>
          </w:p>
        </w:tc>
        <w:tc>
          <w:tcPr/>
          <w:p w:rsidR="00000000" w:rsidDel="00000000" w:rsidP="00000000" w:rsidRDefault="00000000" w:rsidRPr="00000000" w14:paraId="0000003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ha realizado ninguna modificación </w:t>
            </w:r>
          </w:p>
        </w:tc>
      </w:tr>
      <w:tr>
        <w:trPr>
          <w:cantSplit w:val="1"/>
          <w:tblHeader w:val="0"/>
        </w:trPr>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0">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4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valor ingresado no es acorde al campo seleccionado</w:t>
            </w:r>
          </w:p>
        </w:tc>
      </w:tr>
      <w:tr>
        <w:trPr>
          <w:cantSplit w:val="1"/>
          <w:tblHeader w:val="0"/>
        </w:trPr>
        <w:tc>
          <w:tcPr>
            <w:vMerge w:val="restart"/>
          </w:tcPr>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Rendimiento</w:t>
            </w:r>
            <w:r w:rsidDel="00000000" w:rsidR="00000000" w:rsidRPr="00000000">
              <w:rPr>
                <w:rtl w:val="0"/>
              </w:rPr>
            </w:r>
          </w:p>
        </w:tc>
        <w:tc>
          <w:tcPr/>
          <w:p w:rsidR="00000000" w:rsidDel="00000000" w:rsidP="00000000" w:rsidRDefault="00000000" w:rsidRPr="00000000" w14:paraId="00000043">
            <w:pPr>
              <w:spacing w:line="240" w:lineRule="auto"/>
              <w:rPr>
                <w:rFonts w:ascii="Calibri" w:cs="Calibri" w:eastAsia="Calibri" w:hAnsi="Calibri"/>
                <w:color w:val="0070c0"/>
                <w:sz w:val="24"/>
                <w:szCs w:val="24"/>
              </w:rPr>
            </w:pPr>
            <w:r w:rsidDel="00000000" w:rsidR="00000000" w:rsidRPr="00000000">
              <w:rPr>
                <w:rFonts w:ascii="Calibri" w:cs="Calibri" w:eastAsia="Calibri" w:hAnsi="Calibri"/>
                <w:b w:val="1"/>
                <w:color w:val="0070c0"/>
                <w:sz w:val="24"/>
                <w:szCs w:val="24"/>
                <w:rtl w:val="0"/>
              </w:rPr>
              <w:t xml:space="preserve">Paso</w:t>
            </w:r>
            <w:r w:rsidDel="00000000" w:rsidR="00000000" w:rsidRPr="00000000">
              <w:rPr>
                <w:rtl w:val="0"/>
              </w:rPr>
            </w:r>
          </w:p>
        </w:tc>
        <w:tc>
          <w:tcPr/>
          <w:p w:rsidR="00000000" w:rsidDel="00000000" w:rsidP="00000000" w:rsidRDefault="00000000" w:rsidRPr="00000000" w14:paraId="00000044">
            <w:pPr>
              <w:spacing w:line="240" w:lineRule="auto"/>
              <w:rPr>
                <w:rFonts w:ascii="Calibri" w:cs="Calibri" w:eastAsia="Calibri" w:hAnsi="Calibri"/>
                <w:color w:val="0070c0"/>
                <w:sz w:val="24"/>
                <w:szCs w:val="24"/>
              </w:rPr>
            </w:pPr>
            <w:r w:rsidDel="00000000" w:rsidR="00000000" w:rsidRPr="00000000">
              <w:rPr>
                <w:rFonts w:ascii="Calibri" w:cs="Calibri" w:eastAsia="Calibri" w:hAnsi="Calibri"/>
                <w:b w:val="1"/>
                <w:color w:val="0070c0"/>
                <w:sz w:val="24"/>
                <w:szCs w:val="24"/>
                <w:rtl w:val="0"/>
              </w:rPr>
              <w:t xml:space="preserve">Cota de tiempo</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70c0"/>
                <w:sz w:val="24"/>
                <w:szCs w:val="24"/>
              </w:rPr>
            </w:pPr>
            <w:r w:rsidDel="00000000" w:rsidR="00000000" w:rsidRPr="00000000">
              <w:rPr>
                <w:rtl w:val="0"/>
              </w:rPr>
            </w:r>
          </w:p>
        </w:tc>
        <w:tc>
          <w:tcPr/>
          <w:p w:rsidR="00000000" w:rsidDel="00000000" w:rsidP="00000000" w:rsidRDefault="00000000" w:rsidRPr="00000000" w14:paraId="0000004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04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forma instantánea 0 segundos </w:t>
            </w:r>
          </w:p>
        </w:tc>
      </w:tr>
      <w:tr>
        <w:trPr>
          <w:cantSplit w:val="1"/>
          <w:tblHeader w:val="0"/>
        </w:trPr>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forma instantánea 0 segundos </w:t>
            </w:r>
          </w:p>
        </w:tc>
      </w:tr>
      <w:tr>
        <w:trPr>
          <w:cantSplit w:val="1"/>
          <w:tblHeader w:val="0"/>
        </w:trPr>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04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forma instantánea 0 segundos </w:t>
            </w:r>
          </w:p>
        </w:tc>
      </w:tr>
      <w:tr>
        <w:trPr>
          <w:cantSplit w:val="1"/>
          <w:tblHeader w:val="0"/>
        </w:trPr>
        <w:tc>
          <w:tcPr>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forma instantánea 0 segundos </w:t>
            </w:r>
          </w:p>
        </w:tc>
      </w:tr>
      <w:tr>
        <w:trPr>
          <w:cantSplit w:val="1"/>
          <w:tblHeader w:val="0"/>
        </w:trPr>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2">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5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0 a 1 segundos</w:t>
            </w:r>
          </w:p>
        </w:tc>
      </w:tr>
      <w:tr>
        <w:trPr>
          <w:cantSplit w:val="1"/>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05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0 a 1 segundos</w:t>
            </w:r>
          </w:p>
        </w:tc>
      </w:tr>
      <w:tr>
        <w:trPr>
          <w:cantSplit w:val="1"/>
          <w:tblHeader w:val="0"/>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14:paraId="0000005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0 a 1 segundos</w:t>
            </w:r>
          </w:p>
        </w:tc>
      </w:tr>
      <w:tr>
        <w:trPr>
          <w:cantSplit w:val="1"/>
          <w:trHeight w:val="360" w:hRule="atLeast"/>
          <w:tblHeader w:val="0"/>
        </w:trPr>
        <w:tc>
          <w:tcPr>
            <w:vMerge w:val="continue"/>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p w:rsidR="00000000" w:rsidDel="00000000" w:rsidP="00000000" w:rsidRDefault="00000000" w:rsidRPr="00000000" w14:paraId="0000005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1 a 20 segundos</w:t>
            </w:r>
          </w:p>
        </w:tc>
      </w:tr>
      <w:tr>
        <w:trPr>
          <w:cantSplit w:val="1"/>
          <w:tblHeader w:val="0"/>
        </w:trPr>
        <w:tc>
          <w:tcPr/>
          <w:p w:rsidR="00000000" w:rsidDel="00000000" w:rsidP="00000000" w:rsidRDefault="00000000" w:rsidRPr="00000000" w14:paraId="0000005D">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de Frecuencia esperada</w:t>
            </w:r>
          </w:p>
        </w:tc>
        <w:tc>
          <w:tcPr>
            <w:gridSpan w:val="2"/>
          </w:tcPr>
          <w:p w:rsidR="00000000" w:rsidDel="00000000" w:rsidP="00000000" w:rsidRDefault="00000000" w:rsidRPr="00000000" w14:paraId="0000005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 100 /  al día</w:t>
            </w:r>
          </w:p>
        </w:tc>
      </w:tr>
      <w:tr>
        <w:trPr>
          <w:cantSplit w:val="1"/>
          <w:tblHeader w:val="0"/>
        </w:trPr>
        <w:tc>
          <w:tcPr/>
          <w:p w:rsidR="00000000" w:rsidDel="00000000" w:rsidP="00000000" w:rsidRDefault="00000000" w:rsidRPr="00000000" w14:paraId="00000060">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Comentarios</w:t>
            </w:r>
          </w:p>
        </w:tc>
        <w:tc>
          <w:tcPr>
            <w:gridSpan w:val="2"/>
          </w:tcPr>
          <w:p w:rsidR="00000000" w:rsidDel="00000000" w:rsidP="00000000" w:rsidRDefault="00000000" w:rsidRPr="00000000" w14:paraId="0000006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requerimientos, está en estado aprobado, pero podría sufrir cambios y quedar en pausa.</w:t>
            </w:r>
          </w:p>
        </w:tc>
      </w:tr>
    </w:tbl>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zO21JpauiAUj74LLFMb73UmE/w==">CgMxLjAyCGguZ2pkZ3hzOAByITFITTl4YWFBOGhYcjlUVzh4bENvbER4a05qazBXclZZWg==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