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795"/>
        <w:gridCol w:w="6330"/>
        <w:tblGridChange w:id="0">
          <w:tblGrid>
            <w:gridCol w:w="3300"/>
            <w:gridCol w:w="795"/>
            <w:gridCol w:w="6330"/>
          </w:tblGrid>
        </w:tblGridChange>
      </w:tblGrid>
      <w:tr>
        <w:trPr>
          <w:cantSplit w:val="1"/>
          <w:tblHeader w:val="1"/>
        </w:trPr>
        <w:tc>
          <w:tcPr/>
          <w:p w:rsidR="00000000" w:rsidDel="00000000" w:rsidP="00000000" w:rsidRDefault="00000000" w:rsidRPr="00000000" w14:paraId="00000002">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RF- &lt;02&gt;</w:t>
            </w:r>
          </w:p>
        </w:tc>
        <w:tc>
          <w:tcPr>
            <w:gridSpan w:val="2"/>
          </w:tcPr>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Iniciar sesión </w:t>
            </w:r>
          </w:p>
        </w:tc>
      </w:tr>
      <w:tr>
        <w:trPr>
          <w:cantSplit w:val="1"/>
          <w:tblHeader w:val="1"/>
        </w:trPr>
        <w:tc>
          <w:tcPr/>
          <w:p w:rsidR="00000000" w:rsidDel="00000000" w:rsidP="00000000" w:rsidRDefault="00000000" w:rsidRPr="00000000" w14:paraId="00000005">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Versión</w:t>
            </w:r>
          </w:p>
        </w:tc>
        <w:tc>
          <w:tcPr>
            <w:gridSpan w:val="2"/>
          </w:tcPr>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rtl w:val="0"/>
              </w:rPr>
              <w:t xml:space="preserve">2v</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05</w:t>
            </w:r>
            <w:r w:rsidDel="00000000" w:rsidR="00000000" w:rsidRPr="00000000">
              <w:rPr>
                <w:rFonts w:ascii="Calibri" w:cs="Calibri" w:eastAsia="Calibri" w:hAnsi="Calibri"/>
                <w:color w:val="000000"/>
                <w:rtl w:val="0"/>
              </w:rPr>
              <w:t xml:space="preserve">/0</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color w:val="000000"/>
                <w:rtl w:val="0"/>
              </w:rPr>
              <w:t xml:space="preserve">/202</w:t>
            </w:r>
            <w:r w:rsidDel="00000000" w:rsidR="00000000" w:rsidRPr="00000000">
              <w:rPr>
                <w:rFonts w:ascii="Calibri" w:cs="Calibri" w:eastAsia="Calibri" w:hAnsi="Calibri"/>
                <w:rtl w:val="0"/>
              </w:rPr>
              <w:t xml:space="preserve">4</w:t>
            </w:r>
            <w:r w:rsidDel="00000000" w:rsidR="00000000" w:rsidRPr="00000000">
              <w:rPr>
                <w:rtl w:val="0"/>
              </w:rPr>
            </w:r>
          </w:p>
        </w:tc>
      </w:tr>
      <w:tr>
        <w:trPr>
          <w:cantSplit w:val="1"/>
          <w:tblHeader w:val="1"/>
        </w:trPr>
        <w:tc>
          <w:tcPr/>
          <w:p w:rsidR="00000000" w:rsidDel="00000000" w:rsidP="00000000" w:rsidRDefault="00000000" w:rsidRPr="00000000" w14:paraId="00000008">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Actores</w:t>
            </w:r>
          </w:p>
        </w:tc>
        <w:tc>
          <w:tcPr>
            <w:gridSpan w:val="2"/>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rtl w:val="0"/>
              </w:rPr>
              <w:t xml:space="preserve">Todos los Usuarios</w:t>
            </w:r>
            <w:r w:rsidDel="00000000" w:rsidR="00000000" w:rsidRPr="00000000">
              <w:rPr>
                <w:rtl w:val="0"/>
              </w:rPr>
            </w:r>
          </w:p>
        </w:tc>
      </w:tr>
      <w:tr>
        <w:trPr>
          <w:cantSplit w:val="1"/>
          <w:tblHeader w:val="1"/>
        </w:trPr>
        <w:tc>
          <w:tcPr/>
          <w:p w:rsidR="00000000" w:rsidDel="00000000" w:rsidP="00000000" w:rsidRDefault="00000000" w:rsidRPr="00000000" w14:paraId="0000000B">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Objetivos asociados</w:t>
            </w:r>
          </w:p>
        </w:tc>
        <w:tc>
          <w:tcPr>
            <w:gridSpan w:val="2"/>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w:t>
            </w:r>
            <w:r w:rsidDel="00000000" w:rsidR="00000000" w:rsidRPr="00000000">
              <w:rPr>
                <w:rFonts w:ascii="Calibri" w:cs="Calibri" w:eastAsia="Calibri" w:hAnsi="Calibri"/>
                <w:rtl w:val="0"/>
              </w:rPr>
              <w:t xml:space="preserve">permitir el acceso a usuarios de la página </w:t>
            </w:r>
            <w:r w:rsidDel="00000000" w:rsidR="00000000" w:rsidRPr="00000000">
              <w:rPr>
                <w:rtl w:val="0"/>
              </w:rPr>
            </w:r>
          </w:p>
        </w:tc>
      </w:tr>
      <w:tr>
        <w:trPr>
          <w:cantSplit w:val="1"/>
          <w:tblHeader w:val="1"/>
        </w:trPr>
        <w:tc>
          <w:tcPr/>
          <w:p w:rsidR="00000000" w:rsidDel="00000000" w:rsidP="00000000" w:rsidRDefault="00000000" w:rsidRPr="00000000" w14:paraId="0000000E">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Requerimientos asociados</w:t>
            </w:r>
          </w:p>
        </w:tc>
        <w:tc>
          <w:tcPr>
            <w:gridSpan w:val="2"/>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rtl w:val="0"/>
              </w:rPr>
              <w:t xml:space="preserve">Que el correo y contraseñas del usuario estén en la base de datos</w:t>
            </w:r>
            <w:r w:rsidDel="00000000" w:rsidR="00000000" w:rsidRPr="00000000">
              <w:rPr>
                <w:rtl w:val="0"/>
              </w:rPr>
            </w:r>
          </w:p>
        </w:tc>
      </w:tr>
      <w:tr>
        <w:trPr>
          <w:cantSplit w:val="1"/>
          <w:trHeight w:val="2010" w:hRule="atLeast"/>
          <w:tblHeader w:val="1"/>
        </w:trPr>
        <w:tc>
          <w:tcPr/>
          <w:p w:rsidR="00000000" w:rsidDel="00000000" w:rsidP="00000000" w:rsidRDefault="00000000" w:rsidRPr="00000000" w14:paraId="00000011">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Descripción</w:t>
            </w:r>
          </w:p>
        </w:tc>
        <w:tc>
          <w:tcPr>
            <w:gridSpan w:val="2"/>
          </w:tcPr>
          <w:p w:rsidR="00000000" w:rsidDel="00000000" w:rsidP="00000000" w:rsidRDefault="00000000" w:rsidRPr="00000000" w14:paraId="00000012">
            <w:pPr>
              <w:spacing w:after="200" w:line="276" w:lineRule="auto"/>
              <w:jc w:val="both"/>
              <w:rPr>
                <w:rFonts w:ascii="Calibri" w:cs="Calibri" w:eastAsia="Calibri" w:hAnsi="Calibri"/>
              </w:rPr>
            </w:pPr>
            <w:r w:rsidDel="00000000" w:rsidR="00000000" w:rsidRPr="00000000">
              <w:rPr>
                <w:rFonts w:ascii="Calibri" w:cs="Calibri" w:eastAsia="Calibri" w:hAnsi="Calibri"/>
                <w:sz w:val="23"/>
                <w:szCs w:val="23"/>
                <w:highlight w:val="white"/>
                <w:rtl w:val="0"/>
              </w:rPr>
              <w:t xml:space="preserve">Función por la que deben pasar todos los usuarios, se debe poseer una cuenta con anterioridad con un correo válido, además de una contraseña. Por el lado de los usuarios administrativos serían los mismos requisitos, pero a ellos la cuenta se la entregarán los dueños del sistema con los permisos correspondientes. El usuario debe completar todos los campos visibles antes de ingresar al menú principal de la aplicación.</w:t>
            </w:r>
            <w:r w:rsidDel="00000000" w:rsidR="00000000" w:rsidRPr="00000000">
              <w:rPr>
                <w:rtl w:val="0"/>
              </w:rPr>
            </w:r>
          </w:p>
        </w:tc>
      </w:tr>
      <w:tr>
        <w:trPr>
          <w:cantSplit w:val="1"/>
          <w:tblHeader w:val="1"/>
        </w:trPr>
        <w:tc>
          <w:tcPr/>
          <w:p w:rsidR="00000000" w:rsidDel="00000000" w:rsidP="00000000" w:rsidRDefault="00000000" w:rsidRPr="00000000" w14:paraId="00000014">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Pre-condición</w:t>
            </w:r>
          </w:p>
        </w:tc>
        <w:tc>
          <w:tcPr>
            <w:gridSpan w:val="2"/>
          </w:tcPr>
          <w:p w:rsidR="00000000" w:rsidDel="00000000" w:rsidP="00000000" w:rsidRDefault="00000000" w:rsidRPr="00000000" w14:paraId="00000015">
            <w:pPr>
              <w:rPr>
                <w:rFonts w:ascii="Calibri" w:cs="Calibri" w:eastAsia="Calibri" w:hAnsi="Calibri"/>
                <w:color w:val="000000"/>
              </w:rPr>
            </w:pPr>
            <w:r w:rsidDel="00000000" w:rsidR="00000000" w:rsidRPr="00000000">
              <w:rPr>
                <w:rFonts w:ascii="Calibri" w:cs="Calibri" w:eastAsia="Calibri" w:hAnsi="Calibri"/>
                <w:rtl w:val="0"/>
              </w:rPr>
              <w:t xml:space="preserve">Todos los usuarios deberán estar previamente registrados.</w:t>
            </w:r>
            <w:r w:rsidDel="00000000" w:rsidR="00000000" w:rsidRPr="00000000">
              <w:rPr>
                <w:rtl w:val="0"/>
              </w:rPr>
            </w:r>
          </w:p>
        </w:tc>
      </w:tr>
      <w:tr>
        <w:trPr>
          <w:cantSplit w:val="1"/>
          <w:tblHeader w:val="1"/>
        </w:trPr>
        <w:tc>
          <w:tcPr>
            <w:vMerge w:val="restart"/>
          </w:tcPr>
          <w:p w:rsidR="00000000" w:rsidDel="00000000" w:rsidP="00000000" w:rsidRDefault="00000000" w:rsidRPr="00000000" w14:paraId="00000017">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Secuencia</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color w:val="0070c0"/>
                <w:rtl w:val="0"/>
              </w:rPr>
              <w:t xml:space="preserve">Normal</w:t>
            </w: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Paso</w:t>
            </w:r>
          </w:p>
        </w:tc>
        <w:tc>
          <w:tcPr/>
          <w:p w:rsidR="00000000" w:rsidDel="00000000" w:rsidP="00000000" w:rsidRDefault="00000000" w:rsidRPr="00000000" w14:paraId="0000001B">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Acción</w:t>
            </w:r>
          </w:p>
        </w:tc>
      </w:tr>
      <w:tr>
        <w:trPr>
          <w:cantSplit w:val="1"/>
          <w:tblHeader w:val="1"/>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El usuario/administrador debe iniciar la aplicación</w:t>
            </w:r>
          </w:p>
        </w:tc>
      </w:tr>
      <w:tr>
        <w:trPr>
          <w:cantSplit w:val="1"/>
          <w:trHeight w:val="202.96875" w:hRule="atLeast"/>
          <w:tblHeader w:val="1"/>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El usuario/administrador  debe ingresar al menú de inicio de sesión.</w:t>
            </w:r>
          </w:p>
        </w:tc>
      </w:tr>
      <w:tr>
        <w:trPr>
          <w:cantSplit w:val="1"/>
          <w:trHeight w:val="277.96875" w:hRule="atLeast"/>
          <w:tblHeader w:val="1"/>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El usuario/administrador debe ingresar su usuario y contraseña para iniciar sesión.</w:t>
            </w:r>
          </w:p>
        </w:tc>
      </w:tr>
      <w:tr>
        <w:trPr>
          <w:cantSplit w:val="1"/>
          <w:trHeight w:val="277.96875" w:hRule="atLeast"/>
          <w:tblHeader w:val="1"/>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El sistema debe verificar que los campos estén completos.</w:t>
            </w:r>
          </w:p>
        </w:tc>
      </w:tr>
      <w:tr>
        <w:trPr>
          <w:cantSplit w:val="1"/>
          <w:trHeight w:val="428.90625" w:hRule="atLeast"/>
          <w:tblHeader w:val="1"/>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El sistema debe verificar los datos ingresados por el usuario/administrador.</w:t>
            </w:r>
          </w:p>
        </w:tc>
      </w:tr>
      <w:tr>
        <w:trPr>
          <w:cantSplit w:val="1"/>
          <w:trHeight w:val="428.90625" w:hRule="atLeast"/>
          <w:tblHeader w:val="1"/>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El sistema debe otorgar los permisos correspondientes al tipo de usuario que esté iniciando sesión.</w:t>
            </w:r>
          </w:p>
        </w:tc>
      </w:tr>
      <w:tr>
        <w:trPr>
          <w:cantSplit w:val="1"/>
          <w:trHeight w:val="428.90625" w:hRule="atLeast"/>
          <w:tblHeader w:val="1"/>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El usuario/administrador accede al menú principal</w:t>
            </w:r>
          </w:p>
        </w:tc>
      </w:tr>
      <w:tr>
        <w:trPr>
          <w:cantSplit w:val="1"/>
          <w:trHeight w:val="262.96875" w:hRule="atLeast"/>
          <w:tblHeader w:val="1"/>
        </w:trPr>
        <w:tc>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color w:val="0070c0"/>
                <w:rtl w:val="0"/>
              </w:rPr>
              <w:t xml:space="preserve">Post-condición</w:t>
            </w:r>
            <w:r w:rsidDel="00000000" w:rsidR="00000000" w:rsidRPr="00000000">
              <w:rPr>
                <w:rtl w:val="0"/>
              </w:rPr>
            </w:r>
          </w:p>
        </w:tc>
        <w:tc>
          <w:tcPr>
            <w:gridSpan w:val="2"/>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Los usuarios podrán navegar por la aplicación y utilizar diferentes funciones dependiendo de los permisos que posea la cuenta.</w:t>
            </w:r>
          </w:p>
        </w:tc>
      </w:tr>
      <w:tr>
        <w:trPr>
          <w:cantSplit w:val="1"/>
          <w:tblHeader w:val="1"/>
        </w:trPr>
        <w:tc>
          <w:tcPr>
            <w:vMerge w:val="restart"/>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Excepciones</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7">
            <w:pPr>
              <w:jc w:val="cente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Paso</w:t>
            </w:r>
          </w:p>
        </w:tc>
        <w:tc>
          <w:tcPr/>
          <w:p w:rsidR="00000000" w:rsidDel="00000000" w:rsidP="00000000" w:rsidRDefault="00000000" w:rsidRPr="00000000" w14:paraId="00000038">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Acción</w:t>
            </w:r>
          </w:p>
        </w:tc>
      </w:tr>
      <w:tr>
        <w:trPr>
          <w:cantSplit w:val="1"/>
          <w:tblHeader w:val="1"/>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rPr>
            </w:pPr>
            <w:r w:rsidDel="00000000" w:rsidR="00000000" w:rsidRPr="00000000">
              <w:rPr>
                <w:rtl w:val="0"/>
              </w:rPr>
            </w:r>
          </w:p>
        </w:tc>
        <w:tc>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Los campos no están completos.</w:t>
            </w:r>
          </w:p>
        </w:tc>
      </w:tr>
      <w:tr>
        <w:trPr>
          <w:cantSplit w:val="1"/>
          <w:tblHeader w:val="1"/>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El correo del usuario no es válido (no existe).</w:t>
            </w:r>
          </w:p>
        </w:tc>
      </w:tr>
      <w:tr>
        <w:trPr>
          <w:cantSplit w:val="1"/>
          <w:tblHeader w:val="1"/>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El usuario y/o contraseña no son correctos.</w:t>
            </w:r>
          </w:p>
        </w:tc>
      </w:tr>
      <w:tr>
        <w:trPr>
          <w:cantSplit w:val="1"/>
          <w:tblHeader w:val="1"/>
        </w:trPr>
        <w:tc>
          <w:tcPr>
            <w:vMerge w:val="restart"/>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b w:val="1"/>
                <w:color w:val="0070c0"/>
                <w:rtl w:val="0"/>
              </w:rPr>
              <w:t xml:space="preserve">Rendimiento</w:t>
            </w:r>
            <w:r w:rsidDel="00000000" w:rsidR="00000000" w:rsidRPr="00000000">
              <w:rPr>
                <w:rtl w:val="0"/>
              </w:rPr>
            </w:r>
          </w:p>
        </w:tc>
        <w:tc>
          <w:tcPr/>
          <w:p w:rsidR="00000000" w:rsidDel="00000000" w:rsidP="00000000" w:rsidRDefault="00000000" w:rsidRPr="00000000" w14:paraId="00000043">
            <w:pPr>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Paso</w:t>
            </w:r>
            <w:r w:rsidDel="00000000" w:rsidR="00000000" w:rsidRPr="00000000">
              <w:rPr>
                <w:rtl w:val="0"/>
              </w:rPr>
            </w:r>
          </w:p>
        </w:tc>
        <w:tc>
          <w:tcPr/>
          <w:p w:rsidR="00000000" w:rsidDel="00000000" w:rsidP="00000000" w:rsidRDefault="00000000" w:rsidRPr="00000000" w14:paraId="00000044">
            <w:pPr>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Cota de tiempo</w:t>
            </w:r>
            <w:r w:rsidDel="00000000" w:rsidR="00000000" w:rsidRPr="00000000">
              <w:rPr>
                <w:rtl w:val="0"/>
              </w:rPr>
            </w:r>
          </w:p>
        </w:tc>
      </w:tr>
      <w:tr>
        <w:trPr>
          <w:cantSplit w:val="1"/>
          <w:tblHeader w:val="1"/>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rPr>
            </w:pPr>
            <w:r w:rsidDel="00000000" w:rsidR="00000000" w:rsidRPr="00000000">
              <w:rPr>
                <w:rtl w:val="0"/>
              </w:rPr>
            </w:r>
          </w:p>
        </w:tc>
        <w:tc>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Ejecutar aplicación: 1 seg a 5 seg.</w:t>
            </w:r>
          </w:p>
        </w:tc>
      </w:tr>
      <w:tr>
        <w:trPr>
          <w:cantSplit w:val="1"/>
          <w:tblHeader w:val="1"/>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Menú inicio sesión:  0 seg a 1 seg.</w:t>
            </w:r>
          </w:p>
        </w:tc>
      </w:tr>
      <w:tr>
        <w:trPr>
          <w:cantSplit w:val="1"/>
          <w:tblHeader w:val="1"/>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C">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ingresar datos: 0 seg.</w:t>
            </w:r>
          </w:p>
        </w:tc>
      </w:tr>
      <w:tr>
        <w:trPr>
          <w:cantSplit w:val="1"/>
          <w:tblHeader w:val="1"/>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campos completos: 0 seg a 1 seg.</w:t>
            </w:r>
          </w:p>
        </w:tc>
      </w:tr>
      <w:tr>
        <w:trPr>
          <w:cantSplit w:val="1"/>
          <w:tblHeader w:val="1"/>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verificación de usuario: 0 seg a 1 seg. </w:t>
            </w:r>
          </w:p>
        </w:tc>
      </w:tr>
      <w:tr>
        <w:trPr>
          <w:cantSplit w:val="1"/>
          <w:tblHeader w:val="1"/>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permisos: 1 seg a 10 seg.</w:t>
            </w:r>
          </w:p>
        </w:tc>
      </w:tr>
      <w:tr>
        <w:trPr>
          <w:cantSplit w:val="1"/>
          <w:trHeight w:val="360" w:hRule="atLeast"/>
          <w:tblHeader w:val="1"/>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menú principal: 1 seg. a 5 seg.</w:t>
            </w:r>
          </w:p>
        </w:tc>
      </w:tr>
      <w:tr>
        <w:trPr>
          <w:cantSplit w:val="1"/>
          <w:tblHeader w:val="1"/>
        </w:trPr>
        <w:tc>
          <w:tcPr/>
          <w:p w:rsidR="00000000" w:rsidDel="00000000" w:rsidP="00000000" w:rsidRDefault="00000000" w:rsidRPr="00000000" w14:paraId="0000005A">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Frecuencia esperada</w:t>
            </w:r>
          </w:p>
        </w:tc>
        <w:tc>
          <w:tcPr>
            <w:gridSpan w:val="2"/>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1 a 100 / al día</w:t>
            </w:r>
          </w:p>
        </w:tc>
      </w:tr>
      <w:tr>
        <w:trPr>
          <w:cantSplit w:val="1"/>
          <w:tblHeader w:val="0"/>
        </w:trPr>
        <w:tc>
          <w:tcPr/>
          <w:p w:rsidR="00000000" w:rsidDel="00000000" w:rsidP="00000000" w:rsidRDefault="00000000" w:rsidRPr="00000000" w14:paraId="0000005D">
            <w:pPr>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Comentarios</w:t>
            </w:r>
          </w:p>
        </w:tc>
        <w:tc>
          <w:tcPr>
            <w:gridSpan w:val="2"/>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La velocidad del registro e inicio de sesión de la información, dependerá del rendimiento del hardware.</w:t>
            </w:r>
          </w:p>
        </w:tc>
      </w:tr>
    </w:tbl>
    <w:p w:rsidR="00000000" w:rsidDel="00000000" w:rsidP="00000000" w:rsidRDefault="00000000" w:rsidRPr="00000000" w14:paraId="00000060">
      <w:pPr>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link w:val="Ttulo1Car"/>
    <w:qFormat w:val="1"/>
    <w:rsid w:val="006947D2"/>
    <w:pPr>
      <w:keepNext w:val="1"/>
      <w:outlineLvl w:val="0"/>
    </w:pPr>
    <w:rPr>
      <w:rFonts w:ascii="Arial" w:cs="Arial" w:hAnsi="Arial"/>
      <w:b w:val="1"/>
      <w:bCs w:val="1"/>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1Car" w:customStyle="1">
    <w:name w:val="Título 1 Car"/>
    <w:basedOn w:val="Fuentedeprrafopredeter"/>
    <w:link w:val="Ttulo1"/>
    <w:rsid w:val="006947D2"/>
    <w:rPr>
      <w:rFonts w:ascii="Arial" w:cs="Arial" w:hAnsi="Arial"/>
      <w:b w:val="1"/>
      <w:bCs w:val="1"/>
      <w:sz w:val="22"/>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cAYnjoYW3guCuuQ/qCpjbEmq0A==">CgMxLjA4AHIhMXFiT1VQemx1VnNEMWQwdnFCRDRmU0hJOEZERGZMRDlP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2021-05-19T21:43:00Z</dcterms:created>
  <dc:creator>Marcelo Godoy Gálvez</dc:creator>
</cp:coreProperties>
</file>