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RF- &lt;19&gt;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Apartado de sistema de medidas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2v 05/09/2024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y administrador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Este requerimiento está orientado, a las personas que podrían no estar familiarizados con unidades de medida menos tradicionales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Este requerimiento ayuda al entendimiento de los datos vistos en: temperatura del agua, capacidad de agua y estado de temperatura.</w:t>
            </w:r>
          </w:p>
        </w:tc>
      </w:tr>
      <w:tr>
        <w:trPr>
          <w:cantSplit w:val="1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Apartado donde el usuario podrá cambiar el sistema de medición de variables,  ºC a 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 Administrador debe poseer una cuenta e iniciar sesión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usuario/administrador debe de seleccionar el menú principal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despliega las opciones del menú 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usuario/administrador selecciona la opción de informaciones </w:t>
            </w:r>
          </w:p>
        </w:tc>
      </w:tr>
      <w:tr>
        <w:trPr>
          <w:cantSplit w:val="1"/>
          <w:trHeight w:val="23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despliega las opciones del apartado de informaciones </w:t>
            </w:r>
          </w:p>
        </w:tc>
      </w:tr>
      <w:tr>
        <w:trPr>
          <w:cantSplit w:val="1"/>
          <w:trHeight w:val="23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usuario/administrador selecciona la opción de configuraciones </w:t>
            </w:r>
          </w:p>
        </w:tc>
      </w:tr>
      <w:tr>
        <w:trPr>
          <w:cantSplit w:val="1"/>
          <w:trHeight w:val="23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muestra todas las opciones que se pueden cambiar </w:t>
            </w:r>
          </w:p>
        </w:tc>
      </w:tr>
      <w:tr>
        <w:trPr>
          <w:cantSplit w:val="1"/>
          <w:trHeight w:val="23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 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usuario/administrador hace los cambios que desee</w:t>
            </w:r>
          </w:p>
        </w:tc>
      </w:tr>
      <w:tr>
        <w:trPr>
          <w:cantSplit w:val="1"/>
          <w:trHeight w:val="675.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 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aplica y guarda los cambios que se realizaron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muestra un mensaje de confirmación para indicar que los cambios se realizaron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7">
            <w:pPr>
              <w:pStyle w:val="Heading1"/>
              <w:keepLines w:val="0"/>
              <w:spacing w:after="0" w:before="0"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existen excepciones , ya que el sistema posee cambios preestablecidos, por lo tanto el usuario solo puede seleccionar las opciones que se muestran en pantalla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 0 a 1 segundos</w:t>
            </w:r>
          </w:p>
        </w:tc>
      </w:tr>
      <w:tr>
        <w:trPr>
          <w:cantSplit w:val="1"/>
          <w:trHeight w:val="26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 0 a 1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 0 a 1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 0 a 1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 0 a 1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 0 a 1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 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 1 a 5 segundos</w:t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 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 5 a 10 segundos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a 50 /  al 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sGAAXX1PH9ZY0zUTqdzs3PT+wg==">CgMxLjAyCGguZ2pkZ3hzOAByITFRZFluNDNKeW1VdVVSNTM1d1dwZXR5QWhENnhVV2dFMw==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