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&lt;09&gt;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Visualización de diagrama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Usuario/ Usuario Administrador, 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el apartado de diagrama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1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Apartado dentro del menú principal, en donde se podrá visualizar los cuadrantes relacionados a la aplicación y variables generales.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deberán de iniciar sesión previamente antes de ingresar al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accede al menú principal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el apartado de diagrama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Usuario Administrador visualiza el diagrama</w:t>
            </w:r>
          </w:p>
        </w:tc>
      </w:tr>
      <w:tr>
        <w:trPr>
          <w:cantSplit w:val="1"/>
          <w:trHeight w:val="376.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Además de visualizar el diagrama, el usuario podrá interactuar con él.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 al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diagrama no se encuentra disponible ya que no hay dispositivos asociados al sistema.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dispositivos asociados al sistema y/o no es posible visualizar sus variables.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 a 10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100 veces al 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rendimiento de respuesta dependerá de la cantidad de cuadrantes relacionados a la aplicación.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31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1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1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Bc/VpnqEQu0wc4rqVVqjZ9gTQ==">CgMxLjA4AHIhMTVtdTVmb0NZQVpLVW9iZFdfenRYYmdVVGtRcC1JZjRj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2022-09-07T23:24:00Z</dcterms:created>
  <dc:creator>Daniel</dc:creator>
</cp:coreProperties>
</file>